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99" w:rsidRPr="00BF16D2" w:rsidRDefault="00702A99" w:rsidP="00702A99">
      <w:pPr>
        <w:pStyle w:val="IntenseQuote"/>
        <w:rPr>
          <w:rFonts w:ascii="Arial" w:hAnsi="Arial" w:cs="Arial"/>
          <w:i w:val="0"/>
          <w:color w:val="036CB6"/>
          <w:sz w:val="32"/>
        </w:rPr>
      </w:pPr>
      <w:r>
        <w:rPr>
          <w:rFonts w:ascii="Arial" w:hAnsi="Arial" w:cs="Arial"/>
          <w:i w:val="0"/>
          <w:color w:val="036CB6"/>
          <w:sz w:val="32"/>
        </w:rPr>
        <w:t>Important</w:t>
      </w:r>
      <w:r w:rsidRPr="00BF16D2">
        <w:rPr>
          <w:rFonts w:ascii="Arial" w:hAnsi="Arial" w:cs="Arial"/>
          <w:i w:val="0"/>
          <w:color w:val="036CB6"/>
          <w:sz w:val="32"/>
        </w:rPr>
        <w:t>:</w:t>
      </w:r>
    </w:p>
    <w:p w:rsidR="00702A99" w:rsidRPr="00702A99" w:rsidRDefault="00744441" w:rsidP="009D68DD">
      <w:pPr>
        <w:pStyle w:val="ListParagraph"/>
        <w:ind w:left="40" w:firstLine="0"/>
        <w:rPr>
          <w:b/>
          <w:sz w:val="20"/>
          <w:szCs w:val="20"/>
        </w:rPr>
      </w:pPr>
      <w:r>
        <w:rPr>
          <w:b/>
          <w:sz w:val="20"/>
          <w:szCs w:val="20"/>
        </w:rPr>
        <w:t>Reportin</w:t>
      </w:r>
      <w:bookmarkStart w:id="0" w:name="_GoBack"/>
      <w:bookmarkEnd w:id="0"/>
      <w:r>
        <w:rPr>
          <w:b/>
          <w:sz w:val="20"/>
          <w:szCs w:val="20"/>
        </w:rPr>
        <w:t>g Form</w:t>
      </w:r>
    </w:p>
    <w:p w:rsidR="00586E49" w:rsidRDefault="00586E49" w:rsidP="009D68DD">
      <w:pPr>
        <w:ind w:left="30" w:firstLine="10"/>
        <w:jc w:val="both"/>
        <w:rPr>
          <w:sz w:val="20"/>
          <w:szCs w:val="20"/>
        </w:rPr>
      </w:pPr>
      <w:r>
        <w:rPr>
          <w:sz w:val="20"/>
          <w:szCs w:val="20"/>
        </w:rPr>
        <w:t>Based on</w:t>
      </w:r>
      <w:r w:rsidRPr="00586E49">
        <w:rPr>
          <w:sz w:val="20"/>
          <w:szCs w:val="20"/>
        </w:rPr>
        <w:t xml:space="preserve"> the reporting feedback meeting last Tuesday</w:t>
      </w:r>
      <w:r w:rsidR="005E5A80">
        <w:rPr>
          <w:sz w:val="20"/>
          <w:szCs w:val="20"/>
        </w:rPr>
        <w:t xml:space="preserve"> (12/17)</w:t>
      </w:r>
      <w:r w:rsidRPr="00586E49">
        <w:rPr>
          <w:sz w:val="20"/>
          <w:szCs w:val="20"/>
        </w:rPr>
        <w:t>, changes</w:t>
      </w:r>
      <w:r w:rsidR="005E5A80">
        <w:rPr>
          <w:sz w:val="20"/>
          <w:szCs w:val="20"/>
        </w:rPr>
        <w:t xml:space="preserve"> suggested by Nutrition Cluster Partners</w:t>
      </w:r>
      <w:r w:rsidR="009D68DD">
        <w:rPr>
          <w:sz w:val="20"/>
          <w:szCs w:val="20"/>
        </w:rPr>
        <w:t xml:space="preserve">have been incorporated </w:t>
      </w:r>
      <w:r w:rsidRPr="00586E49">
        <w:rPr>
          <w:sz w:val="20"/>
          <w:szCs w:val="20"/>
        </w:rPr>
        <w:t xml:space="preserve">into the reporting form. </w:t>
      </w:r>
      <w:r>
        <w:rPr>
          <w:sz w:val="20"/>
          <w:szCs w:val="20"/>
        </w:rPr>
        <w:t>T</w:t>
      </w:r>
      <w:r w:rsidRPr="00586E49">
        <w:rPr>
          <w:sz w:val="20"/>
          <w:szCs w:val="20"/>
        </w:rPr>
        <w:t xml:space="preserve">he new </w:t>
      </w:r>
      <w:r w:rsidR="005E5A80">
        <w:rPr>
          <w:sz w:val="20"/>
          <w:szCs w:val="20"/>
        </w:rPr>
        <w:t xml:space="preserve">reporting </w:t>
      </w:r>
      <w:r w:rsidRPr="00586E49">
        <w:rPr>
          <w:sz w:val="20"/>
          <w:szCs w:val="20"/>
        </w:rPr>
        <w:t xml:space="preserve">form requires </w:t>
      </w:r>
      <w:r w:rsidRPr="00586E49">
        <w:rPr>
          <w:b/>
          <w:sz w:val="20"/>
          <w:szCs w:val="20"/>
          <w:u w:val="single"/>
        </w:rPr>
        <w:t>reporting only on municipal level</w:t>
      </w:r>
      <w:r w:rsidR="00EB2D43">
        <w:rPr>
          <w:sz w:val="20"/>
          <w:szCs w:val="20"/>
        </w:rPr>
        <w:t>.</w:t>
      </w:r>
    </w:p>
    <w:p w:rsidR="00855C8C" w:rsidRDefault="00855C8C" w:rsidP="009D68DD">
      <w:pPr>
        <w:ind w:left="30" w:firstLine="10"/>
        <w:jc w:val="both"/>
        <w:rPr>
          <w:sz w:val="20"/>
          <w:szCs w:val="20"/>
        </w:rPr>
      </w:pPr>
      <w:r>
        <w:rPr>
          <w:sz w:val="20"/>
          <w:szCs w:val="20"/>
        </w:rPr>
        <w:t xml:space="preserve">Each cluster partner who is currently implementing will receive an email with the cumulative figures of their activities by Monday 23/12 for review and confirmation. </w:t>
      </w:r>
    </w:p>
    <w:p w:rsidR="00586E49" w:rsidRPr="00586E49" w:rsidRDefault="00855C8C" w:rsidP="00855C8C">
      <w:pPr>
        <w:ind w:left="30" w:firstLine="10"/>
        <w:jc w:val="both"/>
        <w:rPr>
          <w:sz w:val="20"/>
          <w:szCs w:val="20"/>
        </w:rPr>
      </w:pPr>
      <w:r>
        <w:rPr>
          <w:sz w:val="20"/>
          <w:szCs w:val="20"/>
        </w:rPr>
        <w:t xml:space="preserve">Following this, partners are to report on a weekly basis using the reporting tool (starting Monday 23/12 to Monday 30/12). Please send </w:t>
      </w:r>
      <w:r w:rsidR="00586E49" w:rsidRPr="00586E49">
        <w:rPr>
          <w:sz w:val="20"/>
          <w:szCs w:val="20"/>
        </w:rPr>
        <w:t xml:space="preserve">to </w:t>
      </w:r>
      <w:r w:rsidR="00586E49" w:rsidRPr="00586E49">
        <w:rPr>
          <w:b/>
          <w:sz w:val="20"/>
          <w:szCs w:val="20"/>
        </w:rPr>
        <w:t>reportnutritioncluster.region8@gmail.co</w:t>
      </w:r>
      <w:r>
        <w:rPr>
          <w:b/>
          <w:sz w:val="20"/>
          <w:szCs w:val="20"/>
        </w:rPr>
        <w:t>m</w:t>
      </w:r>
      <w:r w:rsidR="00586E49" w:rsidRPr="009D68DD">
        <w:rPr>
          <w:sz w:val="20"/>
          <w:szCs w:val="20"/>
          <w:u w:val="single"/>
        </w:rPr>
        <w:t>.</w:t>
      </w:r>
    </w:p>
    <w:p w:rsidR="00586E49" w:rsidRDefault="00586E49" w:rsidP="009D68DD">
      <w:pPr>
        <w:ind w:left="30" w:firstLine="10"/>
        <w:jc w:val="both"/>
        <w:rPr>
          <w:sz w:val="20"/>
          <w:szCs w:val="20"/>
        </w:rPr>
      </w:pPr>
      <w:r w:rsidRPr="00586E49">
        <w:rPr>
          <w:sz w:val="20"/>
          <w:szCs w:val="20"/>
        </w:rPr>
        <w:t xml:space="preserve">More information on the reporting form can be found in the Excel File in the Tab "Guidance". If you should have further questions, please feel free to contact </w:t>
      </w:r>
      <w:r w:rsidR="009D68DD">
        <w:rPr>
          <w:sz w:val="20"/>
          <w:szCs w:val="20"/>
        </w:rPr>
        <w:t>Megan/Dominique</w:t>
      </w:r>
      <w:r w:rsidR="00BF6056">
        <w:rPr>
          <w:sz w:val="20"/>
          <w:szCs w:val="20"/>
        </w:rPr>
        <w:t>.</w:t>
      </w:r>
    </w:p>
    <w:p w:rsidR="00702A99" w:rsidRPr="00702A99" w:rsidRDefault="00586E49" w:rsidP="009D68DD">
      <w:pPr>
        <w:ind w:left="30" w:firstLine="10"/>
        <w:jc w:val="both"/>
        <w:rPr>
          <w:sz w:val="20"/>
          <w:szCs w:val="20"/>
        </w:rPr>
      </w:pPr>
      <w:r w:rsidRPr="00BF6056">
        <w:rPr>
          <w:b/>
          <w:sz w:val="20"/>
          <w:szCs w:val="20"/>
          <w:u w:val="single"/>
        </w:rPr>
        <w:t>Thank you</w:t>
      </w:r>
      <w:r>
        <w:rPr>
          <w:sz w:val="20"/>
          <w:szCs w:val="20"/>
        </w:rPr>
        <w:t xml:space="preserve"> for your </w:t>
      </w:r>
      <w:r w:rsidR="009D68DD">
        <w:rPr>
          <w:sz w:val="20"/>
          <w:szCs w:val="20"/>
        </w:rPr>
        <w:t>efforts!</w:t>
      </w:r>
    </w:p>
    <w:p w:rsidR="009F0064" w:rsidRPr="00BF16D2" w:rsidRDefault="009F0064" w:rsidP="00BF16D2">
      <w:pPr>
        <w:pStyle w:val="IntenseQuote"/>
        <w:rPr>
          <w:rFonts w:ascii="Arial" w:hAnsi="Arial" w:cs="Arial"/>
          <w:i w:val="0"/>
          <w:color w:val="036CB6"/>
          <w:sz w:val="32"/>
        </w:rPr>
      </w:pPr>
      <w:r w:rsidRPr="00BF16D2">
        <w:rPr>
          <w:rFonts w:ascii="Arial" w:hAnsi="Arial" w:cs="Arial"/>
          <w:i w:val="0"/>
          <w:color w:val="036CB6"/>
          <w:sz w:val="32"/>
        </w:rPr>
        <w:t>Agenda:</w:t>
      </w:r>
    </w:p>
    <w:p w:rsidR="00FE45A2" w:rsidRPr="00FE45A2" w:rsidRDefault="00FE45A2" w:rsidP="00FE45A2">
      <w:pPr>
        <w:pStyle w:val="ListParagraph"/>
        <w:numPr>
          <w:ilvl w:val="0"/>
          <w:numId w:val="26"/>
        </w:numPr>
        <w:spacing w:after="120" w:line="240" w:lineRule="auto"/>
        <w:rPr>
          <w:sz w:val="20"/>
          <w:szCs w:val="20"/>
        </w:rPr>
      </w:pPr>
      <w:r w:rsidRPr="00FE45A2">
        <w:rPr>
          <w:sz w:val="20"/>
          <w:szCs w:val="20"/>
        </w:rPr>
        <w:t>Introductions</w:t>
      </w:r>
    </w:p>
    <w:p w:rsidR="00FE45A2" w:rsidRPr="00FE45A2" w:rsidRDefault="00FE45A2" w:rsidP="00FE45A2">
      <w:pPr>
        <w:pStyle w:val="ListParagraph"/>
        <w:numPr>
          <w:ilvl w:val="0"/>
          <w:numId w:val="26"/>
        </w:numPr>
        <w:spacing w:after="120" w:line="240" w:lineRule="auto"/>
        <w:rPr>
          <w:sz w:val="20"/>
          <w:szCs w:val="20"/>
        </w:rPr>
      </w:pPr>
      <w:r w:rsidRPr="00FE45A2">
        <w:rPr>
          <w:sz w:val="20"/>
          <w:szCs w:val="20"/>
        </w:rPr>
        <w:t>Review of previous minutes and action points</w:t>
      </w:r>
    </w:p>
    <w:p w:rsidR="00586E49" w:rsidRPr="00586E49" w:rsidRDefault="00586E49" w:rsidP="00586E49">
      <w:pPr>
        <w:pStyle w:val="ListParagraph"/>
        <w:numPr>
          <w:ilvl w:val="0"/>
          <w:numId w:val="26"/>
        </w:numPr>
        <w:spacing w:after="120" w:line="240" w:lineRule="auto"/>
        <w:rPr>
          <w:sz w:val="20"/>
          <w:szCs w:val="20"/>
        </w:rPr>
      </w:pPr>
      <w:r w:rsidRPr="00586E49">
        <w:rPr>
          <w:sz w:val="20"/>
          <w:szCs w:val="20"/>
        </w:rPr>
        <w:t>Nutrition Cluster Reporting Format Update</w:t>
      </w:r>
    </w:p>
    <w:p w:rsidR="00586E49" w:rsidRDefault="00586E49" w:rsidP="00586E49">
      <w:pPr>
        <w:pStyle w:val="ListParagraph"/>
        <w:numPr>
          <w:ilvl w:val="0"/>
          <w:numId w:val="26"/>
        </w:numPr>
        <w:spacing w:after="120" w:line="240" w:lineRule="auto"/>
        <w:rPr>
          <w:sz w:val="20"/>
          <w:szCs w:val="20"/>
        </w:rPr>
      </w:pPr>
      <w:r w:rsidRPr="00586E49">
        <w:rPr>
          <w:sz w:val="20"/>
          <w:szCs w:val="20"/>
        </w:rPr>
        <w:t>Nutrition Coverage and Gaps</w:t>
      </w:r>
    </w:p>
    <w:p w:rsidR="00586E49" w:rsidRPr="00586E49" w:rsidRDefault="00586E49" w:rsidP="00586E49">
      <w:pPr>
        <w:pStyle w:val="ListParagraph"/>
        <w:numPr>
          <w:ilvl w:val="1"/>
          <w:numId w:val="26"/>
        </w:numPr>
        <w:spacing w:after="120" w:line="240" w:lineRule="auto"/>
        <w:rPr>
          <w:sz w:val="20"/>
          <w:szCs w:val="20"/>
        </w:rPr>
      </w:pPr>
      <w:r w:rsidRPr="00586E49">
        <w:rPr>
          <w:sz w:val="20"/>
          <w:szCs w:val="20"/>
        </w:rPr>
        <w:t>East and West Samar</w:t>
      </w:r>
    </w:p>
    <w:p w:rsidR="00586E49" w:rsidRPr="00586E49" w:rsidRDefault="00586E49" w:rsidP="00586E49">
      <w:pPr>
        <w:pStyle w:val="ListParagraph"/>
        <w:numPr>
          <w:ilvl w:val="1"/>
          <w:numId w:val="26"/>
        </w:numPr>
        <w:spacing w:after="120" w:line="240" w:lineRule="auto"/>
        <w:rPr>
          <w:sz w:val="20"/>
          <w:szCs w:val="20"/>
        </w:rPr>
      </w:pPr>
      <w:r w:rsidRPr="00586E49">
        <w:rPr>
          <w:sz w:val="20"/>
          <w:szCs w:val="20"/>
        </w:rPr>
        <w:t>Eastern Leyte</w:t>
      </w:r>
    </w:p>
    <w:p w:rsidR="00586E49" w:rsidRPr="00586E49" w:rsidRDefault="00586E49" w:rsidP="00586E49">
      <w:pPr>
        <w:pStyle w:val="ListParagraph"/>
        <w:numPr>
          <w:ilvl w:val="1"/>
          <w:numId w:val="26"/>
        </w:numPr>
        <w:spacing w:after="120" w:line="240" w:lineRule="auto"/>
        <w:rPr>
          <w:sz w:val="20"/>
          <w:szCs w:val="20"/>
        </w:rPr>
      </w:pPr>
      <w:r w:rsidRPr="00586E49">
        <w:rPr>
          <w:sz w:val="20"/>
          <w:szCs w:val="20"/>
        </w:rPr>
        <w:t>Western Leyte</w:t>
      </w:r>
    </w:p>
    <w:p w:rsidR="00586E49" w:rsidRPr="00586E49" w:rsidRDefault="00586E49" w:rsidP="00586E49">
      <w:pPr>
        <w:pStyle w:val="ListParagraph"/>
        <w:numPr>
          <w:ilvl w:val="0"/>
          <w:numId w:val="26"/>
        </w:numPr>
        <w:spacing w:after="120" w:line="240" w:lineRule="auto"/>
        <w:rPr>
          <w:sz w:val="20"/>
          <w:szCs w:val="20"/>
        </w:rPr>
      </w:pPr>
      <w:r w:rsidRPr="00586E49">
        <w:rPr>
          <w:sz w:val="20"/>
          <w:szCs w:val="20"/>
        </w:rPr>
        <w:t>Support to Barangay Nutrition Scholars for IYCF and identification of acute malnutrition Strategy Update</w:t>
      </w:r>
    </w:p>
    <w:p w:rsidR="00586E49" w:rsidRPr="00586E49" w:rsidRDefault="00586E49" w:rsidP="00586E49">
      <w:pPr>
        <w:pStyle w:val="ListParagraph"/>
        <w:numPr>
          <w:ilvl w:val="0"/>
          <w:numId w:val="26"/>
        </w:numPr>
        <w:spacing w:after="120" w:line="240" w:lineRule="auto"/>
        <w:rPr>
          <w:sz w:val="20"/>
          <w:szCs w:val="20"/>
        </w:rPr>
      </w:pPr>
      <w:r w:rsidRPr="00586E49">
        <w:rPr>
          <w:sz w:val="20"/>
          <w:szCs w:val="20"/>
        </w:rPr>
        <w:t>Activity Areas</w:t>
      </w:r>
    </w:p>
    <w:p w:rsidR="00586E49" w:rsidRPr="00586E49" w:rsidRDefault="00586E49" w:rsidP="00586E49">
      <w:pPr>
        <w:pStyle w:val="ListParagraph"/>
        <w:numPr>
          <w:ilvl w:val="1"/>
          <w:numId w:val="26"/>
        </w:numPr>
        <w:spacing w:after="120" w:line="240" w:lineRule="auto"/>
        <w:rPr>
          <w:sz w:val="20"/>
          <w:szCs w:val="20"/>
        </w:rPr>
      </w:pPr>
      <w:r w:rsidRPr="00586E49">
        <w:rPr>
          <w:sz w:val="20"/>
          <w:szCs w:val="20"/>
        </w:rPr>
        <w:t>Treatment of SAM and MAM</w:t>
      </w:r>
    </w:p>
    <w:p w:rsidR="00586E49" w:rsidRPr="00586E49" w:rsidRDefault="00586E49" w:rsidP="00586E49">
      <w:pPr>
        <w:pStyle w:val="ListParagraph"/>
        <w:numPr>
          <w:ilvl w:val="1"/>
          <w:numId w:val="26"/>
        </w:numPr>
        <w:spacing w:after="120" w:line="240" w:lineRule="auto"/>
        <w:rPr>
          <w:sz w:val="20"/>
          <w:szCs w:val="20"/>
        </w:rPr>
      </w:pPr>
      <w:r w:rsidRPr="00586E49">
        <w:rPr>
          <w:sz w:val="20"/>
          <w:szCs w:val="20"/>
        </w:rPr>
        <w:t xml:space="preserve">Blanket supplementary feeding </w:t>
      </w:r>
    </w:p>
    <w:p w:rsidR="00586E49" w:rsidRPr="00586E49" w:rsidRDefault="00586E49" w:rsidP="00586E49">
      <w:pPr>
        <w:pStyle w:val="ListParagraph"/>
        <w:numPr>
          <w:ilvl w:val="1"/>
          <w:numId w:val="26"/>
        </w:numPr>
        <w:spacing w:after="120" w:line="240" w:lineRule="auto"/>
        <w:rPr>
          <w:sz w:val="20"/>
          <w:szCs w:val="20"/>
        </w:rPr>
      </w:pPr>
      <w:r w:rsidRPr="00586E49">
        <w:rPr>
          <w:sz w:val="20"/>
          <w:szCs w:val="20"/>
        </w:rPr>
        <w:t xml:space="preserve">Micronutrient supplementation </w:t>
      </w:r>
    </w:p>
    <w:p w:rsidR="00586E49" w:rsidRPr="00586E49" w:rsidRDefault="00586E49" w:rsidP="00586E49">
      <w:pPr>
        <w:pStyle w:val="ListParagraph"/>
        <w:numPr>
          <w:ilvl w:val="1"/>
          <w:numId w:val="26"/>
        </w:numPr>
        <w:spacing w:after="120" w:line="240" w:lineRule="auto"/>
        <w:rPr>
          <w:sz w:val="20"/>
          <w:szCs w:val="20"/>
        </w:rPr>
      </w:pPr>
      <w:r w:rsidRPr="00586E49">
        <w:rPr>
          <w:sz w:val="20"/>
          <w:szCs w:val="20"/>
        </w:rPr>
        <w:t>IYCF</w:t>
      </w:r>
    </w:p>
    <w:p w:rsidR="00586E49" w:rsidRPr="00586E49" w:rsidRDefault="00586E49" w:rsidP="00586E49">
      <w:pPr>
        <w:pStyle w:val="ListParagraph"/>
        <w:numPr>
          <w:ilvl w:val="0"/>
          <w:numId w:val="26"/>
        </w:numPr>
        <w:spacing w:after="120" w:line="240" w:lineRule="auto"/>
        <w:rPr>
          <w:sz w:val="20"/>
          <w:szCs w:val="20"/>
        </w:rPr>
      </w:pPr>
      <w:r w:rsidRPr="00586E49">
        <w:rPr>
          <w:sz w:val="20"/>
          <w:szCs w:val="20"/>
        </w:rPr>
        <w:t>Supply update</w:t>
      </w:r>
    </w:p>
    <w:p w:rsidR="00586E49" w:rsidRPr="00586E49" w:rsidRDefault="00586E49" w:rsidP="00586E49">
      <w:pPr>
        <w:pStyle w:val="ListParagraph"/>
        <w:numPr>
          <w:ilvl w:val="0"/>
          <w:numId w:val="26"/>
        </w:numPr>
        <w:spacing w:after="120" w:line="240" w:lineRule="auto"/>
        <w:rPr>
          <w:sz w:val="20"/>
          <w:szCs w:val="20"/>
        </w:rPr>
      </w:pPr>
      <w:r w:rsidRPr="00586E49">
        <w:rPr>
          <w:sz w:val="20"/>
          <w:szCs w:val="20"/>
        </w:rPr>
        <w:t>Gaps and constraints</w:t>
      </w:r>
    </w:p>
    <w:p w:rsidR="00586E49" w:rsidRDefault="00586E49" w:rsidP="00586E49">
      <w:pPr>
        <w:pStyle w:val="ListParagraph"/>
        <w:numPr>
          <w:ilvl w:val="0"/>
          <w:numId w:val="26"/>
        </w:numPr>
        <w:spacing w:after="120" w:line="240" w:lineRule="auto"/>
        <w:rPr>
          <w:sz w:val="20"/>
          <w:szCs w:val="20"/>
        </w:rPr>
      </w:pPr>
      <w:r w:rsidRPr="00586E49">
        <w:rPr>
          <w:sz w:val="20"/>
          <w:szCs w:val="20"/>
        </w:rPr>
        <w:t>AOB</w:t>
      </w:r>
    </w:p>
    <w:p w:rsidR="00FE45A2" w:rsidRPr="00FE45A2" w:rsidRDefault="00FE45A2" w:rsidP="00FE45A2">
      <w:pPr>
        <w:pStyle w:val="ListParagraph"/>
        <w:spacing w:after="120" w:line="240" w:lineRule="auto"/>
        <w:ind w:left="1080" w:firstLine="0"/>
        <w:rPr>
          <w:sz w:val="20"/>
          <w:szCs w:val="20"/>
        </w:rPr>
      </w:pPr>
    </w:p>
    <w:p w:rsidR="005F0330" w:rsidRDefault="00A10F64" w:rsidP="00A10F64">
      <w:pPr>
        <w:pStyle w:val="IntenseQuote"/>
        <w:ind w:left="180" w:firstLine="0"/>
        <w:rPr>
          <w:b w:val="0"/>
          <w:bCs w:val="0"/>
          <w:i w:val="0"/>
          <w:iCs w:val="0"/>
          <w:color w:val="auto"/>
          <w:sz w:val="20"/>
          <w:szCs w:val="20"/>
        </w:rPr>
      </w:pPr>
      <w:r>
        <w:rPr>
          <w:b w:val="0"/>
          <w:bCs w:val="0"/>
          <w:i w:val="0"/>
          <w:iCs w:val="0"/>
          <w:color w:val="auto"/>
          <w:sz w:val="20"/>
          <w:szCs w:val="20"/>
        </w:rPr>
        <w:t xml:space="preserve">Dina Dilao, </w:t>
      </w:r>
      <w:r w:rsidRPr="005F0330">
        <w:rPr>
          <w:b w:val="0"/>
          <w:bCs w:val="0"/>
          <w:i w:val="0"/>
          <w:iCs w:val="0"/>
          <w:color w:val="auto"/>
          <w:sz w:val="20"/>
          <w:szCs w:val="20"/>
        </w:rPr>
        <w:t>DOH Regional Nutrition Coordinator</w:t>
      </w:r>
      <w:r w:rsidR="00EB2D43">
        <w:rPr>
          <w:b w:val="0"/>
          <w:bCs w:val="0"/>
          <w:i w:val="0"/>
          <w:iCs w:val="0"/>
          <w:color w:val="auto"/>
          <w:sz w:val="20"/>
          <w:szCs w:val="20"/>
        </w:rPr>
        <w:t xml:space="preserve"> is currently on leave. T</w:t>
      </w:r>
      <w:r>
        <w:rPr>
          <w:b w:val="0"/>
          <w:bCs w:val="0"/>
          <w:i w:val="0"/>
          <w:iCs w:val="0"/>
          <w:color w:val="auto"/>
          <w:sz w:val="20"/>
          <w:szCs w:val="20"/>
        </w:rPr>
        <w:t xml:space="preserve">he meeting </w:t>
      </w:r>
      <w:r w:rsidR="005F0330" w:rsidRPr="005F0330">
        <w:rPr>
          <w:b w:val="0"/>
          <w:bCs w:val="0"/>
          <w:i w:val="0"/>
          <w:iCs w:val="0"/>
          <w:color w:val="auto"/>
          <w:sz w:val="20"/>
          <w:szCs w:val="20"/>
        </w:rPr>
        <w:t xml:space="preserve">was chaired </w:t>
      </w:r>
      <w:r w:rsidR="005F0330" w:rsidRPr="00BE7FFB">
        <w:rPr>
          <w:b w:val="0"/>
          <w:bCs w:val="0"/>
          <w:i w:val="0"/>
          <w:iCs w:val="0"/>
          <w:color w:val="auto"/>
          <w:sz w:val="20"/>
          <w:szCs w:val="20"/>
        </w:rPr>
        <w:t xml:space="preserve">by </w:t>
      </w:r>
      <w:r w:rsidR="00EB2D43">
        <w:rPr>
          <w:b w:val="0"/>
          <w:bCs w:val="0"/>
          <w:i w:val="0"/>
          <w:iCs w:val="0"/>
          <w:color w:val="auto"/>
          <w:sz w:val="20"/>
          <w:szCs w:val="20"/>
        </w:rPr>
        <w:t>Carina Z Santiago (NNC)</w:t>
      </w:r>
      <w:r w:rsidR="005F0330" w:rsidRPr="00BE7FFB">
        <w:rPr>
          <w:b w:val="0"/>
          <w:bCs w:val="0"/>
          <w:i w:val="0"/>
          <w:iCs w:val="0"/>
          <w:color w:val="auto"/>
          <w:sz w:val="20"/>
          <w:szCs w:val="20"/>
        </w:rPr>
        <w:t xml:space="preserve"> and </w:t>
      </w:r>
      <w:r w:rsidR="00CD5369" w:rsidRPr="00BE7FFB">
        <w:rPr>
          <w:b w:val="0"/>
          <w:bCs w:val="0"/>
          <w:i w:val="0"/>
          <w:iCs w:val="0"/>
          <w:color w:val="auto"/>
          <w:sz w:val="20"/>
          <w:szCs w:val="20"/>
        </w:rPr>
        <w:t>Megan Gayford</w:t>
      </w:r>
      <w:r w:rsidR="005F0330" w:rsidRPr="00BE7FFB">
        <w:rPr>
          <w:b w:val="0"/>
          <w:bCs w:val="0"/>
          <w:i w:val="0"/>
          <w:iCs w:val="0"/>
          <w:color w:val="auto"/>
          <w:sz w:val="20"/>
          <w:szCs w:val="20"/>
        </w:rPr>
        <w:t>, Nutrition Cluster Coordinator (Region VIII).</w:t>
      </w:r>
    </w:p>
    <w:p w:rsidR="00B50417" w:rsidRDefault="00B50417" w:rsidP="0065357B">
      <w:pPr>
        <w:ind w:left="0" w:firstLine="0"/>
        <w:rPr>
          <w:rFonts w:ascii="Arial" w:hAnsi="Arial" w:cs="Arial"/>
          <w:b/>
          <w:bCs/>
          <w:iCs/>
          <w:color w:val="036CB6"/>
          <w:sz w:val="32"/>
        </w:rPr>
      </w:pPr>
    </w:p>
    <w:p w:rsidR="009E6FB3" w:rsidRPr="00BF16D2" w:rsidRDefault="009E6FB3" w:rsidP="00BF16D2">
      <w:pPr>
        <w:pStyle w:val="IntenseQuote"/>
        <w:rPr>
          <w:rFonts w:ascii="Arial" w:hAnsi="Arial" w:cs="Arial"/>
          <w:i w:val="0"/>
          <w:color w:val="036CB6"/>
          <w:sz w:val="32"/>
        </w:rPr>
      </w:pPr>
      <w:r w:rsidRPr="00BF16D2">
        <w:rPr>
          <w:rFonts w:ascii="Arial" w:hAnsi="Arial" w:cs="Arial"/>
          <w:i w:val="0"/>
          <w:color w:val="036CB6"/>
          <w:sz w:val="32"/>
        </w:rPr>
        <w:t>Meeting Notes</w:t>
      </w: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FFFFFF" w:themeFill="background1"/>
        <w:tblLayout w:type="fixed"/>
        <w:tblCellMar>
          <w:top w:w="72" w:type="dxa"/>
          <w:left w:w="72" w:type="dxa"/>
          <w:bottom w:w="72" w:type="dxa"/>
          <w:right w:w="72" w:type="dxa"/>
        </w:tblCellMar>
        <w:tblLook w:val="04A0"/>
      </w:tblPr>
      <w:tblGrid>
        <w:gridCol w:w="7683"/>
        <w:gridCol w:w="1821"/>
      </w:tblGrid>
      <w:tr w:rsidR="00213D87" w:rsidRPr="00F03A1C" w:rsidTr="003C53CF">
        <w:tc>
          <w:tcPr>
            <w:tcW w:w="4042" w:type="pct"/>
            <w:shd w:val="clear" w:color="auto" w:fill="FFFFFF" w:themeFill="background1"/>
          </w:tcPr>
          <w:p w:rsidR="00213D87" w:rsidRPr="00F03A1C" w:rsidRDefault="00213D87" w:rsidP="00A8522B">
            <w:pPr>
              <w:pStyle w:val="ListParagraph"/>
              <w:ind w:left="360"/>
              <w:contextualSpacing w:val="0"/>
              <w:rPr>
                <w:b/>
                <w:sz w:val="20"/>
                <w:szCs w:val="20"/>
              </w:rPr>
            </w:pPr>
            <w:r w:rsidRPr="00F03A1C">
              <w:rPr>
                <w:b/>
                <w:sz w:val="20"/>
                <w:szCs w:val="20"/>
              </w:rPr>
              <w:t>Agenda Item</w:t>
            </w:r>
          </w:p>
        </w:tc>
        <w:tc>
          <w:tcPr>
            <w:tcW w:w="958" w:type="pct"/>
            <w:shd w:val="clear" w:color="auto" w:fill="FFFFFF" w:themeFill="background1"/>
          </w:tcPr>
          <w:p w:rsidR="00213D87" w:rsidRPr="00F03A1C" w:rsidRDefault="00213D87" w:rsidP="00A8522B">
            <w:pPr>
              <w:rPr>
                <w:b/>
                <w:sz w:val="20"/>
                <w:szCs w:val="20"/>
              </w:rPr>
            </w:pPr>
            <w:r w:rsidRPr="00F03A1C">
              <w:rPr>
                <w:b/>
                <w:sz w:val="20"/>
                <w:szCs w:val="20"/>
              </w:rPr>
              <w:t>Action:</w:t>
            </w:r>
          </w:p>
          <w:p w:rsidR="00213D87" w:rsidRPr="00F03A1C" w:rsidRDefault="00213D87" w:rsidP="00A8522B">
            <w:pPr>
              <w:rPr>
                <w:b/>
                <w:sz w:val="20"/>
                <w:szCs w:val="20"/>
              </w:rPr>
            </w:pPr>
            <w:r w:rsidRPr="00F03A1C">
              <w:rPr>
                <w:b/>
                <w:sz w:val="20"/>
                <w:szCs w:val="20"/>
              </w:rPr>
              <w:t>Responsible person and deadlines</w:t>
            </w:r>
          </w:p>
        </w:tc>
      </w:tr>
      <w:tr w:rsidR="00213D87" w:rsidRPr="00F03A1C" w:rsidTr="003C53CF">
        <w:tc>
          <w:tcPr>
            <w:tcW w:w="4042" w:type="pct"/>
            <w:shd w:val="clear" w:color="auto" w:fill="FFFFFF" w:themeFill="background1"/>
          </w:tcPr>
          <w:p w:rsidR="00213D87" w:rsidRPr="00CC3553" w:rsidRDefault="00213D87" w:rsidP="003C53CF">
            <w:pPr>
              <w:pStyle w:val="NormalWeb"/>
              <w:numPr>
                <w:ilvl w:val="0"/>
                <w:numId w:val="2"/>
              </w:numPr>
              <w:spacing w:before="0" w:beforeAutospacing="0" w:after="240" w:afterAutospacing="0"/>
              <w:rPr>
                <w:rFonts w:asciiTheme="minorHAnsi" w:hAnsiTheme="minorHAnsi" w:cs="Arial"/>
                <w:b/>
                <w:color w:val="000000" w:themeColor="text1"/>
                <w:sz w:val="20"/>
                <w:szCs w:val="20"/>
                <w:u w:val="single"/>
              </w:rPr>
            </w:pPr>
            <w:r w:rsidRPr="00CC3553">
              <w:rPr>
                <w:rFonts w:asciiTheme="minorHAnsi" w:hAnsiTheme="minorHAnsi" w:cs="Arial"/>
                <w:b/>
                <w:color w:val="000000" w:themeColor="text1"/>
                <w:sz w:val="20"/>
                <w:szCs w:val="20"/>
                <w:u w:val="single"/>
              </w:rPr>
              <w:t>Welcome and introduction of participants</w:t>
            </w:r>
          </w:p>
          <w:p w:rsidR="00213D87" w:rsidRDefault="00213D87" w:rsidP="00BF6056">
            <w:pPr>
              <w:jc w:val="both"/>
              <w:rPr>
                <w:color w:val="000000" w:themeColor="text1"/>
                <w:sz w:val="20"/>
                <w:szCs w:val="20"/>
              </w:rPr>
            </w:pPr>
            <w:r w:rsidRPr="00CC3553">
              <w:rPr>
                <w:color w:val="000000" w:themeColor="text1"/>
                <w:sz w:val="20"/>
                <w:szCs w:val="20"/>
              </w:rPr>
              <w:t xml:space="preserve">This was the </w:t>
            </w:r>
            <w:r w:rsidR="00F53381">
              <w:rPr>
                <w:color w:val="000000" w:themeColor="text1"/>
                <w:sz w:val="20"/>
                <w:szCs w:val="20"/>
              </w:rPr>
              <w:t>n</w:t>
            </w:r>
            <w:r w:rsidR="00BF6056">
              <w:rPr>
                <w:color w:val="000000" w:themeColor="text1"/>
                <w:sz w:val="20"/>
                <w:szCs w:val="20"/>
              </w:rPr>
              <w:t>in</w:t>
            </w:r>
            <w:r w:rsidR="00F53381">
              <w:rPr>
                <w:color w:val="000000" w:themeColor="text1"/>
                <w:sz w:val="20"/>
                <w:szCs w:val="20"/>
              </w:rPr>
              <w:t>th</w:t>
            </w:r>
            <w:r w:rsidR="00CF7566" w:rsidRPr="00CC3553">
              <w:rPr>
                <w:color w:val="000000" w:themeColor="text1"/>
                <w:sz w:val="20"/>
                <w:szCs w:val="20"/>
              </w:rPr>
              <w:t xml:space="preserve"> formal</w:t>
            </w:r>
            <w:r w:rsidRPr="00CC3553">
              <w:rPr>
                <w:color w:val="000000" w:themeColor="text1"/>
                <w:sz w:val="20"/>
                <w:szCs w:val="20"/>
              </w:rPr>
              <w:t xml:space="preserve"> meeting of the </w:t>
            </w:r>
            <w:r w:rsidR="00CF7566" w:rsidRPr="00CC3553">
              <w:rPr>
                <w:color w:val="000000" w:themeColor="text1"/>
                <w:sz w:val="20"/>
                <w:szCs w:val="20"/>
              </w:rPr>
              <w:t>Region VIII Nutrition cluster following</w:t>
            </w:r>
            <w:r w:rsidR="0065357B">
              <w:rPr>
                <w:color w:val="000000" w:themeColor="text1"/>
                <w:sz w:val="20"/>
                <w:szCs w:val="20"/>
              </w:rPr>
              <w:t xml:space="preserve"> </w:t>
            </w:r>
            <w:r w:rsidR="00FA5966" w:rsidRPr="00CC3553">
              <w:rPr>
                <w:color w:val="000000" w:themeColor="text1"/>
                <w:sz w:val="20"/>
                <w:szCs w:val="20"/>
              </w:rPr>
              <w:t>Typhoon Haiyan (Yolanda)</w:t>
            </w:r>
            <w:r w:rsidRPr="00CC3553">
              <w:rPr>
                <w:color w:val="000000" w:themeColor="text1"/>
                <w:sz w:val="20"/>
                <w:szCs w:val="20"/>
              </w:rPr>
              <w:t>.</w:t>
            </w:r>
          </w:p>
          <w:p w:rsidR="00A33C22" w:rsidRDefault="00A33C22" w:rsidP="00BF6056">
            <w:pPr>
              <w:jc w:val="both"/>
              <w:rPr>
                <w:color w:val="000000" w:themeColor="text1"/>
                <w:sz w:val="20"/>
                <w:szCs w:val="20"/>
              </w:rPr>
            </w:pPr>
          </w:p>
          <w:p w:rsidR="00493117" w:rsidRPr="00CC3553" w:rsidRDefault="005F0330" w:rsidP="00BF6056">
            <w:pPr>
              <w:jc w:val="both"/>
              <w:rPr>
                <w:color w:val="000000" w:themeColor="text1"/>
                <w:sz w:val="20"/>
                <w:szCs w:val="20"/>
              </w:rPr>
            </w:pPr>
            <w:r>
              <w:rPr>
                <w:color w:val="000000" w:themeColor="text1"/>
                <w:sz w:val="20"/>
                <w:szCs w:val="20"/>
              </w:rPr>
              <w:t xml:space="preserve">The meeting was hosted by the NNC at </w:t>
            </w:r>
            <w:r w:rsidR="00A33C22">
              <w:rPr>
                <w:color w:val="000000" w:themeColor="text1"/>
                <w:sz w:val="20"/>
                <w:szCs w:val="20"/>
              </w:rPr>
              <w:t>the</w:t>
            </w:r>
            <w:r w:rsidR="00C76180" w:rsidRPr="00C76180">
              <w:rPr>
                <w:color w:val="000000" w:themeColor="text1"/>
                <w:sz w:val="20"/>
                <w:szCs w:val="20"/>
              </w:rPr>
              <w:t>National Nutrition Council Office, in the POPCOM buildin</w:t>
            </w:r>
            <w:r w:rsidR="00BF6056">
              <w:rPr>
                <w:color w:val="000000" w:themeColor="text1"/>
                <w:sz w:val="20"/>
                <w:szCs w:val="20"/>
              </w:rPr>
              <w:t>g</w:t>
            </w:r>
            <w:r w:rsidR="00493117" w:rsidRPr="00493117">
              <w:rPr>
                <w:color w:val="000000" w:themeColor="text1"/>
                <w:sz w:val="20"/>
                <w:szCs w:val="20"/>
              </w:rPr>
              <w:t xml:space="preserve">, </w:t>
            </w:r>
            <w:r>
              <w:rPr>
                <w:color w:val="000000" w:themeColor="text1"/>
                <w:sz w:val="20"/>
                <w:szCs w:val="20"/>
              </w:rPr>
              <w:t>Palo.</w:t>
            </w:r>
          </w:p>
        </w:tc>
        <w:tc>
          <w:tcPr>
            <w:tcW w:w="958" w:type="pct"/>
            <w:shd w:val="clear" w:color="auto" w:fill="FFFFFF" w:themeFill="background1"/>
          </w:tcPr>
          <w:p w:rsidR="00213D87" w:rsidRPr="00CC3553" w:rsidRDefault="00213D87" w:rsidP="00EB2D43">
            <w:pPr>
              <w:rPr>
                <w:color w:val="000000" w:themeColor="text1"/>
                <w:sz w:val="20"/>
                <w:szCs w:val="20"/>
              </w:rPr>
            </w:pPr>
            <w:r w:rsidRPr="00CC3553">
              <w:rPr>
                <w:color w:val="000000" w:themeColor="text1"/>
                <w:sz w:val="20"/>
                <w:szCs w:val="20"/>
              </w:rPr>
              <w:t xml:space="preserve">(See </w:t>
            </w:r>
            <w:r w:rsidR="00EB2D43">
              <w:rPr>
                <w:color w:val="000000" w:themeColor="text1"/>
                <w:sz w:val="20"/>
                <w:szCs w:val="20"/>
              </w:rPr>
              <w:t xml:space="preserve">attendance sheet </w:t>
            </w:r>
            <w:r w:rsidRPr="00CC3553">
              <w:rPr>
                <w:color w:val="000000" w:themeColor="text1"/>
                <w:sz w:val="20"/>
                <w:szCs w:val="20"/>
              </w:rPr>
              <w:t>attached)</w:t>
            </w:r>
          </w:p>
        </w:tc>
      </w:tr>
      <w:tr w:rsidR="00A8522B" w:rsidRPr="00F03A1C" w:rsidTr="003C53CF">
        <w:tc>
          <w:tcPr>
            <w:tcW w:w="4042" w:type="pct"/>
            <w:shd w:val="clear" w:color="auto" w:fill="FFFFFF" w:themeFill="background1"/>
          </w:tcPr>
          <w:p w:rsidR="00A8522B" w:rsidRDefault="00A8522B" w:rsidP="00213D87">
            <w:pPr>
              <w:pStyle w:val="NormalWeb"/>
              <w:numPr>
                <w:ilvl w:val="0"/>
                <w:numId w:val="2"/>
              </w:numPr>
              <w:spacing w:before="0" w:beforeAutospacing="0" w:after="0" w:afterAutospacing="0"/>
              <w:rPr>
                <w:rFonts w:asciiTheme="minorHAnsi" w:hAnsiTheme="minorHAnsi" w:cs="Arial"/>
                <w:b/>
                <w:color w:val="000000" w:themeColor="text1"/>
                <w:sz w:val="20"/>
                <w:szCs w:val="20"/>
                <w:u w:val="single"/>
              </w:rPr>
            </w:pPr>
            <w:r>
              <w:rPr>
                <w:rFonts w:asciiTheme="minorHAnsi" w:hAnsiTheme="minorHAnsi" w:cs="Arial"/>
                <w:b/>
                <w:color w:val="000000" w:themeColor="text1"/>
                <w:sz w:val="20"/>
                <w:szCs w:val="20"/>
                <w:u w:val="single"/>
              </w:rPr>
              <w:t>Review of previous minutes and action points</w:t>
            </w:r>
          </w:p>
          <w:p w:rsidR="005967E1" w:rsidRDefault="005967E1" w:rsidP="005967E1">
            <w:pPr>
              <w:rPr>
                <w:color w:val="000000" w:themeColor="text1"/>
                <w:sz w:val="20"/>
                <w:szCs w:val="20"/>
              </w:rPr>
            </w:pPr>
          </w:p>
          <w:p w:rsidR="00C76180" w:rsidRPr="00C76180" w:rsidRDefault="00C76180" w:rsidP="00C76180">
            <w:pPr>
              <w:pStyle w:val="ListParagraph"/>
              <w:numPr>
                <w:ilvl w:val="0"/>
                <w:numId w:val="28"/>
              </w:numPr>
              <w:rPr>
                <w:color w:val="000000" w:themeColor="text1"/>
                <w:sz w:val="20"/>
                <w:szCs w:val="20"/>
              </w:rPr>
            </w:pPr>
            <w:r>
              <w:rPr>
                <w:color w:val="000000" w:themeColor="text1"/>
                <w:sz w:val="20"/>
                <w:szCs w:val="20"/>
              </w:rPr>
              <w:t>Nutrition Cluster to c</w:t>
            </w:r>
            <w:r w:rsidRPr="00C76180">
              <w:rPr>
                <w:color w:val="000000" w:themeColor="text1"/>
                <w:sz w:val="20"/>
                <w:szCs w:val="20"/>
              </w:rPr>
              <w:t>reate map on IYCF interventions of the Nutrition Cluster</w:t>
            </w:r>
            <w:r>
              <w:rPr>
                <w:color w:val="000000" w:themeColor="text1"/>
                <w:sz w:val="20"/>
                <w:szCs w:val="20"/>
              </w:rPr>
              <w:t xml:space="preserve"> =&gt;</w:t>
            </w:r>
            <w:r w:rsidRPr="00C76180">
              <w:rPr>
                <w:b/>
                <w:color w:val="000000" w:themeColor="text1"/>
                <w:sz w:val="20"/>
                <w:szCs w:val="20"/>
              </w:rPr>
              <w:t>Done</w:t>
            </w:r>
            <w:r>
              <w:rPr>
                <w:b/>
                <w:color w:val="000000" w:themeColor="text1"/>
                <w:sz w:val="20"/>
                <w:szCs w:val="20"/>
              </w:rPr>
              <w:t xml:space="preserve"> (Presented and attached to </w:t>
            </w:r>
            <w:r w:rsidR="00BF6056">
              <w:rPr>
                <w:b/>
                <w:color w:val="000000" w:themeColor="text1"/>
                <w:sz w:val="20"/>
                <w:szCs w:val="20"/>
              </w:rPr>
              <w:t>meeting minutes</w:t>
            </w:r>
            <w:r>
              <w:rPr>
                <w:b/>
                <w:color w:val="000000" w:themeColor="text1"/>
                <w:sz w:val="20"/>
                <w:szCs w:val="20"/>
              </w:rPr>
              <w:t>)</w:t>
            </w:r>
          </w:p>
          <w:p w:rsidR="00C76180" w:rsidRPr="00C76180" w:rsidRDefault="00C76180" w:rsidP="00C76180">
            <w:pPr>
              <w:pStyle w:val="ListParagraph"/>
              <w:numPr>
                <w:ilvl w:val="0"/>
                <w:numId w:val="28"/>
              </w:numPr>
              <w:rPr>
                <w:color w:val="000000" w:themeColor="text1"/>
                <w:sz w:val="20"/>
                <w:szCs w:val="20"/>
              </w:rPr>
            </w:pPr>
            <w:r>
              <w:rPr>
                <w:color w:val="000000" w:themeColor="text1"/>
                <w:sz w:val="20"/>
                <w:szCs w:val="20"/>
              </w:rPr>
              <w:t>Nutrition Cluster to e</w:t>
            </w:r>
            <w:r w:rsidRPr="00C76180">
              <w:rPr>
                <w:color w:val="000000" w:themeColor="text1"/>
                <w:sz w:val="20"/>
                <w:szCs w:val="20"/>
              </w:rPr>
              <w:t>stablish closer links and communication channels w</w:t>
            </w:r>
            <w:r>
              <w:rPr>
                <w:color w:val="000000" w:themeColor="text1"/>
                <w:sz w:val="20"/>
                <w:szCs w:val="20"/>
              </w:rPr>
              <w:t>ith health cluster on nutrition =&gt;</w:t>
            </w:r>
            <w:r w:rsidRPr="00C76180">
              <w:rPr>
                <w:b/>
                <w:color w:val="000000" w:themeColor="text1"/>
                <w:sz w:val="20"/>
                <w:szCs w:val="20"/>
              </w:rPr>
              <w:t>Done (Nutrition Cluster participating in Health Cluster meetings and providing updates on Nutrition Cluster activities to Health Cluster)</w:t>
            </w:r>
          </w:p>
          <w:p w:rsidR="00C76180" w:rsidRPr="00C76180" w:rsidRDefault="00C76180" w:rsidP="00C76180">
            <w:pPr>
              <w:pStyle w:val="ListParagraph"/>
              <w:numPr>
                <w:ilvl w:val="0"/>
                <w:numId w:val="28"/>
              </w:numPr>
              <w:rPr>
                <w:color w:val="000000" w:themeColor="text1"/>
                <w:sz w:val="20"/>
                <w:szCs w:val="20"/>
              </w:rPr>
            </w:pPr>
            <w:r>
              <w:rPr>
                <w:color w:val="000000" w:themeColor="text1"/>
                <w:sz w:val="20"/>
                <w:szCs w:val="20"/>
              </w:rPr>
              <w:t>UNICEF to f</w:t>
            </w:r>
            <w:r w:rsidRPr="00C76180">
              <w:rPr>
                <w:color w:val="000000" w:themeColor="text1"/>
                <w:sz w:val="20"/>
                <w:szCs w:val="20"/>
              </w:rPr>
              <w:t xml:space="preserve">ollow up on flow chart of PIMAM-Guidelines </w:t>
            </w:r>
            <w:r>
              <w:rPr>
                <w:color w:val="000000" w:themeColor="text1"/>
                <w:sz w:val="20"/>
                <w:szCs w:val="20"/>
              </w:rPr>
              <w:t>produced by CMAM working group =&gt;</w:t>
            </w:r>
            <w:r w:rsidRPr="00C76180">
              <w:rPr>
                <w:b/>
                <w:color w:val="000000" w:themeColor="text1"/>
                <w:sz w:val="20"/>
                <w:szCs w:val="20"/>
              </w:rPr>
              <w:t>Work in process</w:t>
            </w:r>
          </w:p>
          <w:p w:rsidR="00B70591" w:rsidRPr="00BF6056" w:rsidRDefault="00C76180" w:rsidP="00C76180">
            <w:pPr>
              <w:pStyle w:val="ListParagraph"/>
              <w:numPr>
                <w:ilvl w:val="0"/>
                <w:numId w:val="28"/>
              </w:numPr>
              <w:rPr>
                <w:color w:val="000000" w:themeColor="text1"/>
                <w:sz w:val="20"/>
                <w:szCs w:val="20"/>
              </w:rPr>
            </w:pPr>
            <w:r>
              <w:rPr>
                <w:color w:val="000000" w:themeColor="text1"/>
                <w:sz w:val="20"/>
                <w:szCs w:val="20"/>
              </w:rPr>
              <w:t>Save to share IYCF Assessment =&gt;</w:t>
            </w:r>
            <w:r w:rsidRPr="006A22D0">
              <w:rPr>
                <w:b/>
                <w:color w:val="000000" w:themeColor="text1"/>
                <w:sz w:val="20"/>
                <w:szCs w:val="20"/>
              </w:rPr>
              <w:t>Pending (</w:t>
            </w:r>
            <w:r w:rsidR="006A22D0" w:rsidRPr="006A22D0">
              <w:rPr>
                <w:b/>
                <w:color w:val="000000" w:themeColor="text1"/>
                <w:sz w:val="20"/>
                <w:szCs w:val="20"/>
              </w:rPr>
              <w:t>expected only after Christmas)</w:t>
            </w:r>
          </w:p>
          <w:p w:rsidR="00BF6056" w:rsidRPr="00C76180" w:rsidRDefault="00BF6056" w:rsidP="00BF6056">
            <w:pPr>
              <w:pStyle w:val="ListParagraph"/>
              <w:rPr>
                <w:color w:val="000000" w:themeColor="text1"/>
                <w:sz w:val="20"/>
                <w:szCs w:val="20"/>
              </w:rPr>
            </w:pPr>
          </w:p>
        </w:tc>
        <w:tc>
          <w:tcPr>
            <w:tcW w:w="958" w:type="pct"/>
            <w:shd w:val="clear" w:color="auto" w:fill="FFFFFF" w:themeFill="background1"/>
          </w:tcPr>
          <w:p w:rsidR="00245AD8" w:rsidRPr="00CC3553" w:rsidRDefault="00245AD8" w:rsidP="00A8522B">
            <w:pPr>
              <w:rPr>
                <w:color w:val="000000" w:themeColor="text1"/>
                <w:sz w:val="20"/>
                <w:szCs w:val="20"/>
              </w:rPr>
            </w:pPr>
          </w:p>
        </w:tc>
      </w:tr>
      <w:tr w:rsidR="006A22D0" w:rsidRPr="00F03A1C" w:rsidTr="003C53CF">
        <w:tc>
          <w:tcPr>
            <w:tcW w:w="4042" w:type="pct"/>
            <w:shd w:val="clear" w:color="auto" w:fill="FFFFFF" w:themeFill="background1"/>
          </w:tcPr>
          <w:p w:rsidR="006A22D0" w:rsidRDefault="006A22D0" w:rsidP="00213D87">
            <w:pPr>
              <w:pStyle w:val="NormalWeb"/>
              <w:numPr>
                <w:ilvl w:val="0"/>
                <w:numId w:val="2"/>
              </w:numPr>
              <w:spacing w:before="0" w:beforeAutospacing="0" w:after="0" w:afterAutospacing="0"/>
              <w:rPr>
                <w:rFonts w:asciiTheme="minorHAnsi" w:hAnsiTheme="minorHAnsi" w:cs="Arial"/>
                <w:b/>
                <w:color w:val="000000" w:themeColor="text1"/>
                <w:sz w:val="20"/>
                <w:szCs w:val="20"/>
                <w:u w:val="single"/>
              </w:rPr>
            </w:pPr>
            <w:r w:rsidRPr="006A22D0">
              <w:rPr>
                <w:rFonts w:asciiTheme="minorHAnsi" w:hAnsiTheme="minorHAnsi" w:cs="Arial"/>
                <w:b/>
                <w:color w:val="000000" w:themeColor="text1"/>
                <w:sz w:val="20"/>
                <w:szCs w:val="20"/>
                <w:u w:val="single"/>
              </w:rPr>
              <w:t>Nutrition Cluster Reporting Format Update</w:t>
            </w:r>
          </w:p>
          <w:p w:rsidR="006A22D0" w:rsidRDefault="006A22D0" w:rsidP="006A22D0">
            <w:pPr>
              <w:rPr>
                <w:color w:val="000000" w:themeColor="text1"/>
                <w:sz w:val="20"/>
                <w:szCs w:val="20"/>
              </w:rPr>
            </w:pPr>
          </w:p>
          <w:p w:rsidR="006A22D0" w:rsidRDefault="00A66BB6" w:rsidP="00A66BB6">
            <w:pPr>
              <w:jc w:val="both"/>
              <w:rPr>
                <w:color w:val="000000" w:themeColor="text1"/>
                <w:sz w:val="20"/>
                <w:szCs w:val="20"/>
              </w:rPr>
            </w:pPr>
            <w:r>
              <w:rPr>
                <w:color w:val="000000" w:themeColor="text1"/>
                <w:sz w:val="20"/>
                <w:szCs w:val="20"/>
              </w:rPr>
              <w:t>Based on the</w:t>
            </w:r>
            <w:r w:rsidR="006A22D0" w:rsidRPr="006A22D0">
              <w:rPr>
                <w:color w:val="000000" w:themeColor="text1"/>
                <w:sz w:val="20"/>
                <w:szCs w:val="20"/>
              </w:rPr>
              <w:t xml:space="preserve"> reporting feedback meeting </w:t>
            </w:r>
            <w:r>
              <w:rPr>
                <w:color w:val="000000" w:themeColor="text1"/>
                <w:sz w:val="20"/>
                <w:szCs w:val="20"/>
              </w:rPr>
              <w:t>on</w:t>
            </w:r>
            <w:r w:rsidR="006A22D0" w:rsidRPr="006A22D0">
              <w:rPr>
                <w:color w:val="000000" w:themeColor="text1"/>
                <w:sz w:val="20"/>
                <w:szCs w:val="20"/>
              </w:rPr>
              <w:t xml:space="preserve"> Tuesday</w:t>
            </w:r>
            <w:r>
              <w:rPr>
                <w:color w:val="000000" w:themeColor="text1"/>
                <w:sz w:val="20"/>
                <w:szCs w:val="20"/>
              </w:rPr>
              <w:t xml:space="preserve"> (12/17)</w:t>
            </w:r>
            <w:r w:rsidR="006A22D0" w:rsidRPr="006A22D0">
              <w:rPr>
                <w:color w:val="000000" w:themeColor="text1"/>
                <w:sz w:val="20"/>
                <w:szCs w:val="20"/>
              </w:rPr>
              <w:t xml:space="preserve">, suggested changes </w:t>
            </w:r>
            <w:r>
              <w:rPr>
                <w:color w:val="000000" w:themeColor="text1"/>
                <w:sz w:val="20"/>
                <w:szCs w:val="20"/>
              </w:rPr>
              <w:t xml:space="preserve">were incorporated </w:t>
            </w:r>
            <w:r w:rsidR="006A22D0" w:rsidRPr="006A22D0">
              <w:rPr>
                <w:color w:val="000000" w:themeColor="text1"/>
                <w:sz w:val="20"/>
                <w:szCs w:val="20"/>
              </w:rPr>
              <w:t xml:space="preserve">into the reporting form. </w:t>
            </w:r>
            <w:r>
              <w:rPr>
                <w:color w:val="000000" w:themeColor="text1"/>
                <w:sz w:val="20"/>
                <w:szCs w:val="20"/>
              </w:rPr>
              <w:t xml:space="preserve">The Nutrition Cluster partners participating in the meeting </w:t>
            </w:r>
            <w:r w:rsidR="006A22D0" w:rsidRPr="006A22D0">
              <w:rPr>
                <w:color w:val="000000" w:themeColor="text1"/>
                <w:sz w:val="20"/>
                <w:szCs w:val="20"/>
              </w:rPr>
              <w:t xml:space="preserve">agreed that progress reporting on </w:t>
            </w:r>
            <w:r w:rsidR="00EB2D43">
              <w:rPr>
                <w:color w:val="000000" w:themeColor="text1"/>
                <w:sz w:val="20"/>
                <w:szCs w:val="20"/>
              </w:rPr>
              <w:t xml:space="preserve">each </w:t>
            </w:r>
            <w:r w:rsidR="006A22D0" w:rsidRPr="006A22D0">
              <w:rPr>
                <w:color w:val="000000" w:themeColor="text1"/>
                <w:sz w:val="20"/>
                <w:szCs w:val="20"/>
              </w:rPr>
              <w:t>sit</w:t>
            </w:r>
            <w:r>
              <w:rPr>
                <w:color w:val="000000" w:themeColor="text1"/>
                <w:sz w:val="20"/>
                <w:szCs w:val="20"/>
              </w:rPr>
              <w:t>e level would not be practical. For t</w:t>
            </w:r>
            <w:r w:rsidR="006A22D0" w:rsidRPr="006A22D0">
              <w:rPr>
                <w:color w:val="000000" w:themeColor="text1"/>
                <w:sz w:val="20"/>
                <w:szCs w:val="20"/>
              </w:rPr>
              <w:t xml:space="preserve">he new form </w:t>
            </w:r>
            <w:r>
              <w:rPr>
                <w:color w:val="000000" w:themeColor="text1"/>
                <w:sz w:val="20"/>
                <w:szCs w:val="20"/>
              </w:rPr>
              <w:t>Nutrition Cluster Partners are kindly requested to report their activities</w:t>
            </w:r>
            <w:r w:rsidR="006A22D0" w:rsidRPr="006A22D0">
              <w:rPr>
                <w:color w:val="000000" w:themeColor="text1"/>
                <w:sz w:val="20"/>
                <w:szCs w:val="20"/>
              </w:rPr>
              <w:t xml:space="preserve"> on </w:t>
            </w:r>
            <w:r w:rsidR="00EB2D43">
              <w:rPr>
                <w:color w:val="000000" w:themeColor="text1"/>
                <w:sz w:val="20"/>
                <w:szCs w:val="20"/>
              </w:rPr>
              <w:t xml:space="preserve">the </w:t>
            </w:r>
            <w:r w:rsidR="006A22D0" w:rsidRPr="006A22D0">
              <w:rPr>
                <w:color w:val="000000" w:themeColor="text1"/>
                <w:sz w:val="20"/>
                <w:szCs w:val="20"/>
              </w:rPr>
              <w:t xml:space="preserve">municipal level. </w:t>
            </w:r>
          </w:p>
          <w:p w:rsidR="0065357B" w:rsidRDefault="0065357B" w:rsidP="00A66BB6">
            <w:pPr>
              <w:jc w:val="both"/>
              <w:rPr>
                <w:color w:val="000000" w:themeColor="text1"/>
                <w:sz w:val="20"/>
                <w:szCs w:val="20"/>
              </w:rPr>
            </w:pPr>
          </w:p>
          <w:p w:rsidR="00596043" w:rsidRDefault="00596043" w:rsidP="00A66BB6">
            <w:pPr>
              <w:jc w:val="both"/>
              <w:rPr>
                <w:color w:val="000000" w:themeColor="text1"/>
                <w:sz w:val="20"/>
                <w:szCs w:val="20"/>
              </w:rPr>
            </w:pPr>
            <w:r>
              <w:rPr>
                <w:color w:val="000000" w:themeColor="text1"/>
                <w:sz w:val="20"/>
                <w:szCs w:val="20"/>
              </w:rPr>
              <w:t xml:space="preserve">A data collection format for the Barangay Nutrition Scholar IYCF and </w:t>
            </w:r>
            <w:r w:rsidR="0065357B">
              <w:rPr>
                <w:color w:val="000000" w:themeColor="text1"/>
                <w:sz w:val="20"/>
                <w:szCs w:val="20"/>
              </w:rPr>
              <w:t>MUAC</w:t>
            </w:r>
            <w:r>
              <w:rPr>
                <w:color w:val="000000" w:themeColor="text1"/>
                <w:sz w:val="20"/>
                <w:szCs w:val="20"/>
              </w:rPr>
              <w:t xml:space="preserve"> screening activities is being developed.</w:t>
            </w:r>
          </w:p>
          <w:p w:rsidR="00A66BB6" w:rsidRPr="006A22D0" w:rsidRDefault="00A66BB6" w:rsidP="00A66BB6">
            <w:pPr>
              <w:rPr>
                <w:rFonts w:cs="Arial"/>
                <w:b/>
                <w:color w:val="000000" w:themeColor="text1"/>
                <w:sz w:val="20"/>
                <w:szCs w:val="20"/>
                <w:u w:val="single"/>
              </w:rPr>
            </w:pPr>
          </w:p>
        </w:tc>
        <w:tc>
          <w:tcPr>
            <w:tcW w:w="958" w:type="pct"/>
            <w:shd w:val="clear" w:color="auto" w:fill="FFFFFF" w:themeFill="background1"/>
          </w:tcPr>
          <w:p w:rsidR="006A22D0" w:rsidRPr="00CC3553" w:rsidRDefault="006A22D0" w:rsidP="00A8522B">
            <w:pPr>
              <w:rPr>
                <w:color w:val="000000" w:themeColor="text1"/>
                <w:sz w:val="20"/>
                <w:szCs w:val="20"/>
              </w:rPr>
            </w:pPr>
          </w:p>
        </w:tc>
      </w:tr>
      <w:tr w:rsidR="00A66BB6" w:rsidRPr="00F03A1C" w:rsidTr="003C53CF">
        <w:tc>
          <w:tcPr>
            <w:tcW w:w="4042" w:type="pct"/>
            <w:shd w:val="clear" w:color="auto" w:fill="FFFFFF" w:themeFill="background1"/>
          </w:tcPr>
          <w:p w:rsidR="00A66BB6" w:rsidRDefault="00A66BB6" w:rsidP="00A66BB6">
            <w:pPr>
              <w:pStyle w:val="NormalWeb"/>
              <w:numPr>
                <w:ilvl w:val="0"/>
                <w:numId w:val="2"/>
              </w:numPr>
              <w:spacing w:before="0" w:beforeAutospacing="0" w:after="0" w:afterAutospacing="0"/>
              <w:rPr>
                <w:rFonts w:asciiTheme="minorHAnsi" w:hAnsiTheme="minorHAnsi" w:cs="Arial"/>
                <w:b/>
                <w:color w:val="000000" w:themeColor="text1"/>
                <w:sz w:val="20"/>
                <w:szCs w:val="20"/>
                <w:u w:val="single"/>
              </w:rPr>
            </w:pPr>
            <w:r w:rsidRPr="00A66BB6">
              <w:rPr>
                <w:rFonts w:asciiTheme="minorHAnsi" w:hAnsiTheme="minorHAnsi" w:cs="Arial"/>
                <w:b/>
                <w:color w:val="000000" w:themeColor="text1"/>
                <w:sz w:val="20"/>
                <w:szCs w:val="20"/>
                <w:u w:val="single"/>
              </w:rPr>
              <w:t>Nutrition Coverage and Gaps</w:t>
            </w:r>
          </w:p>
          <w:p w:rsidR="00A66BB6" w:rsidRDefault="00A66BB6" w:rsidP="00A66BB6">
            <w:pPr>
              <w:pStyle w:val="NormalWeb"/>
              <w:spacing w:before="0" w:beforeAutospacing="0" w:after="0" w:afterAutospacing="0"/>
              <w:rPr>
                <w:rFonts w:asciiTheme="minorHAnsi" w:hAnsiTheme="minorHAnsi" w:cs="Arial"/>
                <w:b/>
                <w:color w:val="000000" w:themeColor="text1"/>
                <w:sz w:val="20"/>
                <w:szCs w:val="20"/>
                <w:u w:val="single"/>
              </w:rPr>
            </w:pPr>
          </w:p>
          <w:p w:rsidR="00A66BB6" w:rsidRPr="00A66BB6" w:rsidRDefault="00A66BB6" w:rsidP="00A66BB6">
            <w:pPr>
              <w:pStyle w:val="NormalWeb"/>
              <w:spacing w:before="0" w:beforeAutospacing="0" w:after="0" w:afterAutospacing="0"/>
              <w:rPr>
                <w:rFonts w:asciiTheme="minorHAnsi" w:hAnsiTheme="minorHAnsi" w:cs="Arial"/>
                <w:color w:val="000000" w:themeColor="text1"/>
                <w:sz w:val="20"/>
                <w:szCs w:val="20"/>
              </w:rPr>
            </w:pPr>
            <w:r w:rsidRPr="00A66BB6">
              <w:rPr>
                <w:rFonts w:asciiTheme="minorHAnsi" w:hAnsiTheme="minorHAnsi" w:cs="Arial"/>
                <w:color w:val="000000" w:themeColor="text1"/>
                <w:sz w:val="20"/>
                <w:szCs w:val="20"/>
              </w:rPr>
              <w:t>For nutrition coverage and gap updates on Samar and Leyte, please refer to the attached maps.</w:t>
            </w:r>
            <w:r w:rsidR="00EB2D43">
              <w:rPr>
                <w:rFonts w:asciiTheme="minorHAnsi" w:hAnsiTheme="minorHAnsi" w:cs="Arial"/>
                <w:color w:val="000000" w:themeColor="text1"/>
                <w:sz w:val="20"/>
                <w:szCs w:val="20"/>
              </w:rPr>
              <w:t xml:space="preserve"> The maps present very high coverage of the targeted municipalities for the complement of planned nutrition activities. There are three partners who are yet to confirm the geographical targeting of their respective activities – this process is underway in collaboration with the partner, the cluster coordination team and where relevant, UNICEF. Once this is confirmed, any outstanding gaps will be communicated to the cluster partners </w:t>
            </w:r>
            <w:r w:rsidR="00EB2D43">
              <w:rPr>
                <w:rFonts w:asciiTheme="minorHAnsi" w:hAnsiTheme="minorHAnsi" w:cs="Arial"/>
                <w:color w:val="000000" w:themeColor="text1"/>
                <w:sz w:val="20"/>
                <w:szCs w:val="20"/>
              </w:rPr>
              <w:lastRenderedPageBreak/>
              <w:t>and requests made for partners to expand their coverage. This will be an agenda point at the next cluster meeting.</w:t>
            </w:r>
          </w:p>
          <w:p w:rsidR="00A66BB6" w:rsidRPr="006A22D0" w:rsidRDefault="00A66BB6" w:rsidP="00A66BB6">
            <w:pPr>
              <w:pStyle w:val="NormalWeb"/>
              <w:spacing w:before="0" w:beforeAutospacing="0" w:after="0" w:afterAutospacing="0"/>
              <w:rPr>
                <w:rFonts w:asciiTheme="minorHAnsi" w:hAnsiTheme="minorHAnsi" w:cs="Arial"/>
                <w:b/>
                <w:color w:val="000000" w:themeColor="text1"/>
                <w:sz w:val="20"/>
                <w:szCs w:val="20"/>
                <w:u w:val="single"/>
              </w:rPr>
            </w:pPr>
          </w:p>
        </w:tc>
        <w:tc>
          <w:tcPr>
            <w:tcW w:w="958" w:type="pct"/>
            <w:shd w:val="clear" w:color="auto" w:fill="FFFFFF" w:themeFill="background1"/>
          </w:tcPr>
          <w:p w:rsidR="00A66BB6" w:rsidRDefault="00A66BB6" w:rsidP="00A8522B">
            <w:pPr>
              <w:rPr>
                <w:color w:val="000000" w:themeColor="text1"/>
                <w:sz w:val="20"/>
                <w:szCs w:val="20"/>
              </w:rPr>
            </w:pPr>
          </w:p>
          <w:p w:rsidR="00596043" w:rsidRDefault="00596043" w:rsidP="00A8522B">
            <w:pPr>
              <w:rPr>
                <w:color w:val="000000" w:themeColor="text1"/>
                <w:sz w:val="20"/>
                <w:szCs w:val="20"/>
              </w:rPr>
            </w:pPr>
          </w:p>
          <w:p w:rsidR="00A66BB6" w:rsidRPr="00CC3553" w:rsidRDefault="00A66BB6" w:rsidP="00A8522B">
            <w:pPr>
              <w:rPr>
                <w:color w:val="000000" w:themeColor="text1"/>
                <w:sz w:val="20"/>
                <w:szCs w:val="20"/>
              </w:rPr>
            </w:pPr>
            <w:r>
              <w:rPr>
                <w:color w:val="000000" w:themeColor="text1"/>
                <w:sz w:val="20"/>
                <w:szCs w:val="20"/>
              </w:rPr>
              <w:t>All partners: Provide feedback if maps require updating on partners activities</w:t>
            </w:r>
            <w:r w:rsidR="00EB2D43">
              <w:rPr>
                <w:color w:val="000000" w:themeColor="text1"/>
                <w:sz w:val="20"/>
                <w:szCs w:val="20"/>
              </w:rPr>
              <w:t xml:space="preserve"> by 27/12.</w:t>
            </w:r>
          </w:p>
        </w:tc>
      </w:tr>
      <w:tr w:rsidR="00A66BB6" w:rsidRPr="00F03A1C" w:rsidTr="003C53CF">
        <w:tc>
          <w:tcPr>
            <w:tcW w:w="4042" w:type="pct"/>
            <w:shd w:val="clear" w:color="auto" w:fill="FFFFFF" w:themeFill="background1"/>
          </w:tcPr>
          <w:p w:rsidR="00A66BB6" w:rsidRDefault="00A66BB6" w:rsidP="00A66BB6">
            <w:pPr>
              <w:pStyle w:val="NormalWeb"/>
              <w:numPr>
                <w:ilvl w:val="0"/>
                <w:numId w:val="2"/>
              </w:numPr>
              <w:spacing w:before="0" w:beforeAutospacing="0" w:after="0" w:afterAutospacing="0"/>
              <w:rPr>
                <w:rFonts w:asciiTheme="minorHAnsi" w:hAnsiTheme="minorHAnsi" w:cs="Arial"/>
                <w:b/>
                <w:color w:val="000000" w:themeColor="text1"/>
                <w:sz w:val="20"/>
                <w:szCs w:val="20"/>
                <w:u w:val="single"/>
              </w:rPr>
            </w:pPr>
            <w:r w:rsidRPr="00A66BB6">
              <w:rPr>
                <w:rFonts w:asciiTheme="minorHAnsi" w:hAnsiTheme="minorHAnsi" w:cs="Arial"/>
                <w:b/>
                <w:color w:val="000000" w:themeColor="text1"/>
                <w:sz w:val="20"/>
                <w:szCs w:val="20"/>
                <w:u w:val="single"/>
              </w:rPr>
              <w:lastRenderedPageBreak/>
              <w:t>Support to Barangay Nutrition Scholars for IYCF and identification of acute malnutrition Strategy Update</w:t>
            </w:r>
          </w:p>
          <w:p w:rsidR="00A66BB6" w:rsidRDefault="00A66BB6" w:rsidP="00A66BB6">
            <w:pPr>
              <w:pStyle w:val="NormalWeb"/>
              <w:spacing w:before="0" w:beforeAutospacing="0" w:after="0" w:afterAutospacing="0"/>
              <w:rPr>
                <w:rFonts w:asciiTheme="minorHAnsi" w:hAnsiTheme="minorHAnsi" w:cs="Arial"/>
                <w:b/>
                <w:color w:val="000000" w:themeColor="text1"/>
                <w:sz w:val="20"/>
                <w:szCs w:val="20"/>
                <w:u w:val="single"/>
              </w:rPr>
            </w:pPr>
          </w:p>
          <w:p w:rsidR="00EB2D43" w:rsidRDefault="00EB2D43" w:rsidP="00BF6056">
            <w:pPr>
              <w:pStyle w:val="NormalWeb"/>
              <w:spacing w:before="0" w:beforeAutospacing="0" w:after="0"/>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UNICEF provided an update on the progress of the development of the BNS strategy. </w:t>
            </w:r>
            <w:r w:rsidR="00A66BB6">
              <w:rPr>
                <w:rFonts w:asciiTheme="minorHAnsi" w:hAnsiTheme="minorHAnsi" w:cs="Arial"/>
                <w:color w:val="000000" w:themeColor="text1"/>
                <w:sz w:val="20"/>
                <w:szCs w:val="20"/>
              </w:rPr>
              <w:t xml:space="preserve">The Nutrition Cluster </w:t>
            </w:r>
            <w:r>
              <w:rPr>
                <w:rFonts w:asciiTheme="minorHAnsi" w:hAnsiTheme="minorHAnsi" w:cs="Arial"/>
                <w:color w:val="000000" w:themeColor="text1"/>
                <w:sz w:val="20"/>
                <w:szCs w:val="20"/>
              </w:rPr>
              <w:t xml:space="preserve">has </w:t>
            </w:r>
            <w:r w:rsidR="00A66BB6">
              <w:rPr>
                <w:rFonts w:asciiTheme="minorHAnsi" w:hAnsiTheme="minorHAnsi" w:cs="Arial"/>
                <w:color w:val="000000" w:themeColor="text1"/>
                <w:sz w:val="20"/>
                <w:szCs w:val="20"/>
              </w:rPr>
              <w:t xml:space="preserve">conducted </w:t>
            </w:r>
            <w:r>
              <w:rPr>
                <w:rFonts w:asciiTheme="minorHAnsi" w:hAnsiTheme="minorHAnsi" w:cs="Arial"/>
                <w:color w:val="000000" w:themeColor="text1"/>
                <w:sz w:val="20"/>
                <w:szCs w:val="20"/>
              </w:rPr>
              <w:t xml:space="preserve">a number of </w:t>
            </w:r>
            <w:r w:rsidR="00A66BB6">
              <w:rPr>
                <w:rFonts w:asciiTheme="minorHAnsi" w:hAnsiTheme="minorHAnsi" w:cs="Arial"/>
                <w:color w:val="000000" w:themeColor="text1"/>
                <w:sz w:val="20"/>
                <w:szCs w:val="20"/>
              </w:rPr>
              <w:t xml:space="preserve">meetings with the NNC, PNAO/CNAO/MNAO and BNS in the past week to </w:t>
            </w:r>
            <w:r>
              <w:rPr>
                <w:rFonts w:asciiTheme="minorHAnsi" w:hAnsiTheme="minorHAnsi" w:cs="Arial"/>
                <w:color w:val="000000" w:themeColor="text1"/>
                <w:sz w:val="20"/>
                <w:szCs w:val="20"/>
              </w:rPr>
              <w:t xml:space="preserve">progressdevelopment of </w:t>
            </w:r>
            <w:r w:rsidR="00A66BB6">
              <w:rPr>
                <w:rFonts w:asciiTheme="minorHAnsi" w:hAnsiTheme="minorHAnsi" w:cs="Arial"/>
                <w:color w:val="000000" w:themeColor="text1"/>
                <w:sz w:val="20"/>
                <w:szCs w:val="20"/>
              </w:rPr>
              <w:t xml:space="preserve">the strategy, budget and terms of reference </w:t>
            </w:r>
            <w:r w:rsidR="00D27F53" w:rsidRPr="00D27F53">
              <w:rPr>
                <w:rFonts w:asciiTheme="minorHAnsi" w:hAnsiTheme="minorHAnsi" w:cs="Arial"/>
                <w:color w:val="000000" w:themeColor="text1"/>
                <w:sz w:val="20"/>
                <w:szCs w:val="20"/>
              </w:rPr>
              <w:t xml:space="preserve">proposal with DOH and NNC </w:t>
            </w:r>
            <w:r w:rsidR="00D27F53" w:rsidRPr="00A66BB6">
              <w:rPr>
                <w:rFonts w:asciiTheme="minorHAnsi" w:hAnsiTheme="minorHAnsi" w:cs="Arial"/>
                <w:color w:val="000000" w:themeColor="text1"/>
                <w:sz w:val="20"/>
                <w:szCs w:val="20"/>
              </w:rPr>
              <w:t xml:space="preserve">to support </w:t>
            </w:r>
            <w:r w:rsidR="00D27F53">
              <w:rPr>
                <w:rFonts w:asciiTheme="minorHAnsi" w:hAnsiTheme="minorHAnsi" w:cs="Arial"/>
                <w:color w:val="000000" w:themeColor="text1"/>
                <w:sz w:val="20"/>
                <w:szCs w:val="20"/>
              </w:rPr>
              <w:t>BNS</w:t>
            </w:r>
            <w:r w:rsidR="00D27F53" w:rsidRPr="00A66BB6">
              <w:rPr>
                <w:rFonts w:asciiTheme="minorHAnsi" w:hAnsiTheme="minorHAnsi" w:cs="Arial"/>
                <w:color w:val="000000" w:themeColor="text1"/>
                <w:sz w:val="20"/>
                <w:szCs w:val="20"/>
              </w:rPr>
              <w:t xml:space="preserve"> to begin conducting nutrition activities</w:t>
            </w:r>
            <w:r w:rsidR="00596043">
              <w:rPr>
                <w:rFonts w:asciiTheme="minorHAnsi" w:hAnsiTheme="minorHAnsi" w:cs="Arial"/>
                <w:color w:val="000000" w:themeColor="text1"/>
                <w:sz w:val="20"/>
                <w:szCs w:val="20"/>
              </w:rPr>
              <w:t xml:space="preserve"> (MUAC screening, r</w:t>
            </w:r>
            <w:r w:rsidR="00D27F53">
              <w:rPr>
                <w:rFonts w:asciiTheme="minorHAnsi" w:hAnsiTheme="minorHAnsi" w:cs="Arial"/>
                <w:color w:val="000000" w:themeColor="text1"/>
                <w:sz w:val="20"/>
                <w:szCs w:val="20"/>
              </w:rPr>
              <w:t>eferral, IYCF)</w:t>
            </w:r>
            <w:r w:rsidR="00D27F53" w:rsidRPr="00A66BB6">
              <w:rPr>
                <w:rFonts w:asciiTheme="minorHAnsi" w:hAnsiTheme="minorHAnsi" w:cs="Arial"/>
                <w:color w:val="000000" w:themeColor="text1"/>
                <w:sz w:val="20"/>
                <w:szCs w:val="20"/>
              </w:rPr>
              <w:t xml:space="preserve"> together with NNC, CHD, PNAO/CNAO/MNAO</w:t>
            </w:r>
            <w:r w:rsidR="00D27F53">
              <w:rPr>
                <w:rFonts w:asciiTheme="minorHAnsi" w:hAnsiTheme="minorHAnsi" w:cs="Arial"/>
                <w:color w:val="000000" w:themeColor="text1"/>
                <w:sz w:val="20"/>
                <w:szCs w:val="20"/>
              </w:rPr>
              <w:t>.</w:t>
            </w:r>
            <w:r w:rsidR="00596043">
              <w:rPr>
                <w:rFonts w:asciiTheme="minorHAnsi" w:hAnsiTheme="minorHAnsi" w:cs="Arial"/>
                <w:color w:val="000000" w:themeColor="text1"/>
                <w:sz w:val="20"/>
                <w:szCs w:val="20"/>
              </w:rPr>
              <w:t xml:space="preserve"> I</w:t>
            </w:r>
            <w:r>
              <w:rPr>
                <w:rFonts w:asciiTheme="minorHAnsi" w:hAnsiTheme="minorHAnsi" w:cs="Arial"/>
                <w:color w:val="000000" w:themeColor="text1"/>
                <w:sz w:val="20"/>
                <w:szCs w:val="20"/>
              </w:rPr>
              <w:t>t is expected that the trainings and activities will commence in January with full implementation by February.</w:t>
            </w:r>
          </w:p>
          <w:p w:rsidR="00EB2D43" w:rsidRPr="00D27F53" w:rsidRDefault="00EB2D43" w:rsidP="00EB2D43">
            <w:pPr>
              <w:pStyle w:val="NormalWeb"/>
              <w:spacing w:after="0"/>
              <w:rPr>
                <w:rFonts w:asciiTheme="minorHAnsi" w:hAnsiTheme="minorHAnsi" w:cs="Arial"/>
                <w:color w:val="000000" w:themeColor="text1"/>
                <w:sz w:val="20"/>
                <w:szCs w:val="20"/>
              </w:rPr>
            </w:pPr>
            <w:r>
              <w:rPr>
                <w:rFonts w:asciiTheme="minorHAnsi" w:hAnsiTheme="minorHAnsi" w:cs="Arial"/>
                <w:color w:val="000000" w:themeColor="text1"/>
                <w:sz w:val="20"/>
                <w:szCs w:val="20"/>
              </w:rPr>
              <w:t>A focused meeting will be convened next week (time to be advised) with NGO partners who are planning to work through BNS, to ensure that there is harmonisation in approach</w:t>
            </w:r>
            <w:r w:rsidR="00A13EF6">
              <w:rPr>
                <w:rFonts w:asciiTheme="minorHAnsi" w:hAnsiTheme="minorHAnsi" w:cs="Arial"/>
                <w:color w:val="000000" w:themeColor="text1"/>
                <w:sz w:val="20"/>
                <w:szCs w:val="20"/>
              </w:rPr>
              <w:t>es across all partners. This meeting will also review r</w:t>
            </w:r>
            <w:r w:rsidR="00A13EF6" w:rsidRPr="00A66BB6">
              <w:rPr>
                <w:rFonts w:asciiTheme="minorHAnsi" w:hAnsiTheme="minorHAnsi" w:cs="Arial"/>
                <w:color w:val="000000" w:themeColor="text1"/>
                <w:sz w:val="20"/>
                <w:szCs w:val="20"/>
              </w:rPr>
              <w:t xml:space="preserve">eporting </w:t>
            </w:r>
            <w:r w:rsidR="00A13EF6">
              <w:rPr>
                <w:rFonts w:asciiTheme="minorHAnsi" w:hAnsiTheme="minorHAnsi" w:cs="Arial"/>
                <w:color w:val="000000" w:themeColor="text1"/>
                <w:sz w:val="20"/>
                <w:szCs w:val="20"/>
              </w:rPr>
              <w:t>mechanisms</w:t>
            </w:r>
            <w:r w:rsidR="00A13EF6" w:rsidRPr="00A66BB6">
              <w:rPr>
                <w:rFonts w:asciiTheme="minorHAnsi" w:hAnsiTheme="minorHAnsi" w:cs="Arial"/>
                <w:color w:val="000000" w:themeColor="text1"/>
                <w:sz w:val="20"/>
                <w:szCs w:val="20"/>
              </w:rPr>
              <w:t xml:space="preserve"> and integration </w:t>
            </w:r>
            <w:r w:rsidR="00A13EF6">
              <w:rPr>
                <w:rFonts w:asciiTheme="minorHAnsi" w:hAnsiTheme="minorHAnsi" w:cs="Arial"/>
                <w:color w:val="000000" w:themeColor="text1"/>
                <w:sz w:val="20"/>
                <w:szCs w:val="20"/>
              </w:rPr>
              <w:t xml:space="preserve">of reporting </w:t>
            </w:r>
            <w:r w:rsidR="00A13EF6" w:rsidRPr="00A66BB6">
              <w:rPr>
                <w:rFonts w:asciiTheme="minorHAnsi" w:hAnsiTheme="minorHAnsi" w:cs="Arial"/>
                <w:color w:val="000000" w:themeColor="text1"/>
                <w:sz w:val="20"/>
                <w:szCs w:val="20"/>
              </w:rPr>
              <w:t xml:space="preserve">into </w:t>
            </w:r>
            <w:r w:rsidR="00A13EF6">
              <w:rPr>
                <w:rFonts w:asciiTheme="minorHAnsi" w:hAnsiTheme="minorHAnsi" w:cs="Arial"/>
                <w:color w:val="000000" w:themeColor="text1"/>
                <w:sz w:val="20"/>
                <w:szCs w:val="20"/>
              </w:rPr>
              <w:t>governmentand Nutrition C</w:t>
            </w:r>
            <w:r w:rsidR="00A13EF6" w:rsidRPr="00A66BB6">
              <w:rPr>
                <w:rFonts w:asciiTheme="minorHAnsi" w:hAnsiTheme="minorHAnsi" w:cs="Arial"/>
                <w:color w:val="000000" w:themeColor="text1"/>
                <w:sz w:val="20"/>
                <w:szCs w:val="20"/>
              </w:rPr>
              <w:t>luster reporting</w:t>
            </w:r>
            <w:r w:rsidR="00A13EF6">
              <w:rPr>
                <w:rFonts w:asciiTheme="minorHAnsi" w:hAnsiTheme="minorHAnsi" w:cs="Arial"/>
                <w:color w:val="000000" w:themeColor="text1"/>
                <w:sz w:val="20"/>
                <w:szCs w:val="20"/>
              </w:rPr>
              <w:t xml:space="preserve"> and definition of referral mechanisms </w:t>
            </w:r>
            <w:r w:rsidR="00A13EF6" w:rsidRPr="00A66BB6">
              <w:rPr>
                <w:rFonts w:asciiTheme="minorHAnsi" w:hAnsiTheme="minorHAnsi" w:cs="Arial"/>
                <w:color w:val="000000" w:themeColor="text1"/>
                <w:sz w:val="20"/>
                <w:szCs w:val="20"/>
              </w:rPr>
              <w:t>from BNS to OTP/tSFP/IPT</w:t>
            </w:r>
            <w:r w:rsidR="00A13EF6">
              <w:rPr>
                <w:rFonts w:asciiTheme="minorHAnsi" w:hAnsiTheme="minorHAnsi" w:cs="Arial"/>
                <w:color w:val="000000" w:themeColor="text1"/>
                <w:sz w:val="20"/>
                <w:szCs w:val="20"/>
              </w:rPr>
              <w:t>.</w:t>
            </w:r>
          </w:p>
        </w:tc>
        <w:tc>
          <w:tcPr>
            <w:tcW w:w="958" w:type="pct"/>
            <w:shd w:val="clear" w:color="auto" w:fill="FFFFFF" w:themeFill="background1"/>
          </w:tcPr>
          <w:p w:rsidR="00D27F53" w:rsidRDefault="00D27F53" w:rsidP="00D27F53">
            <w:pPr>
              <w:pStyle w:val="NormalWeb"/>
              <w:spacing w:after="0"/>
              <w:rPr>
                <w:rFonts w:asciiTheme="minorHAnsi" w:hAnsiTheme="minorHAnsi" w:cstheme="minorBidi"/>
                <w:color w:val="000000" w:themeColor="text1"/>
                <w:sz w:val="20"/>
                <w:szCs w:val="20"/>
                <w:lang w:val="en-US" w:eastAsia="en-US"/>
              </w:rPr>
            </w:pPr>
          </w:p>
          <w:p w:rsidR="00D27F53" w:rsidRPr="00A66BB6" w:rsidRDefault="00D27F53" w:rsidP="00D27F53">
            <w:pPr>
              <w:pStyle w:val="NormalWeb"/>
              <w:spacing w:after="0"/>
              <w:rPr>
                <w:rFonts w:asciiTheme="minorHAnsi" w:hAnsiTheme="minorHAnsi" w:cs="Arial"/>
                <w:color w:val="000000" w:themeColor="text1"/>
                <w:sz w:val="20"/>
                <w:szCs w:val="20"/>
              </w:rPr>
            </w:pPr>
            <w:r>
              <w:rPr>
                <w:rFonts w:asciiTheme="minorHAnsi" w:hAnsiTheme="minorHAnsi" w:cs="Arial"/>
                <w:color w:val="000000" w:themeColor="text1"/>
                <w:sz w:val="20"/>
                <w:szCs w:val="20"/>
              </w:rPr>
              <w:t>UNICEF</w:t>
            </w:r>
            <w:r w:rsidRPr="00A66BB6">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S</w:t>
            </w:r>
            <w:r w:rsidRPr="00A66BB6">
              <w:rPr>
                <w:rFonts w:asciiTheme="minorHAnsi" w:hAnsiTheme="minorHAnsi" w:cs="Arial"/>
                <w:color w:val="000000" w:themeColor="text1"/>
                <w:sz w:val="20"/>
                <w:szCs w:val="20"/>
              </w:rPr>
              <w:t xml:space="preserve">hare </w:t>
            </w:r>
            <w:r>
              <w:rPr>
                <w:rFonts w:asciiTheme="minorHAnsi" w:hAnsiTheme="minorHAnsi" w:cs="Arial"/>
                <w:color w:val="000000" w:themeColor="text1"/>
                <w:sz w:val="20"/>
                <w:szCs w:val="20"/>
              </w:rPr>
              <w:t>BNS draft strategy</w:t>
            </w:r>
            <w:r w:rsidR="00EB2D43">
              <w:rPr>
                <w:rFonts w:asciiTheme="minorHAnsi" w:hAnsiTheme="minorHAnsi" w:cs="Arial"/>
                <w:color w:val="000000" w:themeColor="text1"/>
                <w:sz w:val="20"/>
                <w:szCs w:val="20"/>
              </w:rPr>
              <w:t xml:space="preserve"> by early week starting 23/12.</w:t>
            </w:r>
          </w:p>
          <w:p w:rsidR="00D27F53" w:rsidRDefault="00D27F53" w:rsidP="00D27F53">
            <w:pPr>
              <w:pStyle w:val="NormalWeb"/>
              <w:spacing w:after="0"/>
              <w:rPr>
                <w:rFonts w:asciiTheme="minorHAnsi" w:hAnsiTheme="minorHAnsi" w:cs="Arial"/>
                <w:color w:val="000000" w:themeColor="text1"/>
                <w:sz w:val="20"/>
                <w:szCs w:val="20"/>
              </w:rPr>
            </w:pPr>
            <w:r>
              <w:rPr>
                <w:rFonts w:asciiTheme="minorHAnsi" w:hAnsiTheme="minorHAnsi" w:cs="Arial"/>
                <w:color w:val="000000" w:themeColor="text1"/>
                <w:sz w:val="20"/>
                <w:szCs w:val="20"/>
              </w:rPr>
              <w:t>N</w:t>
            </w:r>
            <w:r w:rsidR="00A13EF6">
              <w:rPr>
                <w:rFonts w:asciiTheme="minorHAnsi" w:hAnsiTheme="minorHAnsi" w:cs="Arial"/>
                <w:color w:val="000000" w:themeColor="text1"/>
                <w:sz w:val="20"/>
                <w:szCs w:val="20"/>
              </w:rPr>
              <w:t>utrition Cluster Coordination Team</w:t>
            </w:r>
            <w:r>
              <w:rPr>
                <w:rFonts w:asciiTheme="minorHAnsi" w:hAnsiTheme="minorHAnsi" w:cs="Arial"/>
                <w:color w:val="000000" w:themeColor="text1"/>
                <w:sz w:val="20"/>
                <w:szCs w:val="20"/>
              </w:rPr>
              <w:t xml:space="preserve">: </w:t>
            </w:r>
            <w:r w:rsidR="00A13EF6">
              <w:rPr>
                <w:rFonts w:asciiTheme="minorHAnsi" w:hAnsiTheme="minorHAnsi" w:cs="Arial"/>
                <w:color w:val="000000" w:themeColor="text1"/>
                <w:sz w:val="20"/>
                <w:szCs w:val="20"/>
              </w:rPr>
              <w:t>To advise on meeting time to review the BNS strategy.</w:t>
            </w:r>
          </w:p>
          <w:p w:rsidR="00D27F53" w:rsidRPr="00D27F53" w:rsidRDefault="00D27F53" w:rsidP="00D27F53">
            <w:pPr>
              <w:pStyle w:val="NormalWeb"/>
              <w:spacing w:after="0"/>
              <w:rPr>
                <w:rFonts w:asciiTheme="minorHAnsi" w:hAnsiTheme="minorHAnsi" w:cs="Arial"/>
                <w:color w:val="000000" w:themeColor="text1"/>
                <w:sz w:val="20"/>
                <w:szCs w:val="20"/>
              </w:rPr>
            </w:pPr>
          </w:p>
        </w:tc>
      </w:tr>
      <w:tr w:rsidR="004C52AB" w:rsidRPr="00F03A1C" w:rsidTr="003C53CF">
        <w:trPr>
          <w:trHeight w:val="1070"/>
        </w:trPr>
        <w:tc>
          <w:tcPr>
            <w:tcW w:w="4042" w:type="pct"/>
            <w:shd w:val="clear" w:color="auto" w:fill="FFFFFF" w:themeFill="background1"/>
          </w:tcPr>
          <w:p w:rsidR="00245AD8" w:rsidRDefault="00D27F53" w:rsidP="00A66BB6">
            <w:pPr>
              <w:pStyle w:val="ListParagraph"/>
              <w:numPr>
                <w:ilvl w:val="0"/>
                <w:numId w:val="2"/>
              </w:numPr>
              <w:rPr>
                <w:b/>
                <w:sz w:val="20"/>
                <w:szCs w:val="20"/>
                <w:u w:val="single"/>
              </w:rPr>
            </w:pPr>
            <w:r>
              <w:rPr>
                <w:b/>
                <w:sz w:val="20"/>
                <w:szCs w:val="20"/>
                <w:u w:val="single"/>
              </w:rPr>
              <w:t>Activity Areas</w:t>
            </w:r>
          </w:p>
          <w:p w:rsidR="00A66BB6" w:rsidRPr="00A66BB6" w:rsidRDefault="00A66BB6" w:rsidP="00A66BB6">
            <w:pPr>
              <w:pStyle w:val="ListParagraph"/>
              <w:rPr>
                <w:b/>
                <w:sz w:val="20"/>
                <w:szCs w:val="20"/>
                <w:u w:val="single"/>
              </w:rPr>
            </w:pPr>
          </w:p>
          <w:p w:rsidR="007C5303" w:rsidRPr="007C5303" w:rsidRDefault="007C5303" w:rsidP="00770388">
            <w:pPr>
              <w:autoSpaceDE w:val="0"/>
              <w:autoSpaceDN w:val="0"/>
              <w:adjustRightInd w:val="0"/>
              <w:jc w:val="both"/>
              <w:rPr>
                <w:rFonts w:cs="Helvetica"/>
                <w:color w:val="000000"/>
                <w:sz w:val="20"/>
                <w:szCs w:val="20"/>
                <w:u w:val="single"/>
              </w:rPr>
            </w:pPr>
            <w:r w:rsidRPr="007C5303">
              <w:rPr>
                <w:rFonts w:cs="Helvetica"/>
                <w:color w:val="000000"/>
                <w:sz w:val="20"/>
                <w:szCs w:val="20"/>
                <w:u w:val="single"/>
              </w:rPr>
              <w:t>Screening and CMAM</w:t>
            </w:r>
          </w:p>
          <w:p w:rsidR="00DD18FF" w:rsidRDefault="00035F55" w:rsidP="00770388">
            <w:pPr>
              <w:autoSpaceDE w:val="0"/>
              <w:autoSpaceDN w:val="0"/>
              <w:adjustRightInd w:val="0"/>
              <w:jc w:val="both"/>
              <w:rPr>
                <w:sz w:val="20"/>
                <w:szCs w:val="20"/>
              </w:rPr>
            </w:pPr>
            <w:r w:rsidRPr="00770388">
              <w:rPr>
                <w:rFonts w:cs="Helvetica"/>
                <w:color w:val="000000"/>
                <w:sz w:val="20"/>
                <w:szCs w:val="20"/>
              </w:rPr>
              <w:t xml:space="preserve">Nutrition sector partners screened </w:t>
            </w:r>
            <w:r w:rsidR="00BF6056">
              <w:rPr>
                <w:rFonts w:cs="Helvetica"/>
                <w:b/>
                <w:color w:val="000000"/>
                <w:sz w:val="20"/>
                <w:szCs w:val="20"/>
              </w:rPr>
              <w:t>20,482</w:t>
            </w:r>
            <w:r w:rsidR="0065357B">
              <w:rPr>
                <w:rFonts w:cs="Helvetica"/>
                <w:b/>
                <w:color w:val="000000"/>
                <w:sz w:val="20"/>
                <w:szCs w:val="20"/>
              </w:rPr>
              <w:t xml:space="preserve"> </w:t>
            </w:r>
            <w:r w:rsidRPr="00770388">
              <w:rPr>
                <w:rFonts w:cs="Helvetica"/>
                <w:color w:val="000000"/>
                <w:sz w:val="20"/>
                <w:szCs w:val="20"/>
              </w:rPr>
              <w:t xml:space="preserve">children for acute malnutrition in </w:t>
            </w:r>
            <w:r w:rsidR="009970EA">
              <w:rPr>
                <w:rFonts w:cs="Helvetica"/>
                <w:color w:val="000000"/>
                <w:sz w:val="20"/>
                <w:szCs w:val="20"/>
              </w:rPr>
              <w:t>Leyte and Eastern Samar</w:t>
            </w:r>
            <w:r w:rsidR="000833AA">
              <w:rPr>
                <w:rFonts w:cs="Helvetica"/>
                <w:color w:val="000000"/>
                <w:sz w:val="20"/>
                <w:szCs w:val="20"/>
              </w:rPr>
              <w:t xml:space="preserve"> so far</w:t>
            </w:r>
            <w:r w:rsidRPr="00770388">
              <w:rPr>
                <w:rFonts w:cs="Helvetica"/>
                <w:color w:val="000000"/>
                <w:sz w:val="20"/>
                <w:szCs w:val="20"/>
              </w:rPr>
              <w:t xml:space="preserve"> and </w:t>
            </w:r>
            <w:r w:rsidR="00BF6056">
              <w:rPr>
                <w:rFonts w:cs="Helvetica"/>
                <w:b/>
                <w:color w:val="000000"/>
                <w:sz w:val="20"/>
                <w:szCs w:val="20"/>
              </w:rPr>
              <w:t>96</w:t>
            </w:r>
            <w:r w:rsidRPr="00770388">
              <w:rPr>
                <w:rFonts w:cs="Helvetica"/>
                <w:color w:val="000000"/>
                <w:sz w:val="20"/>
                <w:szCs w:val="20"/>
              </w:rPr>
              <w:t xml:space="preserve"> children with severe and </w:t>
            </w:r>
            <w:r w:rsidR="00BF6056">
              <w:rPr>
                <w:rFonts w:cs="Helvetica"/>
                <w:b/>
                <w:color w:val="000000"/>
                <w:sz w:val="20"/>
                <w:szCs w:val="20"/>
              </w:rPr>
              <w:t>556</w:t>
            </w:r>
            <w:r w:rsidRPr="00770388">
              <w:rPr>
                <w:rFonts w:cs="Helvetica"/>
                <w:color w:val="000000"/>
                <w:sz w:val="20"/>
                <w:szCs w:val="20"/>
              </w:rPr>
              <w:t xml:space="preserve"> children with moderate acute malnutrition were </w:t>
            </w:r>
            <w:r w:rsidR="000833AA">
              <w:rPr>
                <w:rFonts w:cs="Helvetica"/>
                <w:color w:val="000000"/>
                <w:sz w:val="20"/>
                <w:szCs w:val="20"/>
              </w:rPr>
              <w:t>identified</w:t>
            </w:r>
            <w:r w:rsidRPr="00770388">
              <w:rPr>
                <w:rFonts w:cs="Helvetica"/>
                <w:color w:val="000000"/>
                <w:sz w:val="20"/>
                <w:szCs w:val="20"/>
              </w:rPr>
              <w:t xml:space="preserve">. </w:t>
            </w:r>
            <w:r w:rsidR="007C5303">
              <w:rPr>
                <w:rFonts w:cs="Helvetica"/>
                <w:color w:val="000000"/>
                <w:sz w:val="20"/>
                <w:szCs w:val="20"/>
              </w:rPr>
              <w:t>Most of the children reported were screened in line with</w:t>
            </w:r>
            <w:r w:rsidR="00603203">
              <w:rPr>
                <w:sz w:val="20"/>
                <w:szCs w:val="20"/>
              </w:rPr>
              <w:t xml:space="preserve"> a</w:t>
            </w:r>
            <w:r w:rsidR="00770388" w:rsidRPr="00770388">
              <w:rPr>
                <w:sz w:val="20"/>
                <w:szCs w:val="20"/>
              </w:rPr>
              <w:t xml:space="preserve"> vaccination campaign</w:t>
            </w:r>
            <w:r w:rsidR="00603203">
              <w:rPr>
                <w:sz w:val="20"/>
                <w:szCs w:val="20"/>
              </w:rPr>
              <w:t xml:space="preserve"> covering Tacloban and surrounding municipalities</w:t>
            </w:r>
            <w:r w:rsidR="007C5303">
              <w:rPr>
                <w:sz w:val="20"/>
                <w:szCs w:val="20"/>
              </w:rPr>
              <w:t>. Additionally</w:t>
            </w:r>
            <w:r w:rsidR="00DD18FF">
              <w:rPr>
                <w:sz w:val="20"/>
                <w:szCs w:val="20"/>
              </w:rPr>
              <w:t xml:space="preserve"> Vitamin A is given to the vaccinated/screened children.</w:t>
            </w:r>
            <w:r w:rsidR="0065357B">
              <w:rPr>
                <w:sz w:val="20"/>
                <w:szCs w:val="20"/>
              </w:rPr>
              <w:t xml:space="preserve"> </w:t>
            </w:r>
            <w:r w:rsidR="00A13EF6">
              <w:rPr>
                <w:sz w:val="20"/>
                <w:szCs w:val="20"/>
              </w:rPr>
              <w:t xml:space="preserve">A total of </w:t>
            </w:r>
            <w:r w:rsidR="005E5A80" w:rsidRPr="00BF6056">
              <w:rPr>
                <w:b/>
                <w:sz w:val="20"/>
                <w:szCs w:val="20"/>
              </w:rPr>
              <w:t>2</w:t>
            </w:r>
            <w:r w:rsidR="005E5A80">
              <w:rPr>
                <w:b/>
                <w:sz w:val="20"/>
                <w:szCs w:val="20"/>
              </w:rPr>
              <w:t>4</w:t>
            </w:r>
            <w:r w:rsidR="0065357B">
              <w:rPr>
                <w:b/>
                <w:sz w:val="20"/>
                <w:szCs w:val="20"/>
              </w:rPr>
              <w:t xml:space="preserve"> </w:t>
            </w:r>
            <w:r w:rsidR="006A22D0" w:rsidRPr="006A22D0">
              <w:rPr>
                <w:sz w:val="20"/>
                <w:szCs w:val="20"/>
              </w:rPr>
              <w:t>children</w:t>
            </w:r>
            <w:r w:rsidR="00A13EF6">
              <w:rPr>
                <w:sz w:val="20"/>
                <w:szCs w:val="20"/>
              </w:rPr>
              <w:t xml:space="preserve"> were admitted to treatment – this number is expected to increase significantly as partners begin OTP and tSFP.</w:t>
            </w:r>
          </w:p>
          <w:p w:rsidR="00DD18FF" w:rsidRDefault="00DD18FF" w:rsidP="00770388">
            <w:pPr>
              <w:autoSpaceDE w:val="0"/>
              <w:autoSpaceDN w:val="0"/>
              <w:adjustRightInd w:val="0"/>
              <w:jc w:val="both"/>
              <w:rPr>
                <w:sz w:val="20"/>
                <w:szCs w:val="20"/>
              </w:rPr>
            </w:pPr>
          </w:p>
          <w:p w:rsidR="007C5303" w:rsidRPr="007C5303" w:rsidRDefault="007C5303" w:rsidP="00770388">
            <w:pPr>
              <w:autoSpaceDE w:val="0"/>
              <w:autoSpaceDN w:val="0"/>
              <w:adjustRightInd w:val="0"/>
              <w:jc w:val="both"/>
              <w:rPr>
                <w:sz w:val="20"/>
                <w:szCs w:val="20"/>
                <w:u w:val="single"/>
              </w:rPr>
            </w:pPr>
            <w:r w:rsidRPr="007C5303">
              <w:rPr>
                <w:sz w:val="20"/>
                <w:szCs w:val="20"/>
                <w:u w:val="single"/>
              </w:rPr>
              <w:t>IYCF in Emergencies</w:t>
            </w:r>
          </w:p>
          <w:p w:rsidR="00370070" w:rsidRDefault="006A22D0" w:rsidP="00770388">
            <w:pPr>
              <w:autoSpaceDE w:val="0"/>
              <w:autoSpaceDN w:val="0"/>
              <w:adjustRightInd w:val="0"/>
              <w:jc w:val="both"/>
              <w:rPr>
                <w:sz w:val="20"/>
                <w:szCs w:val="20"/>
              </w:rPr>
            </w:pPr>
            <w:r w:rsidRPr="006A22D0">
              <w:rPr>
                <w:b/>
                <w:sz w:val="20"/>
                <w:szCs w:val="20"/>
              </w:rPr>
              <w:t>14</w:t>
            </w:r>
            <w:r w:rsidR="00F57900">
              <w:rPr>
                <w:sz w:val="20"/>
                <w:szCs w:val="20"/>
              </w:rPr>
              <w:t xml:space="preserve"> mother and baby friendly tents</w:t>
            </w:r>
            <w:r w:rsidR="0065357B">
              <w:rPr>
                <w:sz w:val="20"/>
                <w:szCs w:val="20"/>
              </w:rPr>
              <w:t xml:space="preserve"> </w:t>
            </w:r>
            <w:r w:rsidR="00F73C84">
              <w:rPr>
                <w:sz w:val="20"/>
                <w:szCs w:val="20"/>
              </w:rPr>
              <w:t>in Tacloban</w:t>
            </w:r>
            <w:r w:rsidR="00A13EF6">
              <w:rPr>
                <w:sz w:val="20"/>
                <w:szCs w:val="20"/>
              </w:rPr>
              <w:t xml:space="preserve"> (5 tents</w:t>
            </w:r>
            <w:r>
              <w:rPr>
                <w:sz w:val="20"/>
                <w:szCs w:val="20"/>
              </w:rPr>
              <w:t>)</w:t>
            </w:r>
            <w:r w:rsidR="00F73C84">
              <w:rPr>
                <w:sz w:val="20"/>
                <w:szCs w:val="20"/>
              </w:rPr>
              <w:t xml:space="preserve">, </w:t>
            </w:r>
            <w:r w:rsidR="00F57900">
              <w:rPr>
                <w:sz w:val="20"/>
                <w:szCs w:val="20"/>
              </w:rPr>
              <w:t>Dulag</w:t>
            </w:r>
            <w:r w:rsidR="0065357B">
              <w:rPr>
                <w:sz w:val="20"/>
                <w:szCs w:val="20"/>
              </w:rPr>
              <w:t xml:space="preserve"> </w:t>
            </w:r>
            <w:r w:rsidR="00A13EF6">
              <w:rPr>
                <w:sz w:val="20"/>
                <w:szCs w:val="20"/>
              </w:rPr>
              <w:t>(2 tents</w:t>
            </w:r>
            <w:r>
              <w:rPr>
                <w:sz w:val="20"/>
                <w:szCs w:val="20"/>
              </w:rPr>
              <w:t>), Tabontabon, Julita, Alangalang</w:t>
            </w:r>
            <w:r w:rsidR="0065357B">
              <w:rPr>
                <w:sz w:val="20"/>
                <w:szCs w:val="20"/>
              </w:rPr>
              <w:t xml:space="preserve"> </w:t>
            </w:r>
            <w:r w:rsidR="00F73C84">
              <w:rPr>
                <w:sz w:val="20"/>
                <w:szCs w:val="20"/>
              </w:rPr>
              <w:t>and Ormoc</w:t>
            </w:r>
            <w:r w:rsidR="00A13EF6">
              <w:rPr>
                <w:sz w:val="20"/>
                <w:szCs w:val="20"/>
              </w:rPr>
              <w:t xml:space="preserve"> (2 tents</w:t>
            </w:r>
            <w:r>
              <w:rPr>
                <w:sz w:val="20"/>
                <w:szCs w:val="20"/>
              </w:rPr>
              <w:t xml:space="preserve">) </w:t>
            </w:r>
            <w:r w:rsidR="00DD18FF">
              <w:rPr>
                <w:sz w:val="20"/>
                <w:szCs w:val="20"/>
              </w:rPr>
              <w:t>provide</w:t>
            </w:r>
            <w:r w:rsidR="007C5303">
              <w:rPr>
                <w:sz w:val="20"/>
                <w:szCs w:val="20"/>
              </w:rPr>
              <w:t xml:space="preserve"> psy</w:t>
            </w:r>
            <w:r w:rsidR="005A33E3">
              <w:rPr>
                <w:sz w:val="20"/>
                <w:szCs w:val="20"/>
              </w:rPr>
              <w:t xml:space="preserve">chosocial support </w:t>
            </w:r>
            <w:r w:rsidR="00615B65">
              <w:rPr>
                <w:sz w:val="20"/>
                <w:szCs w:val="20"/>
              </w:rPr>
              <w:t>and IYCF in e</w:t>
            </w:r>
            <w:r w:rsidR="007C5303">
              <w:rPr>
                <w:sz w:val="20"/>
                <w:szCs w:val="20"/>
              </w:rPr>
              <w:t>mergenc</w:t>
            </w:r>
            <w:r w:rsidR="00615B65">
              <w:rPr>
                <w:sz w:val="20"/>
                <w:szCs w:val="20"/>
              </w:rPr>
              <w:t>ies</w:t>
            </w:r>
            <w:r w:rsidR="000833AA">
              <w:rPr>
                <w:sz w:val="20"/>
                <w:szCs w:val="20"/>
              </w:rPr>
              <w:t xml:space="preserve"> counseling</w:t>
            </w:r>
            <w:r w:rsidR="005A33E3">
              <w:rPr>
                <w:sz w:val="20"/>
                <w:szCs w:val="20"/>
              </w:rPr>
              <w:t xml:space="preserve"> for women</w:t>
            </w:r>
            <w:r w:rsidR="00603203">
              <w:rPr>
                <w:sz w:val="20"/>
                <w:szCs w:val="20"/>
              </w:rPr>
              <w:t xml:space="preserve">. </w:t>
            </w:r>
            <w:r w:rsidR="005E5A80">
              <w:rPr>
                <w:sz w:val="20"/>
                <w:szCs w:val="20"/>
              </w:rPr>
              <w:t xml:space="preserve">One additional tent will be set up this week in Mayorga. </w:t>
            </w:r>
            <w:r w:rsidR="008A4B25">
              <w:rPr>
                <w:sz w:val="20"/>
                <w:szCs w:val="20"/>
              </w:rPr>
              <w:t xml:space="preserve">Additional to the tents, </w:t>
            </w:r>
            <w:r w:rsidR="00A13EF6">
              <w:rPr>
                <w:sz w:val="20"/>
                <w:szCs w:val="20"/>
              </w:rPr>
              <w:t xml:space="preserve">Mercy in Action is </w:t>
            </w:r>
            <w:r w:rsidR="008A4B25">
              <w:rPr>
                <w:sz w:val="20"/>
                <w:szCs w:val="20"/>
              </w:rPr>
              <w:t>also providing IYCF counseling in a delivery facility in Dulag. The tents and other cluster partners have served</w:t>
            </w:r>
            <w:r w:rsidR="00BF6056">
              <w:rPr>
                <w:sz w:val="20"/>
                <w:szCs w:val="20"/>
              </w:rPr>
              <w:t xml:space="preserve"> around</w:t>
            </w:r>
            <w:r w:rsidR="00BF6056">
              <w:rPr>
                <w:b/>
                <w:sz w:val="20"/>
                <w:szCs w:val="20"/>
              </w:rPr>
              <w:t>2,500</w:t>
            </w:r>
            <w:r w:rsidR="008A4B25">
              <w:rPr>
                <w:sz w:val="20"/>
                <w:szCs w:val="20"/>
              </w:rPr>
              <w:t xml:space="preserve"> PLWs so far</w:t>
            </w:r>
            <w:r>
              <w:rPr>
                <w:sz w:val="20"/>
                <w:szCs w:val="20"/>
              </w:rPr>
              <w:t>. Mobile tents provided IYCF counseling to PLWs in Tanauan, Tolosa, Tacloban and Basey</w:t>
            </w:r>
            <w:r w:rsidR="00596043">
              <w:rPr>
                <w:sz w:val="20"/>
                <w:szCs w:val="20"/>
              </w:rPr>
              <w:t xml:space="preserve"> municipalities</w:t>
            </w:r>
            <w:r>
              <w:rPr>
                <w:sz w:val="20"/>
                <w:szCs w:val="20"/>
              </w:rPr>
              <w:t>.</w:t>
            </w:r>
          </w:p>
          <w:p w:rsidR="00F3772D" w:rsidRDefault="00F3772D" w:rsidP="00770388">
            <w:pPr>
              <w:autoSpaceDE w:val="0"/>
              <w:autoSpaceDN w:val="0"/>
              <w:adjustRightInd w:val="0"/>
              <w:jc w:val="both"/>
              <w:rPr>
                <w:sz w:val="20"/>
                <w:szCs w:val="20"/>
              </w:rPr>
            </w:pPr>
          </w:p>
          <w:p w:rsidR="007C5303" w:rsidRPr="007C5303" w:rsidRDefault="00D27F53" w:rsidP="00770388">
            <w:pPr>
              <w:autoSpaceDE w:val="0"/>
              <w:autoSpaceDN w:val="0"/>
              <w:adjustRightInd w:val="0"/>
              <w:jc w:val="both"/>
              <w:rPr>
                <w:sz w:val="20"/>
                <w:szCs w:val="20"/>
                <w:u w:val="single"/>
              </w:rPr>
            </w:pPr>
            <w:r>
              <w:rPr>
                <w:sz w:val="20"/>
                <w:szCs w:val="20"/>
                <w:u w:val="single"/>
              </w:rPr>
              <w:t xml:space="preserve">Blanket </w:t>
            </w:r>
            <w:r w:rsidR="007C5303" w:rsidRPr="007C5303">
              <w:rPr>
                <w:sz w:val="20"/>
                <w:szCs w:val="20"/>
                <w:u w:val="single"/>
              </w:rPr>
              <w:t>Supplementary Feeding</w:t>
            </w:r>
            <w:r w:rsidR="00A13EF6">
              <w:rPr>
                <w:sz w:val="20"/>
                <w:szCs w:val="20"/>
                <w:u w:val="single"/>
              </w:rPr>
              <w:t xml:space="preserve"> Program (bSFP)</w:t>
            </w:r>
          </w:p>
          <w:p w:rsidR="002B070E" w:rsidRDefault="00A13EF6" w:rsidP="00770388">
            <w:pPr>
              <w:autoSpaceDE w:val="0"/>
              <w:autoSpaceDN w:val="0"/>
              <w:adjustRightInd w:val="0"/>
              <w:jc w:val="both"/>
              <w:rPr>
                <w:sz w:val="20"/>
                <w:szCs w:val="20"/>
              </w:rPr>
            </w:pPr>
            <w:r>
              <w:rPr>
                <w:sz w:val="20"/>
                <w:szCs w:val="20"/>
              </w:rPr>
              <w:t>bSFP</w:t>
            </w:r>
            <w:r w:rsidR="0065357B">
              <w:rPr>
                <w:sz w:val="20"/>
                <w:szCs w:val="20"/>
              </w:rPr>
              <w:t xml:space="preserve"> </w:t>
            </w:r>
            <w:r w:rsidR="005E5A80">
              <w:rPr>
                <w:sz w:val="20"/>
                <w:szCs w:val="20"/>
              </w:rPr>
              <w:t>was</w:t>
            </w:r>
            <w:r w:rsidR="009970EA">
              <w:rPr>
                <w:sz w:val="20"/>
                <w:szCs w:val="20"/>
              </w:rPr>
              <w:t xml:space="preserve"> completed in Alangalang, Giporlos, Quinapondan and Balankayan</w:t>
            </w:r>
            <w:r w:rsidR="0065357B">
              <w:rPr>
                <w:sz w:val="20"/>
                <w:szCs w:val="20"/>
              </w:rPr>
              <w:t xml:space="preserve"> </w:t>
            </w:r>
            <w:r>
              <w:rPr>
                <w:sz w:val="20"/>
                <w:szCs w:val="20"/>
              </w:rPr>
              <w:t xml:space="preserve">municipalities </w:t>
            </w:r>
            <w:r w:rsidR="005E5A80">
              <w:rPr>
                <w:sz w:val="20"/>
                <w:szCs w:val="20"/>
              </w:rPr>
              <w:t>and Tolosa</w:t>
            </w:r>
            <w:r>
              <w:rPr>
                <w:sz w:val="20"/>
                <w:szCs w:val="20"/>
              </w:rPr>
              <w:t>,</w:t>
            </w:r>
            <w:r w:rsidR="0065357B">
              <w:rPr>
                <w:sz w:val="20"/>
                <w:szCs w:val="20"/>
              </w:rPr>
              <w:t xml:space="preserve"> </w:t>
            </w:r>
            <w:r w:rsidR="005E5A80">
              <w:rPr>
                <w:sz w:val="20"/>
                <w:szCs w:val="20"/>
              </w:rPr>
              <w:t>Tanauan, Santa Fe and Dulag</w:t>
            </w:r>
            <w:r w:rsidR="0065357B">
              <w:rPr>
                <w:sz w:val="20"/>
                <w:szCs w:val="20"/>
              </w:rPr>
              <w:t xml:space="preserve"> </w:t>
            </w:r>
            <w:r>
              <w:rPr>
                <w:sz w:val="20"/>
                <w:szCs w:val="20"/>
              </w:rPr>
              <w:t xml:space="preserve">municipalities </w:t>
            </w:r>
            <w:r w:rsidR="005E5A80">
              <w:rPr>
                <w:sz w:val="20"/>
                <w:szCs w:val="20"/>
              </w:rPr>
              <w:t>will be covered starting this week.</w:t>
            </w:r>
            <w:r w:rsidR="0065357B">
              <w:rPr>
                <w:sz w:val="20"/>
                <w:szCs w:val="20"/>
              </w:rPr>
              <w:t xml:space="preserve"> </w:t>
            </w:r>
            <w:r w:rsidR="005E5A80">
              <w:rPr>
                <w:sz w:val="20"/>
                <w:szCs w:val="20"/>
              </w:rPr>
              <w:t xml:space="preserve">In total </w:t>
            </w:r>
            <w:r>
              <w:rPr>
                <w:sz w:val="20"/>
                <w:szCs w:val="20"/>
              </w:rPr>
              <w:t>bSFP</w:t>
            </w:r>
            <w:r w:rsidR="005E5A80">
              <w:rPr>
                <w:sz w:val="20"/>
                <w:szCs w:val="20"/>
              </w:rPr>
              <w:t xml:space="preserve"> reached </w:t>
            </w:r>
            <w:r w:rsidR="005E5A80" w:rsidRPr="00BF6056">
              <w:rPr>
                <w:b/>
                <w:sz w:val="20"/>
                <w:szCs w:val="20"/>
              </w:rPr>
              <w:t>15,038</w:t>
            </w:r>
            <w:r w:rsidR="005E5A80">
              <w:rPr>
                <w:sz w:val="20"/>
                <w:szCs w:val="20"/>
              </w:rPr>
              <w:t xml:space="preserve"> children.</w:t>
            </w:r>
          </w:p>
          <w:p w:rsidR="00F57900" w:rsidRDefault="00F57900" w:rsidP="00770388">
            <w:pPr>
              <w:autoSpaceDE w:val="0"/>
              <w:autoSpaceDN w:val="0"/>
              <w:adjustRightInd w:val="0"/>
              <w:jc w:val="both"/>
              <w:rPr>
                <w:sz w:val="20"/>
                <w:szCs w:val="20"/>
                <w:u w:val="single"/>
              </w:rPr>
            </w:pPr>
          </w:p>
          <w:p w:rsidR="00B714C8" w:rsidRPr="007C5303" w:rsidRDefault="00615B65" w:rsidP="00B714C8">
            <w:pPr>
              <w:autoSpaceDE w:val="0"/>
              <w:autoSpaceDN w:val="0"/>
              <w:adjustRightInd w:val="0"/>
              <w:jc w:val="both"/>
              <w:rPr>
                <w:sz w:val="20"/>
                <w:szCs w:val="20"/>
                <w:u w:val="single"/>
              </w:rPr>
            </w:pPr>
            <w:r>
              <w:rPr>
                <w:sz w:val="20"/>
                <w:szCs w:val="20"/>
                <w:u w:val="single"/>
              </w:rPr>
              <w:t>Micronutrient S</w:t>
            </w:r>
            <w:r w:rsidR="00B714C8">
              <w:rPr>
                <w:sz w:val="20"/>
                <w:szCs w:val="20"/>
                <w:u w:val="single"/>
              </w:rPr>
              <w:t>upplementation</w:t>
            </w:r>
          </w:p>
          <w:p w:rsidR="00B714C8" w:rsidRPr="00B714C8" w:rsidRDefault="005E5A80" w:rsidP="00770388">
            <w:pPr>
              <w:autoSpaceDE w:val="0"/>
              <w:autoSpaceDN w:val="0"/>
              <w:adjustRightInd w:val="0"/>
              <w:jc w:val="both"/>
              <w:rPr>
                <w:sz w:val="20"/>
                <w:szCs w:val="20"/>
              </w:rPr>
            </w:pPr>
            <w:r>
              <w:rPr>
                <w:sz w:val="20"/>
                <w:szCs w:val="20"/>
              </w:rPr>
              <w:t>No updates</w:t>
            </w:r>
          </w:p>
          <w:p w:rsidR="000E1C8F" w:rsidRPr="00770388" w:rsidRDefault="000E1C8F" w:rsidP="008A4B25">
            <w:pPr>
              <w:autoSpaceDE w:val="0"/>
              <w:autoSpaceDN w:val="0"/>
              <w:adjustRightInd w:val="0"/>
              <w:jc w:val="both"/>
              <w:rPr>
                <w:sz w:val="20"/>
                <w:szCs w:val="20"/>
              </w:rPr>
            </w:pPr>
          </w:p>
        </w:tc>
        <w:tc>
          <w:tcPr>
            <w:tcW w:w="958" w:type="pct"/>
            <w:shd w:val="clear" w:color="auto" w:fill="FFFFFF" w:themeFill="background1"/>
          </w:tcPr>
          <w:p w:rsidR="00210A86" w:rsidRDefault="00210A86" w:rsidP="00210A86">
            <w:pPr>
              <w:rPr>
                <w:sz w:val="20"/>
                <w:szCs w:val="20"/>
              </w:rPr>
            </w:pPr>
          </w:p>
          <w:p w:rsidR="009970EA" w:rsidRDefault="009970EA" w:rsidP="00210A86">
            <w:pPr>
              <w:rPr>
                <w:sz w:val="20"/>
                <w:szCs w:val="20"/>
              </w:rPr>
            </w:pPr>
          </w:p>
          <w:p w:rsidR="009970EA" w:rsidRDefault="009970EA" w:rsidP="00210A86">
            <w:pPr>
              <w:rPr>
                <w:sz w:val="20"/>
                <w:szCs w:val="20"/>
              </w:rPr>
            </w:pPr>
          </w:p>
          <w:p w:rsidR="009970EA" w:rsidRDefault="009970EA" w:rsidP="00210A86">
            <w:pPr>
              <w:rPr>
                <w:sz w:val="20"/>
                <w:szCs w:val="20"/>
              </w:rPr>
            </w:pPr>
          </w:p>
          <w:p w:rsidR="009970EA" w:rsidRDefault="009970EA" w:rsidP="00210A86">
            <w:pPr>
              <w:rPr>
                <w:sz w:val="20"/>
                <w:szCs w:val="20"/>
              </w:rPr>
            </w:pPr>
          </w:p>
          <w:p w:rsidR="009970EA" w:rsidRDefault="009970EA" w:rsidP="00210A86">
            <w:pPr>
              <w:rPr>
                <w:sz w:val="20"/>
                <w:szCs w:val="20"/>
              </w:rPr>
            </w:pPr>
          </w:p>
          <w:p w:rsidR="009970EA" w:rsidRDefault="009970EA" w:rsidP="00210A86">
            <w:pPr>
              <w:rPr>
                <w:sz w:val="20"/>
                <w:szCs w:val="20"/>
              </w:rPr>
            </w:pPr>
          </w:p>
          <w:p w:rsidR="009970EA" w:rsidRDefault="009970EA" w:rsidP="00210A86">
            <w:pPr>
              <w:rPr>
                <w:sz w:val="20"/>
                <w:szCs w:val="20"/>
              </w:rPr>
            </w:pPr>
          </w:p>
          <w:p w:rsidR="009970EA" w:rsidRDefault="009970EA" w:rsidP="00210A86">
            <w:pPr>
              <w:rPr>
                <w:sz w:val="20"/>
                <w:szCs w:val="20"/>
              </w:rPr>
            </w:pPr>
          </w:p>
          <w:p w:rsidR="009970EA" w:rsidRDefault="009970EA" w:rsidP="00210A86">
            <w:pPr>
              <w:rPr>
                <w:sz w:val="20"/>
                <w:szCs w:val="20"/>
              </w:rPr>
            </w:pPr>
          </w:p>
          <w:p w:rsidR="008A4B25" w:rsidRDefault="008A4B25" w:rsidP="00C76180">
            <w:pPr>
              <w:rPr>
                <w:sz w:val="20"/>
                <w:szCs w:val="20"/>
              </w:rPr>
            </w:pPr>
          </w:p>
          <w:p w:rsidR="006A22D0" w:rsidRDefault="006A22D0" w:rsidP="00C76180">
            <w:pPr>
              <w:rPr>
                <w:sz w:val="20"/>
                <w:szCs w:val="20"/>
              </w:rPr>
            </w:pPr>
          </w:p>
          <w:p w:rsidR="006A22D0" w:rsidRDefault="006A22D0" w:rsidP="00C76180">
            <w:pPr>
              <w:rPr>
                <w:sz w:val="20"/>
                <w:szCs w:val="20"/>
              </w:rPr>
            </w:pPr>
          </w:p>
          <w:p w:rsidR="006A22D0" w:rsidRDefault="006A22D0" w:rsidP="00C76180">
            <w:pPr>
              <w:rPr>
                <w:sz w:val="20"/>
                <w:szCs w:val="20"/>
              </w:rPr>
            </w:pPr>
          </w:p>
          <w:p w:rsidR="006A22D0" w:rsidRDefault="006A22D0" w:rsidP="00C76180">
            <w:pPr>
              <w:rPr>
                <w:sz w:val="20"/>
                <w:szCs w:val="20"/>
              </w:rPr>
            </w:pPr>
          </w:p>
          <w:p w:rsidR="006A22D0" w:rsidRDefault="006A22D0" w:rsidP="00C76180">
            <w:pPr>
              <w:rPr>
                <w:sz w:val="20"/>
                <w:szCs w:val="20"/>
              </w:rPr>
            </w:pPr>
          </w:p>
          <w:p w:rsidR="006A22D0" w:rsidRDefault="006A22D0" w:rsidP="00C76180">
            <w:pPr>
              <w:rPr>
                <w:sz w:val="20"/>
                <w:szCs w:val="20"/>
              </w:rPr>
            </w:pPr>
          </w:p>
          <w:p w:rsidR="006A22D0" w:rsidRPr="00F03A1C" w:rsidRDefault="006A22D0" w:rsidP="00C76180">
            <w:pPr>
              <w:rPr>
                <w:sz w:val="20"/>
                <w:szCs w:val="20"/>
              </w:rPr>
            </w:pPr>
          </w:p>
        </w:tc>
      </w:tr>
      <w:tr w:rsidR="00F055E8" w:rsidRPr="00F03A1C" w:rsidTr="003C53CF">
        <w:trPr>
          <w:trHeight w:val="1070"/>
        </w:trPr>
        <w:tc>
          <w:tcPr>
            <w:tcW w:w="4042" w:type="pct"/>
            <w:shd w:val="clear" w:color="auto" w:fill="FFFFFF" w:themeFill="background1"/>
          </w:tcPr>
          <w:p w:rsidR="00F055E8" w:rsidRDefault="00F055E8" w:rsidP="00F055E8">
            <w:pPr>
              <w:pStyle w:val="ListParagraph"/>
              <w:numPr>
                <w:ilvl w:val="0"/>
                <w:numId w:val="2"/>
              </w:numPr>
              <w:rPr>
                <w:b/>
                <w:sz w:val="20"/>
                <w:szCs w:val="20"/>
                <w:u w:val="single"/>
              </w:rPr>
            </w:pPr>
            <w:r>
              <w:rPr>
                <w:b/>
                <w:sz w:val="20"/>
                <w:szCs w:val="20"/>
                <w:u w:val="single"/>
              </w:rPr>
              <w:lastRenderedPageBreak/>
              <w:t>Gaps and constraints</w:t>
            </w:r>
          </w:p>
          <w:p w:rsidR="00F055E8" w:rsidRDefault="00F055E8" w:rsidP="00F055E8">
            <w:pPr>
              <w:pStyle w:val="ListParagraph"/>
              <w:rPr>
                <w:b/>
                <w:sz w:val="20"/>
                <w:szCs w:val="20"/>
                <w:u w:val="single"/>
              </w:rPr>
            </w:pPr>
          </w:p>
          <w:p w:rsidR="00F055E8" w:rsidRDefault="00A13EF6" w:rsidP="00596043">
            <w:pPr>
              <w:pStyle w:val="ListParagraph"/>
              <w:rPr>
                <w:color w:val="000000" w:themeColor="text1"/>
                <w:sz w:val="20"/>
                <w:szCs w:val="20"/>
              </w:rPr>
            </w:pPr>
            <w:r>
              <w:rPr>
                <w:color w:val="000000" w:themeColor="text1"/>
                <w:sz w:val="20"/>
                <w:szCs w:val="20"/>
              </w:rPr>
              <w:t xml:space="preserve">The PNAO notes that a rapid nutrition assessment conducted found a number of SAM and MAM in </w:t>
            </w:r>
            <w:r w:rsidR="00F055E8">
              <w:rPr>
                <w:color w:val="000000" w:themeColor="text1"/>
                <w:sz w:val="20"/>
                <w:szCs w:val="20"/>
              </w:rPr>
              <w:t>Samar</w:t>
            </w:r>
            <w:r>
              <w:rPr>
                <w:color w:val="000000" w:themeColor="text1"/>
                <w:sz w:val="20"/>
                <w:szCs w:val="20"/>
              </w:rPr>
              <w:t>. The PNAO will review data to find names and municipalities for immediate follow up.</w:t>
            </w:r>
          </w:p>
          <w:p w:rsidR="00F055E8" w:rsidRPr="00596043" w:rsidRDefault="00F055E8" w:rsidP="00596043">
            <w:pPr>
              <w:rPr>
                <w:b/>
                <w:sz w:val="20"/>
                <w:szCs w:val="20"/>
                <w:u w:val="single"/>
              </w:rPr>
            </w:pPr>
          </w:p>
        </w:tc>
        <w:tc>
          <w:tcPr>
            <w:tcW w:w="958" w:type="pct"/>
            <w:shd w:val="clear" w:color="auto" w:fill="FFFFFF" w:themeFill="background1"/>
          </w:tcPr>
          <w:p w:rsidR="00F055E8" w:rsidRDefault="00F055E8" w:rsidP="009D3B27">
            <w:pPr>
              <w:rPr>
                <w:sz w:val="20"/>
                <w:szCs w:val="20"/>
              </w:rPr>
            </w:pPr>
          </w:p>
        </w:tc>
      </w:tr>
      <w:tr w:rsidR="00D0499E" w:rsidRPr="00F03A1C" w:rsidTr="003C53CF">
        <w:trPr>
          <w:trHeight w:val="1070"/>
        </w:trPr>
        <w:tc>
          <w:tcPr>
            <w:tcW w:w="4042" w:type="pct"/>
            <w:shd w:val="clear" w:color="auto" w:fill="FFFFFF" w:themeFill="background1"/>
          </w:tcPr>
          <w:p w:rsidR="00D0499E" w:rsidRDefault="00A13EF6" w:rsidP="00F055E8">
            <w:pPr>
              <w:pStyle w:val="ListParagraph"/>
              <w:numPr>
                <w:ilvl w:val="0"/>
                <w:numId w:val="2"/>
              </w:numPr>
              <w:rPr>
                <w:b/>
                <w:sz w:val="20"/>
                <w:szCs w:val="20"/>
                <w:u w:val="single"/>
              </w:rPr>
            </w:pPr>
            <w:r>
              <w:rPr>
                <w:b/>
                <w:sz w:val="20"/>
                <w:szCs w:val="20"/>
                <w:u w:val="single"/>
              </w:rPr>
              <w:t>Supply update</w:t>
            </w:r>
          </w:p>
          <w:p w:rsidR="008419F8" w:rsidRDefault="008419F8" w:rsidP="008419F8">
            <w:pPr>
              <w:pStyle w:val="ListParagraph"/>
              <w:rPr>
                <w:b/>
                <w:sz w:val="20"/>
                <w:szCs w:val="20"/>
                <w:u w:val="single"/>
              </w:rPr>
            </w:pPr>
          </w:p>
          <w:p w:rsidR="008419F8" w:rsidRPr="00596043" w:rsidRDefault="00A13EF6" w:rsidP="00596043">
            <w:pPr>
              <w:pStyle w:val="ListParagraph"/>
              <w:rPr>
                <w:color w:val="000000" w:themeColor="text1"/>
                <w:sz w:val="20"/>
                <w:szCs w:val="20"/>
              </w:rPr>
            </w:pPr>
            <w:r>
              <w:rPr>
                <w:color w:val="000000" w:themeColor="text1"/>
                <w:sz w:val="20"/>
                <w:szCs w:val="20"/>
              </w:rPr>
              <w:t xml:space="preserve">UNICEF has distributed all requested tents </w:t>
            </w:r>
            <w:r w:rsidR="00F055E8">
              <w:rPr>
                <w:color w:val="000000" w:themeColor="text1"/>
                <w:sz w:val="20"/>
                <w:szCs w:val="20"/>
              </w:rPr>
              <w:t>to partners</w:t>
            </w:r>
          </w:p>
          <w:p w:rsidR="008419F8" w:rsidRPr="00C874FD" w:rsidRDefault="008419F8" w:rsidP="008419F8">
            <w:pPr>
              <w:pStyle w:val="ListParagraph"/>
              <w:rPr>
                <w:b/>
                <w:sz w:val="20"/>
                <w:szCs w:val="20"/>
                <w:u w:val="single"/>
              </w:rPr>
            </w:pPr>
          </w:p>
        </w:tc>
        <w:tc>
          <w:tcPr>
            <w:tcW w:w="958" w:type="pct"/>
            <w:shd w:val="clear" w:color="auto" w:fill="FFFFFF" w:themeFill="background1"/>
          </w:tcPr>
          <w:p w:rsidR="00D0499E" w:rsidRDefault="00D0499E" w:rsidP="009D3B27">
            <w:pPr>
              <w:rPr>
                <w:sz w:val="20"/>
                <w:szCs w:val="20"/>
              </w:rPr>
            </w:pPr>
          </w:p>
        </w:tc>
      </w:tr>
      <w:tr w:rsidR="004C52AB" w:rsidRPr="00F03A1C" w:rsidTr="003C53CF">
        <w:trPr>
          <w:trHeight w:val="1070"/>
        </w:trPr>
        <w:tc>
          <w:tcPr>
            <w:tcW w:w="4042" w:type="pct"/>
            <w:shd w:val="clear" w:color="auto" w:fill="FFFFFF" w:themeFill="background1"/>
          </w:tcPr>
          <w:p w:rsidR="003F49AB" w:rsidRPr="003F49AB" w:rsidRDefault="003F49AB" w:rsidP="00702A99">
            <w:pPr>
              <w:rPr>
                <w:b/>
                <w:sz w:val="20"/>
                <w:szCs w:val="20"/>
                <w:u w:val="single"/>
              </w:rPr>
            </w:pPr>
          </w:p>
          <w:p w:rsidR="004C52AB" w:rsidRPr="00D35E4D" w:rsidRDefault="00A30924" w:rsidP="00F055E8">
            <w:pPr>
              <w:pStyle w:val="ListParagraph"/>
              <w:numPr>
                <w:ilvl w:val="0"/>
                <w:numId w:val="2"/>
              </w:numPr>
              <w:rPr>
                <w:b/>
                <w:sz w:val="20"/>
                <w:szCs w:val="20"/>
                <w:u w:val="single"/>
              </w:rPr>
            </w:pPr>
            <w:r w:rsidRPr="00D35E4D">
              <w:rPr>
                <w:b/>
                <w:sz w:val="20"/>
                <w:szCs w:val="20"/>
                <w:u w:val="single"/>
              </w:rPr>
              <w:t>Any other business (</w:t>
            </w:r>
            <w:r w:rsidR="00B07BE3" w:rsidRPr="00D35E4D">
              <w:rPr>
                <w:b/>
                <w:sz w:val="20"/>
                <w:szCs w:val="20"/>
                <w:u w:val="single"/>
              </w:rPr>
              <w:t>AOB</w:t>
            </w:r>
            <w:r w:rsidRPr="00D35E4D">
              <w:rPr>
                <w:b/>
                <w:sz w:val="20"/>
                <w:szCs w:val="20"/>
                <w:u w:val="single"/>
              </w:rPr>
              <w:t>)</w:t>
            </w:r>
          </w:p>
          <w:p w:rsidR="00702A99" w:rsidRDefault="00702A99" w:rsidP="00702A99">
            <w:pPr>
              <w:pStyle w:val="ListParagraph"/>
              <w:rPr>
                <w:sz w:val="20"/>
                <w:szCs w:val="20"/>
              </w:rPr>
            </w:pPr>
          </w:p>
          <w:p w:rsidR="00F055E8" w:rsidRPr="00F055E8" w:rsidRDefault="009D68DD" w:rsidP="009D68DD">
            <w:pPr>
              <w:pStyle w:val="ListParagraph"/>
              <w:rPr>
                <w:color w:val="000000" w:themeColor="text1"/>
                <w:sz w:val="20"/>
                <w:szCs w:val="20"/>
              </w:rPr>
            </w:pPr>
            <w:r>
              <w:rPr>
                <w:color w:val="000000" w:themeColor="text1"/>
                <w:sz w:val="20"/>
                <w:szCs w:val="20"/>
              </w:rPr>
              <w:t xml:space="preserve">The </w:t>
            </w:r>
            <w:r w:rsidRPr="009D68DD">
              <w:rPr>
                <w:color w:val="000000" w:themeColor="text1"/>
                <w:sz w:val="20"/>
                <w:szCs w:val="20"/>
              </w:rPr>
              <w:t xml:space="preserve">Harmonised Initiatives of Media for the Spread of </w:t>
            </w:r>
            <w:r>
              <w:rPr>
                <w:color w:val="000000" w:themeColor="text1"/>
                <w:sz w:val="20"/>
                <w:szCs w:val="20"/>
              </w:rPr>
              <w:t>Good Nutrition in R8 (HIMSoG-8) are interested in collaborating with the cluster. A follow up meeting will be scheduled with the coordination team to discuss this in more detail.</w:t>
            </w:r>
          </w:p>
          <w:p w:rsidR="00BE290D" w:rsidRPr="00BE290D" w:rsidRDefault="00BE290D" w:rsidP="00BE290D">
            <w:pPr>
              <w:pStyle w:val="ListParagraph"/>
              <w:rPr>
                <w:sz w:val="20"/>
                <w:szCs w:val="20"/>
              </w:rPr>
            </w:pPr>
          </w:p>
          <w:p w:rsidR="005F0330" w:rsidRDefault="005F0330" w:rsidP="00F055E8">
            <w:pPr>
              <w:pStyle w:val="ListParagraph"/>
              <w:numPr>
                <w:ilvl w:val="0"/>
                <w:numId w:val="2"/>
              </w:numPr>
              <w:rPr>
                <w:b/>
                <w:sz w:val="20"/>
                <w:szCs w:val="20"/>
                <w:u w:val="single"/>
              </w:rPr>
            </w:pPr>
            <w:r>
              <w:rPr>
                <w:b/>
                <w:sz w:val="20"/>
                <w:szCs w:val="20"/>
                <w:u w:val="single"/>
              </w:rPr>
              <w:t>Next Meeting</w:t>
            </w:r>
          </w:p>
          <w:p w:rsidR="00B70591" w:rsidRPr="00F055E8" w:rsidRDefault="00B70591" w:rsidP="00F055E8">
            <w:pPr>
              <w:rPr>
                <w:sz w:val="20"/>
                <w:szCs w:val="20"/>
              </w:rPr>
            </w:pPr>
          </w:p>
          <w:p w:rsidR="005F0330" w:rsidRPr="005A33E3" w:rsidRDefault="005F0330" w:rsidP="00596043">
            <w:pPr>
              <w:pStyle w:val="ListParagraph"/>
              <w:ind w:left="660"/>
              <w:rPr>
                <w:sz w:val="20"/>
                <w:szCs w:val="20"/>
              </w:rPr>
            </w:pPr>
            <w:r w:rsidRPr="00702A99">
              <w:rPr>
                <w:sz w:val="20"/>
                <w:szCs w:val="20"/>
              </w:rPr>
              <w:t>The next</w:t>
            </w:r>
            <w:r w:rsidR="00B70591">
              <w:rPr>
                <w:sz w:val="20"/>
                <w:szCs w:val="20"/>
              </w:rPr>
              <w:t xml:space="preserve"> (regular)</w:t>
            </w:r>
            <w:r w:rsidRPr="00702A99">
              <w:rPr>
                <w:sz w:val="20"/>
                <w:szCs w:val="20"/>
              </w:rPr>
              <w:t xml:space="preserve"> meeting </w:t>
            </w:r>
            <w:r w:rsidR="00702A99">
              <w:rPr>
                <w:sz w:val="20"/>
                <w:szCs w:val="20"/>
              </w:rPr>
              <w:t xml:space="preserve">will be held at 3pm on </w:t>
            </w:r>
            <w:r w:rsidR="00F055E8">
              <w:rPr>
                <w:sz w:val="20"/>
                <w:szCs w:val="20"/>
              </w:rPr>
              <w:t>Friday</w:t>
            </w:r>
            <w:r w:rsidR="00702A99">
              <w:rPr>
                <w:sz w:val="20"/>
                <w:szCs w:val="20"/>
              </w:rPr>
              <w:t xml:space="preserve">, </w:t>
            </w:r>
            <w:r w:rsidR="00F055E8">
              <w:rPr>
                <w:sz w:val="20"/>
                <w:szCs w:val="20"/>
              </w:rPr>
              <w:t>3January 2014</w:t>
            </w:r>
            <w:r w:rsidRPr="00702A99">
              <w:rPr>
                <w:sz w:val="20"/>
                <w:szCs w:val="20"/>
              </w:rPr>
              <w:t xml:space="preserve">, at the </w:t>
            </w:r>
            <w:r w:rsidR="00F055E8">
              <w:rPr>
                <w:sz w:val="20"/>
                <w:szCs w:val="20"/>
              </w:rPr>
              <w:t>NNC</w:t>
            </w:r>
            <w:r w:rsidRPr="00702A99">
              <w:rPr>
                <w:sz w:val="20"/>
                <w:szCs w:val="20"/>
              </w:rPr>
              <w:t xml:space="preserve"> in Palo.</w:t>
            </w:r>
            <w:r w:rsidR="00596043">
              <w:rPr>
                <w:sz w:val="20"/>
                <w:szCs w:val="20"/>
              </w:rPr>
              <w:t xml:space="preserve"> An email update will be shared in place of a meeting on 27/12.</w:t>
            </w:r>
          </w:p>
          <w:p w:rsidR="005F0330" w:rsidRDefault="005F0330" w:rsidP="005F0330">
            <w:pPr>
              <w:ind w:left="360"/>
              <w:rPr>
                <w:b/>
                <w:sz w:val="20"/>
                <w:szCs w:val="20"/>
                <w:u w:val="single"/>
              </w:rPr>
            </w:pPr>
          </w:p>
          <w:p w:rsidR="00F055E8" w:rsidRPr="005F0330" w:rsidRDefault="00F055E8" w:rsidP="005F0330">
            <w:pPr>
              <w:ind w:left="360"/>
              <w:rPr>
                <w:b/>
                <w:sz w:val="20"/>
                <w:szCs w:val="20"/>
                <w:u w:val="single"/>
              </w:rPr>
            </w:pPr>
            <w:r>
              <w:rPr>
                <w:b/>
                <w:noProof/>
                <w:sz w:val="20"/>
                <w:szCs w:val="20"/>
                <w:u w:val="single"/>
              </w:rPr>
              <w:drawing>
                <wp:inline distT="0" distB="0" distL="0" distR="0">
                  <wp:extent cx="4362450" cy="2726603"/>
                  <wp:effectExtent l="19050" t="0" r="0" b="0"/>
                  <wp:docPr id="2" name="Picture 1" descr="Merry-Christmas-Photo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Photos-9.jpg"/>
                          <pic:cNvPicPr/>
                        </pic:nvPicPr>
                        <pic:blipFill>
                          <a:blip r:embed="rId7"/>
                          <a:stretch>
                            <a:fillRect/>
                          </a:stretch>
                        </pic:blipFill>
                        <pic:spPr>
                          <a:xfrm>
                            <a:off x="0" y="0"/>
                            <a:ext cx="4358981" cy="2724435"/>
                          </a:xfrm>
                          <a:prstGeom prst="rect">
                            <a:avLst/>
                          </a:prstGeom>
                        </pic:spPr>
                      </pic:pic>
                    </a:graphicData>
                  </a:graphic>
                </wp:inline>
              </w:drawing>
            </w:r>
          </w:p>
          <w:p w:rsidR="005F0330" w:rsidRPr="005F0330" w:rsidRDefault="005F0330" w:rsidP="005F0330">
            <w:pPr>
              <w:ind w:left="1713" w:hanging="806"/>
              <w:rPr>
                <w:sz w:val="20"/>
                <w:szCs w:val="20"/>
              </w:rPr>
            </w:pPr>
          </w:p>
          <w:p w:rsidR="009D3B27" w:rsidRPr="00DD18FF" w:rsidRDefault="009D3B27" w:rsidP="00DD18FF">
            <w:pPr>
              <w:ind w:left="1713" w:hanging="806"/>
              <w:rPr>
                <w:b/>
                <w:sz w:val="20"/>
                <w:szCs w:val="20"/>
                <w:highlight w:val="yellow"/>
              </w:rPr>
            </w:pPr>
          </w:p>
        </w:tc>
        <w:tc>
          <w:tcPr>
            <w:tcW w:w="958" w:type="pct"/>
            <w:shd w:val="clear" w:color="auto" w:fill="FFFFFF" w:themeFill="background1"/>
          </w:tcPr>
          <w:p w:rsidR="001E6D69" w:rsidRDefault="001E6D69" w:rsidP="00026336">
            <w:pPr>
              <w:rPr>
                <w:sz w:val="20"/>
                <w:szCs w:val="20"/>
              </w:rPr>
            </w:pPr>
          </w:p>
          <w:p w:rsidR="001E6D69" w:rsidRPr="00EE6295" w:rsidRDefault="001E6D69" w:rsidP="00CD5369">
            <w:pPr>
              <w:rPr>
                <w:sz w:val="20"/>
                <w:szCs w:val="20"/>
              </w:rPr>
            </w:pPr>
          </w:p>
        </w:tc>
      </w:tr>
    </w:tbl>
    <w:p w:rsidR="001F13F5" w:rsidRDefault="001F13F5" w:rsidP="008E3096">
      <w:pPr>
        <w:ind w:hanging="720"/>
        <w:rPr>
          <w:sz w:val="20"/>
          <w:szCs w:val="20"/>
        </w:rPr>
      </w:pPr>
    </w:p>
    <w:p w:rsidR="00BF16D2" w:rsidRDefault="00BF16D2" w:rsidP="00BF16D2">
      <w:pPr>
        <w:ind w:left="0" w:firstLine="0"/>
        <w:rPr>
          <w:sz w:val="20"/>
          <w:szCs w:val="20"/>
        </w:rPr>
      </w:pPr>
    </w:p>
    <w:p w:rsidR="001F13F5" w:rsidRPr="00BF16D2" w:rsidRDefault="00BF16D2" w:rsidP="00BF16D2">
      <w:pPr>
        <w:pStyle w:val="IntenseQuote"/>
        <w:rPr>
          <w:rFonts w:ascii="Arial" w:hAnsi="Arial" w:cs="Arial"/>
          <w:i w:val="0"/>
          <w:color w:val="036CB6"/>
          <w:sz w:val="32"/>
        </w:rPr>
      </w:pPr>
      <w:r>
        <w:rPr>
          <w:rFonts w:ascii="Arial" w:hAnsi="Arial" w:cs="Arial"/>
          <w:i w:val="0"/>
          <w:color w:val="036CB6"/>
          <w:sz w:val="32"/>
        </w:rPr>
        <w:lastRenderedPageBreak/>
        <w:t>Annex: Participants</w:t>
      </w: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FFFFFF" w:themeFill="background1"/>
        <w:tblLayout w:type="fixed"/>
        <w:tblCellMar>
          <w:top w:w="72" w:type="dxa"/>
          <w:left w:w="72" w:type="dxa"/>
          <w:bottom w:w="72" w:type="dxa"/>
          <w:right w:w="72" w:type="dxa"/>
        </w:tblCellMar>
        <w:tblLook w:val="04A0"/>
      </w:tblPr>
      <w:tblGrid>
        <w:gridCol w:w="1787"/>
        <w:gridCol w:w="2366"/>
        <w:gridCol w:w="1437"/>
        <w:gridCol w:w="3914"/>
      </w:tblGrid>
      <w:tr w:rsidR="003C53CF" w:rsidRPr="001F13F5" w:rsidTr="003C53CF">
        <w:trPr>
          <w:trHeight w:val="255"/>
        </w:trPr>
        <w:tc>
          <w:tcPr>
            <w:tcW w:w="940" w:type="pct"/>
            <w:shd w:val="clear" w:color="auto" w:fill="FFFFFF" w:themeFill="background1"/>
            <w:noWrap/>
            <w:hideMark/>
          </w:tcPr>
          <w:p w:rsidR="00BF16D2" w:rsidRPr="001F13F5" w:rsidRDefault="00BF16D2" w:rsidP="001F13F5">
            <w:pPr>
              <w:rPr>
                <w:rFonts w:ascii="Calibri" w:eastAsia="Times New Roman" w:hAnsi="Calibri" w:cs="Times New Roman"/>
                <w:b/>
                <w:bCs/>
                <w:color w:val="000000"/>
                <w:sz w:val="20"/>
                <w:szCs w:val="20"/>
              </w:rPr>
            </w:pPr>
            <w:r w:rsidRPr="001F13F5">
              <w:rPr>
                <w:rFonts w:ascii="Calibri" w:eastAsia="Times New Roman" w:hAnsi="Calibri" w:cs="Times New Roman"/>
                <w:b/>
                <w:bCs/>
                <w:color w:val="000000"/>
                <w:sz w:val="20"/>
                <w:szCs w:val="20"/>
              </w:rPr>
              <w:t>Organisation</w:t>
            </w:r>
          </w:p>
        </w:tc>
        <w:tc>
          <w:tcPr>
            <w:tcW w:w="1245" w:type="pct"/>
            <w:shd w:val="clear" w:color="auto" w:fill="FFFFFF" w:themeFill="background1"/>
            <w:noWrap/>
            <w:hideMark/>
          </w:tcPr>
          <w:p w:rsidR="00BF16D2" w:rsidRPr="001F13F5" w:rsidRDefault="00BF16D2" w:rsidP="001F13F5">
            <w:pPr>
              <w:rPr>
                <w:rFonts w:ascii="Calibri" w:eastAsia="Times New Roman" w:hAnsi="Calibri" w:cs="Times New Roman"/>
                <w:b/>
                <w:bCs/>
                <w:color w:val="000000"/>
                <w:sz w:val="20"/>
                <w:szCs w:val="20"/>
              </w:rPr>
            </w:pPr>
            <w:r w:rsidRPr="001F13F5">
              <w:rPr>
                <w:rFonts w:ascii="Calibri" w:eastAsia="Times New Roman" w:hAnsi="Calibri" w:cs="Times New Roman"/>
                <w:b/>
                <w:bCs/>
                <w:color w:val="000000"/>
                <w:sz w:val="20"/>
                <w:szCs w:val="20"/>
              </w:rPr>
              <w:t>Name</w:t>
            </w:r>
          </w:p>
        </w:tc>
        <w:tc>
          <w:tcPr>
            <w:tcW w:w="756" w:type="pct"/>
            <w:shd w:val="clear" w:color="auto" w:fill="FFFFFF" w:themeFill="background1"/>
            <w:noWrap/>
            <w:hideMark/>
          </w:tcPr>
          <w:p w:rsidR="00BF16D2" w:rsidRPr="001F13F5" w:rsidRDefault="00BF16D2" w:rsidP="001F13F5">
            <w:pPr>
              <w:jc w:val="center"/>
              <w:rPr>
                <w:rFonts w:ascii="Calibri" w:eastAsia="Times New Roman" w:hAnsi="Calibri" w:cs="Times New Roman"/>
                <w:b/>
                <w:bCs/>
                <w:color w:val="000000"/>
                <w:sz w:val="20"/>
                <w:szCs w:val="20"/>
              </w:rPr>
            </w:pPr>
            <w:r w:rsidRPr="001F13F5">
              <w:rPr>
                <w:rFonts w:ascii="Calibri" w:eastAsia="Times New Roman" w:hAnsi="Calibri" w:cs="Times New Roman"/>
                <w:b/>
                <w:bCs/>
                <w:color w:val="000000"/>
                <w:sz w:val="20"/>
                <w:szCs w:val="20"/>
              </w:rPr>
              <w:t>Phone</w:t>
            </w:r>
          </w:p>
        </w:tc>
        <w:tc>
          <w:tcPr>
            <w:tcW w:w="2059" w:type="pct"/>
            <w:shd w:val="clear" w:color="auto" w:fill="FFFFFF" w:themeFill="background1"/>
            <w:noWrap/>
            <w:hideMark/>
          </w:tcPr>
          <w:p w:rsidR="00BF16D2" w:rsidRPr="001F13F5" w:rsidRDefault="00BF16D2" w:rsidP="001F13F5">
            <w:pPr>
              <w:rPr>
                <w:rFonts w:ascii="Calibri" w:eastAsia="Times New Roman" w:hAnsi="Calibri" w:cs="Times New Roman"/>
                <w:b/>
                <w:bCs/>
                <w:color w:val="000000"/>
                <w:sz w:val="20"/>
                <w:szCs w:val="20"/>
              </w:rPr>
            </w:pPr>
            <w:r w:rsidRPr="001F13F5">
              <w:rPr>
                <w:rFonts w:ascii="Calibri" w:eastAsia="Times New Roman" w:hAnsi="Calibri" w:cs="Times New Roman"/>
                <w:b/>
                <w:bCs/>
                <w:color w:val="000000"/>
                <w:sz w:val="20"/>
                <w:szCs w:val="20"/>
              </w:rPr>
              <w:t>Email</w:t>
            </w:r>
          </w:p>
        </w:tc>
      </w:tr>
      <w:tr w:rsidR="003C53CF" w:rsidRPr="001F13F5" w:rsidTr="003C53CF">
        <w:trPr>
          <w:trHeight w:val="255"/>
        </w:trPr>
        <w:tc>
          <w:tcPr>
            <w:tcW w:w="940" w:type="pct"/>
            <w:shd w:val="clear" w:color="auto" w:fill="FFFFFF" w:themeFill="background1"/>
            <w:noWrap/>
            <w:hideMark/>
          </w:tcPr>
          <w:p w:rsidR="00BF16D2" w:rsidRPr="001F13F5" w:rsidRDefault="00BF16D2" w:rsidP="00A8522B">
            <w:pPr>
              <w:rPr>
                <w:rFonts w:ascii="Calibri" w:eastAsia="Times New Roman" w:hAnsi="Calibri" w:cs="Times New Roman"/>
                <w:color w:val="000000"/>
                <w:sz w:val="20"/>
                <w:szCs w:val="20"/>
              </w:rPr>
            </w:pPr>
            <w:r w:rsidRPr="001F13F5">
              <w:rPr>
                <w:rFonts w:ascii="Calibri" w:eastAsia="Times New Roman" w:hAnsi="Calibri" w:cs="Times New Roman"/>
                <w:color w:val="000000"/>
                <w:sz w:val="20"/>
                <w:szCs w:val="20"/>
              </w:rPr>
              <w:t>Nutrition Cluster</w:t>
            </w:r>
          </w:p>
        </w:tc>
        <w:tc>
          <w:tcPr>
            <w:tcW w:w="1245" w:type="pct"/>
            <w:shd w:val="clear" w:color="auto" w:fill="FFFFFF" w:themeFill="background1"/>
            <w:noWrap/>
            <w:hideMark/>
          </w:tcPr>
          <w:p w:rsidR="00BF16D2" w:rsidRPr="001F13F5" w:rsidRDefault="0037007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Megan Gayford</w:t>
            </w:r>
          </w:p>
        </w:tc>
        <w:tc>
          <w:tcPr>
            <w:tcW w:w="756" w:type="pct"/>
            <w:shd w:val="clear" w:color="auto" w:fill="FFFFFF" w:themeFill="background1"/>
            <w:noWrap/>
            <w:hideMark/>
          </w:tcPr>
          <w:p w:rsidR="00BF16D2" w:rsidRPr="001F13F5" w:rsidRDefault="008419F8" w:rsidP="00A8522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09393030736</w:t>
            </w:r>
          </w:p>
        </w:tc>
        <w:tc>
          <w:tcPr>
            <w:tcW w:w="2059" w:type="pct"/>
            <w:shd w:val="clear" w:color="auto" w:fill="FFFFFF" w:themeFill="background1"/>
            <w:noWrap/>
            <w:hideMark/>
          </w:tcPr>
          <w:p w:rsidR="00BF16D2" w:rsidRPr="001F13F5" w:rsidRDefault="00BF16D2" w:rsidP="00A8522B">
            <w:pPr>
              <w:rPr>
                <w:rFonts w:ascii="Calibri" w:eastAsia="Times New Roman" w:hAnsi="Calibri" w:cs="Times New Roman"/>
                <w:color w:val="000000"/>
                <w:sz w:val="20"/>
                <w:szCs w:val="20"/>
              </w:rPr>
            </w:pPr>
            <w:r w:rsidRPr="001F13F5">
              <w:rPr>
                <w:rFonts w:ascii="Calibri" w:eastAsia="Times New Roman" w:hAnsi="Calibri" w:cs="Times New Roman"/>
                <w:color w:val="000000"/>
                <w:sz w:val="20"/>
                <w:szCs w:val="20"/>
              </w:rPr>
              <w:t>nutritioncluster.region8@gmail.com</w:t>
            </w:r>
          </w:p>
        </w:tc>
      </w:tr>
      <w:tr w:rsidR="003C53CF" w:rsidRPr="001F13F5" w:rsidTr="003C53CF">
        <w:trPr>
          <w:trHeight w:val="255"/>
        </w:trPr>
        <w:tc>
          <w:tcPr>
            <w:tcW w:w="940" w:type="pct"/>
            <w:shd w:val="clear" w:color="auto" w:fill="FFFFFF" w:themeFill="background1"/>
            <w:noWrap/>
            <w:hideMark/>
          </w:tcPr>
          <w:p w:rsidR="00BF16D2" w:rsidRPr="001F13F5" w:rsidRDefault="00BF16D2" w:rsidP="00A8522B">
            <w:pPr>
              <w:rPr>
                <w:rFonts w:ascii="Calibri" w:eastAsia="Times New Roman" w:hAnsi="Calibri" w:cs="Times New Roman"/>
                <w:color w:val="000000"/>
                <w:sz w:val="20"/>
                <w:szCs w:val="20"/>
              </w:rPr>
            </w:pPr>
            <w:r w:rsidRPr="001F13F5">
              <w:rPr>
                <w:rFonts w:ascii="Calibri" w:eastAsia="Times New Roman" w:hAnsi="Calibri" w:cs="Times New Roman"/>
                <w:color w:val="000000"/>
                <w:sz w:val="20"/>
                <w:szCs w:val="20"/>
              </w:rPr>
              <w:t>UNICEF</w:t>
            </w:r>
          </w:p>
        </w:tc>
        <w:tc>
          <w:tcPr>
            <w:tcW w:w="1245" w:type="pct"/>
            <w:shd w:val="clear" w:color="auto" w:fill="FFFFFF" w:themeFill="background1"/>
            <w:noWrap/>
            <w:hideMark/>
          </w:tcPr>
          <w:p w:rsidR="00BF16D2" w:rsidRPr="001F13F5" w:rsidRDefault="00BF16D2" w:rsidP="00A8522B">
            <w:pPr>
              <w:rPr>
                <w:rFonts w:ascii="Calibri" w:eastAsia="Times New Roman" w:hAnsi="Calibri" w:cs="Times New Roman"/>
                <w:color w:val="000000"/>
                <w:sz w:val="20"/>
                <w:szCs w:val="20"/>
              </w:rPr>
            </w:pPr>
            <w:r w:rsidRPr="001F13F5">
              <w:rPr>
                <w:rFonts w:ascii="Calibri" w:eastAsia="Times New Roman" w:hAnsi="Calibri" w:cs="Times New Roman"/>
                <w:color w:val="000000"/>
                <w:sz w:val="20"/>
                <w:szCs w:val="20"/>
              </w:rPr>
              <w:t>Aaron Wise</w:t>
            </w:r>
          </w:p>
        </w:tc>
        <w:tc>
          <w:tcPr>
            <w:tcW w:w="756" w:type="pct"/>
            <w:shd w:val="clear" w:color="auto" w:fill="FFFFFF" w:themeFill="background1"/>
            <w:noWrap/>
            <w:hideMark/>
          </w:tcPr>
          <w:p w:rsidR="00BF16D2" w:rsidRPr="001F13F5" w:rsidRDefault="00BF16D2" w:rsidP="00A8522B">
            <w:pPr>
              <w:jc w:val="center"/>
              <w:rPr>
                <w:rFonts w:ascii="Calibri" w:eastAsia="Times New Roman" w:hAnsi="Calibri" w:cs="Times New Roman"/>
                <w:color w:val="000000"/>
                <w:sz w:val="20"/>
                <w:szCs w:val="20"/>
              </w:rPr>
            </w:pPr>
            <w:r w:rsidRPr="001F13F5">
              <w:rPr>
                <w:rFonts w:ascii="Calibri" w:eastAsia="Times New Roman" w:hAnsi="Calibri" w:cs="Times New Roman"/>
                <w:color w:val="000000"/>
                <w:sz w:val="20"/>
                <w:szCs w:val="20"/>
              </w:rPr>
              <w:t>09052693164</w:t>
            </w:r>
          </w:p>
        </w:tc>
        <w:tc>
          <w:tcPr>
            <w:tcW w:w="2059" w:type="pct"/>
            <w:shd w:val="clear" w:color="auto" w:fill="FFFFFF" w:themeFill="background1"/>
            <w:noWrap/>
            <w:hideMark/>
          </w:tcPr>
          <w:p w:rsidR="00BF16D2" w:rsidRPr="001F13F5" w:rsidRDefault="00BF16D2" w:rsidP="00A8522B">
            <w:pPr>
              <w:rPr>
                <w:rFonts w:ascii="Calibri" w:eastAsia="Times New Roman" w:hAnsi="Calibri" w:cs="Times New Roman"/>
                <w:color w:val="000000"/>
                <w:sz w:val="20"/>
                <w:szCs w:val="20"/>
              </w:rPr>
            </w:pPr>
            <w:r w:rsidRPr="001F13F5">
              <w:rPr>
                <w:rFonts w:ascii="Calibri" w:eastAsia="Times New Roman" w:hAnsi="Calibri" w:cs="Times New Roman"/>
                <w:color w:val="000000"/>
                <w:sz w:val="20"/>
                <w:szCs w:val="20"/>
              </w:rPr>
              <w:t>awise@unicef.org</w:t>
            </w:r>
          </w:p>
        </w:tc>
      </w:tr>
      <w:tr w:rsidR="003C53CF" w:rsidRPr="001F13F5" w:rsidTr="003C53CF">
        <w:trPr>
          <w:trHeight w:val="255"/>
        </w:trPr>
        <w:tc>
          <w:tcPr>
            <w:tcW w:w="940" w:type="pct"/>
            <w:shd w:val="clear" w:color="auto" w:fill="FFFFFF" w:themeFill="background1"/>
            <w:noWrap/>
            <w:hideMark/>
          </w:tcPr>
          <w:p w:rsidR="00BF16D2" w:rsidRPr="001F13F5" w:rsidRDefault="00BF16D2"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Nutrition Cluster</w:t>
            </w:r>
          </w:p>
        </w:tc>
        <w:tc>
          <w:tcPr>
            <w:tcW w:w="1245" w:type="pct"/>
            <w:shd w:val="clear" w:color="auto" w:fill="FFFFFF" w:themeFill="background1"/>
            <w:noWrap/>
            <w:hideMark/>
          </w:tcPr>
          <w:p w:rsidR="00BF16D2" w:rsidRPr="001F13F5" w:rsidRDefault="00BF16D2"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DominikKoeppl</w:t>
            </w:r>
          </w:p>
        </w:tc>
        <w:tc>
          <w:tcPr>
            <w:tcW w:w="756" w:type="pct"/>
            <w:shd w:val="clear" w:color="auto" w:fill="FFFFFF" w:themeFill="background1"/>
            <w:noWrap/>
            <w:hideMark/>
          </w:tcPr>
          <w:p w:rsidR="00BF16D2" w:rsidRPr="001F13F5" w:rsidRDefault="00BF16D2" w:rsidP="00A8522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r w:rsidRPr="002C0462">
              <w:rPr>
                <w:rFonts w:ascii="Calibri" w:eastAsia="Times New Roman" w:hAnsi="Calibri" w:cs="Times New Roman"/>
                <w:color w:val="000000"/>
                <w:sz w:val="20"/>
                <w:szCs w:val="20"/>
              </w:rPr>
              <w:t>9498136532</w:t>
            </w:r>
          </w:p>
        </w:tc>
        <w:tc>
          <w:tcPr>
            <w:tcW w:w="2059" w:type="pct"/>
            <w:shd w:val="clear" w:color="auto" w:fill="FFFFFF" w:themeFill="background1"/>
            <w:noWrap/>
            <w:hideMark/>
          </w:tcPr>
          <w:p w:rsidR="00BF16D2" w:rsidRPr="001F13F5" w:rsidRDefault="00BF16D2"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domkoeppl@gmail.com</w:t>
            </w:r>
          </w:p>
        </w:tc>
      </w:tr>
      <w:tr w:rsidR="005F0330" w:rsidRPr="00711DBC" w:rsidTr="003C53CF">
        <w:trPr>
          <w:trHeight w:val="255"/>
        </w:trPr>
        <w:tc>
          <w:tcPr>
            <w:tcW w:w="940" w:type="pct"/>
            <w:shd w:val="clear" w:color="auto" w:fill="FFFFFF" w:themeFill="background1"/>
            <w:noWrap/>
            <w:hideMark/>
          </w:tcPr>
          <w:p w:rsidR="005F0330" w:rsidRDefault="00711DBC"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NNC 8</w:t>
            </w:r>
          </w:p>
        </w:tc>
        <w:tc>
          <w:tcPr>
            <w:tcW w:w="1245" w:type="pct"/>
            <w:shd w:val="clear" w:color="auto" w:fill="FFFFFF" w:themeFill="background1"/>
            <w:noWrap/>
            <w:hideMark/>
          </w:tcPr>
          <w:p w:rsidR="005F0330" w:rsidRDefault="00711DBC"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ZyraAbalos</w:t>
            </w:r>
          </w:p>
        </w:tc>
        <w:tc>
          <w:tcPr>
            <w:tcW w:w="756" w:type="pct"/>
            <w:shd w:val="clear" w:color="auto" w:fill="FFFFFF" w:themeFill="background1"/>
            <w:noWrap/>
            <w:hideMark/>
          </w:tcPr>
          <w:p w:rsidR="005F0330" w:rsidRPr="003853EB" w:rsidRDefault="00711DBC"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09068923921</w:t>
            </w:r>
          </w:p>
        </w:tc>
        <w:tc>
          <w:tcPr>
            <w:tcW w:w="2059" w:type="pct"/>
            <w:shd w:val="clear" w:color="auto" w:fill="FFFFFF" w:themeFill="background1"/>
            <w:noWrap/>
            <w:hideMark/>
          </w:tcPr>
          <w:p w:rsidR="005F0330" w:rsidRPr="003853EB" w:rsidRDefault="005B4463" w:rsidP="00A8522B">
            <w:pPr>
              <w:rPr>
                <w:rFonts w:ascii="Calibri" w:eastAsia="Times New Roman" w:hAnsi="Calibri" w:cs="Times New Roman"/>
                <w:color w:val="000000"/>
                <w:sz w:val="20"/>
                <w:szCs w:val="20"/>
              </w:rPr>
            </w:pPr>
            <w:hyperlink r:id="rId8" w:history="1">
              <w:r w:rsidR="00711DBC" w:rsidRPr="0065357B">
                <w:rPr>
                  <w:rFonts w:ascii="Calibri" w:eastAsia="Times New Roman" w:hAnsi="Calibri" w:cs="Times New Roman"/>
                  <w:color w:val="000000"/>
                  <w:sz w:val="20"/>
                  <w:szCs w:val="20"/>
                </w:rPr>
                <w:t>christinezyraabalos@gmail.com</w:t>
              </w:r>
            </w:hyperlink>
          </w:p>
        </w:tc>
      </w:tr>
      <w:tr w:rsidR="00370070" w:rsidRPr="00711DBC" w:rsidTr="003C53CF">
        <w:trPr>
          <w:trHeight w:val="255"/>
        </w:trPr>
        <w:tc>
          <w:tcPr>
            <w:tcW w:w="940" w:type="pct"/>
            <w:shd w:val="clear" w:color="auto" w:fill="FFFFFF" w:themeFill="background1"/>
            <w:noWrap/>
            <w:hideMark/>
          </w:tcPr>
          <w:p w:rsidR="00370070" w:rsidRDefault="00711DBC"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NNC 8</w:t>
            </w:r>
          </w:p>
        </w:tc>
        <w:tc>
          <w:tcPr>
            <w:tcW w:w="1245" w:type="pct"/>
            <w:shd w:val="clear" w:color="auto" w:fill="FFFFFF" w:themeFill="background1"/>
            <w:noWrap/>
            <w:hideMark/>
          </w:tcPr>
          <w:p w:rsidR="00370070" w:rsidRDefault="00711DBC"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RinaLadrera</w:t>
            </w:r>
          </w:p>
        </w:tc>
        <w:tc>
          <w:tcPr>
            <w:tcW w:w="756" w:type="pct"/>
            <w:shd w:val="clear" w:color="auto" w:fill="FFFFFF" w:themeFill="background1"/>
            <w:noWrap/>
            <w:hideMark/>
          </w:tcPr>
          <w:p w:rsidR="00370070" w:rsidRPr="003853EB" w:rsidRDefault="00711DBC"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09399058214</w:t>
            </w:r>
          </w:p>
        </w:tc>
        <w:tc>
          <w:tcPr>
            <w:tcW w:w="2059" w:type="pct"/>
            <w:shd w:val="clear" w:color="auto" w:fill="FFFFFF" w:themeFill="background1"/>
            <w:noWrap/>
            <w:hideMark/>
          </w:tcPr>
          <w:p w:rsidR="00370070" w:rsidRPr="00711DBC" w:rsidRDefault="005B4463" w:rsidP="00A8522B">
            <w:pPr>
              <w:rPr>
                <w:rFonts w:ascii="Calibri" w:eastAsia="Times New Roman" w:hAnsi="Calibri" w:cs="Times New Roman"/>
                <w:color w:val="000000"/>
                <w:sz w:val="20"/>
                <w:szCs w:val="20"/>
              </w:rPr>
            </w:pPr>
            <w:hyperlink r:id="rId9" w:history="1">
              <w:r w:rsidR="00711DBC" w:rsidRPr="00711DBC">
                <w:rPr>
                  <w:rFonts w:ascii="Calibri" w:eastAsia="Times New Roman" w:hAnsi="Calibri" w:cs="Times New Roman"/>
                  <w:color w:val="000000"/>
                  <w:sz w:val="20"/>
                  <w:szCs w:val="20"/>
                </w:rPr>
                <w:t>Nncregion8@yahoo.com</w:t>
              </w:r>
            </w:hyperlink>
          </w:p>
        </w:tc>
      </w:tr>
      <w:tr w:rsidR="00370070" w:rsidRPr="00711DBC" w:rsidTr="003C53CF">
        <w:trPr>
          <w:trHeight w:val="255"/>
        </w:trPr>
        <w:tc>
          <w:tcPr>
            <w:tcW w:w="940" w:type="pct"/>
            <w:shd w:val="clear" w:color="auto" w:fill="FFFFFF" w:themeFill="background1"/>
            <w:noWrap/>
            <w:hideMark/>
          </w:tcPr>
          <w:p w:rsidR="00370070" w:rsidRDefault="00711DBC"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Samaritan’s Purse</w:t>
            </w:r>
          </w:p>
        </w:tc>
        <w:tc>
          <w:tcPr>
            <w:tcW w:w="1245" w:type="pct"/>
            <w:shd w:val="clear" w:color="auto" w:fill="FFFFFF" w:themeFill="background1"/>
            <w:noWrap/>
            <w:hideMark/>
          </w:tcPr>
          <w:p w:rsidR="00370070" w:rsidRDefault="00711DBC"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GetinetBabu</w:t>
            </w:r>
          </w:p>
        </w:tc>
        <w:tc>
          <w:tcPr>
            <w:tcW w:w="756" w:type="pct"/>
            <w:shd w:val="clear" w:color="auto" w:fill="FFFFFF" w:themeFill="background1"/>
            <w:noWrap/>
            <w:hideMark/>
          </w:tcPr>
          <w:p w:rsidR="00370070" w:rsidRPr="003853EB" w:rsidRDefault="00711DBC"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09396281358</w:t>
            </w:r>
          </w:p>
        </w:tc>
        <w:tc>
          <w:tcPr>
            <w:tcW w:w="2059" w:type="pct"/>
            <w:shd w:val="clear" w:color="auto" w:fill="FFFFFF" w:themeFill="background1"/>
            <w:noWrap/>
            <w:hideMark/>
          </w:tcPr>
          <w:p w:rsidR="00370070" w:rsidRPr="00711DBC" w:rsidRDefault="005B4463" w:rsidP="00A8522B">
            <w:pPr>
              <w:rPr>
                <w:rFonts w:ascii="Calibri" w:eastAsia="Times New Roman" w:hAnsi="Calibri" w:cs="Times New Roman"/>
                <w:color w:val="000000"/>
                <w:sz w:val="20"/>
                <w:szCs w:val="20"/>
              </w:rPr>
            </w:pPr>
            <w:hyperlink r:id="rId10" w:history="1">
              <w:r w:rsidR="00711DBC" w:rsidRPr="00711DBC">
                <w:rPr>
                  <w:rFonts w:ascii="Calibri" w:eastAsia="Times New Roman" w:hAnsi="Calibri" w:cs="Times New Roman"/>
                  <w:color w:val="000000"/>
                  <w:sz w:val="20"/>
                  <w:szCs w:val="20"/>
                </w:rPr>
                <w:t>gbabu@samaritan.org</w:t>
              </w:r>
            </w:hyperlink>
          </w:p>
        </w:tc>
      </w:tr>
      <w:tr w:rsidR="00370070" w:rsidRPr="00711DBC" w:rsidTr="003C53CF">
        <w:trPr>
          <w:trHeight w:val="255"/>
        </w:trPr>
        <w:tc>
          <w:tcPr>
            <w:tcW w:w="940" w:type="pct"/>
            <w:shd w:val="clear" w:color="auto" w:fill="FFFFFF" w:themeFill="background1"/>
            <w:noWrap/>
            <w:hideMark/>
          </w:tcPr>
          <w:p w:rsidR="00370070" w:rsidRDefault="00711DBC"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ACF</w:t>
            </w:r>
          </w:p>
        </w:tc>
        <w:tc>
          <w:tcPr>
            <w:tcW w:w="1245" w:type="pct"/>
            <w:shd w:val="clear" w:color="auto" w:fill="FFFFFF" w:themeFill="background1"/>
            <w:noWrap/>
            <w:hideMark/>
          </w:tcPr>
          <w:p w:rsidR="00370070" w:rsidRDefault="00711DBC"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Fanny Raynaud</w:t>
            </w:r>
          </w:p>
        </w:tc>
        <w:tc>
          <w:tcPr>
            <w:tcW w:w="756" w:type="pct"/>
            <w:shd w:val="clear" w:color="auto" w:fill="FFFFFF" w:themeFill="background1"/>
            <w:noWrap/>
            <w:hideMark/>
          </w:tcPr>
          <w:p w:rsidR="00370070" w:rsidRPr="003853EB" w:rsidRDefault="00711DBC"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09198326100</w:t>
            </w:r>
          </w:p>
        </w:tc>
        <w:tc>
          <w:tcPr>
            <w:tcW w:w="2059" w:type="pct"/>
            <w:shd w:val="clear" w:color="auto" w:fill="FFFFFF" w:themeFill="background1"/>
            <w:noWrap/>
            <w:hideMark/>
          </w:tcPr>
          <w:p w:rsidR="00370070" w:rsidRPr="00711DBC" w:rsidRDefault="005B4463" w:rsidP="00A8522B">
            <w:pPr>
              <w:rPr>
                <w:rFonts w:ascii="Calibri" w:eastAsia="Times New Roman" w:hAnsi="Calibri" w:cs="Times New Roman"/>
                <w:color w:val="000000"/>
                <w:sz w:val="20"/>
                <w:szCs w:val="20"/>
              </w:rPr>
            </w:pPr>
            <w:hyperlink r:id="rId11" w:history="1">
              <w:r w:rsidR="00711DBC" w:rsidRPr="00711DBC">
                <w:rPr>
                  <w:rFonts w:ascii="Calibri" w:eastAsia="Times New Roman" w:hAnsi="Calibri" w:cs="Times New Roman"/>
                  <w:color w:val="000000"/>
                  <w:sz w:val="20"/>
                  <w:szCs w:val="20"/>
                </w:rPr>
                <w:t>fraynaud@ph.acfgspain.org</w:t>
              </w:r>
            </w:hyperlink>
          </w:p>
        </w:tc>
      </w:tr>
      <w:tr w:rsidR="00EE4725" w:rsidRPr="00711DBC" w:rsidTr="003C53CF">
        <w:trPr>
          <w:trHeight w:val="255"/>
        </w:trPr>
        <w:tc>
          <w:tcPr>
            <w:tcW w:w="940" w:type="pct"/>
            <w:shd w:val="clear" w:color="auto" w:fill="FFFFFF" w:themeFill="background1"/>
            <w:noWrap/>
            <w:hideMark/>
          </w:tcPr>
          <w:p w:rsidR="00EE4725" w:rsidRDefault="00EE4725"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UNICEF</w:t>
            </w:r>
          </w:p>
        </w:tc>
        <w:tc>
          <w:tcPr>
            <w:tcW w:w="1245" w:type="pct"/>
            <w:shd w:val="clear" w:color="auto" w:fill="FFFFFF" w:themeFill="background1"/>
            <w:noWrap/>
            <w:hideMark/>
          </w:tcPr>
          <w:p w:rsidR="00EE4725" w:rsidRDefault="00EE4725"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Rene Galera</w:t>
            </w:r>
          </w:p>
        </w:tc>
        <w:tc>
          <w:tcPr>
            <w:tcW w:w="756" w:type="pct"/>
            <w:shd w:val="clear" w:color="auto" w:fill="FFFFFF" w:themeFill="background1"/>
            <w:noWrap/>
            <w:hideMark/>
          </w:tcPr>
          <w:p w:rsidR="00EE4725" w:rsidRDefault="00EE4725"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09175021657</w:t>
            </w:r>
          </w:p>
        </w:tc>
        <w:tc>
          <w:tcPr>
            <w:tcW w:w="2059" w:type="pct"/>
            <w:shd w:val="clear" w:color="auto" w:fill="FFFFFF" w:themeFill="background1"/>
            <w:noWrap/>
            <w:hideMark/>
          </w:tcPr>
          <w:p w:rsidR="00EE4725" w:rsidRPr="0065357B" w:rsidRDefault="00EE4725" w:rsidP="00A8522B">
            <w:pPr>
              <w:rPr>
                <w:rFonts w:ascii="Calibri" w:eastAsia="Times New Roman" w:hAnsi="Calibri" w:cs="Times New Roman"/>
                <w:color w:val="000000"/>
                <w:sz w:val="20"/>
                <w:szCs w:val="20"/>
              </w:rPr>
            </w:pPr>
            <w:r w:rsidRPr="0065357B">
              <w:rPr>
                <w:rFonts w:ascii="Calibri" w:eastAsia="Times New Roman" w:hAnsi="Calibri" w:cs="Times New Roman"/>
                <w:color w:val="000000"/>
                <w:sz w:val="20"/>
                <w:szCs w:val="20"/>
              </w:rPr>
              <w:t>rggalera@unicef.org</w:t>
            </w:r>
          </w:p>
        </w:tc>
      </w:tr>
      <w:tr w:rsidR="00EE4725" w:rsidRPr="00711DBC" w:rsidTr="003C53CF">
        <w:trPr>
          <w:trHeight w:val="255"/>
        </w:trPr>
        <w:tc>
          <w:tcPr>
            <w:tcW w:w="940" w:type="pct"/>
            <w:shd w:val="clear" w:color="auto" w:fill="FFFFFF" w:themeFill="background1"/>
            <w:noWrap/>
            <w:hideMark/>
          </w:tcPr>
          <w:p w:rsidR="00EE4725" w:rsidRDefault="00EE4725"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PNAO</w:t>
            </w:r>
          </w:p>
        </w:tc>
        <w:tc>
          <w:tcPr>
            <w:tcW w:w="1245" w:type="pct"/>
            <w:shd w:val="clear" w:color="auto" w:fill="FFFFFF" w:themeFill="background1"/>
            <w:noWrap/>
            <w:hideMark/>
          </w:tcPr>
          <w:p w:rsidR="00EE4725" w:rsidRDefault="00EE4725"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GiovnaiNapani</w:t>
            </w:r>
          </w:p>
        </w:tc>
        <w:tc>
          <w:tcPr>
            <w:tcW w:w="756" w:type="pct"/>
            <w:shd w:val="clear" w:color="auto" w:fill="FFFFFF" w:themeFill="background1"/>
            <w:noWrap/>
            <w:hideMark/>
          </w:tcPr>
          <w:p w:rsidR="00EE4725" w:rsidRDefault="00EE4725"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09156314365</w:t>
            </w:r>
          </w:p>
        </w:tc>
        <w:tc>
          <w:tcPr>
            <w:tcW w:w="2059" w:type="pct"/>
            <w:shd w:val="clear" w:color="auto" w:fill="FFFFFF" w:themeFill="background1"/>
            <w:noWrap/>
            <w:hideMark/>
          </w:tcPr>
          <w:p w:rsidR="00EE4725" w:rsidRPr="0065357B" w:rsidRDefault="00EE4725" w:rsidP="00A8522B">
            <w:pPr>
              <w:rPr>
                <w:rFonts w:ascii="Calibri" w:eastAsia="Times New Roman" w:hAnsi="Calibri" w:cs="Times New Roman"/>
                <w:color w:val="000000"/>
                <w:sz w:val="20"/>
                <w:szCs w:val="20"/>
              </w:rPr>
            </w:pPr>
            <w:r w:rsidRPr="0065357B">
              <w:rPr>
                <w:rFonts w:ascii="Calibri" w:eastAsia="Times New Roman" w:hAnsi="Calibri" w:cs="Times New Roman"/>
                <w:color w:val="000000"/>
                <w:sz w:val="20"/>
                <w:szCs w:val="20"/>
              </w:rPr>
              <w:t>gedmn@yahoo.com</w:t>
            </w:r>
          </w:p>
        </w:tc>
      </w:tr>
      <w:tr w:rsidR="00586E49" w:rsidRPr="00711DBC" w:rsidTr="003C53CF">
        <w:trPr>
          <w:trHeight w:val="255"/>
        </w:trPr>
        <w:tc>
          <w:tcPr>
            <w:tcW w:w="940" w:type="pct"/>
            <w:shd w:val="clear" w:color="auto" w:fill="FFFFFF" w:themeFill="background1"/>
            <w:noWrap/>
            <w:hideMark/>
          </w:tcPr>
          <w:p w:rsidR="00586E49" w:rsidRDefault="00586E49"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BRMFI</w:t>
            </w:r>
          </w:p>
        </w:tc>
        <w:tc>
          <w:tcPr>
            <w:tcW w:w="1245" w:type="pct"/>
            <w:shd w:val="clear" w:color="auto" w:fill="FFFFFF" w:themeFill="background1"/>
            <w:noWrap/>
            <w:hideMark/>
          </w:tcPr>
          <w:p w:rsidR="00586E49" w:rsidRDefault="00586E49"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Oda Beltran</w:t>
            </w:r>
          </w:p>
        </w:tc>
        <w:tc>
          <w:tcPr>
            <w:tcW w:w="756" w:type="pct"/>
            <w:shd w:val="clear" w:color="auto" w:fill="FFFFFF" w:themeFill="background1"/>
            <w:noWrap/>
            <w:hideMark/>
          </w:tcPr>
          <w:p w:rsidR="00586E49" w:rsidRDefault="00586E49"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0917200503</w:t>
            </w:r>
          </w:p>
        </w:tc>
        <w:tc>
          <w:tcPr>
            <w:tcW w:w="2059" w:type="pct"/>
            <w:shd w:val="clear" w:color="auto" w:fill="FFFFFF" w:themeFill="background1"/>
            <w:noWrap/>
            <w:hideMark/>
          </w:tcPr>
          <w:p w:rsidR="00586E49" w:rsidRPr="0065357B" w:rsidRDefault="005B4463" w:rsidP="00A8522B">
            <w:pPr>
              <w:rPr>
                <w:rFonts w:ascii="Calibri" w:eastAsia="Times New Roman" w:hAnsi="Calibri" w:cs="Times New Roman"/>
                <w:color w:val="000000"/>
                <w:sz w:val="20"/>
                <w:szCs w:val="20"/>
              </w:rPr>
            </w:pPr>
            <w:hyperlink r:id="rId12" w:history="1">
              <w:r w:rsidR="00586E49" w:rsidRPr="0065357B">
                <w:rPr>
                  <w:rFonts w:ascii="Calibri" w:eastAsia="Times New Roman" w:hAnsi="Calibri" w:cs="Times New Roman"/>
                  <w:color w:val="000000"/>
                  <w:sz w:val="20"/>
                  <w:szCs w:val="20"/>
                </w:rPr>
                <w:t>odasbeltran@gmail.com</w:t>
              </w:r>
            </w:hyperlink>
          </w:p>
        </w:tc>
      </w:tr>
      <w:tr w:rsidR="00586E49" w:rsidRPr="00711DBC" w:rsidTr="003C53CF">
        <w:trPr>
          <w:trHeight w:val="255"/>
        </w:trPr>
        <w:tc>
          <w:tcPr>
            <w:tcW w:w="940" w:type="pct"/>
            <w:shd w:val="clear" w:color="auto" w:fill="FFFFFF" w:themeFill="background1"/>
            <w:noWrap/>
            <w:hideMark/>
          </w:tcPr>
          <w:p w:rsidR="00586E49" w:rsidRDefault="00586E49"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DA-RF08</w:t>
            </w:r>
          </w:p>
        </w:tc>
        <w:tc>
          <w:tcPr>
            <w:tcW w:w="1245" w:type="pct"/>
            <w:shd w:val="clear" w:color="auto" w:fill="FFFFFF" w:themeFill="background1"/>
            <w:noWrap/>
            <w:hideMark/>
          </w:tcPr>
          <w:p w:rsidR="00586E49" w:rsidRDefault="00586E49"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Nemie B. Abalos</w:t>
            </w:r>
          </w:p>
        </w:tc>
        <w:tc>
          <w:tcPr>
            <w:tcW w:w="756" w:type="pct"/>
            <w:shd w:val="clear" w:color="auto" w:fill="FFFFFF" w:themeFill="background1"/>
            <w:noWrap/>
            <w:hideMark/>
          </w:tcPr>
          <w:p w:rsidR="00586E49" w:rsidRDefault="00586E49" w:rsidP="00711DBC">
            <w:pPr>
              <w:rPr>
                <w:rFonts w:ascii="Calibri" w:eastAsia="Times New Roman" w:hAnsi="Calibri" w:cs="Times New Roman"/>
                <w:color w:val="000000"/>
                <w:sz w:val="20"/>
                <w:szCs w:val="20"/>
              </w:rPr>
            </w:pPr>
          </w:p>
        </w:tc>
        <w:tc>
          <w:tcPr>
            <w:tcW w:w="2059" w:type="pct"/>
            <w:shd w:val="clear" w:color="auto" w:fill="FFFFFF" w:themeFill="background1"/>
            <w:noWrap/>
            <w:hideMark/>
          </w:tcPr>
          <w:p w:rsidR="00586E49" w:rsidRPr="0065357B" w:rsidRDefault="00586E49" w:rsidP="00A8522B">
            <w:pPr>
              <w:rPr>
                <w:rFonts w:ascii="Calibri" w:eastAsia="Times New Roman" w:hAnsi="Calibri" w:cs="Times New Roman"/>
                <w:color w:val="000000"/>
                <w:sz w:val="20"/>
                <w:szCs w:val="20"/>
              </w:rPr>
            </w:pPr>
            <w:r w:rsidRPr="0065357B">
              <w:rPr>
                <w:rFonts w:ascii="Calibri" w:eastAsia="Times New Roman" w:hAnsi="Calibri" w:cs="Times New Roman"/>
                <w:color w:val="000000"/>
                <w:sz w:val="20"/>
                <w:szCs w:val="20"/>
              </w:rPr>
              <w:t>nemieabalos@yahoo.com</w:t>
            </w:r>
          </w:p>
        </w:tc>
      </w:tr>
      <w:tr w:rsidR="00586E49" w:rsidRPr="00711DBC" w:rsidTr="003C53CF">
        <w:trPr>
          <w:trHeight w:val="255"/>
        </w:trPr>
        <w:tc>
          <w:tcPr>
            <w:tcW w:w="940" w:type="pct"/>
            <w:shd w:val="clear" w:color="auto" w:fill="FFFFFF" w:themeFill="background1"/>
            <w:noWrap/>
            <w:hideMark/>
          </w:tcPr>
          <w:p w:rsidR="00586E49" w:rsidRDefault="00586E49"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DepEd RO-8</w:t>
            </w:r>
          </w:p>
        </w:tc>
        <w:tc>
          <w:tcPr>
            <w:tcW w:w="1245" w:type="pct"/>
            <w:shd w:val="clear" w:color="auto" w:fill="FFFFFF" w:themeFill="background1"/>
            <w:noWrap/>
            <w:hideMark/>
          </w:tcPr>
          <w:p w:rsidR="00586E49" w:rsidRDefault="00586E49"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Reneloa V. Salar</w:t>
            </w:r>
          </w:p>
        </w:tc>
        <w:tc>
          <w:tcPr>
            <w:tcW w:w="756" w:type="pct"/>
            <w:shd w:val="clear" w:color="auto" w:fill="FFFFFF" w:themeFill="background1"/>
            <w:noWrap/>
            <w:hideMark/>
          </w:tcPr>
          <w:p w:rsidR="00586E49" w:rsidRDefault="00586E49"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09983437935</w:t>
            </w:r>
          </w:p>
        </w:tc>
        <w:tc>
          <w:tcPr>
            <w:tcW w:w="2059" w:type="pct"/>
            <w:shd w:val="clear" w:color="auto" w:fill="FFFFFF" w:themeFill="background1"/>
            <w:noWrap/>
            <w:hideMark/>
          </w:tcPr>
          <w:p w:rsidR="00586E49" w:rsidRPr="0065357B" w:rsidRDefault="005B4463" w:rsidP="00A8522B">
            <w:pPr>
              <w:rPr>
                <w:rFonts w:ascii="Calibri" w:eastAsia="Times New Roman" w:hAnsi="Calibri" w:cs="Times New Roman"/>
                <w:color w:val="000000"/>
                <w:sz w:val="20"/>
                <w:szCs w:val="20"/>
              </w:rPr>
            </w:pPr>
            <w:hyperlink r:id="rId13" w:history="1">
              <w:r w:rsidR="00586E49" w:rsidRPr="0065357B">
                <w:rPr>
                  <w:rFonts w:ascii="Calibri" w:eastAsia="Times New Roman" w:hAnsi="Calibri" w:cs="Times New Roman"/>
                  <w:color w:val="000000"/>
                  <w:sz w:val="20"/>
                  <w:szCs w:val="20"/>
                </w:rPr>
                <w:t>reneesalar@yahoo.com</w:t>
              </w:r>
            </w:hyperlink>
          </w:p>
        </w:tc>
      </w:tr>
      <w:tr w:rsidR="00586E49" w:rsidRPr="00711DBC" w:rsidTr="003C53CF">
        <w:trPr>
          <w:trHeight w:val="255"/>
        </w:trPr>
        <w:tc>
          <w:tcPr>
            <w:tcW w:w="940" w:type="pct"/>
            <w:shd w:val="clear" w:color="auto" w:fill="FFFFFF" w:themeFill="background1"/>
            <w:noWrap/>
            <w:hideMark/>
          </w:tcPr>
          <w:p w:rsidR="00586E49" w:rsidRDefault="00586E49"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LGU Samar</w:t>
            </w:r>
          </w:p>
        </w:tc>
        <w:tc>
          <w:tcPr>
            <w:tcW w:w="1245" w:type="pct"/>
            <w:shd w:val="clear" w:color="auto" w:fill="FFFFFF" w:themeFill="background1"/>
            <w:noWrap/>
            <w:hideMark/>
          </w:tcPr>
          <w:p w:rsidR="00586E49" w:rsidRDefault="00586E49"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Alva Ma. A. </w:t>
            </w:r>
            <w:r w:rsidR="00322A80">
              <w:rPr>
                <w:rFonts w:ascii="Calibri" w:eastAsia="Times New Roman" w:hAnsi="Calibri" w:cs="Times New Roman"/>
                <w:color w:val="000000"/>
                <w:sz w:val="20"/>
                <w:szCs w:val="20"/>
              </w:rPr>
              <w:t>Gadin</w:t>
            </w:r>
          </w:p>
        </w:tc>
        <w:tc>
          <w:tcPr>
            <w:tcW w:w="756" w:type="pct"/>
            <w:shd w:val="clear" w:color="auto" w:fill="FFFFFF" w:themeFill="background1"/>
            <w:noWrap/>
            <w:hideMark/>
          </w:tcPr>
          <w:p w:rsidR="00586E49" w:rsidRDefault="00322A80"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09472279434</w:t>
            </w:r>
          </w:p>
        </w:tc>
        <w:tc>
          <w:tcPr>
            <w:tcW w:w="2059" w:type="pct"/>
            <w:shd w:val="clear" w:color="auto" w:fill="FFFFFF" w:themeFill="background1"/>
            <w:noWrap/>
            <w:hideMark/>
          </w:tcPr>
          <w:p w:rsidR="00586E49" w:rsidRPr="0065357B" w:rsidRDefault="005B4463" w:rsidP="00A8522B">
            <w:pPr>
              <w:rPr>
                <w:rFonts w:ascii="Calibri" w:eastAsia="Times New Roman" w:hAnsi="Calibri" w:cs="Times New Roman"/>
                <w:color w:val="000000"/>
                <w:sz w:val="20"/>
                <w:szCs w:val="20"/>
              </w:rPr>
            </w:pPr>
            <w:hyperlink r:id="rId14" w:history="1">
              <w:r w:rsidR="00322A80" w:rsidRPr="0065357B">
                <w:rPr>
                  <w:rFonts w:ascii="Calibri" w:eastAsia="Times New Roman" w:hAnsi="Calibri" w:cs="Times New Roman"/>
                  <w:color w:val="000000"/>
                  <w:sz w:val="20"/>
                  <w:szCs w:val="20"/>
                </w:rPr>
                <w:t>alvamagadin@yahoo.com</w:t>
              </w:r>
            </w:hyperlink>
          </w:p>
        </w:tc>
      </w:tr>
      <w:tr w:rsidR="00586E49" w:rsidRPr="00711DBC" w:rsidTr="003C53CF">
        <w:trPr>
          <w:trHeight w:val="255"/>
        </w:trPr>
        <w:tc>
          <w:tcPr>
            <w:tcW w:w="940"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LGU Tacloban</w:t>
            </w:r>
          </w:p>
        </w:tc>
        <w:tc>
          <w:tcPr>
            <w:tcW w:w="1245"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Dr. Gloria Fabrigas</w:t>
            </w:r>
          </w:p>
        </w:tc>
        <w:tc>
          <w:tcPr>
            <w:tcW w:w="756" w:type="pct"/>
            <w:shd w:val="clear" w:color="auto" w:fill="FFFFFF" w:themeFill="background1"/>
            <w:noWrap/>
            <w:hideMark/>
          </w:tcPr>
          <w:p w:rsidR="00586E49" w:rsidRDefault="00586E49" w:rsidP="00711DBC">
            <w:pPr>
              <w:rPr>
                <w:rFonts w:ascii="Calibri" w:eastAsia="Times New Roman" w:hAnsi="Calibri" w:cs="Times New Roman"/>
                <w:color w:val="000000"/>
                <w:sz w:val="20"/>
                <w:szCs w:val="20"/>
              </w:rPr>
            </w:pPr>
          </w:p>
        </w:tc>
        <w:tc>
          <w:tcPr>
            <w:tcW w:w="2059" w:type="pct"/>
            <w:shd w:val="clear" w:color="auto" w:fill="FFFFFF" w:themeFill="background1"/>
            <w:noWrap/>
            <w:hideMark/>
          </w:tcPr>
          <w:p w:rsidR="00586E49" w:rsidRPr="0065357B" w:rsidRDefault="00322A80" w:rsidP="00A8522B">
            <w:pPr>
              <w:rPr>
                <w:rFonts w:ascii="Calibri" w:eastAsia="Times New Roman" w:hAnsi="Calibri" w:cs="Times New Roman"/>
                <w:color w:val="000000"/>
                <w:sz w:val="20"/>
                <w:szCs w:val="20"/>
              </w:rPr>
            </w:pPr>
            <w:r w:rsidRPr="0065357B">
              <w:rPr>
                <w:rFonts w:ascii="Calibri" w:eastAsia="Times New Roman" w:hAnsi="Calibri" w:cs="Times New Roman"/>
                <w:color w:val="000000"/>
                <w:sz w:val="20"/>
                <w:szCs w:val="20"/>
              </w:rPr>
              <w:t>Hesedel1999@yahoo.com</w:t>
            </w:r>
          </w:p>
        </w:tc>
      </w:tr>
      <w:tr w:rsidR="00586E49" w:rsidRPr="00711DBC" w:rsidTr="003C53CF">
        <w:trPr>
          <w:trHeight w:val="255"/>
        </w:trPr>
        <w:tc>
          <w:tcPr>
            <w:tcW w:w="940"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LGU Tacloban</w:t>
            </w:r>
          </w:p>
        </w:tc>
        <w:tc>
          <w:tcPr>
            <w:tcW w:w="1245"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Malu P. Tabao</w:t>
            </w:r>
          </w:p>
        </w:tc>
        <w:tc>
          <w:tcPr>
            <w:tcW w:w="756" w:type="pct"/>
            <w:shd w:val="clear" w:color="auto" w:fill="FFFFFF" w:themeFill="background1"/>
            <w:noWrap/>
            <w:hideMark/>
          </w:tcPr>
          <w:p w:rsidR="00586E49" w:rsidRDefault="00322A80"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09273889170</w:t>
            </w:r>
          </w:p>
        </w:tc>
        <w:tc>
          <w:tcPr>
            <w:tcW w:w="2059" w:type="pct"/>
            <w:shd w:val="clear" w:color="auto" w:fill="FFFFFF" w:themeFill="background1"/>
            <w:noWrap/>
            <w:hideMark/>
          </w:tcPr>
          <w:p w:rsidR="00586E49" w:rsidRPr="0065357B" w:rsidRDefault="005B4463" w:rsidP="00A8522B">
            <w:pPr>
              <w:rPr>
                <w:rFonts w:ascii="Calibri" w:eastAsia="Times New Roman" w:hAnsi="Calibri" w:cs="Times New Roman"/>
                <w:color w:val="000000"/>
                <w:sz w:val="20"/>
                <w:szCs w:val="20"/>
              </w:rPr>
            </w:pPr>
            <w:hyperlink r:id="rId15" w:history="1">
              <w:r w:rsidR="00322A80" w:rsidRPr="0065357B">
                <w:rPr>
                  <w:rFonts w:ascii="Calibri" w:eastAsia="Times New Roman" w:hAnsi="Calibri" w:cs="Times New Roman"/>
                  <w:color w:val="000000"/>
                  <w:sz w:val="20"/>
                  <w:szCs w:val="20"/>
                </w:rPr>
                <w:t>malutabao@yahoo.com</w:t>
              </w:r>
            </w:hyperlink>
          </w:p>
        </w:tc>
      </w:tr>
      <w:tr w:rsidR="00586E49" w:rsidRPr="00711DBC" w:rsidTr="003C53CF">
        <w:trPr>
          <w:trHeight w:val="255"/>
        </w:trPr>
        <w:tc>
          <w:tcPr>
            <w:tcW w:w="940"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Worldvision</w:t>
            </w:r>
          </w:p>
        </w:tc>
        <w:tc>
          <w:tcPr>
            <w:tcW w:w="1245"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Feral Quimong</w:t>
            </w:r>
          </w:p>
        </w:tc>
        <w:tc>
          <w:tcPr>
            <w:tcW w:w="756" w:type="pct"/>
            <w:shd w:val="clear" w:color="auto" w:fill="FFFFFF" w:themeFill="background1"/>
            <w:noWrap/>
            <w:hideMark/>
          </w:tcPr>
          <w:p w:rsidR="00586E49" w:rsidRDefault="00322A80"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09266588104</w:t>
            </w:r>
          </w:p>
        </w:tc>
        <w:tc>
          <w:tcPr>
            <w:tcW w:w="2059" w:type="pct"/>
            <w:shd w:val="clear" w:color="auto" w:fill="FFFFFF" w:themeFill="background1"/>
            <w:noWrap/>
            <w:hideMark/>
          </w:tcPr>
          <w:p w:rsidR="00586E49" w:rsidRPr="0065357B" w:rsidRDefault="005B4463" w:rsidP="00A8522B">
            <w:pPr>
              <w:rPr>
                <w:rFonts w:ascii="Calibri" w:eastAsia="Times New Roman" w:hAnsi="Calibri" w:cs="Times New Roman"/>
                <w:color w:val="000000"/>
                <w:sz w:val="20"/>
                <w:szCs w:val="20"/>
              </w:rPr>
            </w:pPr>
            <w:hyperlink r:id="rId16" w:history="1">
              <w:r w:rsidR="00322A80" w:rsidRPr="0065357B">
                <w:rPr>
                  <w:rFonts w:ascii="Calibri" w:eastAsia="Times New Roman" w:hAnsi="Calibri" w:cs="Times New Roman"/>
                  <w:color w:val="000000"/>
                  <w:sz w:val="20"/>
                  <w:szCs w:val="20"/>
                </w:rPr>
                <w:t>feralquitz@yahoo.com</w:t>
              </w:r>
            </w:hyperlink>
          </w:p>
        </w:tc>
      </w:tr>
      <w:tr w:rsidR="00586E49" w:rsidRPr="00711DBC" w:rsidTr="003C53CF">
        <w:trPr>
          <w:trHeight w:val="255"/>
        </w:trPr>
        <w:tc>
          <w:tcPr>
            <w:tcW w:w="940"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Worldvision</w:t>
            </w:r>
          </w:p>
        </w:tc>
        <w:tc>
          <w:tcPr>
            <w:tcW w:w="1245"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Jobeth M. Cavio</w:t>
            </w:r>
          </w:p>
        </w:tc>
        <w:tc>
          <w:tcPr>
            <w:tcW w:w="756" w:type="pct"/>
            <w:shd w:val="clear" w:color="auto" w:fill="FFFFFF" w:themeFill="background1"/>
            <w:noWrap/>
            <w:hideMark/>
          </w:tcPr>
          <w:p w:rsidR="00586E49" w:rsidRDefault="00322A80"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09351706855</w:t>
            </w:r>
          </w:p>
        </w:tc>
        <w:tc>
          <w:tcPr>
            <w:tcW w:w="2059" w:type="pct"/>
            <w:shd w:val="clear" w:color="auto" w:fill="FFFFFF" w:themeFill="background1"/>
            <w:noWrap/>
            <w:hideMark/>
          </w:tcPr>
          <w:p w:rsidR="00586E49" w:rsidRPr="0065357B" w:rsidRDefault="005B4463" w:rsidP="00A8522B">
            <w:pPr>
              <w:rPr>
                <w:rFonts w:ascii="Calibri" w:eastAsia="Times New Roman" w:hAnsi="Calibri" w:cs="Times New Roman"/>
                <w:color w:val="000000"/>
                <w:sz w:val="20"/>
                <w:szCs w:val="20"/>
              </w:rPr>
            </w:pPr>
            <w:hyperlink r:id="rId17" w:history="1">
              <w:r w:rsidR="00322A80" w:rsidRPr="0065357B">
                <w:rPr>
                  <w:rFonts w:ascii="Calibri" w:eastAsia="Times New Roman" w:hAnsi="Calibri" w:cs="Times New Roman"/>
                  <w:color w:val="000000"/>
                  <w:sz w:val="20"/>
                  <w:szCs w:val="20"/>
                </w:rPr>
                <w:t>Jobeth1217@gmail.com</w:t>
              </w:r>
            </w:hyperlink>
          </w:p>
        </w:tc>
      </w:tr>
      <w:tr w:rsidR="00586E49" w:rsidRPr="00711DBC" w:rsidTr="003C53CF">
        <w:trPr>
          <w:trHeight w:val="255"/>
        </w:trPr>
        <w:tc>
          <w:tcPr>
            <w:tcW w:w="940"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Worldvision</w:t>
            </w:r>
          </w:p>
        </w:tc>
        <w:tc>
          <w:tcPr>
            <w:tcW w:w="1245" w:type="pct"/>
            <w:shd w:val="clear" w:color="auto" w:fill="FFFFFF" w:themeFill="background1"/>
            <w:noWrap/>
            <w:hideMark/>
          </w:tcPr>
          <w:p w:rsidR="00586E49"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Kamille Ruiz</w:t>
            </w:r>
          </w:p>
        </w:tc>
        <w:tc>
          <w:tcPr>
            <w:tcW w:w="756" w:type="pct"/>
            <w:shd w:val="clear" w:color="auto" w:fill="FFFFFF" w:themeFill="background1"/>
            <w:noWrap/>
            <w:hideMark/>
          </w:tcPr>
          <w:p w:rsidR="00586E49" w:rsidRDefault="00322A80"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09175620522</w:t>
            </w:r>
          </w:p>
        </w:tc>
        <w:tc>
          <w:tcPr>
            <w:tcW w:w="2059" w:type="pct"/>
            <w:shd w:val="clear" w:color="auto" w:fill="FFFFFF" w:themeFill="background1"/>
            <w:noWrap/>
            <w:hideMark/>
          </w:tcPr>
          <w:p w:rsidR="00586E49" w:rsidRPr="0065357B" w:rsidRDefault="005B4463" w:rsidP="00A8522B">
            <w:pPr>
              <w:rPr>
                <w:rFonts w:ascii="Calibri" w:eastAsia="Times New Roman" w:hAnsi="Calibri" w:cs="Times New Roman"/>
                <w:color w:val="000000"/>
                <w:sz w:val="20"/>
                <w:szCs w:val="20"/>
              </w:rPr>
            </w:pPr>
            <w:hyperlink r:id="rId18" w:history="1">
              <w:r w:rsidR="00322A80" w:rsidRPr="0065357B">
                <w:rPr>
                  <w:rFonts w:ascii="Calibri" w:eastAsia="Times New Roman" w:hAnsi="Calibri" w:cs="Times New Roman"/>
                  <w:color w:val="000000"/>
                  <w:sz w:val="20"/>
                  <w:szCs w:val="20"/>
                </w:rPr>
                <w:t>Kamille_ruiz@wvi.org</w:t>
              </w:r>
            </w:hyperlink>
          </w:p>
        </w:tc>
      </w:tr>
      <w:tr w:rsidR="00322A80" w:rsidRPr="00711DBC" w:rsidTr="003C53CF">
        <w:trPr>
          <w:trHeight w:val="255"/>
        </w:trPr>
        <w:tc>
          <w:tcPr>
            <w:tcW w:w="940" w:type="pct"/>
            <w:shd w:val="clear" w:color="auto" w:fill="FFFFFF" w:themeFill="background1"/>
            <w:noWrap/>
            <w:hideMark/>
          </w:tcPr>
          <w:p w:rsidR="00322A80"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DYXL</w:t>
            </w:r>
          </w:p>
        </w:tc>
        <w:tc>
          <w:tcPr>
            <w:tcW w:w="1245" w:type="pct"/>
            <w:shd w:val="clear" w:color="auto" w:fill="FFFFFF" w:themeFill="background1"/>
            <w:noWrap/>
            <w:hideMark/>
          </w:tcPr>
          <w:p w:rsidR="00322A80"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Jimmy Angey</w:t>
            </w:r>
          </w:p>
        </w:tc>
        <w:tc>
          <w:tcPr>
            <w:tcW w:w="756" w:type="pct"/>
            <w:shd w:val="clear" w:color="auto" w:fill="FFFFFF" w:themeFill="background1"/>
            <w:noWrap/>
            <w:hideMark/>
          </w:tcPr>
          <w:p w:rsidR="00322A80" w:rsidRDefault="00322A80"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09088638856</w:t>
            </w:r>
          </w:p>
        </w:tc>
        <w:tc>
          <w:tcPr>
            <w:tcW w:w="2059" w:type="pct"/>
            <w:shd w:val="clear" w:color="auto" w:fill="FFFFFF" w:themeFill="background1"/>
            <w:noWrap/>
            <w:hideMark/>
          </w:tcPr>
          <w:p w:rsidR="00322A80" w:rsidRPr="0065357B" w:rsidRDefault="005B4463" w:rsidP="00A8522B">
            <w:pPr>
              <w:rPr>
                <w:rFonts w:ascii="Calibri" w:eastAsia="Times New Roman" w:hAnsi="Calibri" w:cs="Times New Roman"/>
                <w:color w:val="000000"/>
                <w:sz w:val="20"/>
                <w:szCs w:val="20"/>
              </w:rPr>
            </w:pPr>
            <w:hyperlink r:id="rId19" w:history="1">
              <w:r w:rsidR="00322A80" w:rsidRPr="0065357B">
                <w:rPr>
                  <w:rFonts w:ascii="Calibri" w:eastAsia="Times New Roman" w:hAnsi="Calibri" w:cs="Times New Roman"/>
                  <w:color w:val="000000"/>
                  <w:sz w:val="20"/>
                  <w:szCs w:val="20"/>
                </w:rPr>
                <w:t>Jims-superstar@yahoo.com</w:t>
              </w:r>
            </w:hyperlink>
          </w:p>
        </w:tc>
      </w:tr>
      <w:tr w:rsidR="00322A80" w:rsidRPr="00711DBC" w:rsidTr="003C53CF">
        <w:trPr>
          <w:trHeight w:val="255"/>
        </w:trPr>
        <w:tc>
          <w:tcPr>
            <w:tcW w:w="940" w:type="pct"/>
            <w:shd w:val="clear" w:color="auto" w:fill="FFFFFF" w:themeFill="background1"/>
            <w:noWrap/>
            <w:hideMark/>
          </w:tcPr>
          <w:p w:rsidR="00322A80"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DYXL</w:t>
            </w:r>
          </w:p>
        </w:tc>
        <w:tc>
          <w:tcPr>
            <w:tcW w:w="1245" w:type="pct"/>
            <w:shd w:val="clear" w:color="auto" w:fill="FFFFFF" w:themeFill="background1"/>
            <w:noWrap/>
            <w:hideMark/>
          </w:tcPr>
          <w:p w:rsidR="00322A80" w:rsidRDefault="00322A80"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Francis C. Batula</w:t>
            </w:r>
          </w:p>
        </w:tc>
        <w:tc>
          <w:tcPr>
            <w:tcW w:w="756" w:type="pct"/>
            <w:shd w:val="clear" w:color="auto" w:fill="FFFFFF" w:themeFill="background1"/>
            <w:noWrap/>
            <w:hideMark/>
          </w:tcPr>
          <w:p w:rsidR="00322A80" w:rsidRDefault="00322A80"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09174654894</w:t>
            </w:r>
          </w:p>
        </w:tc>
        <w:tc>
          <w:tcPr>
            <w:tcW w:w="2059" w:type="pct"/>
            <w:shd w:val="clear" w:color="auto" w:fill="FFFFFF" w:themeFill="background1"/>
            <w:noWrap/>
            <w:hideMark/>
          </w:tcPr>
          <w:p w:rsidR="00322A80" w:rsidRPr="0065357B" w:rsidRDefault="00F53381" w:rsidP="00A8522B">
            <w:pPr>
              <w:rPr>
                <w:rFonts w:ascii="Calibri" w:eastAsia="Times New Roman" w:hAnsi="Calibri" w:cs="Times New Roman"/>
                <w:color w:val="000000"/>
                <w:sz w:val="20"/>
                <w:szCs w:val="20"/>
              </w:rPr>
            </w:pPr>
            <w:r w:rsidRPr="0065357B">
              <w:rPr>
                <w:rFonts w:ascii="Calibri" w:eastAsia="Times New Roman" w:hAnsi="Calibri" w:cs="Times New Roman"/>
                <w:color w:val="000000"/>
                <w:sz w:val="20"/>
                <w:szCs w:val="20"/>
              </w:rPr>
              <w:t>Johnfrancis28@yahoo.com</w:t>
            </w:r>
          </w:p>
        </w:tc>
      </w:tr>
      <w:tr w:rsidR="00322A80" w:rsidRPr="00711DBC" w:rsidTr="003C53CF">
        <w:trPr>
          <w:trHeight w:val="255"/>
        </w:trPr>
        <w:tc>
          <w:tcPr>
            <w:tcW w:w="940" w:type="pct"/>
            <w:shd w:val="clear" w:color="auto" w:fill="FFFFFF" w:themeFill="background1"/>
            <w:noWrap/>
            <w:hideMark/>
          </w:tcPr>
          <w:p w:rsidR="00322A80" w:rsidRDefault="00F53381"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NNC</w:t>
            </w:r>
          </w:p>
        </w:tc>
        <w:tc>
          <w:tcPr>
            <w:tcW w:w="1245" w:type="pct"/>
            <w:shd w:val="clear" w:color="auto" w:fill="FFFFFF" w:themeFill="background1"/>
            <w:noWrap/>
            <w:hideMark/>
          </w:tcPr>
          <w:p w:rsidR="00322A80" w:rsidRDefault="00F53381"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Vicky C. Arnaiz</w:t>
            </w:r>
          </w:p>
        </w:tc>
        <w:tc>
          <w:tcPr>
            <w:tcW w:w="756" w:type="pct"/>
            <w:shd w:val="clear" w:color="auto" w:fill="FFFFFF" w:themeFill="background1"/>
            <w:noWrap/>
            <w:hideMark/>
          </w:tcPr>
          <w:p w:rsidR="00322A80" w:rsidRDefault="00F53381"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09177267261</w:t>
            </w:r>
          </w:p>
        </w:tc>
        <w:tc>
          <w:tcPr>
            <w:tcW w:w="2059" w:type="pct"/>
            <w:shd w:val="clear" w:color="auto" w:fill="FFFFFF" w:themeFill="background1"/>
            <w:noWrap/>
            <w:hideMark/>
          </w:tcPr>
          <w:p w:rsidR="00322A80" w:rsidRPr="0065357B" w:rsidRDefault="005B4463" w:rsidP="00A8522B">
            <w:pPr>
              <w:rPr>
                <w:rFonts w:ascii="Calibri" w:eastAsia="Times New Roman" w:hAnsi="Calibri" w:cs="Times New Roman"/>
                <w:color w:val="000000"/>
                <w:sz w:val="20"/>
                <w:szCs w:val="20"/>
              </w:rPr>
            </w:pPr>
            <w:hyperlink r:id="rId20" w:history="1">
              <w:r w:rsidR="00F53381" w:rsidRPr="0065357B">
                <w:rPr>
                  <w:rFonts w:ascii="Calibri" w:eastAsia="Times New Roman" w:hAnsi="Calibri" w:cs="Times New Roman"/>
                  <w:color w:val="000000"/>
                  <w:sz w:val="20"/>
                  <w:szCs w:val="20"/>
                </w:rPr>
                <w:t>vzianra@yahoo.com</w:t>
              </w:r>
            </w:hyperlink>
          </w:p>
        </w:tc>
      </w:tr>
      <w:tr w:rsidR="00322A80" w:rsidRPr="00711DBC" w:rsidTr="003C53CF">
        <w:trPr>
          <w:trHeight w:val="255"/>
        </w:trPr>
        <w:tc>
          <w:tcPr>
            <w:tcW w:w="940" w:type="pct"/>
            <w:shd w:val="clear" w:color="auto" w:fill="FFFFFF" w:themeFill="background1"/>
            <w:noWrap/>
            <w:hideMark/>
          </w:tcPr>
          <w:p w:rsidR="00322A80" w:rsidRDefault="00F53381"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DOH-CHD</w:t>
            </w:r>
          </w:p>
        </w:tc>
        <w:tc>
          <w:tcPr>
            <w:tcW w:w="1245" w:type="pct"/>
            <w:shd w:val="clear" w:color="auto" w:fill="FFFFFF" w:themeFill="background1"/>
            <w:noWrap/>
            <w:hideMark/>
          </w:tcPr>
          <w:p w:rsidR="00322A80" w:rsidRDefault="00F53381" w:rsidP="00A8522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Emily O. Grande</w:t>
            </w:r>
          </w:p>
        </w:tc>
        <w:tc>
          <w:tcPr>
            <w:tcW w:w="756" w:type="pct"/>
            <w:shd w:val="clear" w:color="auto" w:fill="FFFFFF" w:themeFill="background1"/>
            <w:noWrap/>
            <w:hideMark/>
          </w:tcPr>
          <w:p w:rsidR="00322A80" w:rsidRDefault="00F53381" w:rsidP="00711DB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09194536886</w:t>
            </w:r>
          </w:p>
        </w:tc>
        <w:tc>
          <w:tcPr>
            <w:tcW w:w="2059" w:type="pct"/>
            <w:shd w:val="clear" w:color="auto" w:fill="FFFFFF" w:themeFill="background1"/>
            <w:noWrap/>
            <w:hideMark/>
          </w:tcPr>
          <w:p w:rsidR="00322A80" w:rsidRPr="0065357B" w:rsidRDefault="00F53381" w:rsidP="00A8522B">
            <w:pPr>
              <w:rPr>
                <w:rFonts w:ascii="Calibri" w:eastAsia="Times New Roman" w:hAnsi="Calibri" w:cs="Times New Roman"/>
                <w:color w:val="000000"/>
                <w:sz w:val="20"/>
                <w:szCs w:val="20"/>
              </w:rPr>
            </w:pPr>
            <w:r w:rsidRPr="0065357B">
              <w:rPr>
                <w:rFonts w:ascii="Calibri" w:eastAsia="Times New Roman" w:hAnsi="Calibri" w:cs="Times New Roman"/>
                <w:color w:val="000000"/>
                <w:sz w:val="20"/>
                <w:szCs w:val="20"/>
              </w:rPr>
              <w:t>Gea_eliali@yahoo.com.ph</w:t>
            </w:r>
          </w:p>
        </w:tc>
      </w:tr>
    </w:tbl>
    <w:p w:rsidR="00E914E8" w:rsidRPr="00711DBC" w:rsidRDefault="00E914E8" w:rsidP="00711DBC">
      <w:pPr>
        <w:spacing w:after="0" w:line="240" w:lineRule="auto"/>
        <w:ind w:left="0" w:firstLine="0"/>
        <w:rPr>
          <w:rFonts w:ascii="Calibri" w:eastAsia="Times New Roman" w:hAnsi="Calibri" w:cs="Times New Roman"/>
          <w:color w:val="000000"/>
          <w:sz w:val="20"/>
          <w:szCs w:val="20"/>
        </w:rPr>
      </w:pPr>
    </w:p>
    <w:p w:rsidR="00DD18FF" w:rsidRPr="00E914E8" w:rsidRDefault="00DD18FF" w:rsidP="00E914E8">
      <w:pPr>
        <w:ind w:left="0" w:firstLine="0"/>
        <w:rPr>
          <w:sz w:val="16"/>
          <w:szCs w:val="20"/>
        </w:rPr>
      </w:pPr>
    </w:p>
    <w:sectPr w:rsidR="00DD18FF" w:rsidRPr="00E914E8" w:rsidSect="00BF16D2">
      <w:head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C06" w:rsidRDefault="00472C06" w:rsidP="004505BC">
      <w:pPr>
        <w:spacing w:after="0" w:line="240" w:lineRule="auto"/>
      </w:pPr>
      <w:r>
        <w:separator/>
      </w:r>
    </w:p>
  </w:endnote>
  <w:endnote w:type="continuationSeparator" w:id="1">
    <w:p w:rsidR="00472C06" w:rsidRDefault="00472C06" w:rsidP="00450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auto"/>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ＭＳ 明朝">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C06" w:rsidRDefault="00472C06" w:rsidP="004505BC">
      <w:pPr>
        <w:spacing w:after="0" w:line="240" w:lineRule="auto"/>
      </w:pPr>
      <w:r>
        <w:separator/>
      </w:r>
    </w:p>
  </w:footnote>
  <w:footnote w:type="continuationSeparator" w:id="1">
    <w:p w:rsidR="00472C06" w:rsidRDefault="00472C06" w:rsidP="00450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7" w:type="pct"/>
      <w:tblInd w:w="-2" w:type="dxa"/>
      <w:tblLook w:val="04A0"/>
    </w:tblPr>
    <w:tblGrid>
      <w:gridCol w:w="9570"/>
    </w:tblGrid>
    <w:tr w:rsidR="00A13EF6" w:rsidTr="00BF16D2">
      <w:trPr>
        <w:trHeight w:val="1455"/>
      </w:trPr>
      <w:tc>
        <w:tcPr>
          <w:tcW w:w="5000" w:type="pct"/>
          <w:shd w:val="clear" w:color="auto" w:fill="036CB6"/>
          <w:vAlign w:val="center"/>
        </w:tcPr>
        <w:p w:rsidR="00A13EF6" w:rsidRDefault="00A13EF6" w:rsidP="00BF16D2">
          <w:pPr>
            <w:tabs>
              <w:tab w:val="left" w:pos="720"/>
              <w:tab w:val="left" w:pos="1440"/>
              <w:tab w:val="left" w:pos="3960"/>
            </w:tabs>
            <w:spacing w:before="360" w:after="0"/>
            <w:ind w:left="0" w:firstLine="0"/>
            <w:rPr>
              <w:rFonts w:ascii="Arial" w:hAnsi="Arial" w:cs="Arial"/>
              <w:b/>
              <w:color w:val="FFFFFF" w:themeColor="background1"/>
              <w:sz w:val="32"/>
              <w:szCs w:val="20"/>
            </w:rPr>
          </w:pPr>
          <w:r>
            <w:rPr>
              <w:rFonts w:ascii="Arial" w:hAnsi="Arial" w:cs="Arial"/>
              <w:b/>
              <w:color w:val="FFFFFF" w:themeColor="background1"/>
              <w:sz w:val="32"/>
              <w:szCs w:val="20"/>
            </w:rPr>
            <w:t xml:space="preserve">Nutrition Cluster </w:t>
          </w:r>
          <w:r w:rsidRPr="00870C85">
            <w:rPr>
              <w:rFonts w:ascii="Arial" w:hAnsi="Arial" w:cs="Arial"/>
              <w:b/>
              <w:color w:val="FFFFFF" w:themeColor="background1"/>
              <w:sz w:val="32"/>
              <w:szCs w:val="20"/>
            </w:rPr>
            <w:t>R</w:t>
          </w:r>
          <w:r>
            <w:rPr>
              <w:rFonts w:ascii="Arial" w:hAnsi="Arial" w:cs="Arial"/>
              <w:b/>
              <w:color w:val="FFFFFF" w:themeColor="background1"/>
              <w:sz w:val="32"/>
              <w:szCs w:val="20"/>
            </w:rPr>
            <w:t>egion VIII</w:t>
          </w:r>
        </w:p>
        <w:p w:rsidR="00A13EF6" w:rsidRPr="00BF16D2" w:rsidRDefault="00A13EF6" w:rsidP="00BF16D2">
          <w:pPr>
            <w:tabs>
              <w:tab w:val="left" w:pos="720"/>
              <w:tab w:val="left" w:pos="1440"/>
              <w:tab w:val="left" w:pos="3960"/>
            </w:tabs>
            <w:spacing w:after="120" w:line="240" w:lineRule="auto"/>
            <w:ind w:left="0" w:firstLine="0"/>
            <w:rPr>
              <w:rFonts w:ascii="Arial" w:hAnsi="Arial" w:cs="Arial"/>
              <w:color w:val="FFFFFF" w:themeColor="background1"/>
              <w:sz w:val="24"/>
              <w:szCs w:val="20"/>
            </w:rPr>
          </w:pPr>
          <w:r w:rsidRPr="00BF16D2">
            <w:rPr>
              <w:rFonts w:ascii="Arial" w:hAnsi="Arial" w:cs="Arial"/>
              <w:color w:val="FFFFFF" w:themeColor="background1"/>
              <w:sz w:val="24"/>
              <w:szCs w:val="20"/>
            </w:rPr>
            <w:t>Nutrition Cluster Meeting Notes</w:t>
          </w:r>
          <w:r>
            <w:rPr>
              <w:rFonts w:ascii="Arial" w:hAnsi="Arial" w:cs="Arial"/>
              <w:color w:val="FFFFFF" w:themeColor="background1"/>
              <w:sz w:val="24"/>
              <w:szCs w:val="20"/>
            </w:rPr>
            <w:t>: 20. December 2013</w:t>
          </w:r>
          <w:r w:rsidRPr="00BF16D2">
            <w:rPr>
              <w:rFonts w:ascii="Arial" w:hAnsi="Arial" w:cs="Arial"/>
              <w:color w:val="FFFFFF" w:themeColor="background1"/>
              <w:sz w:val="16"/>
              <w:szCs w:val="20"/>
            </w:rPr>
            <w:tab/>
          </w:r>
        </w:p>
        <w:p w:rsidR="00A13EF6" w:rsidRPr="00870C85" w:rsidRDefault="00A13EF6" w:rsidP="00870C85">
          <w:pPr>
            <w:pStyle w:val="Header"/>
            <w:ind w:left="0" w:firstLine="0"/>
            <w:jc w:val="both"/>
            <w:rPr>
              <w:rFonts w:ascii="Arial" w:hAnsi="Arial" w:cs="Arial"/>
              <w:b/>
              <w:caps/>
              <w:color w:val="FFFFFF" w:themeColor="background1"/>
            </w:rPr>
          </w:pPr>
        </w:p>
      </w:tc>
    </w:tr>
  </w:tbl>
  <w:p w:rsidR="00A13EF6" w:rsidRDefault="00A13EF6">
    <w:pPr>
      <w:pStyle w:val="Header"/>
    </w:pPr>
    <w:r w:rsidRPr="00870C85">
      <w:rPr>
        <w:noProof/>
      </w:rPr>
      <w:drawing>
        <wp:anchor distT="0" distB="0" distL="114300" distR="114300" simplePos="0" relativeHeight="251660288" behindDoc="0" locked="0" layoutInCell="1" allowOverlap="1">
          <wp:simplePos x="0" y="0"/>
          <wp:positionH relativeFrom="column">
            <wp:posOffset>5029200</wp:posOffset>
          </wp:positionH>
          <wp:positionV relativeFrom="paragraph">
            <wp:posOffset>-762000</wp:posOffset>
          </wp:positionV>
          <wp:extent cx="695325" cy="695325"/>
          <wp:effectExtent l="19050" t="0" r="9525" b="0"/>
          <wp:wrapThrough wrapText="bothSides">
            <wp:wrapPolygon edited="0">
              <wp:start x="592" y="0"/>
              <wp:lineTo x="-592" y="3551"/>
              <wp:lineTo x="-592" y="18937"/>
              <wp:lineTo x="592" y="20712"/>
              <wp:lineTo x="19529" y="20712"/>
              <wp:lineTo x="20121" y="20712"/>
              <wp:lineTo x="21304" y="19529"/>
              <wp:lineTo x="21304" y="18937"/>
              <wp:lineTo x="21896" y="10060"/>
              <wp:lineTo x="21896" y="5326"/>
              <wp:lineTo x="21304" y="1775"/>
              <wp:lineTo x="19529" y="0"/>
              <wp:lineTo x="592"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95325" cy="695325"/>
                  </a:xfrm>
                  <a:prstGeom prst="rect">
                    <a:avLst/>
                  </a:prstGeom>
                  <a:noFill/>
                  <a:ln>
                    <a:noFill/>
                  </a:ln>
                </pic:spPr>
              </pic:pic>
            </a:graphicData>
          </a:graphic>
        </wp:anchor>
      </w:drawing>
    </w:r>
    <w:sdt>
      <w:sdtPr>
        <w:id w:val="-1081208183"/>
        <w:docPartObj>
          <w:docPartGallery w:val="Page Numbers (Margins)"/>
          <w:docPartUnique/>
        </w:docPartObj>
      </w:sdtPr>
      <w:sdtContent>
        <w:r w:rsidR="005B4463">
          <w:rPr>
            <w:noProof/>
          </w:rPr>
          <w:pict>
            <v:rect id="Rectangle 3" o:spid="_x0000_s4097" style="position:absolute;left:0;text-align:left;margin-left:0;margin-top:0;width:40.2pt;height:171.9pt;z-index:251659264;visibility:visible;mso-position-horizontal:center;mso-position-horizontal-relative:right-margin-area;mso-position-vertical:bottom;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" o:allowincell="f" filled="f" stroked="f">
              <v:textbox style="layout-flow:vertical;mso-layout-flow-alt:bottom-to-top;mso-fit-shape-to-text:t">
                <w:txbxContent>
                  <w:p w:rsidR="00A13EF6" w:rsidRDefault="00A13EF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5B4463" w:rsidRPr="005B4463">
                      <w:rPr>
                        <w:rFonts w:eastAsiaTheme="minorEastAsia"/>
                      </w:rPr>
                      <w:fldChar w:fldCharType="begin"/>
                    </w:r>
                    <w:r>
                      <w:instrText xml:space="preserve"> PAGE    \* MERGEFORMAT </w:instrText>
                    </w:r>
                    <w:r w:rsidR="005B4463" w:rsidRPr="005B4463">
                      <w:rPr>
                        <w:rFonts w:eastAsiaTheme="minorEastAsia"/>
                      </w:rPr>
                      <w:fldChar w:fldCharType="separate"/>
                    </w:r>
                    <w:r w:rsidR="0065357B" w:rsidRPr="0065357B">
                      <w:rPr>
                        <w:rFonts w:asciiTheme="majorHAnsi" w:eastAsiaTheme="majorEastAsia" w:hAnsiTheme="majorHAnsi" w:cstheme="majorBidi"/>
                        <w:noProof/>
                        <w:sz w:val="44"/>
                        <w:szCs w:val="44"/>
                      </w:rPr>
                      <w:t>1</w:t>
                    </w:r>
                    <w:r w:rsidR="005B4463">
                      <w:rPr>
                        <w:rFonts w:asciiTheme="majorHAnsi" w:eastAsiaTheme="majorEastAsia" w:hAnsiTheme="majorHAnsi" w:cstheme="majorBidi"/>
                        <w:noProof/>
                        <w:sz w:val="44"/>
                        <w:szCs w:val="44"/>
                      </w:rPr>
                      <w:fldChar w:fldCharType="end"/>
                    </w: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FDC"/>
    <w:multiLevelType w:val="hybridMultilevel"/>
    <w:tmpl w:val="4F98132E"/>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C15A8"/>
    <w:multiLevelType w:val="hybridMultilevel"/>
    <w:tmpl w:val="08D89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F366CA"/>
    <w:multiLevelType w:val="hybridMultilevel"/>
    <w:tmpl w:val="627C837A"/>
    <w:lvl w:ilvl="0" w:tplc="8C5890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C788D"/>
    <w:multiLevelType w:val="hybridMultilevel"/>
    <w:tmpl w:val="002A843C"/>
    <w:lvl w:ilvl="0" w:tplc="0809000F">
      <w:start w:val="1"/>
      <w:numFmt w:val="decimal"/>
      <w:lvlText w:val="%1."/>
      <w:lvlJc w:val="left"/>
      <w:pPr>
        <w:ind w:left="720" w:hanging="360"/>
      </w:pPr>
      <w:rPr>
        <w:rFonts w:hint="default"/>
      </w:rPr>
    </w:lvl>
    <w:lvl w:ilvl="1" w:tplc="0D26B25A">
      <w:start w:val="1"/>
      <w:numFmt w:val="bullet"/>
      <w:lvlText w:val="-"/>
      <w:lvlJc w:val="left"/>
      <w:pPr>
        <w:ind w:left="1440" w:hanging="360"/>
      </w:pPr>
      <w:rPr>
        <w:rFonts w:ascii="Courier New" w:hAnsi="Courier New" w:hint="default"/>
      </w:rPr>
    </w:lvl>
    <w:lvl w:ilvl="2" w:tplc="0D26B25A">
      <w:start w:val="1"/>
      <w:numFmt w:val="bullet"/>
      <w:lvlText w:val="-"/>
      <w:lvlJc w:val="left"/>
      <w:pPr>
        <w:ind w:left="2160" w:hanging="180"/>
      </w:pPr>
      <w:rPr>
        <w:rFonts w:ascii="Courier New" w:hAnsi="Courier New"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2C1222"/>
    <w:multiLevelType w:val="hybridMultilevel"/>
    <w:tmpl w:val="88C444C6"/>
    <w:lvl w:ilvl="0" w:tplc="8C5890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B46784"/>
    <w:multiLevelType w:val="hybridMultilevel"/>
    <w:tmpl w:val="7F10F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B46A0"/>
    <w:multiLevelType w:val="hybridMultilevel"/>
    <w:tmpl w:val="35962268"/>
    <w:lvl w:ilvl="0" w:tplc="0809000F">
      <w:start w:val="1"/>
      <w:numFmt w:val="decimal"/>
      <w:lvlText w:val="%1."/>
      <w:lvlJc w:val="left"/>
      <w:pPr>
        <w:ind w:left="720" w:hanging="360"/>
      </w:pPr>
      <w:rPr>
        <w:rFonts w:hint="default"/>
      </w:rPr>
    </w:lvl>
    <w:lvl w:ilvl="1" w:tplc="8C5890BA">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8B670D5"/>
    <w:multiLevelType w:val="hybridMultilevel"/>
    <w:tmpl w:val="AE9064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CE1D13"/>
    <w:multiLevelType w:val="hybridMultilevel"/>
    <w:tmpl w:val="30D49E4A"/>
    <w:lvl w:ilvl="0" w:tplc="D33060F2">
      <w:start w:val="1"/>
      <w:numFmt w:val="lowerRoman"/>
      <w:lvlText w:val="%1."/>
      <w:lvlJc w:val="left"/>
      <w:pPr>
        <w:ind w:left="749" w:hanging="360"/>
      </w:pPr>
      <w:rPr>
        <w:rFonts w:ascii="Calibri Light" w:hAnsi="Calibri Light" w:hint="default"/>
        <w:b w:val="0"/>
        <w:bCs/>
        <w:i w:val="0"/>
        <w:caps w:val="0"/>
        <w:color w:val="auto"/>
        <w:sz w:val="21"/>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9">
    <w:nsid w:val="1F873D0A"/>
    <w:multiLevelType w:val="hybridMultilevel"/>
    <w:tmpl w:val="3C2A922E"/>
    <w:lvl w:ilvl="0" w:tplc="0D26B25A">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FA24E76"/>
    <w:multiLevelType w:val="hybridMultilevel"/>
    <w:tmpl w:val="D5C6CC3C"/>
    <w:lvl w:ilvl="0" w:tplc="7A105DF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C84372"/>
    <w:multiLevelType w:val="hybridMultilevel"/>
    <w:tmpl w:val="AE9064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A72B30"/>
    <w:multiLevelType w:val="hybridMultilevel"/>
    <w:tmpl w:val="26C6E6A8"/>
    <w:lvl w:ilvl="0" w:tplc="7AD0E22E">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94A9A"/>
    <w:multiLevelType w:val="hybridMultilevel"/>
    <w:tmpl w:val="1A7AFF88"/>
    <w:lvl w:ilvl="0" w:tplc="EE109F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F3EC0"/>
    <w:multiLevelType w:val="hybridMultilevel"/>
    <w:tmpl w:val="F0EC1F92"/>
    <w:lvl w:ilvl="0" w:tplc="9D0A1C6A">
      <w:start w:val="1"/>
      <w:numFmt w:val="lowerRoman"/>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186185"/>
    <w:multiLevelType w:val="hybridMultilevel"/>
    <w:tmpl w:val="2620E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2C3433"/>
    <w:multiLevelType w:val="hybridMultilevel"/>
    <w:tmpl w:val="AE9064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422B27"/>
    <w:multiLevelType w:val="hybridMultilevel"/>
    <w:tmpl w:val="E272BEB0"/>
    <w:lvl w:ilvl="0" w:tplc="6670503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574AF6"/>
    <w:multiLevelType w:val="hybridMultilevel"/>
    <w:tmpl w:val="87740CF0"/>
    <w:lvl w:ilvl="0" w:tplc="B70A7AFE">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6561A7"/>
    <w:multiLevelType w:val="hybridMultilevel"/>
    <w:tmpl w:val="104CA4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2C6F20"/>
    <w:multiLevelType w:val="hybridMultilevel"/>
    <w:tmpl w:val="E4BEF608"/>
    <w:lvl w:ilvl="0" w:tplc="0D26B25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B33AD0"/>
    <w:multiLevelType w:val="hybridMultilevel"/>
    <w:tmpl w:val="DDFC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2A76A4"/>
    <w:multiLevelType w:val="hybridMultilevel"/>
    <w:tmpl w:val="2122577C"/>
    <w:lvl w:ilvl="0" w:tplc="AEBE5DB8">
      <w:start w:val="1"/>
      <w:numFmt w:val="lowerRoman"/>
      <w:lvlText w:val="%1."/>
      <w:lvlJc w:val="left"/>
      <w:pPr>
        <w:ind w:left="766" w:hanging="360"/>
      </w:pPr>
      <w:rPr>
        <w:rFonts w:hint="default"/>
        <w:b w:val="0"/>
        <w:bCs/>
      </w:rPr>
    </w:lvl>
    <w:lvl w:ilvl="1" w:tplc="08090019">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23">
    <w:nsid w:val="428935EA"/>
    <w:multiLevelType w:val="hybridMultilevel"/>
    <w:tmpl w:val="1BD89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464AF"/>
    <w:multiLevelType w:val="hybridMultilevel"/>
    <w:tmpl w:val="D2F6C9B4"/>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81170CB"/>
    <w:multiLevelType w:val="hybridMultilevel"/>
    <w:tmpl w:val="D0D869CC"/>
    <w:lvl w:ilvl="0" w:tplc="0409001B">
      <w:start w:val="1"/>
      <w:numFmt w:val="lowerRoman"/>
      <w:lvlText w:val="%1."/>
      <w:lvlJc w:val="righ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nsid w:val="48727BF6"/>
    <w:multiLevelType w:val="hybridMultilevel"/>
    <w:tmpl w:val="9D2402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771876"/>
    <w:multiLevelType w:val="hybridMultilevel"/>
    <w:tmpl w:val="AE9064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202731"/>
    <w:multiLevelType w:val="hybridMultilevel"/>
    <w:tmpl w:val="AE9064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761D7F"/>
    <w:multiLevelType w:val="hybridMultilevel"/>
    <w:tmpl w:val="A28AF9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3350E8"/>
    <w:multiLevelType w:val="hybridMultilevel"/>
    <w:tmpl w:val="1264CB36"/>
    <w:lvl w:ilvl="0" w:tplc="D33060F2">
      <w:start w:val="1"/>
      <w:numFmt w:val="lowerRoman"/>
      <w:lvlText w:val="%1."/>
      <w:lvlJc w:val="left"/>
      <w:pPr>
        <w:ind w:left="720" w:hanging="360"/>
      </w:pPr>
      <w:rPr>
        <w:rFonts w:ascii="Calibri Light" w:hAnsi="Calibri Light" w:hint="default"/>
        <w:b w:val="0"/>
        <w:bCs/>
        <w:i w:val="0"/>
        <w:caps w:val="0"/>
        <w:color w:val="auto"/>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B073FB"/>
    <w:multiLevelType w:val="hybridMultilevel"/>
    <w:tmpl w:val="79341C98"/>
    <w:lvl w:ilvl="0" w:tplc="D33060F2">
      <w:start w:val="1"/>
      <w:numFmt w:val="lowerRoman"/>
      <w:lvlText w:val="%1."/>
      <w:lvlJc w:val="left"/>
      <w:pPr>
        <w:ind w:left="720" w:hanging="360"/>
      </w:pPr>
      <w:rPr>
        <w:rFonts w:ascii="Calibri Light" w:hAnsi="Calibri Light" w:hint="default"/>
        <w:b w:val="0"/>
        <w:bCs/>
        <w:i w:val="0"/>
        <w:caps w:val="0"/>
        <w:color w:val="auto"/>
        <w:sz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5F270BC"/>
    <w:multiLevelType w:val="hybridMultilevel"/>
    <w:tmpl w:val="AE9064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83E0A6C"/>
    <w:multiLevelType w:val="hybridMultilevel"/>
    <w:tmpl w:val="92D2EFF0"/>
    <w:lvl w:ilvl="0" w:tplc="0409000F">
      <w:start w:val="1"/>
      <w:numFmt w:val="decimal"/>
      <w:lvlText w:val="%1."/>
      <w:lvlJc w:val="left"/>
      <w:pPr>
        <w:ind w:left="1080" w:hanging="360"/>
      </w:pPr>
    </w:lvl>
    <w:lvl w:ilvl="1" w:tplc="8C5890BA">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070FC3"/>
    <w:multiLevelType w:val="hybridMultilevel"/>
    <w:tmpl w:val="A46C5AC6"/>
    <w:lvl w:ilvl="0" w:tplc="0409000F">
      <w:start w:val="1"/>
      <w:numFmt w:val="decimal"/>
      <w:lvlText w:val="%1."/>
      <w:lvlJc w:val="left"/>
      <w:pPr>
        <w:ind w:left="1080" w:hanging="360"/>
      </w:pPr>
    </w:lvl>
    <w:lvl w:ilvl="1" w:tplc="8C5890BA">
      <w:start w:val="1"/>
      <w:numFmt w:val="bullet"/>
      <w:lvlText w:val=""/>
      <w:lvlJc w:val="left"/>
      <w:pPr>
        <w:ind w:left="1800" w:hanging="360"/>
      </w:pPr>
      <w:rPr>
        <w:rFonts w:ascii="Symbol" w:hAnsi="Symbol" w:hint="default"/>
      </w:rPr>
    </w:lvl>
    <w:lvl w:ilvl="2" w:tplc="B92C3F98">
      <w:start w:val="1"/>
      <w:numFmt w:val="bullet"/>
      <w:lvlText w:val="-"/>
      <w:lvlJc w:val="left"/>
      <w:pPr>
        <w:ind w:left="2700" w:hanging="36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320550"/>
    <w:multiLevelType w:val="hybridMultilevel"/>
    <w:tmpl w:val="EF505412"/>
    <w:lvl w:ilvl="0" w:tplc="101C83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E1C54"/>
    <w:multiLevelType w:val="hybridMultilevel"/>
    <w:tmpl w:val="5E30F374"/>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D26B25A">
      <w:start w:val="1"/>
      <w:numFmt w:val="bullet"/>
      <w:lvlText w:val="-"/>
      <w:lvlJc w:val="left"/>
      <w:pPr>
        <w:ind w:left="2160" w:hanging="180"/>
      </w:pPr>
      <w:rPr>
        <w:rFonts w:ascii="Courier New" w:hAnsi="Courier New"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637EED"/>
    <w:multiLevelType w:val="hybridMultilevel"/>
    <w:tmpl w:val="BBBA75E8"/>
    <w:lvl w:ilvl="0" w:tplc="101C83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F2D42"/>
    <w:multiLevelType w:val="hybridMultilevel"/>
    <w:tmpl w:val="E334D552"/>
    <w:lvl w:ilvl="0" w:tplc="101C83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4A6951"/>
    <w:multiLevelType w:val="hybridMultilevel"/>
    <w:tmpl w:val="AE9064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3248DE"/>
    <w:multiLevelType w:val="hybridMultilevel"/>
    <w:tmpl w:val="572C8966"/>
    <w:lvl w:ilvl="0" w:tplc="D33060F2">
      <w:start w:val="1"/>
      <w:numFmt w:val="lowerRoman"/>
      <w:lvlText w:val="%1."/>
      <w:lvlJc w:val="left"/>
      <w:pPr>
        <w:ind w:left="2880" w:hanging="360"/>
      </w:pPr>
      <w:rPr>
        <w:rFonts w:ascii="Calibri Light" w:hAnsi="Calibri Light" w:hint="default"/>
        <w:b w:val="0"/>
        <w:bCs/>
        <w:i w:val="0"/>
        <w:caps w:val="0"/>
        <w:color w:val="auto"/>
        <w:sz w:val="21"/>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5"/>
  </w:num>
  <w:num w:numId="2">
    <w:abstractNumId w:val="1"/>
  </w:num>
  <w:num w:numId="3">
    <w:abstractNumId w:val="23"/>
  </w:num>
  <w:num w:numId="4">
    <w:abstractNumId w:val="17"/>
  </w:num>
  <w:num w:numId="5">
    <w:abstractNumId w:val="36"/>
  </w:num>
  <w:num w:numId="6">
    <w:abstractNumId w:val="40"/>
  </w:num>
  <w:num w:numId="7">
    <w:abstractNumId w:val="3"/>
  </w:num>
  <w:num w:numId="8">
    <w:abstractNumId w:val="19"/>
  </w:num>
  <w:num w:numId="9">
    <w:abstractNumId w:val="14"/>
  </w:num>
  <w:num w:numId="10">
    <w:abstractNumId w:val="9"/>
  </w:num>
  <w:num w:numId="11">
    <w:abstractNumId w:val="30"/>
  </w:num>
  <w:num w:numId="12">
    <w:abstractNumId w:val="22"/>
  </w:num>
  <w:num w:numId="13">
    <w:abstractNumId w:val="8"/>
  </w:num>
  <w:num w:numId="14">
    <w:abstractNumId w:val="18"/>
  </w:num>
  <w:num w:numId="15">
    <w:abstractNumId w:val="20"/>
  </w:num>
  <w:num w:numId="16">
    <w:abstractNumId w:val="31"/>
  </w:num>
  <w:num w:numId="17">
    <w:abstractNumId w:val="13"/>
  </w:num>
  <w:num w:numId="18">
    <w:abstractNumId w:val="4"/>
  </w:num>
  <w:num w:numId="19">
    <w:abstractNumId w:val="37"/>
  </w:num>
  <w:num w:numId="20">
    <w:abstractNumId w:val="21"/>
  </w:num>
  <w:num w:numId="21">
    <w:abstractNumId w:val="35"/>
  </w:num>
  <w:num w:numId="22">
    <w:abstractNumId w:val="29"/>
  </w:num>
  <w:num w:numId="23">
    <w:abstractNumId w:val="38"/>
  </w:num>
  <w:num w:numId="24">
    <w:abstractNumId w:val="2"/>
  </w:num>
  <w:num w:numId="25">
    <w:abstractNumId w:val="12"/>
  </w:num>
  <w:num w:numId="26">
    <w:abstractNumId w:val="33"/>
  </w:num>
  <w:num w:numId="27">
    <w:abstractNumId w:val="34"/>
  </w:num>
  <w:num w:numId="28">
    <w:abstractNumId w:val="11"/>
  </w:num>
  <w:num w:numId="29">
    <w:abstractNumId w:val="15"/>
  </w:num>
  <w:num w:numId="30">
    <w:abstractNumId w:val="28"/>
  </w:num>
  <w:num w:numId="31">
    <w:abstractNumId w:val="24"/>
  </w:num>
  <w:num w:numId="32">
    <w:abstractNumId w:val="26"/>
  </w:num>
  <w:num w:numId="33">
    <w:abstractNumId w:val="25"/>
  </w:num>
  <w:num w:numId="34">
    <w:abstractNumId w:val="0"/>
  </w:num>
  <w:num w:numId="35">
    <w:abstractNumId w:val="16"/>
  </w:num>
  <w:num w:numId="36">
    <w:abstractNumId w:val="32"/>
  </w:num>
  <w:num w:numId="37">
    <w:abstractNumId w:val="27"/>
  </w:num>
  <w:num w:numId="38">
    <w:abstractNumId w:val="6"/>
  </w:num>
  <w:num w:numId="39">
    <w:abstractNumId w:val="10"/>
  </w:num>
  <w:num w:numId="40">
    <w:abstractNumId w:val="39"/>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86A06"/>
    <w:rsid w:val="00007356"/>
    <w:rsid w:val="00026336"/>
    <w:rsid w:val="000278F8"/>
    <w:rsid w:val="00031693"/>
    <w:rsid w:val="0003280B"/>
    <w:rsid w:val="00035F55"/>
    <w:rsid w:val="000833AA"/>
    <w:rsid w:val="000D142F"/>
    <w:rsid w:val="000D42D2"/>
    <w:rsid w:val="000E1C8F"/>
    <w:rsid w:val="000F103A"/>
    <w:rsid w:val="00103019"/>
    <w:rsid w:val="00115FC2"/>
    <w:rsid w:val="0012718C"/>
    <w:rsid w:val="001278EE"/>
    <w:rsid w:val="001342FE"/>
    <w:rsid w:val="001735D5"/>
    <w:rsid w:val="001C36E7"/>
    <w:rsid w:val="001C5375"/>
    <w:rsid w:val="001D6BF2"/>
    <w:rsid w:val="001E6D69"/>
    <w:rsid w:val="001F09D7"/>
    <w:rsid w:val="001F13F5"/>
    <w:rsid w:val="00210A86"/>
    <w:rsid w:val="00213D87"/>
    <w:rsid w:val="0022383A"/>
    <w:rsid w:val="00225DFB"/>
    <w:rsid w:val="00241C31"/>
    <w:rsid w:val="00245AD8"/>
    <w:rsid w:val="002625EC"/>
    <w:rsid w:val="002637FC"/>
    <w:rsid w:val="002678B2"/>
    <w:rsid w:val="0027500C"/>
    <w:rsid w:val="00290E77"/>
    <w:rsid w:val="00296798"/>
    <w:rsid w:val="002B070E"/>
    <w:rsid w:val="002C0462"/>
    <w:rsid w:val="002C4B90"/>
    <w:rsid w:val="002D55BE"/>
    <w:rsid w:val="002E17E6"/>
    <w:rsid w:val="00305FA5"/>
    <w:rsid w:val="00315E3D"/>
    <w:rsid w:val="00322A80"/>
    <w:rsid w:val="0035726B"/>
    <w:rsid w:val="00370070"/>
    <w:rsid w:val="003853EB"/>
    <w:rsid w:val="003B69EB"/>
    <w:rsid w:val="003C2A04"/>
    <w:rsid w:val="003C53CF"/>
    <w:rsid w:val="003C6188"/>
    <w:rsid w:val="003E2410"/>
    <w:rsid w:val="003F08C3"/>
    <w:rsid w:val="003F49AB"/>
    <w:rsid w:val="00421F98"/>
    <w:rsid w:val="0044068E"/>
    <w:rsid w:val="00444737"/>
    <w:rsid w:val="00445F07"/>
    <w:rsid w:val="004505BC"/>
    <w:rsid w:val="00454AAD"/>
    <w:rsid w:val="00463B6A"/>
    <w:rsid w:val="00472C06"/>
    <w:rsid w:val="00486A06"/>
    <w:rsid w:val="00493117"/>
    <w:rsid w:val="004B26AD"/>
    <w:rsid w:val="004C52AB"/>
    <w:rsid w:val="004C6818"/>
    <w:rsid w:val="004D0E09"/>
    <w:rsid w:val="004E0365"/>
    <w:rsid w:val="004F6BAA"/>
    <w:rsid w:val="00501178"/>
    <w:rsid w:val="00520AE4"/>
    <w:rsid w:val="00550B7E"/>
    <w:rsid w:val="005578C0"/>
    <w:rsid w:val="005833EA"/>
    <w:rsid w:val="0058630C"/>
    <w:rsid w:val="00586E49"/>
    <w:rsid w:val="00596043"/>
    <w:rsid w:val="005967E1"/>
    <w:rsid w:val="005A33E3"/>
    <w:rsid w:val="005B4463"/>
    <w:rsid w:val="005C5ABE"/>
    <w:rsid w:val="005C6D0E"/>
    <w:rsid w:val="005E1830"/>
    <w:rsid w:val="005E5A80"/>
    <w:rsid w:val="005F0330"/>
    <w:rsid w:val="00603119"/>
    <w:rsid w:val="00603203"/>
    <w:rsid w:val="0060724D"/>
    <w:rsid w:val="00610AEC"/>
    <w:rsid w:val="00615B65"/>
    <w:rsid w:val="00624F5C"/>
    <w:rsid w:val="00637721"/>
    <w:rsid w:val="00644EB3"/>
    <w:rsid w:val="0065357B"/>
    <w:rsid w:val="0066235F"/>
    <w:rsid w:val="00663803"/>
    <w:rsid w:val="006805C1"/>
    <w:rsid w:val="006843E5"/>
    <w:rsid w:val="00687F90"/>
    <w:rsid w:val="006934F4"/>
    <w:rsid w:val="00695A90"/>
    <w:rsid w:val="006A22D0"/>
    <w:rsid w:val="006C4F49"/>
    <w:rsid w:val="00702A99"/>
    <w:rsid w:val="00711DBC"/>
    <w:rsid w:val="00720653"/>
    <w:rsid w:val="0072141F"/>
    <w:rsid w:val="00736224"/>
    <w:rsid w:val="00744441"/>
    <w:rsid w:val="007604AE"/>
    <w:rsid w:val="00770388"/>
    <w:rsid w:val="00776DE1"/>
    <w:rsid w:val="00782989"/>
    <w:rsid w:val="00791AF5"/>
    <w:rsid w:val="007C5303"/>
    <w:rsid w:val="007C6C4F"/>
    <w:rsid w:val="007D4D55"/>
    <w:rsid w:val="007E1958"/>
    <w:rsid w:val="007E57FE"/>
    <w:rsid w:val="00803C7F"/>
    <w:rsid w:val="008419F8"/>
    <w:rsid w:val="00851831"/>
    <w:rsid w:val="00855592"/>
    <w:rsid w:val="00855C8C"/>
    <w:rsid w:val="008640E9"/>
    <w:rsid w:val="00870C85"/>
    <w:rsid w:val="00873B2B"/>
    <w:rsid w:val="00880CDD"/>
    <w:rsid w:val="00884E1E"/>
    <w:rsid w:val="008953D6"/>
    <w:rsid w:val="008A4B25"/>
    <w:rsid w:val="008C341F"/>
    <w:rsid w:val="008C78AC"/>
    <w:rsid w:val="008E1579"/>
    <w:rsid w:val="008E3096"/>
    <w:rsid w:val="0090085E"/>
    <w:rsid w:val="009142BF"/>
    <w:rsid w:val="0099366E"/>
    <w:rsid w:val="009970EA"/>
    <w:rsid w:val="009C4A79"/>
    <w:rsid w:val="009C7B73"/>
    <w:rsid w:val="009D3B27"/>
    <w:rsid w:val="009D68DD"/>
    <w:rsid w:val="009E6FB3"/>
    <w:rsid w:val="009F0064"/>
    <w:rsid w:val="009F4517"/>
    <w:rsid w:val="00A10D7F"/>
    <w:rsid w:val="00A10F64"/>
    <w:rsid w:val="00A13EF6"/>
    <w:rsid w:val="00A214D9"/>
    <w:rsid w:val="00A30924"/>
    <w:rsid w:val="00A33C22"/>
    <w:rsid w:val="00A37D66"/>
    <w:rsid w:val="00A37D75"/>
    <w:rsid w:val="00A610B1"/>
    <w:rsid w:val="00A66BB6"/>
    <w:rsid w:val="00A8522B"/>
    <w:rsid w:val="00A97524"/>
    <w:rsid w:val="00AA35A0"/>
    <w:rsid w:val="00AB6E1D"/>
    <w:rsid w:val="00AE0861"/>
    <w:rsid w:val="00AF309B"/>
    <w:rsid w:val="00B00522"/>
    <w:rsid w:val="00B07BE3"/>
    <w:rsid w:val="00B1042F"/>
    <w:rsid w:val="00B242F4"/>
    <w:rsid w:val="00B31963"/>
    <w:rsid w:val="00B426F6"/>
    <w:rsid w:val="00B50417"/>
    <w:rsid w:val="00B70591"/>
    <w:rsid w:val="00B714C8"/>
    <w:rsid w:val="00B91FEA"/>
    <w:rsid w:val="00BB0D93"/>
    <w:rsid w:val="00BB0F01"/>
    <w:rsid w:val="00BB73A8"/>
    <w:rsid w:val="00BD529C"/>
    <w:rsid w:val="00BE290D"/>
    <w:rsid w:val="00BE7FFB"/>
    <w:rsid w:val="00BF16D2"/>
    <w:rsid w:val="00BF6056"/>
    <w:rsid w:val="00C04FAE"/>
    <w:rsid w:val="00C23A70"/>
    <w:rsid w:val="00C254C3"/>
    <w:rsid w:val="00C3721B"/>
    <w:rsid w:val="00C40415"/>
    <w:rsid w:val="00C5671F"/>
    <w:rsid w:val="00C703EA"/>
    <w:rsid w:val="00C76180"/>
    <w:rsid w:val="00C874FD"/>
    <w:rsid w:val="00C97DFA"/>
    <w:rsid w:val="00CB0654"/>
    <w:rsid w:val="00CB0687"/>
    <w:rsid w:val="00CB7FE2"/>
    <w:rsid w:val="00CC3553"/>
    <w:rsid w:val="00CD5369"/>
    <w:rsid w:val="00CF028F"/>
    <w:rsid w:val="00CF7566"/>
    <w:rsid w:val="00D0499E"/>
    <w:rsid w:val="00D27F53"/>
    <w:rsid w:val="00D35E4D"/>
    <w:rsid w:val="00D62948"/>
    <w:rsid w:val="00D64E83"/>
    <w:rsid w:val="00D715A2"/>
    <w:rsid w:val="00D75CC0"/>
    <w:rsid w:val="00D8178B"/>
    <w:rsid w:val="00DB16E5"/>
    <w:rsid w:val="00DB744E"/>
    <w:rsid w:val="00DC301E"/>
    <w:rsid w:val="00DC6E73"/>
    <w:rsid w:val="00DD18FF"/>
    <w:rsid w:val="00E52005"/>
    <w:rsid w:val="00E52936"/>
    <w:rsid w:val="00E7459B"/>
    <w:rsid w:val="00E77550"/>
    <w:rsid w:val="00E914E8"/>
    <w:rsid w:val="00EA7A2D"/>
    <w:rsid w:val="00EB2D43"/>
    <w:rsid w:val="00ED12E6"/>
    <w:rsid w:val="00EE4725"/>
    <w:rsid w:val="00EE6295"/>
    <w:rsid w:val="00EE641A"/>
    <w:rsid w:val="00F03A1C"/>
    <w:rsid w:val="00F055E8"/>
    <w:rsid w:val="00F102F7"/>
    <w:rsid w:val="00F31F32"/>
    <w:rsid w:val="00F3772D"/>
    <w:rsid w:val="00F53381"/>
    <w:rsid w:val="00F57900"/>
    <w:rsid w:val="00F73C84"/>
    <w:rsid w:val="00F7577F"/>
    <w:rsid w:val="00F77CF5"/>
    <w:rsid w:val="00F82C7A"/>
    <w:rsid w:val="00F92CBA"/>
    <w:rsid w:val="00F96678"/>
    <w:rsid w:val="00FA5966"/>
    <w:rsid w:val="00FC4AC3"/>
    <w:rsid w:val="00FD4E32"/>
    <w:rsid w:val="00FD556F"/>
    <w:rsid w:val="00FE3DFE"/>
    <w:rsid w:val="00FE45A2"/>
    <w:rsid w:val="00FF131C"/>
    <w:rsid w:val="00FF7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713" w:hanging="80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F8"/>
  </w:style>
  <w:style w:type="paragraph" w:styleId="Heading1">
    <w:name w:val="heading 1"/>
    <w:basedOn w:val="Normal"/>
    <w:next w:val="Normal"/>
    <w:link w:val="Heading1Char"/>
    <w:uiPriority w:val="9"/>
    <w:qFormat/>
    <w:rsid w:val="00BF1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42F"/>
    <w:pPr>
      <w:ind w:left="720"/>
      <w:contextualSpacing/>
    </w:pPr>
  </w:style>
  <w:style w:type="table" w:styleId="TableGrid">
    <w:name w:val="Table Grid"/>
    <w:basedOn w:val="TableNormal"/>
    <w:uiPriority w:val="59"/>
    <w:rsid w:val="00213D87"/>
    <w:pPr>
      <w:spacing w:after="0" w:line="240" w:lineRule="auto"/>
      <w:ind w:left="0" w:firstLine="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13D87"/>
    <w:pPr>
      <w:spacing w:before="100" w:beforeAutospacing="1" w:after="100" w:afterAutospacing="1" w:line="240" w:lineRule="auto"/>
      <w:ind w:left="0" w:firstLine="0"/>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45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BC"/>
  </w:style>
  <w:style w:type="paragraph" w:styleId="Footer">
    <w:name w:val="footer"/>
    <w:basedOn w:val="Normal"/>
    <w:link w:val="FooterChar"/>
    <w:uiPriority w:val="99"/>
    <w:unhideWhenUsed/>
    <w:rsid w:val="00450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BC"/>
  </w:style>
  <w:style w:type="character" w:styleId="Hyperlink">
    <w:name w:val="Hyperlink"/>
    <w:basedOn w:val="DefaultParagraphFont"/>
    <w:uiPriority w:val="99"/>
    <w:unhideWhenUsed/>
    <w:rsid w:val="002C0462"/>
    <w:rPr>
      <w:color w:val="0000FF" w:themeColor="hyperlink"/>
      <w:u w:val="single"/>
    </w:rPr>
  </w:style>
  <w:style w:type="paragraph" w:styleId="BalloonText">
    <w:name w:val="Balloon Text"/>
    <w:basedOn w:val="Normal"/>
    <w:link w:val="BalloonTextChar"/>
    <w:uiPriority w:val="99"/>
    <w:semiHidden/>
    <w:unhideWhenUsed/>
    <w:rsid w:val="0087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C85"/>
    <w:rPr>
      <w:rFonts w:ascii="Tahoma" w:hAnsi="Tahoma" w:cs="Tahoma"/>
      <w:sz w:val="16"/>
      <w:szCs w:val="16"/>
    </w:rPr>
  </w:style>
  <w:style w:type="character" w:customStyle="1" w:styleId="Heading1Char">
    <w:name w:val="Heading 1 Char"/>
    <w:basedOn w:val="DefaultParagraphFont"/>
    <w:link w:val="Heading1"/>
    <w:uiPriority w:val="9"/>
    <w:rsid w:val="00BF16D2"/>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BF16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16D2"/>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1713" w:hanging="806"/>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F8"/>
  </w:style>
  <w:style w:type="paragraph" w:styleId="Heading1">
    <w:name w:val="heading 1"/>
    <w:basedOn w:val="Normal"/>
    <w:next w:val="Normal"/>
    <w:link w:val="Heading1Char"/>
    <w:uiPriority w:val="9"/>
    <w:qFormat/>
    <w:rsid w:val="00BF1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42F"/>
    <w:pPr>
      <w:ind w:left="720"/>
      <w:contextualSpacing/>
    </w:pPr>
  </w:style>
  <w:style w:type="table" w:styleId="TableGrid">
    <w:name w:val="Table Grid"/>
    <w:basedOn w:val="TableNormal"/>
    <w:uiPriority w:val="59"/>
    <w:rsid w:val="00213D87"/>
    <w:pPr>
      <w:spacing w:after="0" w:line="240" w:lineRule="auto"/>
      <w:ind w:left="0" w:firstLine="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13D87"/>
    <w:pPr>
      <w:spacing w:before="100" w:beforeAutospacing="1" w:after="100" w:afterAutospacing="1" w:line="240" w:lineRule="auto"/>
      <w:ind w:left="0" w:firstLine="0"/>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45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BC"/>
  </w:style>
  <w:style w:type="paragraph" w:styleId="Footer">
    <w:name w:val="footer"/>
    <w:basedOn w:val="Normal"/>
    <w:link w:val="FooterChar"/>
    <w:uiPriority w:val="99"/>
    <w:unhideWhenUsed/>
    <w:rsid w:val="00450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BC"/>
  </w:style>
  <w:style w:type="character" w:styleId="Hyperlink">
    <w:name w:val="Hyperlink"/>
    <w:basedOn w:val="DefaultParagraphFont"/>
    <w:uiPriority w:val="99"/>
    <w:unhideWhenUsed/>
    <w:rsid w:val="002C0462"/>
    <w:rPr>
      <w:color w:val="0000FF" w:themeColor="hyperlink"/>
      <w:u w:val="single"/>
    </w:rPr>
  </w:style>
  <w:style w:type="paragraph" w:styleId="BalloonText">
    <w:name w:val="Balloon Text"/>
    <w:basedOn w:val="Normal"/>
    <w:link w:val="BalloonTextChar"/>
    <w:uiPriority w:val="99"/>
    <w:semiHidden/>
    <w:unhideWhenUsed/>
    <w:rsid w:val="0087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C85"/>
    <w:rPr>
      <w:rFonts w:ascii="Tahoma" w:hAnsi="Tahoma" w:cs="Tahoma"/>
      <w:sz w:val="16"/>
      <w:szCs w:val="16"/>
    </w:rPr>
  </w:style>
  <w:style w:type="character" w:customStyle="1" w:styleId="Heading1Char">
    <w:name w:val="Heading 1 Char"/>
    <w:basedOn w:val="DefaultParagraphFont"/>
    <w:link w:val="Heading1"/>
    <w:uiPriority w:val="9"/>
    <w:rsid w:val="00BF16D2"/>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BF16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16D2"/>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97635175">
      <w:bodyDiv w:val="1"/>
      <w:marLeft w:val="0"/>
      <w:marRight w:val="0"/>
      <w:marTop w:val="0"/>
      <w:marBottom w:val="0"/>
      <w:divBdr>
        <w:top w:val="none" w:sz="0" w:space="0" w:color="auto"/>
        <w:left w:val="none" w:sz="0" w:space="0" w:color="auto"/>
        <w:bottom w:val="none" w:sz="0" w:space="0" w:color="auto"/>
        <w:right w:val="none" w:sz="0" w:space="0" w:color="auto"/>
      </w:divBdr>
    </w:div>
    <w:div w:id="551960609">
      <w:bodyDiv w:val="1"/>
      <w:marLeft w:val="0"/>
      <w:marRight w:val="0"/>
      <w:marTop w:val="0"/>
      <w:marBottom w:val="0"/>
      <w:divBdr>
        <w:top w:val="none" w:sz="0" w:space="0" w:color="auto"/>
        <w:left w:val="none" w:sz="0" w:space="0" w:color="auto"/>
        <w:bottom w:val="none" w:sz="0" w:space="0" w:color="auto"/>
        <w:right w:val="none" w:sz="0" w:space="0" w:color="auto"/>
      </w:divBdr>
    </w:div>
    <w:div w:id="951132474">
      <w:bodyDiv w:val="1"/>
      <w:marLeft w:val="0"/>
      <w:marRight w:val="0"/>
      <w:marTop w:val="0"/>
      <w:marBottom w:val="0"/>
      <w:divBdr>
        <w:top w:val="none" w:sz="0" w:space="0" w:color="auto"/>
        <w:left w:val="none" w:sz="0" w:space="0" w:color="auto"/>
        <w:bottom w:val="none" w:sz="0" w:space="0" w:color="auto"/>
        <w:right w:val="none" w:sz="0" w:space="0" w:color="auto"/>
      </w:divBdr>
    </w:div>
    <w:div w:id="1471510101">
      <w:bodyDiv w:val="1"/>
      <w:marLeft w:val="0"/>
      <w:marRight w:val="0"/>
      <w:marTop w:val="0"/>
      <w:marBottom w:val="0"/>
      <w:divBdr>
        <w:top w:val="none" w:sz="0" w:space="0" w:color="auto"/>
        <w:left w:val="none" w:sz="0" w:space="0" w:color="auto"/>
        <w:bottom w:val="none" w:sz="0" w:space="0" w:color="auto"/>
        <w:right w:val="none" w:sz="0" w:space="0" w:color="auto"/>
      </w:divBdr>
    </w:div>
    <w:div w:id="1600604281">
      <w:bodyDiv w:val="1"/>
      <w:marLeft w:val="0"/>
      <w:marRight w:val="0"/>
      <w:marTop w:val="0"/>
      <w:marBottom w:val="0"/>
      <w:divBdr>
        <w:top w:val="none" w:sz="0" w:space="0" w:color="auto"/>
        <w:left w:val="none" w:sz="0" w:space="0" w:color="auto"/>
        <w:bottom w:val="none" w:sz="0" w:space="0" w:color="auto"/>
        <w:right w:val="none" w:sz="0" w:space="0" w:color="auto"/>
      </w:divBdr>
    </w:div>
    <w:div w:id="1657831360">
      <w:bodyDiv w:val="1"/>
      <w:marLeft w:val="0"/>
      <w:marRight w:val="0"/>
      <w:marTop w:val="0"/>
      <w:marBottom w:val="0"/>
      <w:divBdr>
        <w:top w:val="none" w:sz="0" w:space="0" w:color="auto"/>
        <w:left w:val="none" w:sz="0" w:space="0" w:color="auto"/>
        <w:bottom w:val="none" w:sz="0" w:space="0" w:color="auto"/>
        <w:right w:val="none" w:sz="0" w:space="0" w:color="auto"/>
      </w:divBdr>
    </w:div>
    <w:div w:id="1716388341">
      <w:bodyDiv w:val="1"/>
      <w:marLeft w:val="0"/>
      <w:marRight w:val="0"/>
      <w:marTop w:val="0"/>
      <w:marBottom w:val="0"/>
      <w:divBdr>
        <w:top w:val="none" w:sz="0" w:space="0" w:color="auto"/>
        <w:left w:val="none" w:sz="0" w:space="0" w:color="auto"/>
        <w:bottom w:val="none" w:sz="0" w:space="0" w:color="auto"/>
        <w:right w:val="none" w:sz="0" w:space="0" w:color="auto"/>
      </w:divBdr>
    </w:div>
    <w:div w:id="1940985728">
      <w:bodyDiv w:val="1"/>
      <w:marLeft w:val="0"/>
      <w:marRight w:val="0"/>
      <w:marTop w:val="0"/>
      <w:marBottom w:val="0"/>
      <w:divBdr>
        <w:top w:val="none" w:sz="0" w:space="0" w:color="auto"/>
        <w:left w:val="none" w:sz="0" w:space="0" w:color="auto"/>
        <w:bottom w:val="none" w:sz="0" w:space="0" w:color="auto"/>
        <w:right w:val="none" w:sz="0" w:space="0" w:color="auto"/>
      </w:divBdr>
    </w:div>
    <w:div w:id="2002849996">
      <w:bodyDiv w:val="1"/>
      <w:marLeft w:val="0"/>
      <w:marRight w:val="0"/>
      <w:marTop w:val="0"/>
      <w:marBottom w:val="0"/>
      <w:divBdr>
        <w:top w:val="none" w:sz="0" w:space="0" w:color="auto"/>
        <w:left w:val="none" w:sz="0" w:space="0" w:color="auto"/>
        <w:bottom w:val="none" w:sz="0" w:space="0" w:color="auto"/>
        <w:right w:val="none" w:sz="0" w:space="0" w:color="auto"/>
      </w:divBdr>
    </w:div>
    <w:div w:id="20990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hristinezyraabalos@gmail.com" TargetMode="External"/><Relationship Id="rId13" Type="http://schemas.openxmlformats.org/officeDocument/2006/relationships/hyperlink" Target="mailto:reneesalar@yahoo.com" TargetMode="External"/><Relationship Id="rId18" Type="http://schemas.openxmlformats.org/officeDocument/2006/relationships/hyperlink" Target="mailto:Kamille_ruiz@wvi.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odasbeltran@gmail.com" TargetMode="External"/><Relationship Id="rId17" Type="http://schemas.openxmlformats.org/officeDocument/2006/relationships/hyperlink" Target="mailto:Jobeth1217@gmail.com" TargetMode="External"/><Relationship Id="rId2" Type="http://schemas.openxmlformats.org/officeDocument/2006/relationships/styles" Target="styles.xml"/><Relationship Id="rId16" Type="http://schemas.openxmlformats.org/officeDocument/2006/relationships/hyperlink" Target="mailto:feralquitz@yahoo.com" TargetMode="External"/><Relationship Id="rId20" Type="http://schemas.openxmlformats.org/officeDocument/2006/relationships/hyperlink" Target="mailto:vzianra@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ynaud@ph.acfgspain.org"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mailto:malutabao@yahoo.com" TargetMode="External"/><Relationship Id="rId23" Type="http://schemas.openxmlformats.org/officeDocument/2006/relationships/theme" Target="theme/theme1.xml"/><Relationship Id="rId10" Type="http://schemas.openxmlformats.org/officeDocument/2006/relationships/hyperlink" Target="mailto:gbabu@samaritan.org" TargetMode="External"/><Relationship Id="rId19" Type="http://schemas.openxmlformats.org/officeDocument/2006/relationships/hyperlink" Target="mailto:Jims-superstar@yahoo.com" TargetMode="External"/><Relationship Id="rId4" Type="http://schemas.openxmlformats.org/officeDocument/2006/relationships/webSettings" Target="webSettings.xml"/><Relationship Id="rId9" Type="http://schemas.openxmlformats.org/officeDocument/2006/relationships/hyperlink" Target="mailto:Nncregion8@yahoo.com" TargetMode="External"/><Relationship Id="rId14" Type="http://schemas.openxmlformats.org/officeDocument/2006/relationships/hyperlink" Target="mailto:alvamagadin@yaho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Region VIII: Nutrition Cluster</vt:lpstr>
    </vt:vector>
  </TitlesOfParts>
  <Company>Grizli777</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VIII: Nutrition Cluster</dc:title>
  <dc:creator>user</dc:creator>
  <cp:lastModifiedBy>user</cp:lastModifiedBy>
  <cp:revision>2</cp:revision>
  <cp:lastPrinted>2013-12-21T08:59:00Z</cp:lastPrinted>
  <dcterms:created xsi:type="dcterms:W3CDTF">2013-12-23T01:09:00Z</dcterms:created>
  <dcterms:modified xsi:type="dcterms:W3CDTF">2013-12-23T01:09:00Z</dcterms:modified>
</cp:coreProperties>
</file>