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B1130" w14:textId="02CF645E" w:rsidR="00C73FBB" w:rsidRDefault="00C73FBB" w:rsidP="008808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ajorHAnsi" w:eastAsiaTheme="majorEastAsia" w:hAnsiTheme="majorHAnsi" w:cstheme="majorBidi"/>
          <w:noProof/>
          <w:spacing w:val="-10"/>
          <w:kern w:val="28"/>
          <w:sz w:val="36"/>
          <w:szCs w:val="36"/>
        </w:rPr>
        <w:drawing>
          <wp:inline distT="0" distB="0" distL="0" distR="0" wp14:anchorId="17454383" wp14:editId="083B543F">
            <wp:extent cx="1701800" cy="1457325"/>
            <wp:effectExtent l="0" t="0" r="0" b="0"/>
            <wp:docPr id="2340" name="Picture 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F2EFC" w14:textId="77777777" w:rsidR="00C73FBB" w:rsidRDefault="00C73FBB" w:rsidP="00C73F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66A5D80" w14:textId="45F437FB" w:rsidR="00C73FBB" w:rsidRDefault="00C73FBB" w:rsidP="00C73F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991DD2D" w14:textId="3A255BD9" w:rsidR="00C73FBB" w:rsidRDefault="00C73FBB" w:rsidP="00C73F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7BDEF3D7" w14:textId="77777777" w:rsidR="00C73FBB" w:rsidRDefault="00C73FBB" w:rsidP="00C73F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33D7FE9" w14:textId="77777777" w:rsidR="00C73FBB" w:rsidRDefault="00C73FBB" w:rsidP="00C73F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960CA69" w14:textId="694A2BC9" w:rsidR="00C73FBB" w:rsidRDefault="00C73FBB" w:rsidP="00C73F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D7E9C5B" w14:textId="5D4133D6" w:rsidR="0088084B" w:rsidRDefault="0088084B" w:rsidP="00C73F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296E7E59" w14:textId="0EF1DB80" w:rsidR="0088084B" w:rsidRDefault="0088084B" w:rsidP="00C73F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6F7E75B2" w14:textId="61761058" w:rsidR="0088084B" w:rsidRDefault="0088084B" w:rsidP="00C73F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095DE25A" w14:textId="71C15D20" w:rsidR="0088084B" w:rsidRDefault="0088084B" w:rsidP="00C73F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221E8AF0" w14:textId="08C4EBD6" w:rsidR="0088084B" w:rsidRDefault="0088084B" w:rsidP="00C73F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059831A2" w14:textId="3AB4D2DE" w:rsidR="0088084B" w:rsidRDefault="0088084B" w:rsidP="00C73F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460A5F45" w14:textId="16F5C4FE" w:rsidR="0088084B" w:rsidRDefault="0088084B" w:rsidP="00C73F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6D92FF77" w14:textId="3B5F651A" w:rsidR="0088084B" w:rsidRDefault="0088084B" w:rsidP="00C73F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55B66D70" w14:textId="5291371B" w:rsidR="0088084B" w:rsidRDefault="0088084B" w:rsidP="00C73F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27FBE359" w14:textId="054D8D53" w:rsidR="0088084B" w:rsidRDefault="0088084B" w:rsidP="00C73F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0B336147" w14:textId="4D279624" w:rsidR="0088084B" w:rsidRDefault="0088084B" w:rsidP="00C73F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02B7C982" w14:textId="5FBA3F51" w:rsidR="0088084B" w:rsidRDefault="0088084B" w:rsidP="00C73F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071BDE06" w14:textId="53213D42" w:rsidR="0088084B" w:rsidRDefault="0088084B" w:rsidP="00C73F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3D37E5D8" w14:textId="24795348" w:rsidR="0088084B" w:rsidRDefault="0088084B" w:rsidP="00C73F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5D7CB364" w14:textId="77777777" w:rsidR="0088084B" w:rsidRDefault="0088084B" w:rsidP="00C73F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14203E5" w14:textId="77777777" w:rsidR="00C73FBB" w:rsidRDefault="00C73FBB" w:rsidP="00C73F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C9C5BA9" w14:textId="5F5CB66D" w:rsidR="00C73FBB" w:rsidRDefault="00C73FBB" w:rsidP="00C73F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6575126C" w14:textId="77777777" w:rsidR="00C73FBB" w:rsidRDefault="00C73FBB" w:rsidP="00C73F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750A3A2" w14:textId="77777777" w:rsidR="00C73FBB" w:rsidRDefault="00C73FBB" w:rsidP="00C73F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BA254FE" w14:textId="77777777" w:rsidR="00C73FBB" w:rsidRDefault="00C73FBB" w:rsidP="00C73F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2DA377A1" w14:textId="4A9CACC5" w:rsidR="00C73FBB" w:rsidRDefault="00C73FBB" w:rsidP="00C73F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ajorHAnsi" w:eastAsiaTheme="majorEastAsia" w:hAnsiTheme="majorHAnsi" w:cstheme="majorBidi"/>
          <w:noProof/>
          <w:spacing w:val="-10"/>
          <w:kern w:val="28"/>
          <w:sz w:val="36"/>
          <w:szCs w:val="36"/>
        </w:rPr>
        <w:drawing>
          <wp:inline distT="0" distB="0" distL="0" distR="0" wp14:anchorId="7626AF2C" wp14:editId="41F762F8">
            <wp:extent cx="2969260" cy="1584325"/>
            <wp:effectExtent l="0" t="0" r="2540" b="317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7A69528D" w14:textId="454BC583" w:rsidR="00C73FBB" w:rsidRPr="00C73FBB" w:rsidRDefault="00C73FBB" w:rsidP="00C73F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74EBF660" w14:textId="77777777" w:rsidR="00C73FBB" w:rsidRDefault="00C73FBB" w:rsidP="003E1230">
      <w:pPr>
        <w:pStyle w:val="Title"/>
        <w:rPr>
          <w:sz w:val="36"/>
          <w:szCs w:val="36"/>
        </w:rPr>
      </w:pPr>
    </w:p>
    <w:p w14:paraId="0DA8AFD8" w14:textId="47D78715" w:rsidR="00C73FBB" w:rsidRDefault="00C73FBB" w:rsidP="003E1230">
      <w:pPr>
        <w:pStyle w:val="Title"/>
        <w:rPr>
          <w:sz w:val="36"/>
          <w:szCs w:val="36"/>
        </w:rPr>
      </w:pPr>
    </w:p>
    <w:p w14:paraId="32660047" w14:textId="0AC0D764" w:rsidR="002C636F" w:rsidRDefault="00B61966" w:rsidP="00B61966">
      <w:pPr>
        <w:pStyle w:val="Title"/>
      </w:pPr>
      <w:r>
        <w:lastRenderedPageBreak/>
        <w:t>Disclaimer:</w:t>
      </w:r>
    </w:p>
    <w:p w14:paraId="2313D72B" w14:textId="77777777" w:rsidR="00B61966" w:rsidRPr="00223275" w:rsidRDefault="00B61966" w:rsidP="002C636F">
      <w:pPr>
        <w:rPr>
          <w:rFonts w:cstheme="minorHAnsi"/>
        </w:rPr>
      </w:pPr>
    </w:p>
    <w:p w14:paraId="24860F96" w14:textId="72AFE37A" w:rsidR="00787D12" w:rsidRPr="00223275" w:rsidRDefault="00787D12" w:rsidP="002C636F">
      <w:pPr>
        <w:jc w:val="both"/>
        <w:rPr>
          <w:rFonts w:eastAsia="Times New Roman" w:cstheme="minorHAnsi"/>
        </w:rPr>
      </w:pPr>
      <w:r w:rsidRPr="00223275">
        <w:rPr>
          <w:rFonts w:eastAsia="Times New Roman" w:cstheme="minorHAnsi"/>
          <w:i/>
          <w:iCs/>
          <w:color w:val="222222"/>
          <w:shd w:val="clear" w:color="auto" w:fill="FFFFFF"/>
        </w:rPr>
        <w:t xml:space="preserve">“This </w:t>
      </w:r>
      <w:r w:rsidR="002C636F" w:rsidRPr="00223275">
        <w:rPr>
          <w:rFonts w:eastAsia="Times New Roman" w:cstheme="minorHAnsi"/>
          <w:i/>
          <w:iCs/>
          <w:color w:val="222222"/>
          <w:shd w:val="clear" w:color="auto" w:fill="FFFFFF"/>
        </w:rPr>
        <w:t>Comprehensive Nutrition Actions package</w:t>
      </w:r>
      <w:r w:rsidRPr="00223275">
        <w:rPr>
          <w:rFonts w:eastAsia="Times New Roman" w:cstheme="minorHAnsi"/>
          <w:i/>
          <w:iCs/>
          <w:color w:val="222222"/>
          <w:shd w:val="clear" w:color="auto" w:fill="FFFFFF"/>
        </w:rPr>
        <w:t xml:space="preserve"> is made possible by the generous support of the American people through the United States Agency for International Development (USAID). The contents are the responsibility of the </w:t>
      </w:r>
      <w:r w:rsidR="001562BB">
        <w:rPr>
          <w:rFonts w:eastAsia="Times New Roman" w:cstheme="minorHAnsi"/>
          <w:i/>
          <w:iCs/>
          <w:color w:val="222222"/>
          <w:shd w:val="clear" w:color="auto" w:fill="FFFFFF"/>
        </w:rPr>
        <w:t>Global Nutrition Cluster (</w:t>
      </w:r>
      <w:r w:rsidRPr="00223275">
        <w:rPr>
          <w:rFonts w:eastAsia="Times New Roman" w:cstheme="minorHAnsi"/>
          <w:i/>
          <w:iCs/>
          <w:color w:val="222222"/>
          <w:shd w:val="clear" w:color="auto" w:fill="FFFFFF"/>
        </w:rPr>
        <w:t>GNC</w:t>
      </w:r>
      <w:r w:rsidR="001562BB">
        <w:rPr>
          <w:rFonts w:eastAsia="Times New Roman" w:cstheme="minorHAnsi"/>
          <w:i/>
          <w:iCs/>
          <w:color w:val="222222"/>
          <w:shd w:val="clear" w:color="auto" w:fill="FFFFFF"/>
        </w:rPr>
        <w:t>)</w:t>
      </w:r>
      <w:r w:rsidRPr="00223275">
        <w:rPr>
          <w:rFonts w:eastAsia="Times New Roman" w:cstheme="minorHAnsi"/>
          <w:i/>
          <w:iCs/>
          <w:color w:val="222222"/>
          <w:shd w:val="clear" w:color="auto" w:fill="FFFFFF"/>
        </w:rPr>
        <w:t xml:space="preserve"> Technical Alliance</w:t>
      </w:r>
      <w:r w:rsidR="00223275" w:rsidRPr="00223275">
        <w:rPr>
          <w:rFonts w:eastAsia="Times New Roman" w:cstheme="minorHAnsi"/>
          <w:i/>
          <w:iCs/>
          <w:color w:val="222222"/>
          <w:shd w:val="clear" w:color="auto" w:fill="FFFFFF"/>
        </w:rPr>
        <w:t xml:space="preserve"> hosted by</w:t>
      </w:r>
      <w:r w:rsidRPr="00223275">
        <w:rPr>
          <w:rFonts w:eastAsia="Times New Roman" w:cstheme="minorHAnsi"/>
          <w:i/>
          <w:iCs/>
          <w:color w:val="222222"/>
          <w:shd w:val="clear" w:color="auto" w:fill="FFFFFF"/>
        </w:rPr>
        <w:t xml:space="preserve"> </w:t>
      </w:r>
      <w:r w:rsidR="002C636F" w:rsidRPr="00223275">
        <w:rPr>
          <w:rFonts w:eastAsia="Times New Roman" w:cstheme="minorHAnsi"/>
          <w:i/>
          <w:iCs/>
          <w:color w:val="222222"/>
          <w:shd w:val="clear" w:color="auto" w:fill="FFFFFF"/>
        </w:rPr>
        <w:t>Action Against Hunger</w:t>
      </w:r>
      <w:r w:rsidRPr="00223275">
        <w:rPr>
          <w:rFonts w:eastAsia="Times New Roman" w:cstheme="minorHAnsi"/>
          <w:i/>
          <w:iCs/>
          <w:color w:val="222222"/>
          <w:shd w:val="clear" w:color="auto" w:fill="FFFFFF"/>
        </w:rPr>
        <w:t xml:space="preserve"> </w:t>
      </w:r>
      <w:r w:rsidR="00223275" w:rsidRPr="00223275">
        <w:rPr>
          <w:rFonts w:eastAsia="Times New Roman" w:cstheme="minorHAnsi"/>
          <w:i/>
          <w:iCs/>
          <w:color w:val="222222"/>
          <w:shd w:val="clear" w:color="auto" w:fill="FFFFFF"/>
        </w:rPr>
        <w:t xml:space="preserve">Canada </w:t>
      </w:r>
      <w:r w:rsidRPr="00223275">
        <w:rPr>
          <w:rFonts w:eastAsia="Times New Roman" w:cstheme="minorHAnsi"/>
          <w:i/>
          <w:iCs/>
          <w:color w:val="222222"/>
          <w:shd w:val="clear" w:color="auto" w:fill="FFFFFF"/>
        </w:rPr>
        <w:t>and do not necessarily reflect the views of USAID or the United States Government.”  </w:t>
      </w:r>
    </w:p>
    <w:p w14:paraId="6A87F1DE" w14:textId="77777777" w:rsidR="00787D12" w:rsidRDefault="00787D12" w:rsidP="002C636F">
      <w:pPr>
        <w:pStyle w:val="Title"/>
        <w:jc w:val="both"/>
        <w:rPr>
          <w:sz w:val="36"/>
          <w:szCs w:val="36"/>
        </w:rPr>
      </w:pPr>
    </w:p>
    <w:p w14:paraId="2A2D84D3" w14:textId="77777777" w:rsidR="00787D12" w:rsidRDefault="00787D12" w:rsidP="003E1230">
      <w:pPr>
        <w:pStyle w:val="Title"/>
        <w:rPr>
          <w:sz w:val="36"/>
          <w:szCs w:val="36"/>
        </w:rPr>
      </w:pPr>
    </w:p>
    <w:p w14:paraId="567CF4A8" w14:textId="7C56D4C5" w:rsidR="003E2826" w:rsidRPr="00DE4A1C" w:rsidRDefault="00457E08" w:rsidP="003E1230">
      <w:pPr>
        <w:pStyle w:val="Title"/>
        <w:rPr>
          <w:sz w:val="36"/>
          <w:szCs w:val="36"/>
        </w:rPr>
      </w:pPr>
      <w:r w:rsidRPr="00DE4A1C">
        <w:rPr>
          <w:sz w:val="36"/>
          <w:szCs w:val="36"/>
        </w:rPr>
        <w:t xml:space="preserve">TIGRAY </w:t>
      </w:r>
      <w:r w:rsidR="00CB179A" w:rsidRPr="00DE4A1C">
        <w:rPr>
          <w:sz w:val="36"/>
          <w:szCs w:val="36"/>
        </w:rPr>
        <w:t>NUTRITION RESPONSE</w:t>
      </w:r>
      <w:r w:rsidR="00292011" w:rsidRPr="00DE4A1C">
        <w:rPr>
          <w:sz w:val="36"/>
          <w:szCs w:val="36"/>
        </w:rPr>
        <w:t>;</w:t>
      </w:r>
      <w:r w:rsidR="00CB179A" w:rsidRPr="00DE4A1C">
        <w:rPr>
          <w:sz w:val="36"/>
          <w:szCs w:val="36"/>
        </w:rPr>
        <w:t xml:space="preserve"> CO</w:t>
      </w:r>
      <w:r w:rsidR="00387A44">
        <w:rPr>
          <w:sz w:val="36"/>
          <w:szCs w:val="36"/>
        </w:rPr>
        <w:t>MPREHENSIVE</w:t>
      </w:r>
      <w:r w:rsidR="00CB179A" w:rsidRPr="00DE4A1C">
        <w:rPr>
          <w:sz w:val="36"/>
          <w:szCs w:val="36"/>
        </w:rPr>
        <w:t xml:space="preserve"> NUTRITION ACTIONS</w:t>
      </w:r>
      <w:r w:rsidRPr="00DE4A1C">
        <w:rPr>
          <w:sz w:val="36"/>
          <w:szCs w:val="36"/>
        </w:rPr>
        <w:t xml:space="preserve"> PACKAGE</w:t>
      </w:r>
    </w:p>
    <w:p w14:paraId="086AB66D" w14:textId="00E536D0" w:rsidR="00CC296F" w:rsidRDefault="00CC296F"/>
    <w:p w14:paraId="74747A6A" w14:textId="164B0D6E" w:rsidR="00CC296F" w:rsidRPr="00D63559" w:rsidRDefault="00CC296F" w:rsidP="002900FE">
      <w:pPr>
        <w:jc w:val="both"/>
      </w:pPr>
      <w:r w:rsidRPr="00D63559">
        <w:t>INTRODUCTION</w:t>
      </w:r>
    </w:p>
    <w:p w14:paraId="584EFEC4" w14:textId="413E8411" w:rsidR="00CC296F" w:rsidRPr="005347ED" w:rsidRDefault="00D37147" w:rsidP="002900FE">
      <w:pPr>
        <w:jc w:val="both"/>
        <w:rPr>
          <w:sz w:val="20"/>
          <w:szCs w:val="20"/>
        </w:rPr>
      </w:pPr>
      <w:r w:rsidRPr="005347ED">
        <w:rPr>
          <w:sz w:val="20"/>
          <w:szCs w:val="20"/>
        </w:rPr>
        <w:t>The present document is developed as a resource to support the nutrition actors to identify action in Nutrition and provide updated and comprehensive evidence-informed guidance in nutrition</w:t>
      </w:r>
      <w:r w:rsidR="002D5FF8">
        <w:rPr>
          <w:sz w:val="20"/>
          <w:szCs w:val="20"/>
        </w:rPr>
        <w:t xml:space="preserve"> response</w:t>
      </w:r>
      <w:r w:rsidRPr="005347ED">
        <w:rPr>
          <w:sz w:val="20"/>
          <w:szCs w:val="20"/>
        </w:rPr>
        <w:t>. This document also promotes the implementation of essential nutrition actions as part of comprehensive and coordinated actions from multiple sectors.</w:t>
      </w:r>
    </w:p>
    <w:p w14:paraId="00643655" w14:textId="1F850C69" w:rsidR="00D37147" w:rsidRPr="005347ED" w:rsidRDefault="00D37147" w:rsidP="002900FE">
      <w:pPr>
        <w:jc w:val="both"/>
        <w:rPr>
          <w:sz w:val="20"/>
          <w:szCs w:val="20"/>
        </w:rPr>
      </w:pPr>
    </w:p>
    <w:p w14:paraId="4E39CE18" w14:textId="5F344C0F" w:rsidR="00D37147" w:rsidRPr="005347ED" w:rsidRDefault="00D37147" w:rsidP="002900FE">
      <w:pPr>
        <w:jc w:val="both"/>
        <w:rPr>
          <w:sz w:val="20"/>
          <w:szCs w:val="20"/>
        </w:rPr>
      </w:pPr>
      <w:r w:rsidRPr="005347ED">
        <w:rPr>
          <w:sz w:val="20"/>
          <w:szCs w:val="20"/>
        </w:rPr>
        <w:t>Purpose</w:t>
      </w:r>
    </w:p>
    <w:p w14:paraId="6F194E93" w14:textId="6684A62D" w:rsidR="001D157D" w:rsidRPr="005347ED" w:rsidRDefault="00D37147" w:rsidP="002900FE">
      <w:pPr>
        <w:jc w:val="both"/>
        <w:rPr>
          <w:sz w:val="20"/>
          <w:szCs w:val="20"/>
        </w:rPr>
      </w:pPr>
      <w:r w:rsidRPr="005347ED">
        <w:rPr>
          <w:sz w:val="20"/>
          <w:szCs w:val="20"/>
        </w:rPr>
        <w:t xml:space="preserve">The aim of the core nutrition </w:t>
      </w:r>
      <w:r w:rsidR="00884729">
        <w:rPr>
          <w:sz w:val="20"/>
          <w:szCs w:val="20"/>
        </w:rPr>
        <w:t xml:space="preserve">action </w:t>
      </w:r>
      <w:r w:rsidRPr="005347ED">
        <w:rPr>
          <w:sz w:val="20"/>
          <w:szCs w:val="20"/>
        </w:rPr>
        <w:t xml:space="preserve">package and modalities </w:t>
      </w:r>
      <w:r w:rsidR="00884729">
        <w:rPr>
          <w:sz w:val="20"/>
          <w:szCs w:val="20"/>
        </w:rPr>
        <w:t>S</w:t>
      </w:r>
      <w:r w:rsidRPr="005347ED">
        <w:rPr>
          <w:sz w:val="20"/>
          <w:szCs w:val="20"/>
        </w:rPr>
        <w:t xml:space="preserve">tandard Operating  </w:t>
      </w:r>
      <w:r w:rsidR="001D157D" w:rsidRPr="005347ED">
        <w:rPr>
          <w:sz w:val="20"/>
          <w:szCs w:val="20"/>
        </w:rPr>
        <w:t>Procedures (SOPs) is to provide a guideline and reference document for all nutrition program personnel and partners supporting nutrition services in</w:t>
      </w:r>
      <w:r w:rsidR="00292011">
        <w:rPr>
          <w:sz w:val="20"/>
          <w:szCs w:val="20"/>
        </w:rPr>
        <w:t xml:space="preserve"> the</w:t>
      </w:r>
      <w:r w:rsidR="001D157D" w:rsidRPr="005347ED">
        <w:rPr>
          <w:sz w:val="20"/>
          <w:szCs w:val="20"/>
        </w:rPr>
        <w:t xml:space="preserve"> emergency context</w:t>
      </w:r>
      <w:r w:rsidR="00292011">
        <w:rPr>
          <w:sz w:val="20"/>
          <w:szCs w:val="20"/>
        </w:rPr>
        <w:t xml:space="preserve"> of Tigray Region of Ethiopia</w:t>
      </w:r>
      <w:r w:rsidR="001D157D" w:rsidRPr="005347ED">
        <w:rPr>
          <w:sz w:val="20"/>
          <w:szCs w:val="20"/>
        </w:rPr>
        <w:t>. It is also to facilitate optimal service provision through health facilities and communities.</w:t>
      </w:r>
    </w:p>
    <w:p w14:paraId="27F3BB5B" w14:textId="77777777" w:rsidR="00D37147" w:rsidRPr="005347ED" w:rsidRDefault="00D37147" w:rsidP="002900FE">
      <w:pPr>
        <w:jc w:val="both"/>
        <w:rPr>
          <w:sz w:val="20"/>
          <w:szCs w:val="20"/>
        </w:rPr>
      </w:pPr>
    </w:p>
    <w:p w14:paraId="66EB003A" w14:textId="17D675AB" w:rsidR="00CC296F" w:rsidRPr="005347ED" w:rsidRDefault="001D157D" w:rsidP="002900FE">
      <w:pPr>
        <w:jc w:val="both"/>
        <w:rPr>
          <w:sz w:val="20"/>
          <w:szCs w:val="20"/>
        </w:rPr>
      </w:pPr>
      <w:r w:rsidRPr="005347ED">
        <w:rPr>
          <w:sz w:val="20"/>
          <w:szCs w:val="20"/>
        </w:rPr>
        <w:t>Guiding Principles:</w:t>
      </w:r>
    </w:p>
    <w:p w14:paraId="196CD367" w14:textId="3A537909" w:rsidR="001D157D" w:rsidRPr="005347ED" w:rsidRDefault="001D157D" w:rsidP="002900FE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5347ED">
        <w:rPr>
          <w:sz w:val="20"/>
          <w:szCs w:val="20"/>
        </w:rPr>
        <w:t>Nutrition partners agree to liaise, coordinate, support and report to relevant government health bureaus.</w:t>
      </w:r>
    </w:p>
    <w:p w14:paraId="2F5727CF" w14:textId="37DEF604" w:rsidR="001D157D" w:rsidRPr="005347ED" w:rsidRDefault="001D157D" w:rsidP="002900FE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5347ED">
        <w:rPr>
          <w:sz w:val="20"/>
          <w:szCs w:val="20"/>
        </w:rPr>
        <w:t>Nutrition partners to support the development and rollout of a core package of nutrition services.</w:t>
      </w:r>
    </w:p>
    <w:p w14:paraId="2FDEE8FE" w14:textId="3E20582F" w:rsidR="001D157D" w:rsidRPr="005347ED" w:rsidRDefault="001D157D" w:rsidP="002900FE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5347ED">
        <w:rPr>
          <w:sz w:val="20"/>
          <w:szCs w:val="20"/>
        </w:rPr>
        <w:t>Nutrition partners agree to work together, and with the government to increase the quality of delivery of the core package of nutrition activities through collaboration, coordination and communication.</w:t>
      </w:r>
    </w:p>
    <w:p w14:paraId="79E3DB30" w14:textId="5DD46169" w:rsidR="001D157D" w:rsidRPr="005347ED" w:rsidRDefault="001D157D" w:rsidP="002900FE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5347ED">
        <w:rPr>
          <w:sz w:val="20"/>
          <w:szCs w:val="20"/>
        </w:rPr>
        <w:t>Nutrition partners strive to integrate their services with those of health, Water, Sanitation and Hygiene (WASH), social protection, food security</w:t>
      </w:r>
      <w:r w:rsidR="00CA459E">
        <w:rPr>
          <w:sz w:val="20"/>
          <w:szCs w:val="20"/>
        </w:rPr>
        <w:t>/Agriculture</w:t>
      </w:r>
      <w:r w:rsidRPr="005347ED">
        <w:rPr>
          <w:sz w:val="20"/>
          <w:szCs w:val="20"/>
        </w:rPr>
        <w:t>, education, and other relevant sectors and government services in order to comprehensively address the multifaceted causes of malnutrition.</w:t>
      </w:r>
    </w:p>
    <w:p w14:paraId="5F01B5F6" w14:textId="6E111414" w:rsidR="001D157D" w:rsidRPr="005347ED" w:rsidRDefault="00E67EAC" w:rsidP="002900FE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5347ED">
        <w:rPr>
          <w:sz w:val="20"/>
          <w:szCs w:val="20"/>
        </w:rPr>
        <w:t xml:space="preserve">Nutrition partners engage to support capacity </w:t>
      </w:r>
      <w:r w:rsidR="006272FA">
        <w:rPr>
          <w:sz w:val="20"/>
          <w:szCs w:val="20"/>
        </w:rPr>
        <w:t>strengthening</w:t>
      </w:r>
      <w:r w:rsidR="006272FA" w:rsidRPr="005347ED">
        <w:rPr>
          <w:sz w:val="20"/>
          <w:szCs w:val="20"/>
        </w:rPr>
        <w:t xml:space="preserve"> </w:t>
      </w:r>
      <w:r w:rsidRPr="005347ED">
        <w:rPr>
          <w:sz w:val="20"/>
          <w:szCs w:val="20"/>
        </w:rPr>
        <w:t>of the government, communities and local partners</w:t>
      </w:r>
      <w:r w:rsidR="00CA459E">
        <w:rPr>
          <w:sz w:val="20"/>
          <w:szCs w:val="20"/>
        </w:rPr>
        <w:t>/National non-governmental organization</w:t>
      </w:r>
      <w:r w:rsidRPr="005347ED">
        <w:rPr>
          <w:sz w:val="20"/>
          <w:szCs w:val="20"/>
        </w:rPr>
        <w:t xml:space="preserve"> to assist in knowledge and skill transfer for both immediate action and sustainability beyond the emergency phase.</w:t>
      </w:r>
    </w:p>
    <w:p w14:paraId="31BC84A6" w14:textId="3D432952" w:rsidR="00E67EAC" w:rsidRPr="005347ED" w:rsidRDefault="00E67EAC" w:rsidP="002900FE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5347ED">
        <w:rPr>
          <w:sz w:val="20"/>
          <w:szCs w:val="20"/>
        </w:rPr>
        <w:t xml:space="preserve">Nutrition partner agree to use nationally endorsed guidelines including United Nations Action Plans  and </w:t>
      </w:r>
      <w:r w:rsidR="006272FA" w:rsidRPr="005347ED">
        <w:rPr>
          <w:sz w:val="20"/>
          <w:szCs w:val="20"/>
        </w:rPr>
        <w:t xml:space="preserve">any </w:t>
      </w:r>
      <w:r w:rsidRPr="005347ED">
        <w:rPr>
          <w:sz w:val="20"/>
          <w:szCs w:val="20"/>
        </w:rPr>
        <w:t xml:space="preserve">internationally supported protocols and </w:t>
      </w:r>
      <w:r w:rsidR="006272FA">
        <w:rPr>
          <w:sz w:val="20"/>
          <w:szCs w:val="20"/>
        </w:rPr>
        <w:t xml:space="preserve">to </w:t>
      </w:r>
      <w:r w:rsidRPr="005347ED">
        <w:rPr>
          <w:sz w:val="20"/>
          <w:szCs w:val="20"/>
        </w:rPr>
        <w:t>support the update/development of national guidelines as deem</w:t>
      </w:r>
      <w:r w:rsidR="006272FA">
        <w:rPr>
          <w:sz w:val="20"/>
          <w:szCs w:val="20"/>
        </w:rPr>
        <w:t>ed</w:t>
      </w:r>
      <w:r w:rsidRPr="005347ED">
        <w:rPr>
          <w:sz w:val="20"/>
          <w:szCs w:val="20"/>
        </w:rPr>
        <w:t xml:space="preserve"> necessary.</w:t>
      </w:r>
    </w:p>
    <w:p w14:paraId="05D25B47" w14:textId="263F9D73" w:rsidR="00EE5378" w:rsidRDefault="00E67EAC" w:rsidP="00EE537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347ED">
        <w:rPr>
          <w:sz w:val="20"/>
          <w:szCs w:val="20"/>
        </w:rPr>
        <w:t>Nutrition partners commit to strengthen and utilize harmonized government reporting systems, monitoring formats and</w:t>
      </w:r>
      <w:r w:rsidR="00FF5C7D">
        <w:rPr>
          <w:sz w:val="20"/>
          <w:szCs w:val="20"/>
        </w:rPr>
        <w:t xml:space="preserve"> cluster</w:t>
      </w:r>
      <w:r w:rsidR="00CA459E">
        <w:rPr>
          <w:sz w:val="20"/>
          <w:szCs w:val="20"/>
        </w:rPr>
        <w:t xml:space="preserve"> agreed </w:t>
      </w:r>
      <w:r w:rsidRPr="005347ED">
        <w:rPr>
          <w:sz w:val="20"/>
          <w:szCs w:val="20"/>
        </w:rPr>
        <w:t xml:space="preserve"> deadlines. Additionally, they strive to evaluate the impact of the programs, especially for new initiatives</w:t>
      </w:r>
      <w:r w:rsidR="00FF5C7D">
        <w:rPr>
          <w:sz w:val="20"/>
          <w:szCs w:val="20"/>
        </w:rPr>
        <w:t xml:space="preserve"> including on-going programs</w:t>
      </w:r>
      <w:r w:rsidRPr="005347ED">
        <w:rPr>
          <w:sz w:val="20"/>
          <w:szCs w:val="20"/>
        </w:rPr>
        <w:t>.</w:t>
      </w:r>
    </w:p>
    <w:p w14:paraId="718813D3" w14:textId="3DA1F13B" w:rsidR="00FF5C7D" w:rsidRPr="005347ED" w:rsidRDefault="00FF5C7D" w:rsidP="00EE537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Promotion and strengthen the integration of nutrition specific and nutrition sensitive intervention across all levels.</w:t>
      </w:r>
    </w:p>
    <w:p w14:paraId="0DCBF63C" w14:textId="77777777" w:rsidR="0042103B" w:rsidRDefault="0042103B" w:rsidP="00EE5378"/>
    <w:p w14:paraId="245C8343" w14:textId="458CEAE6" w:rsidR="00631A69" w:rsidRDefault="00631A69" w:rsidP="00EE5378">
      <w:r>
        <w:t>Core Nutrition  Actions</w:t>
      </w:r>
    </w:p>
    <w:p w14:paraId="28D84EDF" w14:textId="0C85BF0D" w:rsidR="005821F4" w:rsidRPr="00381D41" w:rsidRDefault="005821F4" w:rsidP="00381D4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81D41">
        <w:rPr>
          <w:sz w:val="20"/>
          <w:szCs w:val="20"/>
        </w:rPr>
        <w:lastRenderedPageBreak/>
        <w:t>Detection and referrals of acutely malnourished cases (i.e. children and pregnant/lactating mothers ) at health facility and community level</w:t>
      </w:r>
    </w:p>
    <w:p w14:paraId="01FF102C" w14:textId="4574AA40" w:rsidR="005821F4" w:rsidRPr="00381D41" w:rsidRDefault="005821F4" w:rsidP="00381D4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81D41">
        <w:rPr>
          <w:sz w:val="20"/>
          <w:szCs w:val="20"/>
        </w:rPr>
        <w:t xml:space="preserve">Management of moderate and </w:t>
      </w:r>
      <w:r w:rsidR="003D366F">
        <w:rPr>
          <w:sz w:val="20"/>
          <w:szCs w:val="20"/>
        </w:rPr>
        <w:t xml:space="preserve">complicated/uncomplicated </w:t>
      </w:r>
      <w:r w:rsidRPr="00381D41">
        <w:rPr>
          <w:sz w:val="20"/>
          <w:szCs w:val="20"/>
        </w:rPr>
        <w:t>severe acute malnutrition at health facility and</w:t>
      </w:r>
      <w:r w:rsidR="003D366F">
        <w:rPr>
          <w:sz w:val="20"/>
          <w:szCs w:val="20"/>
        </w:rPr>
        <w:t xml:space="preserve">/or </w:t>
      </w:r>
      <w:r w:rsidRPr="00381D41">
        <w:rPr>
          <w:sz w:val="20"/>
          <w:szCs w:val="20"/>
        </w:rPr>
        <w:t xml:space="preserve">community level according to national guidelines and standards </w:t>
      </w:r>
    </w:p>
    <w:p w14:paraId="4E7F30B9" w14:textId="6F2D44BD" w:rsidR="00631A69" w:rsidRPr="00381D41" w:rsidRDefault="005821F4" w:rsidP="00381D4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81D41">
        <w:rPr>
          <w:sz w:val="20"/>
          <w:szCs w:val="20"/>
        </w:rPr>
        <w:t xml:space="preserve">Promotion and protection of </w:t>
      </w:r>
      <w:r w:rsidR="00DA632E">
        <w:rPr>
          <w:sz w:val="20"/>
          <w:szCs w:val="20"/>
        </w:rPr>
        <w:t xml:space="preserve">adolescent maternal, </w:t>
      </w:r>
      <w:r w:rsidRPr="00381D41">
        <w:rPr>
          <w:sz w:val="20"/>
          <w:szCs w:val="20"/>
        </w:rPr>
        <w:t>infant and young feeding practices at health facility and community level</w:t>
      </w:r>
      <w:r w:rsidR="00EB6E6A">
        <w:rPr>
          <w:sz w:val="20"/>
          <w:szCs w:val="20"/>
        </w:rPr>
        <w:t xml:space="preserve"> that include monitoring and reporting of Breast Milk Substitutes distribution.</w:t>
      </w:r>
    </w:p>
    <w:p w14:paraId="00C356B3" w14:textId="671D126B" w:rsidR="00FC7CA1" w:rsidRPr="00381D41" w:rsidRDefault="00FC7CA1" w:rsidP="00381D4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81D41">
        <w:rPr>
          <w:sz w:val="20"/>
          <w:szCs w:val="20"/>
        </w:rPr>
        <w:t>Micronutrient supplementation for children</w:t>
      </w:r>
      <w:r w:rsidR="00E82D96">
        <w:rPr>
          <w:sz w:val="20"/>
          <w:szCs w:val="20"/>
        </w:rPr>
        <w:t>, adolescence girls</w:t>
      </w:r>
      <w:r w:rsidRPr="00381D41">
        <w:rPr>
          <w:sz w:val="20"/>
          <w:szCs w:val="20"/>
        </w:rPr>
        <w:t xml:space="preserve"> and mothers at health facility </w:t>
      </w:r>
      <w:r w:rsidR="00034AB2">
        <w:rPr>
          <w:sz w:val="20"/>
          <w:szCs w:val="20"/>
        </w:rPr>
        <w:t xml:space="preserve">and community </w:t>
      </w:r>
      <w:r w:rsidRPr="00381D41">
        <w:rPr>
          <w:sz w:val="20"/>
          <w:szCs w:val="20"/>
        </w:rPr>
        <w:t>level according to national guidelines and standards (IFA, VAS</w:t>
      </w:r>
      <w:r w:rsidR="00FF5C7D">
        <w:rPr>
          <w:sz w:val="20"/>
          <w:szCs w:val="20"/>
        </w:rPr>
        <w:t xml:space="preserve"> and Deworming</w:t>
      </w:r>
      <w:r w:rsidRPr="00381D41">
        <w:rPr>
          <w:sz w:val="20"/>
          <w:szCs w:val="20"/>
        </w:rPr>
        <w:t>)</w:t>
      </w:r>
    </w:p>
    <w:p w14:paraId="32BD4CBD" w14:textId="47344C5E" w:rsidR="00381D41" w:rsidRPr="00DE4A1C" w:rsidRDefault="00350879" w:rsidP="00FF5C7D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Social and Behavioral Change Communication (SBCC) </w:t>
      </w:r>
      <w:r w:rsidR="00381D41" w:rsidRPr="00381D41">
        <w:rPr>
          <w:sz w:val="20"/>
          <w:szCs w:val="20"/>
        </w:rPr>
        <w:t>Nutrition education at health facility and community level</w:t>
      </w:r>
      <w:r w:rsidR="00FF5C7D">
        <w:rPr>
          <w:sz w:val="20"/>
          <w:szCs w:val="20"/>
        </w:rPr>
        <w:t xml:space="preserve"> i</w:t>
      </w:r>
      <w:r w:rsidR="0038426A" w:rsidRPr="00DE4A1C">
        <w:rPr>
          <w:sz w:val="20"/>
          <w:szCs w:val="20"/>
        </w:rPr>
        <w:t xml:space="preserve">ncluding a focus on </w:t>
      </w:r>
      <w:r w:rsidR="00FF5C7D">
        <w:rPr>
          <w:sz w:val="20"/>
          <w:szCs w:val="20"/>
        </w:rPr>
        <w:t>collaboration, c</w:t>
      </w:r>
      <w:r w:rsidR="00381D41" w:rsidRPr="00DE4A1C">
        <w:rPr>
          <w:sz w:val="20"/>
          <w:szCs w:val="20"/>
        </w:rPr>
        <w:t>oordination</w:t>
      </w:r>
      <w:r w:rsidR="00FF5C7D">
        <w:rPr>
          <w:sz w:val="20"/>
          <w:szCs w:val="20"/>
        </w:rPr>
        <w:t xml:space="preserve"> in providing </w:t>
      </w:r>
      <w:r w:rsidR="001D3220" w:rsidRPr="00DE4A1C">
        <w:rPr>
          <w:sz w:val="20"/>
          <w:szCs w:val="20"/>
        </w:rPr>
        <w:t xml:space="preserve">Accountability </w:t>
      </w:r>
      <w:r w:rsidR="00FF5C7D">
        <w:rPr>
          <w:sz w:val="20"/>
          <w:szCs w:val="20"/>
        </w:rPr>
        <w:t xml:space="preserve">to </w:t>
      </w:r>
      <w:r w:rsidR="001D3220" w:rsidRPr="00DE4A1C">
        <w:rPr>
          <w:sz w:val="20"/>
          <w:szCs w:val="20"/>
        </w:rPr>
        <w:t>Affected Population</w:t>
      </w:r>
      <w:r w:rsidR="00B3089B" w:rsidRPr="00DE4A1C">
        <w:rPr>
          <w:sz w:val="20"/>
          <w:szCs w:val="20"/>
        </w:rPr>
        <w:t xml:space="preserve"> (AAP)</w:t>
      </w:r>
      <w:r w:rsidR="001D3220" w:rsidRPr="00DE4A1C">
        <w:rPr>
          <w:sz w:val="20"/>
          <w:szCs w:val="20"/>
        </w:rPr>
        <w:t xml:space="preserve"> </w:t>
      </w:r>
      <w:r w:rsidR="00FF5C7D">
        <w:rPr>
          <w:sz w:val="20"/>
          <w:szCs w:val="20"/>
        </w:rPr>
        <w:t>thus enhancing the</w:t>
      </w:r>
      <w:r w:rsidR="001D3220" w:rsidRPr="00DE4A1C">
        <w:rPr>
          <w:sz w:val="20"/>
          <w:szCs w:val="20"/>
        </w:rPr>
        <w:t xml:space="preserve"> </w:t>
      </w:r>
      <w:r w:rsidR="00FF5C7D">
        <w:rPr>
          <w:sz w:val="20"/>
          <w:szCs w:val="20"/>
        </w:rPr>
        <w:t>p</w:t>
      </w:r>
      <w:r w:rsidR="001D3220" w:rsidRPr="00DE4A1C">
        <w:rPr>
          <w:sz w:val="20"/>
          <w:szCs w:val="20"/>
        </w:rPr>
        <w:t xml:space="preserve">revention </w:t>
      </w:r>
      <w:r w:rsidR="006B3A5E" w:rsidRPr="00DE4A1C">
        <w:rPr>
          <w:sz w:val="20"/>
          <w:szCs w:val="20"/>
        </w:rPr>
        <w:t xml:space="preserve">of </w:t>
      </w:r>
      <w:r w:rsidR="00AA6238" w:rsidRPr="00DE4A1C">
        <w:rPr>
          <w:sz w:val="20"/>
          <w:szCs w:val="20"/>
        </w:rPr>
        <w:t xml:space="preserve">Gender Based Violence and Sexual </w:t>
      </w:r>
      <w:r w:rsidR="00FF5C7D">
        <w:rPr>
          <w:sz w:val="20"/>
          <w:szCs w:val="20"/>
        </w:rPr>
        <w:t xml:space="preserve">Exploitation and </w:t>
      </w:r>
      <w:r w:rsidR="006B3A5E" w:rsidRPr="00DE4A1C">
        <w:rPr>
          <w:sz w:val="20"/>
          <w:szCs w:val="20"/>
        </w:rPr>
        <w:t xml:space="preserve">Abuse </w:t>
      </w:r>
      <w:r w:rsidR="001D3220" w:rsidRPr="00DE4A1C">
        <w:rPr>
          <w:sz w:val="20"/>
          <w:szCs w:val="20"/>
        </w:rPr>
        <w:t xml:space="preserve"> </w:t>
      </w:r>
    </w:p>
    <w:p w14:paraId="7EC5286E" w14:textId="6DE95A0A" w:rsidR="00381D41" w:rsidRPr="00381D41" w:rsidRDefault="00FF5C7D" w:rsidP="00381D41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Nutrition </w:t>
      </w:r>
      <w:r w:rsidR="00381D41" w:rsidRPr="00381D41">
        <w:rPr>
          <w:sz w:val="20"/>
          <w:szCs w:val="20"/>
        </w:rPr>
        <w:t>Information Management System strengthening  - timely reporting and monitoring</w:t>
      </w:r>
    </w:p>
    <w:p w14:paraId="53E41554" w14:textId="1266F14F" w:rsidR="00381D41" w:rsidRPr="00381D41" w:rsidRDefault="00381D41" w:rsidP="00381D4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81D41">
        <w:rPr>
          <w:sz w:val="20"/>
          <w:szCs w:val="20"/>
        </w:rPr>
        <w:t>Sustained nutrition supply chain</w:t>
      </w:r>
    </w:p>
    <w:p w14:paraId="0A90B920" w14:textId="203E30F4" w:rsidR="005821F4" w:rsidRPr="00381D41" w:rsidRDefault="00381D41" w:rsidP="00EE5378">
      <w:pPr>
        <w:pStyle w:val="ListParagraph"/>
        <w:numPr>
          <w:ilvl w:val="0"/>
          <w:numId w:val="5"/>
        </w:numPr>
        <w:rPr>
          <w:sz w:val="20"/>
          <w:szCs w:val="20"/>
        </w:rPr>
        <w:sectPr w:rsidR="005821F4" w:rsidRPr="00381D41" w:rsidSect="00E07AB9"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81D41">
        <w:rPr>
          <w:sz w:val="20"/>
          <w:szCs w:val="20"/>
        </w:rPr>
        <w:t>Capacity strengthening</w:t>
      </w:r>
      <w:r w:rsidR="00034AB2">
        <w:rPr>
          <w:sz w:val="20"/>
          <w:szCs w:val="20"/>
        </w:rPr>
        <w:t xml:space="preserve"> of the health system through establishing continuous needs assessment and coaching</w:t>
      </w:r>
      <w:r w:rsidR="00801E90">
        <w:rPr>
          <w:sz w:val="20"/>
          <w:szCs w:val="20"/>
        </w:rPr>
        <w:t>/mentoring</w:t>
      </w:r>
      <w:r w:rsidR="00034AB2">
        <w:rPr>
          <w:sz w:val="20"/>
          <w:szCs w:val="20"/>
        </w:rPr>
        <w:t xml:space="preserve"> of nutrition service providers to ensure quality programs</w:t>
      </w:r>
    </w:p>
    <w:p w14:paraId="2A5EEBA0" w14:textId="0063B9D2" w:rsidR="00AC43AB" w:rsidRDefault="00D45ED3" w:rsidP="00EE5378">
      <w:r>
        <w:lastRenderedPageBreak/>
        <w:t xml:space="preserve">Detailed </w:t>
      </w:r>
      <w:r w:rsidR="00035B73">
        <w:t>Core Nutrition Interventions</w:t>
      </w:r>
      <w:r w:rsidR="00AE3ACE">
        <w:rPr>
          <w:rStyle w:val="FootnoteReference"/>
        </w:rPr>
        <w:footnoteReference w:id="1"/>
      </w:r>
      <w:r w:rsidR="00035B73">
        <w:t xml:space="preserve"> </w:t>
      </w:r>
      <w:r w:rsidR="00AE3ACE">
        <w:rPr>
          <w:rStyle w:val="FootnoteReference"/>
        </w:rPr>
        <w:footnoteReference w:id="2"/>
      </w:r>
      <w:r w:rsidR="00857A35">
        <w:t>in Tables</w:t>
      </w:r>
    </w:p>
    <w:p w14:paraId="3818B91B" w14:textId="12B78FA9" w:rsidR="00AC43AB" w:rsidRPr="00514275" w:rsidRDefault="00AC43AB" w:rsidP="00E00FEF">
      <w:pPr>
        <w:pStyle w:val="Caption"/>
        <w:rPr>
          <w:sz w:val="22"/>
          <w:szCs w:val="22"/>
        </w:rPr>
      </w:pPr>
      <w:r w:rsidRPr="00514275">
        <w:rPr>
          <w:sz w:val="22"/>
          <w:szCs w:val="22"/>
        </w:rPr>
        <w:t xml:space="preserve">Table </w:t>
      </w:r>
      <w:r w:rsidR="00DE4AC7" w:rsidRPr="00514275">
        <w:rPr>
          <w:sz w:val="22"/>
          <w:szCs w:val="22"/>
        </w:rPr>
        <w:fldChar w:fldCharType="begin"/>
      </w:r>
      <w:r w:rsidR="00DE4AC7" w:rsidRPr="00514275">
        <w:rPr>
          <w:sz w:val="22"/>
          <w:szCs w:val="22"/>
        </w:rPr>
        <w:instrText xml:space="preserve"> SEQ Table \* ARABIC </w:instrText>
      </w:r>
      <w:r w:rsidR="00DE4AC7" w:rsidRPr="00514275">
        <w:rPr>
          <w:sz w:val="22"/>
          <w:szCs w:val="22"/>
        </w:rPr>
        <w:fldChar w:fldCharType="separate"/>
      </w:r>
      <w:r w:rsidR="00CC3260" w:rsidRPr="00514275">
        <w:rPr>
          <w:noProof/>
          <w:sz w:val="22"/>
          <w:szCs w:val="22"/>
        </w:rPr>
        <w:t>1</w:t>
      </w:r>
      <w:r w:rsidR="00DE4AC7" w:rsidRPr="00514275">
        <w:rPr>
          <w:noProof/>
          <w:sz w:val="22"/>
          <w:szCs w:val="22"/>
        </w:rPr>
        <w:fldChar w:fldCharType="end"/>
      </w:r>
      <w:r w:rsidRPr="00514275">
        <w:rPr>
          <w:sz w:val="22"/>
          <w:szCs w:val="22"/>
        </w:rPr>
        <w:t xml:space="preserve">: </w:t>
      </w:r>
      <w:r w:rsidR="00AD44CC" w:rsidRPr="00514275">
        <w:rPr>
          <w:sz w:val="22"/>
          <w:szCs w:val="22"/>
        </w:rPr>
        <w:t xml:space="preserve">Detection and referrals of acutely malnourished cases </w:t>
      </w:r>
      <w:r w:rsidRPr="00514275">
        <w:rPr>
          <w:sz w:val="22"/>
          <w:szCs w:val="22"/>
        </w:rPr>
        <w:t>by Delivery platform</w:t>
      </w:r>
    </w:p>
    <w:tbl>
      <w:tblPr>
        <w:tblStyle w:val="TableGrid"/>
        <w:tblW w:w="1357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530"/>
        <w:gridCol w:w="2970"/>
        <w:gridCol w:w="1260"/>
        <w:gridCol w:w="630"/>
        <w:gridCol w:w="630"/>
        <w:gridCol w:w="720"/>
        <w:gridCol w:w="990"/>
        <w:gridCol w:w="990"/>
        <w:gridCol w:w="1260"/>
        <w:gridCol w:w="1170"/>
        <w:gridCol w:w="1429"/>
      </w:tblGrid>
      <w:tr w:rsidR="00F61DF6" w:rsidRPr="0052574B" w14:paraId="2B611DC8" w14:textId="77777777" w:rsidTr="00F61DF6">
        <w:trPr>
          <w:trHeight w:val="327"/>
        </w:trPr>
        <w:tc>
          <w:tcPr>
            <w:tcW w:w="1530" w:type="dxa"/>
            <w:vMerge w:val="restart"/>
          </w:tcPr>
          <w:p w14:paraId="03028D29" w14:textId="13EE11E6" w:rsidR="007E51C5" w:rsidRPr="009B6F11" w:rsidRDefault="007E51C5" w:rsidP="007E51C5">
            <w:pPr>
              <w:rPr>
                <w:b/>
                <w:bCs/>
                <w:sz w:val="20"/>
                <w:szCs w:val="20"/>
              </w:rPr>
            </w:pPr>
            <w:r w:rsidRPr="009B6F11">
              <w:rPr>
                <w:b/>
                <w:bCs/>
                <w:sz w:val="20"/>
                <w:szCs w:val="20"/>
              </w:rPr>
              <w:t>Component A</w:t>
            </w:r>
          </w:p>
          <w:p w14:paraId="13E34C4A" w14:textId="7675ED4F" w:rsidR="0095522E" w:rsidRPr="0052574B" w:rsidRDefault="0095522E" w:rsidP="00EE5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</w:tcPr>
          <w:p w14:paraId="73B4C044" w14:textId="063E6B54" w:rsidR="0095522E" w:rsidRPr="0052574B" w:rsidRDefault="0095522E" w:rsidP="00EE537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Activity</w:t>
            </w:r>
            <w:r w:rsidR="00EF41C5" w:rsidRPr="0052574B">
              <w:rPr>
                <w:b/>
                <w:bCs/>
                <w:sz w:val="20"/>
                <w:szCs w:val="20"/>
              </w:rPr>
              <w:t>/ Delivery Platform</w:t>
            </w:r>
          </w:p>
        </w:tc>
        <w:tc>
          <w:tcPr>
            <w:tcW w:w="1260" w:type="dxa"/>
            <w:vMerge w:val="restart"/>
          </w:tcPr>
          <w:p w14:paraId="7840D88D" w14:textId="46AFBE01" w:rsidR="0095522E" w:rsidRPr="0052574B" w:rsidRDefault="0095522E" w:rsidP="00EE537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Community outreach</w:t>
            </w:r>
            <w:r w:rsidR="00E82D96">
              <w:rPr>
                <w:b/>
                <w:bCs/>
                <w:sz w:val="20"/>
                <w:szCs w:val="20"/>
              </w:rPr>
              <w:t xml:space="preserve"> (MHNT)</w:t>
            </w:r>
          </w:p>
        </w:tc>
        <w:tc>
          <w:tcPr>
            <w:tcW w:w="1980" w:type="dxa"/>
            <w:gridSpan w:val="3"/>
          </w:tcPr>
          <w:p w14:paraId="078D11E3" w14:textId="2618AC22" w:rsidR="0095522E" w:rsidRPr="0052574B" w:rsidRDefault="0095522E" w:rsidP="00EE537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Health facility</w:t>
            </w:r>
          </w:p>
        </w:tc>
        <w:tc>
          <w:tcPr>
            <w:tcW w:w="990" w:type="dxa"/>
            <w:vMerge w:val="restart"/>
          </w:tcPr>
          <w:p w14:paraId="49F3F3A0" w14:textId="65268264" w:rsidR="0095522E" w:rsidRPr="0052574B" w:rsidRDefault="0095522E" w:rsidP="00EE537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Outpost</w:t>
            </w:r>
            <w:r w:rsidR="00F61DF6">
              <w:rPr>
                <w:b/>
                <w:bCs/>
                <w:sz w:val="20"/>
                <w:szCs w:val="20"/>
              </w:rPr>
              <w:t>/ mobile T</w:t>
            </w:r>
          </w:p>
        </w:tc>
        <w:tc>
          <w:tcPr>
            <w:tcW w:w="990" w:type="dxa"/>
            <w:vMerge w:val="restart"/>
          </w:tcPr>
          <w:p w14:paraId="2ED629E0" w14:textId="103E314D" w:rsidR="0095522E" w:rsidRPr="0052574B" w:rsidRDefault="0095522E" w:rsidP="00EE537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Sentinel site</w:t>
            </w:r>
          </w:p>
        </w:tc>
        <w:tc>
          <w:tcPr>
            <w:tcW w:w="1260" w:type="dxa"/>
            <w:vMerge w:val="restart"/>
          </w:tcPr>
          <w:p w14:paraId="69114DAA" w14:textId="13824EEC" w:rsidR="0095522E" w:rsidRPr="0052574B" w:rsidRDefault="0095522E" w:rsidP="00EE537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Surveys and Assessment</w:t>
            </w:r>
          </w:p>
        </w:tc>
        <w:tc>
          <w:tcPr>
            <w:tcW w:w="1170" w:type="dxa"/>
            <w:vMerge w:val="restart"/>
          </w:tcPr>
          <w:p w14:paraId="57DD640C" w14:textId="4C4E68AA" w:rsidR="0095522E" w:rsidRPr="0052574B" w:rsidRDefault="0095522E" w:rsidP="00EE537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Campaigns</w:t>
            </w:r>
          </w:p>
        </w:tc>
        <w:tc>
          <w:tcPr>
            <w:tcW w:w="1429" w:type="dxa"/>
            <w:vMerge w:val="restart"/>
          </w:tcPr>
          <w:p w14:paraId="635412C6" w14:textId="4A19F3CC" w:rsidR="0095522E" w:rsidRPr="0052574B" w:rsidRDefault="008C0799" w:rsidP="00EE537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Other sectors involved</w:t>
            </w:r>
          </w:p>
        </w:tc>
      </w:tr>
      <w:tr w:rsidR="00F61DF6" w:rsidRPr="00AC43AB" w14:paraId="5387E1BA" w14:textId="77777777" w:rsidTr="00F61DF6">
        <w:trPr>
          <w:trHeight w:val="326"/>
        </w:trPr>
        <w:tc>
          <w:tcPr>
            <w:tcW w:w="1530" w:type="dxa"/>
            <w:vMerge/>
          </w:tcPr>
          <w:p w14:paraId="74C9EB34" w14:textId="77777777" w:rsidR="0095522E" w:rsidRDefault="0095522E" w:rsidP="00EE537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01511903" w14:textId="77777777" w:rsidR="0095522E" w:rsidRDefault="0095522E" w:rsidP="00EE537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F3949F4" w14:textId="77777777" w:rsidR="0095522E" w:rsidRDefault="0095522E" w:rsidP="00EE53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667C8A" w14:textId="2138D579" w:rsidR="0095522E" w:rsidRPr="0052574B" w:rsidRDefault="0095522E" w:rsidP="00EE537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HP</w:t>
            </w:r>
          </w:p>
        </w:tc>
        <w:tc>
          <w:tcPr>
            <w:tcW w:w="630" w:type="dxa"/>
          </w:tcPr>
          <w:p w14:paraId="75C47F4A" w14:textId="039A7AC7" w:rsidR="0095522E" w:rsidRPr="0052574B" w:rsidRDefault="0095522E" w:rsidP="00EE537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HC</w:t>
            </w:r>
          </w:p>
        </w:tc>
        <w:tc>
          <w:tcPr>
            <w:tcW w:w="720" w:type="dxa"/>
          </w:tcPr>
          <w:p w14:paraId="73D6E284" w14:textId="2E7053AE" w:rsidR="0095522E" w:rsidRPr="0052574B" w:rsidRDefault="0095522E" w:rsidP="00EE537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RH</w:t>
            </w:r>
          </w:p>
        </w:tc>
        <w:tc>
          <w:tcPr>
            <w:tcW w:w="990" w:type="dxa"/>
            <w:vMerge/>
          </w:tcPr>
          <w:p w14:paraId="15BCD53C" w14:textId="77777777" w:rsidR="0095522E" w:rsidRDefault="0095522E" w:rsidP="00EE537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084D10A1" w14:textId="77777777" w:rsidR="0095522E" w:rsidRDefault="0095522E" w:rsidP="00EE537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0F839BF3" w14:textId="77777777" w:rsidR="0095522E" w:rsidRDefault="0095522E" w:rsidP="00EE537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47027A3D" w14:textId="77777777" w:rsidR="0095522E" w:rsidRDefault="0095522E" w:rsidP="00EE5378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14:paraId="45186282" w14:textId="77777777" w:rsidR="0095522E" w:rsidRPr="00AC43AB" w:rsidRDefault="0095522E" w:rsidP="00EE5378">
            <w:pPr>
              <w:rPr>
                <w:sz w:val="20"/>
                <w:szCs w:val="20"/>
              </w:rPr>
            </w:pPr>
          </w:p>
        </w:tc>
      </w:tr>
      <w:tr w:rsidR="00F61DF6" w:rsidRPr="00AC43AB" w14:paraId="73665941" w14:textId="77777777" w:rsidTr="00F61DF6">
        <w:trPr>
          <w:trHeight w:val="1034"/>
        </w:trPr>
        <w:tc>
          <w:tcPr>
            <w:tcW w:w="1530" w:type="dxa"/>
            <w:vMerge w:val="restart"/>
          </w:tcPr>
          <w:p w14:paraId="1EA9226D" w14:textId="6A8F335F" w:rsidR="00B91CD9" w:rsidRDefault="00B91CD9" w:rsidP="00EE5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762D8">
              <w:rPr>
                <w:sz w:val="20"/>
                <w:szCs w:val="20"/>
              </w:rPr>
              <w:t xml:space="preserve">ctive-case finding, screening </w:t>
            </w:r>
            <w:r>
              <w:rPr>
                <w:sz w:val="20"/>
                <w:szCs w:val="20"/>
              </w:rPr>
              <w:t xml:space="preserve"> and referral</w:t>
            </w:r>
          </w:p>
        </w:tc>
        <w:tc>
          <w:tcPr>
            <w:tcW w:w="2970" w:type="dxa"/>
          </w:tcPr>
          <w:p w14:paraId="0BAC3682" w14:textId="12B2B2B5" w:rsidR="00B91CD9" w:rsidRDefault="00A762D8" w:rsidP="00EE5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  <w:r w:rsidR="00B91C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Surveillance, identification </w:t>
            </w:r>
            <w:r w:rsidR="00B91CD9">
              <w:rPr>
                <w:sz w:val="20"/>
                <w:szCs w:val="20"/>
              </w:rPr>
              <w:t>of Malnutrition and feeding difficulties in children aged less than 2 years</w:t>
            </w:r>
          </w:p>
        </w:tc>
        <w:tc>
          <w:tcPr>
            <w:tcW w:w="1260" w:type="dxa"/>
          </w:tcPr>
          <w:p w14:paraId="68B3C176" w14:textId="13109BCB" w:rsidR="00B91CD9" w:rsidRDefault="00B91CD9" w:rsidP="00EE537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7F3565AD" wp14:editId="3E8AA11F">
                  <wp:extent cx="314325" cy="314325"/>
                  <wp:effectExtent l="0" t="0" r="9525" b="9525"/>
                  <wp:docPr id="216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5311BA76" w14:textId="67540517" w:rsidR="00B91CD9" w:rsidRPr="00AC43AB" w:rsidRDefault="00B91CD9" w:rsidP="00EE537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D54339A" wp14:editId="424C522B">
                  <wp:extent cx="314325" cy="314325"/>
                  <wp:effectExtent l="0" t="0" r="9525" b="9525"/>
                  <wp:docPr id="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6A2B1E9A" w14:textId="04F91072" w:rsidR="00B91CD9" w:rsidRPr="00AC43AB" w:rsidRDefault="00B91CD9" w:rsidP="00EE537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1F88A34" wp14:editId="16DACDDA">
                  <wp:extent cx="314325" cy="314325"/>
                  <wp:effectExtent l="0" t="0" r="9525" b="9525"/>
                  <wp:docPr id="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341DCB4" w14:textId="6317D951" w:rsidR="00B91CD9" w:rsidRPr="00AC43AB" w:rsidRDefault="00B91CD9" w:rsidP="00EE537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4F8F050" wp14:editId="7D27F883">
                  <wp:extent cx="314325" cy="314325"/>
                  <wp:effectExtent l="0" t="0" r="9525" b="9525"/>
                  <wp:docPr id="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60BCA84D" w14:textId="0175B66D" w:rsidR="00B91CD9" w:rsidRPr="00AC43AB" w:rsidRDefault="00B91CD9" w:rsidP="00EE537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BE41864" wp14:editId="18886EED">
                  <wp:extent cx="314325" cy="314325"/>
                  <wp:effectExtent l="0" t="0" r="9525" b="9525"/>
                  <wp:docPr id="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409173AE" w14:textId="45143AB9" w:rsidR="00B91CD9" w:rsidRPr="00AC43AB" w:rsidRDefault="00B91CD9" w:rsidP="00EE537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41DAB61" wp14:editId="71447410">
                  <wp:extent cx="314325" cy="314325"/>
                  <wp:effectExtent l="0" t="0" r="9525" b="9525"/>
                  <wp:docPr id="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270FAEA8" w14:textId="6A25831F" w:rsidR="00B91CD9" w:rsidRPr="00AC43AB" w:rsidRDefault="00B91CD9" w:rsidP="00EE537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C241919" wp14:editId="4FE3AFF2">
                  <wp:extent cx="314325" cy="314325"/>
                  <wp:effectExtent l="0" t="0" r="9525" b="9525"/>
                  <wp:docPr id="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1FAC31B5" w14:textId="6CE1A4E9" w:rsidR="00B91CD9" w:rsidRPr="00AC43AB" w:rsidRDefault="00B91CD9" w:rsidP="00EE537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7808238" wp14:editId="081076B0">
                  <wp:extent cx="314325" cy="314325"/>
                  <wp:effectExtent l="0" t="0" r="9525" b="9525"/>
                  <wp:docPr id="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dxa"/>
          </w:tcPr>
          <w:p w14:paraId="2BFBBBF4" w14:textId="61A78C59" w:rsidR="00B91CD9" w:rsidRPr="00AC43AB" w:rsidRDefault="00B91CD9" w:rsidP="00EE5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Health, Food Security and </w:t>
            </w:r>
            <w:proofErr w:type="spellStart"/>
            <w:r>
              <w:rPr>
                <w:sz w:val="20"/>
                <w:szCs w:val="20"/>
              </w:rPr>
              <w:t>Agr</w:t>
            </w:r>
            <w:proofErr w:type="spellEnd"/>
            <w:r w:rsidR="00F61D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CP,WASH, Education, </w:t>
            </w:r>
            <w:r w:rsidR="00616D84">
              <w:rPr>
                <w:sz w:val="20"/>
                <w:szCs w:val="20"/>
              </w:rPr>
              <w:t>Academy</w:t>
            </w:r>
          </w:p>
        </w:tc>
      </w:tr>
      <w:tr w:rsidR="00F61DF6" w:rsidRPr="00AC43AB" w14:paraId="77EA6DD0" w14:textId="77777777" w:rsidTr="00F61DF6">
        <w:trPr>
          <w:trHeight w:val="265"/>
        </w:trPr>
        <w:tc>
          <w:tcPr>
            <w:tcW w:w="1530" w:type="dxa"/>
            <w:vMerge/>
          </w:tcPr>
          <w:p w14:paraId="17D6C807" w14:textId="404542B2" w:rsidR="00B91CD9" w:rsidRDefault="00B91CD9" w:rsidP="00EE537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1F7731FA" w14:textId="4946B768" w:rsidR="00B91CD9" w:rsidRDefault="00B91CD9" w:rsidP="00EE5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infants under 6 months of age with severe acute malnutrition</w:t>
            </w:r>
          </w:p>
        </w:tc>
        <w:tc>
          <w:tcPr>
            <w:tcW w:w="1260" w:type="dxa"/>
          </w:tcPr>
          <w:p w14:paraId="3AC4F5B9" w14:textId="38F6E53A" w:rsidR="00B91CD9" w:rsidRDefault="00B91CD9" w:rsidP="00EE537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72C4B0BE" wp14:editId="7EBD5E95">
                  <wp:extent cx="314325" cy="314325"/>
                  <wp:effectExtent l="0" t="0" r="9525" b="9525"/>
                  <wp:docPr id="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31139300" w14:textId="41E27A2E" w:rsidR="00B91CD9" w:rsidRPr="00AC43AB" w:rsidRDefault="00B91CD9" w:rsidP="00EE537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87620E3" wp14:editId="56D866B3">
                  <wp:extent cx="314325" cy="314325"/>
                  <wp:effectExtent l="0" t="0" r="9525" b="9525"/>
                  <wp:docPr id="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56FB23D7" w14:textId="46E8D0BF" w:rsidR="00B91CD9" w:rsidRPr="00AC43AB" w:rsidRDefault="00B91CD9" w:rsidP="00EE537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C9D028E" wp14:editId="5E77F340">
                  <wp:extent cx="314325" cy="314325"/>
                  <wp:effectExtent l="0" t="0" r="9525" b="9525"/>
                  <wp:docPr id="1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B9ADBD3" w14:textId="3ABBCD38" w:rsidR="00B91CD9" w:rsidRPr="00AC43AB" w:rsidRDefault="00B91CD9" w:rsidP="00EE537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1BCB78F" wp14:editId="4FDAB719">
                  <wp:extent cx="314325" cy="314325"/>
                  <wp:effectExtent l="0" t="0" r="9525" b="9525"/>
                  <wp:docPr id="1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7EF01CFE" w14:textId="14AF253C" w:rsidR="00B91CD9" w:rsidRPr="00AC43AB" w:rsidRDefault="00B91CD9" w:rsidP="00EE537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E341889" wp14:editId="4F9DF9EA">
                  <wp:extent cx="314325" cy="314325"/>
                  <wp:effectExtent l="0" t="0" r="9525" b="9525"/>
                  <wp:docPr id="1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5C95397A" w14:textId="7A895E0C" w:rsidR="00B91CD9" w:rsidRPr="00AC43AB" w:rsidRDefault="00B91CD9" w:rsidP="00EE537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02E9DC9D" wp14:editId="60C11606">
                  <wp:extent cx="314325" cy="314325"/>
                  <wp:effectExtent l="0" t="0" r="9525" b="9525"/>
                  <wp:docPr id="1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63CAEB3D" w14:textId="6A76DDB7" w:rsidR="00B91CD9" w:rsidRPr="00AC43AB" w:rsidRDefault="00B91CD9" w:rsidP="00EE537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D2497C9" wp14:editId="2FDFDFD9">
                  <wp:extent cx="314325" cy="314325"/>
                  <wp:effectExtent l="0" t="0" r="9525" b="9525"/>
                  <wp:docPr id="1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7AAF6EE7" w14:textId="3A9B5BFA" w:rsidR="00B91CD9" w:rsidRPr="00AC43AB" w:rsidRDefault="00B91CD9" w:rsidP="00EE537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75245EFB" wp14:editId="0F5CC93C">
                  <wp:extent cx="314325" cy="314325"/>
                  <wp:effectExtent l="0" t="0" r="9525" b="9525"/>
                  <wp:docPr id="1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dxa"/>
          </w:tcPr>
          <w:p w14:paraId="373E9BC4" w14:textId="34FDEB1F" w:rsidR="00B91CD9" w:rsidRPr="00AC43AB" w:rsidRDefault="00F61DF6" w:rsidP="00EE5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Health, Food Security and </w:t>
            </w:r>
            <w:proofErr w:type="spellStart"/>
            <w:r>
              <w:rPr>
                <w:sz w:val="20"/>
                <w:szCs w:val="20"/>
              </w:rPr>
              <w:t>Agr</w:t>
            </w:r>
            <w:proofErr w:type="spellEnd"/>
            <w:r>
              <w:rPr>
                <w:sz w:val="20"/>
                <w:szCs w:val="20"/>
              </w:rPr>
              <w:t>, CP,WASH, Education,</w:t>
            </w:r>
            <w:r w:rsidR="00616D84">
              <w:rPr>
                <w:sz w:val="20"/>
                <w:szCs w:val="20"/>
              </w:rPr>
              <w:t xml:space="preserve"> Academy</w:t>
            </w:r>
          </w:p>
        </w:tc>
      </w:tr>
      <w:tr w:rsidR="00F61DF6" w:rsidRPr="00AC43AB" w14:paraId="631A086E" w14:textId="77777777" w:rsidTr="00F61DF6">
        <w:trPr>
          <w:trHeight w:val="890"/>
        </w:trPr>
        <w:tc>
          <w:tcPr>
            <w:tcW w:w="1530" w:type="dxa"/>
            <w:vMerge/>
          </w:tcPr>
          <w:p w14:paraId="3FB6855F" w14:textId="77777777" w:rsidR="00B91CD9" w:rsidRDefault="00B91CD9" w:rsidP="00EE537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58275897" w14:textId="5A42167E" w:rsidR="00B91CD9" w:rsidRDefault="00B91CD9" w:rsidP="00EE5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infants and children aged 6-59 months with severe acute malnutrition</w:t>
            </w:r>
          </w:p>
        </w:tc>
        <w:tc>
          <w:tcPr>
            <w:tcW w:w="1260" w:type="dxa"/>
          </w:tcPr>
          <w:p w14:paraId="787E72D7" w14:textId="0D560820" w:rsidR="00B91CD9" w:rsidRPr="009B759E" w:rsidRDefault="00B91CD9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8827018" wp14:editId="7F131298">
                  <wp:extent cx="314325" cy="314325"/>
                  <wp:effectExtent l="0" t="0" r="9525" b="9525"/>
                  <wp:docPr id="1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2608A814" w14:textId="19BD552C" w:rsidR="00B91CD9" w:rsidRPr="009B759E" w:rsidRDefault="00B91CD9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0F792785" wp14:editId="35EDC513">
                  <wp:extent cx="314325" cy="314325"/>
                  <wp:effectExtent l="0" t="0" r="9525" b="9525"/>
                  <wp:docPr id="1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3524D86A" w14:textId="7DAE46BC" w:rsidR="00B91CD9" w:rsidRPr="009B759E" w:rsidRDefault="00B91CD9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1DC9C86" wp14:editId="276D8ED5">
                  <wp:extent cx="314325" cy="314325"/>
                  <wp:effectExtent l="0" t="0" r="9525" b="9525"/>
                  <wp:docPr id="2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18F297B" w14:textId="310D462A" w:rsidR="00B91CD9" w:rsidRPr="009B759E" w:rsidRDefault="00B91CD9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549895B" wp14:editId="51274891">
                  <wp:extent cx="314325" cy="314325"/>
                  <wp:effectExtent l="0" t="0" r="9525" b="9525"/>
                  <wp:docPr id="2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4C373EC1" w14:textId="6B17BAB7" w:rsidR="00B91CD9" w:rsidRPr="009B759E" w:rsidRDefault="00B91CD9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0862E8BC" wp14:editId="5587174A">
                  <wp:extent cx="314325" cy="314325"/>
                  <wp:effectExtent l="0" t="0" r="9525" b="9525"/>
                  <wp:docPr id="2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7E6F619A" w14:textId="3A95450E" w:rsidR="00B91CD9" w:rsidRPr="009B759E" w:rsidRDefault="00B91CD9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0B86F564" wp14:editId="5380C5DC">
                  <wp:extent cx="314325" cy="3143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12005BF1" w14:textId="0E335C2C" w:rsidR="00B91CD9" w:rsidRPr="009B759E" w:rsidRDefault="00B91CD9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363AFE4" wp14:editId="025FA89B">
                  <wp:extent cx="314325" cy="314325"/>
                  <wp:effectExtent l="0" t="0" r="9525" b="9525"/>
                  <wp:docPr id="2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32D3DDEE" w14:textId="2AD3EF91" w:rsidR="00B91CD9" w:rsidRPr="009B759E" w:rsidRDefault="00B91CD9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F9A5C6E" wp14:editId="7FD8AEC4">
                  <wp:extent cx="314325" cy="314325"/>
                  <wp:effectExtent l="0" t="0" r="9525" b="9525"/>
                  <wp:docPr id="2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dxa"/>
          </w:tcPr>
          <w:p w14:paraId="04F5C1D7" w14:textId="40867F80" w:rsidR="00B91CD9" w:rsidRDefault="00F61DF6" w:rsidP="00EE5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Health, Food Security and </w:t>
            </w:r>
            <w:proofErr w:type="spellStart"/>
            <w:r>
              <w:rPr>
                <w:sz w:val="20"/>
                <w:szCs w:val="20"/>
              </w:rPr>
              <w:t>Agr</w:t>
            </w:r>
            <w:proofErr w:type="spellEnd"/>
            <w:r>
              <w:rPr>
                <w:sz w:val="20"/>
                <w:szCs w:val="20"/>
              </w:rPr>
              <w:t>, CP,WASH, Education,</w:t>
            </w:r>
            <w:r w:rsidR="00616D84">
              <w:rPr>
                <w:sz w:val="20"/>
                <w:szCs w:val="20"/>
              </w:rPr>
              <w:t xml:space="preserve"> Academy</w:t>
            </w:r>
          </w:p>
        </w:tc>
      </w:tr>
      <w:tr w:rsidR="00F61DF6" w:rsidRPr="00AC43AB" w14:paraId="1E0A580F" w14:textId="77777777" w:rsidTr="00F61DF6">
        <w:trPr>
          <w:trHeight w:val="980"/>
        </w:trPr>
        <w:tc>
          <w:tcPr>
            <w:tcW w:w="1530" w:type="dxa"/>
            <w:vMerge/>
          </w:tcPr>
          <w:p w14:paraId="025976CC" w14:textId="77777777" w:rsidR="00B91CD9" w:rsidRDefault="00B91CD9" w:rsidP="00EE537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3D2F0F35" w14:textId="3025BF95" w:rsidR="00B91CD9" w:rsidRDefault="00B91CD9" w:rsidP="00EE5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infants and children aged 6-59 months with moderate acute malnutrition</w:t>
            </w:r>
          </w:p>
        </w:tc>
        <w:tc>
          <w:tcPr>
            <w:tcW w:w="1260" w:type="dxa"/>
          </w:tcPr>
          <w:p w14:paraId="51672658" w14:textId="6AAB4106" w:rsidR="00B91CD9" w:rsidRPr="009B759E" w:rsidRDefault="001E5D8A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6EA85EE" wp14:editId="2E20D3E1">
                  <wp:extent cx="314325" cy="314325"/>
                  <wp:effectExtent l="0" t="0" r="9525" b="9525"/>
                  <wp:docPr id="225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7D36D063" w14:textId="0F429A41" w:rsidR="00B91CD9" w:rsidRPr="009B759E" w:rsidRDefault="001E5D8A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0924718E" wp14:editId="56250211">
                  <wp:extent cx="314325" cy="314325"/>
                  <wp:effectExtent l="0" t="0" r="9525" b="9525"/>
                  <wp:docPr id="225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3AE55EAD" w14:textId="5089D3B1" w:rsidR="00B91CD9" w:rsidRPr="009B759E" w:rsidRDefault="001E5D8A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28B063D" wp14:editId="3A7B434D">
                  <wp:extent cx="314325" cy="314325"/>
                  <wp:effectExtent l="0" t="0" r="9525" b="9525"/>
                  <wp:docPr id="225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C6DDE4E" w14:textId="7AAA86A8" w:rsidR="00B91CD9" w:rsidRPr="009B759E" w:rsidRDefault="001E5D8A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7AFCDE87" wp14:editId="51F1D8DA">
                  <wp:extent cx="314325" cy="314325"/>
                  <wp:effectExtent l="0" t="0" r="9525" b="9525"/>
                  <wp:docPr id="225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6DF60670" w14:textId="7FB02D02" w:rsidR="00B91CD9" w:rsidRPr="009B759E" w:rsidRDefault="001E5D8A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4BBA302" wp14:editId="4D69522D">
                  <wp:extent cx="314325" cy="314325"/>
                  <wp:effectExtent l="0" t="0" r="9525" b="9525"/>
                  <wp:docPr id="225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1261E80F" w14:textId="1F88B89D" w:rsidR="00B91CD9" w:rsidRPr="009B759E" w:rsidRDefault="001E5D8A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B1F28FD" wp14:editId="55745677">
                  <wp:extent cx="314325" cy="314325"/>
                  <wp:effectExtent l="0" t="0" r="9525" b="9525"/>
                  <wp:docPr id="225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5110342E" w14:textId="23818359" w:rsidR="00B91CD9" w:rsidRPr="009B759E" w:rsidRDefault="001E5D8A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A98B437" wp14:editId="0F467561">
                  <wp:extent cx="314325" cy="314325"/>
                  <wp:effectExtent l="0" t="0" r="9525" b="9525"/>
                  <wp:docPr id="225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75AEB368" w14:textId="7DBCC543" w:rsidR="00B91CD9" w:rsidRPr="009B759E" w:rsidRDefault="001E5D8A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DE88969" wp14:editId="6CEC548A">
                  <wp:extent cx="314325" cy="314325"/>
                  <wp:effectExtent l="0" t="0" r="9525" b="9525"/>
                  <wp:docPr id="225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dxa"/>
          </w:tcPr>
          <w:p w14:paraId="4A258FCC" w14:textId="2C40FD9B" w:rsidR="00B91CD9" w:rsidRDefault="00F61DF6" w:rsidP="00EE5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Health, Food Security and </w:t>
            </w:r>
            <w:proofErr w:type="spellStart"/>
            <w:r>
              <w:rPr>
                <w:sz w:val="20"/>
                <w:szCs w:val="20"/>
              </w:rPr>
              <w:t>Agr</w:t>
            </w:r>
            <w:proofErr w:type="spellEnd"/>
            <w:r>
              <w:rPr>
                <w:sz w:val="20"/>
                <w:szCs w:val="20"/>
              </w:rPr>
              <w:t>, CP,WASH, Education,</w:t>
            </w:r>
            <w:r w:rsidR="00616D84">
              <w:rPr>
                <w:sz w:val="20"/>
                <w:szCs w:val="20"/>
              </w:rPr>
              <w:t xml:space="preserve"> Academy</w:t>
            </w:r>
          </w:p>
        </w:tc>
      </w:tr>
      <w:tr w:rsidR="00F61DF6" w:rsidRPr="00AC43AB" w14:paraId="48C34A3A" w14:textId="77777777" w:rsidTr="00F61DF6">
        <w:trPr>
          <w:trHeight w:val="989"/>
        </w:trPr>
        <w:tc>
          <w:tcPr>
            <w:tcW w:w="1530" w:type="dxa"/>
            <w:vMerge/>
          </w:tcPr>
          <w:p w14:paraId="1FF23CDA" w14:textId="77777777" w:rsidR="00B91CD9" w:rsidRDefault="00B91CD9" w:rsidP="00EE537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2B15356D" w14:textId="105B9510" w:rsidR="00B91CD9" w:rsidRDefault="00B91CD9" w:rsidP="00EE5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pregnant and lactating women with acute malnutrition</w:t>
            </w:r>
          </w:p>
        </w:tc>
        <w:tc>
          <w:tcPr>
            <w:tcW w:w="1260" w:type="dxa"/>
          </w:tcPr>
          <w:p w14:paraId="67AF5799" w14:textId="5C381BD3" w:rsidR="00B91CD9" w:rsidRPr="009B759E" w:rsidRDefault="001E5D8A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F906769" wp14:editId="11DC075B">
                  <wp:extent cx="314325" cy="314325"/>
                  <wp:effectExtent l="0" t="0" r="9525" b="9525"/>
                  <wp:docPr id="226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4CC0653B" w14:textId="76ADE77F" w:rsidR="00B91CD9" w:rsidRPr="009B759E" w:rsidRDefault="001E5D8A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0896D885" wp14:editId="1DFD10A7">
                  <wp:extent cx="314325" cy="314325"/>
                  <wp:effectExtent l="0" t="0" r="9525" b="9525"/>
                  <wp:docPr id="226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0BF86619" w14:textId="4285E0D1" w:rsidR="00B91CD9" w:rsidRPr="009B759E" w:rsidRDefault="001E5D8A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50E7D4E" wp14:editId="37E9E8D6">
                  <wp:extent cx="314325" cy="314325"/>
                  <wp:effectExtent l="0" t="0" r="9525" b="9525"/>
                  <wp:docPr id="226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3718281" w14:textId="1B29C967" w:rsidR="00B91CD9" w:rsidRPr="009B759E" w:rsidRDefault="001E5D8A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D204797" wp14:editId="4A673728">
                  <wp:extent cx="314325" cy="314325"/>
                  <wp:effectExtent l="0" t="0" r="9525" b="9525"/>
                  <wp:docPr id="226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44A87C42" w14:textId="63379A1A" w:rsidR="00B91CD9" w:rsidRPr="009B759E" w:rsidRDefault="001E5D8A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71FCDE8" wp14:editId="4A2B1DCA">
                  <wp:extent cx="314325" cy="314325"/>
                  <wp:effectExtent l="0" t="0" r="9525" b="9525"/>
                  <wp:docPr id="226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0EB3D150" w14:textId="192CD3B5" w:rsidR="00B91CD9" w:rsidRPr="009B759E" w:rsidRDefault="001E5D8A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7C28F95" wp14:editId="2E0B3640">
                  <wp:extent cx="314325" cy="314325"/>
                  <wp:effectExtent l="0" t="0" r="9525" b="9525"/>
                  <wp:docPr id="226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23719BAB" w14:textId="51DB6A4B" w:rsidR="00B91CD9" w:rsidRPr="009B759E" w:rsidRDefault="001E5D8A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989B0D6" wp14:editId="6251E9AA">
                  <wp:extent cx="314325" cy="314325"/>
                  <wp:effectExtent l="0" t="0" r="9525" b="9525"/>
                  <wp:docPr id="225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586DAC09" w14:textId="4FF0F115" w:rsidR="00B91CD9" w:rsidRPr="009B759E" w:rsidRDefault="001E5D8A" w:rsidP="00EE537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95DA0B2" wp14:editId="47EAC659">
                  <wp:extent cx="314325" cy="314325"/>
                  <wp:effectExtent l="0" t="0" r="9525" b="9525"/>
                  <wp:docPr id="225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dxa"/>
          </w:tcPr>
          <w:p w14:paraId="026DC8F7" w14:textId="1E1F04FE" w:rsidR="00B91CD9" w:rsidRDefault="00F61DF6" w:rsidP="00EE5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Health, Food Security and </w:t>
            </w:r>
            <w:proofErr w:type="spellStart"/>
            <w:r>
              <w:rPr>
                <w:sz w:val="20"/>
                <w:szCs w:val="20"/>
              </w:rPr>
              <w:t>Agr</w:t>
            </w:r>
            <w:proofErr w:type="spellEnd"/>
            <w:r>
              <w:rPr>
                <w:sz w:val="20"/>
                <w:szCs w:val="20"/>
              </w:rPr>
              <w:t>, CP,WASH, Education,</w:t>
            </w:r>
            <w:r w:rsidR="00616D84">
              <w:rPr>
                <w:sz w:val="20"/>
                <w:szCs w:val="20"/>
              </w:rPr>
              <w:t xml:space="preserve"> Academy</w:t>
            </w:r>
          </w:p>
        </w:tc>
      </w:tr>
    </w:tbl>
    <w:p w14:paraId="7E9EE225" w14:textId="557064EE" w:rsidR="00AC43AB" w:rsidRDefault="00AC43AB" w:rsidP="00EE5378"/>
    <w:p w14:paraId="12F56B26" w14:textId="3098F3E9" w:rsidR="00E00FEF" w:rsidRPr="00514275" w:rsidRDefault="00CC3260" w:rsidP="00CC3260">
      <w:pPr>
        <w:pStyle w:val="Caption"/>
        <w:rPr>
          <w:sz w:val="22"/>
          <w:szCs w:val="22"/>
        </w:rPr>
      </w:pPr>
      <w:r w:rsidRPr="00514275">
        <w:rPr>
          <w:sz w:val="22"/>
          <w:szCs w:val="22"/>
        </w:rPr>
        <w:t xml:space="preserve">Table </w:t>
      </w:r>
      <w:r w:rsidRPr="00514275">
        <w:rPr>
          <w:sz w:val="22"/>
          <w:szCs w:val="22"/>
        </w:rPr>
        <w:fldChar w:fldCharType="begin"/>
      </w:r>
      <w:r w:rsidRPr="00514275">
        <w:rPr>
          <w:sz w:val="22"/>
          <w:szCs w:val="22"/>
        </w:rPr>
        <w:instrText xml:space="preserve"> SEQ Table \* ARABIC </w:instrText>
      </w:r>
      <w:r w:rsidRPr="00514275">
        <w:rPr>
          <w:sz w:val="22"/>
          <w:szCs w:val="22"/>
        </w:rPr>
        <w:fldChar w:fldCharType="separate"/>
      </w:r>
      <w:r w:rsidRPr="00514275">
        <w:rPr>
          <w:noProof/>
          <w:sz w:val="22"/>
          <w:szCs w:val="22"/>
        </w:rPr>
        <w:t>2</w:t>
      </w:r>
      <w:r w:rsidRPr="00514275">
        <w:rPr>
          <w:sz w:val="22"/>
          <w:szCs w:val="22"/>
        </w:rPr>
        <w:fldChar w:fldCharType="end"/>
      </w:r>
      <w:r w:rsidRPr="00514275">
        <w:rPr>
          <w:sz w:val="22"/>
          <w:szCs w:val="22"/>
        </w:rPr>
        <w:t>: Management of severe and moderate acute malnutrition cases by Delivery platform</w:t>
      </w:r>
    </w:p>
    <w:tbl>
      <w:tblPr>
        <w:tblStyle w:val="TableGrid"/>
        <w:tblW w:w="1357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530"/>
        <w:gridCol w:w="2880"/>
        <w:gridCol w:w="1260"/>
        <w:gridCol w:w="630"/>
        <w:gridCol w:w="720"/>
        <w:gridCol w:w="720"/>
        <w:gridCol w:w="1080"/>
        <w:gridCol w:w="900"/>
        <w:gridCol w:w="1260"/>
        <w:gridCol w:w="1170"/>
        <w:gridCol w:w="1429"/>
      </w:tblGrid>
      <w:tr w:rsidR="00945CAE" w:rsidRPr="00E00092" w14:paraId="3C69AAF5" w14:textId="77777777" w:rsidTr="00945CAE">
        <w:trPr>
          <w:trHeight w:val="171"/>
        </w:trPr>
        <w:tc>
          <w:tcPr>
            <w:tcW w:w="1530" w:type="dxa"/>
            <w:vMerge w:val="restart"/>
          </w:tcPr>
          <w:p w14:paraId="1566A78A" w14:textId="6B93D438" w:rsidR="00FE489B" w:rsidRPr="00E00092" w:rsidRDefault="00C51F0B" w:rsidP="00F40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Component B:</w:t>
            </w:r>
          </w:p>
        </w:tc>
        <w:tc>
          <w:tcPr>
            <w:tcW w:w="2880" w:type="dxa"/>
            <w:vMerge w:val="restart"/>
          </w:tcPr>
          <w:p w14:paraId="1E360485" w14:textId="2852C718" w:rsidR="00FE489B" w:rsidRPr="00E00092" w:rsidRDefault="00FE489B" w:rsidP="00F40E42">
            <w:pPr>
              <w:rPr>
                <w:sz w:val="20"/>
                <w:szCs w:val="20"/>
              </w:rPr>
            </w:pPr>
            <w:r w:rsidRPr="00E00092">
              <w:rPr>
                <w:b/>
                <w:bCs/>
                <w:sz w:val="20"/>
                <w:szCs w:val="20"/>
              </w:rPr>
              <w:t>Activity/ Delivery Platform</w:t>
            </w:r>
          </w:p>
        </w:tc>
        <w:tc>
          <w:tcPr>
            <w:tcW w:w="1260" w:type="dxa"/>
            <w:vMerge w:val="restart"/>
          </w:tcPr>
          <w:p w14:paraId="19581C50" w14:textId="52E4235B" w:rsidR="00FE489B" w:rsidRPr="00E00092" w:rsidRDefault="00FE489B" w:rsidP="00F40E42">
            <w:pPr>
              <w:rPr>
                <w:sz w:val="20"/>
                <w:szCs w:val="20"/>
              </w:rPr>
            </w:pPr>
            <w:r w:rsidRPr="00E00092">
              <w:rPr>
                <w:b/>
                <w:bCs/>
                <w:sz w:val="20"/>
                <w:szCs w:val="20"/>
              </w:rPr>
              <w:t>Community</w:t>
            </w:r>
            <w:r w:rsidR="00E82D96">
              <w:rPr>
                <w:b/>
                <w:bCs/>
                <w:sz w:val="20"/>
                <w:szCs w:val="20"/>
              </w:rPr>
              <w:t xml:space="preserve"> </w:t>
            </w:r>
            <w:r w:rsidRPr="00E00092">
              <w:rPr>
                <w:b/>
                <w:bCs/>
                <w:sz w:val="20"/>
                <w:szCs w:val="20"/>
              </w:rPr>
              <w:t>outreach</w:t>
            </w:r>
            <w:r w:rsidR="00E82D96">
              <w:rPr>
                <w:b/>
                <w:bCs/>
                <w:sz w:val="20"/>
                <w:szCs w:val="20"/>
              </w:rPr>
              <w:t xml:space="preserve"> (MHNT)</w:t>
            </w:r>
          </w:p>
        </w:tc>
        <w:tc>
          <w:tcPr>
            <w:tcW w:w="2070" w:type="dxa"/>
            <w:gridSpan w:val="3"/>
          </w:tcPr>
          <w:p w14:paraId="3F2C8235" w14:textId="12124820" w:rsidR="00FE489B" w:rsidRPr="00E00092" w:rsidRDefault="00FE489B" w:rsidP="00F40E42">
            <w:pPr>
              <w:rPr>
                <w:sz w:val="20"/>
                <w:szCs w:val="20"/>
              </w:rPr>
            </w:pPr>
            <w:r w:rsidRPr="00E00092">
              <w:rPr>
                <w:b/>
                <w:bCs/>
                <w:sz w:val="20"/>
                <w:szCs w:val="20"/>
              </w:rPr>
              <w:t>Health facility</w:t>
            </w:r>
          </w:p>
        </w:tc>
        <w:tc>
          <w:tcPr>
            <w:tcW w:w="1080" w:type="dxa"/>
            <w:vMerge w:val="restart"/>
          </w:tcPr>
          <w:p w14:paraId="298BF79C" w14:textId="37E2FEC8" w:rsidR="00FE489B" w:rsidRPr="00E00092" w:rsidRDefault="00FE489B" w:rsidP="00F40E42">
            <w:pPr>
              <w:rPr>
                <w:sz w:val="20"/>
                <w:szCs w:val="20"/>
              </w:rPr>
            </w:pPr>
            <w:r w:rsidRPr="00E00092">
              <w:rPr>
                <w:b/>
                <w:bCs/>
                <w:sz w:val="20"/>
                <w:szCs w:val="20"/>
              </w:rPr>
              <w:t>Outpost</w:t>
            </w:r>
            <w:r w:rsidR="00925810">
              <w:rPr>
                <w:b/>
                <w:bCs/>
                <w:sz w:val="20"/>
                <w:szCs w:val="20"/>
              </w:rPr>
              <w:t xml:space="preserve"> / Mobile T</w:t>
            </w:r>
          </w:p>
        </w:tc>
        <w:tc>
          <w:tcPr>
            <w:tcW w:w="900" w:type="dxa"/>
            <w:vMerge w:val="restart"/>
          </w:tcPr>
          <w:p w14:paraId="79A6D2AB" w14:textId="1FD89DCC" w:rsidR="00FE489B" w:rsidRPr="00E00092" w:rsidRDefault="00FE489B" w:rsidP="00F40E42">
            <w:pPr>
              <w:rPr>
                <w:sz w:val="20"/>
                <w:szCs w:val="20"/>
              </w:rPr>
            </w:pPr>
            <w:r w:rsidRPr="00E00092">
              <w:rPr>
                <w:b/>
                <w:bCs/>
                <w:sz w:val="20"/>
                <w:szCs w:val="20"/>
              </w:rPr>
              <w:t>Sentinel site</w:t>
            </w:r>
          </w:p>
        </w:tc>
        <w:tc>
          <w:tcPr>
            <w:tcW w:w="1260" w:type="dxa"/>
            <w:vMerge w:val="restart"/>
          </w:tcPr>
          <w:p w14:paraId="0FECD067" w14:textId="542A5960" w:rsidR="00FE489B" w:rsidRPr="00E00092" w:rsidRDefault="00FE489B" w:rsidP="00F40E42">
            <w:pPr>
              <w:rPr>
                <w:sz w:val="20"/>
                <w:szCs w:val="20"/>
              </w:rPr>
            </w:pPr>
            <w:r w:rsidRPr="00E00092">
              <w:rPr>
                <w:b/>
                <w:bCs/>
                <w:sz w:val="20"/>
                <w:szCs w:val="20"/>
              </w:rPr>
              <w:t>Surveys and Assessment</w:t>
            </w:r>
          </w:p>
        </w:tc>
        <w:tc>
          <w:tcPr>
            <w:tcW w:w="1170" w:type="dxa"/>
            <w:vMerge w:val="restart"/>
          </w:tcPr>
          <w:p w14:paraId="0B03B0A6" w14:textId="77B38F8A" w:rsidR="00FE489B" w:rsidRPr="00E00092" w:rsidRDefault="00FE489B" w:rsidP="00F40E42">
            <w:pPr>
              <w:rPr>
                <w:sz w:val="20"/>
                <w:szCs w:val="20"/>
              </w:rPr>
            </w:pPr>
            <w:r w:rsidRPr="00E00092">
              <w:rPr>
                <w:b/>
                <w:bCs/>
                <w:sz w:val="20"/>
                <w:szCs w:val="20"/>
              </w:rPr>
              <w:t>Campaigns</w:t>
            </w:r>
          </w:p>
        </w:tc>
        <w:tc>
          <w:tcPr>
            <w:tcW w:w="1429" w:type="dxa"/>
            <w:vMerge w:val="restart"/>
          </w:tcPr>
          <w:p w14:paraId="279C90BF" w14:textId="3E968EE7" w:rsidR="00FE489B" w:rsidRPr="00E00092" w:rsidRDefault="00FE489B" w:rsidP="00F40E42">
            <w:pPr>
              <w:rPr>
                <w:sz w:val="20"/>
                <w:szCs w:val="20"/>
              </w:rPr>
            </w:pPr>
            <w:r w:rsidRPr="00E00092">
              <w:rPr>
                <w:b/>
                <w:bCs/>
                <w:sz w:val="20"/>
                <w:szCs w:val="20"/>
              </w:rPr>
              <w:t>Other sectors involved</w:t>
            </w:r>
          </w:p>
        </w:tc>
      </w:tr>
      <w:tr w:rsidR="00945CAE" w:rsidRPr="00E00092" w14:paraId="6964DC68" w14:textId="77777777" w:rsidTr="00945CAE">
        <w:trPr>
          <w:trHeight w:val="171"/>
        </w:trPr>
        <w:tc>
          <w:tcPr>
            <w:tcW w:w="1530" w:type="dxa"/>
            <w:vMerge/>
          </w:tcPr>
          <w:p w14:paraId="60B0730A" w14:textId="77777777" w:rsidR="00FE489B" w:rsidRPr="00E00092" w:rsidRDefault="00FE489B" w:rsidP="00FE4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14:paraId="6C3A22CB" w14:textId="77777777" w:rsidR="00FE489B" w:rsidRPr="00E00092" w:rsidRDefault="00FE489B" w:rsidP="00FE4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0D55AFA0" w14:textId="77777777" w:rsidR="00FE489B" w:rsidRPr="00E00092" w:rsidRDefault="00FE489B" w:rsidP="00FE4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EF4C370" w14:textId="5641205A" w:rsidR="00FE489B" w:rsidRPr="00E00092" w:rsidRDefault="00FE489B" w:rsidP="00FE489B">
            <w:pPr>
              <w:rPr>
                <w:b/>
                <w:bCs/>
                <w:sz w:val="20"/>
                <w:szCs w:val="20"/>
              </w:rPr>
            </w:pPr>
            <w:r w:rsidRPr="00E00092">
              <w:rPr>
                <w:b/>
                <w:bCs/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14:paraId="6EFA7D6C" w14:textId="1B82EE25" w:rsidR="00FE489B" w:rsidRPr="00E00092" w:rsidRDefault="00FE489B" w:rsidP="00FE489B">
            <w:pPr>
              <w:rPr>
                <w:b/>
                <w:bCs/>
                <w:sz w:val="20"/>
                <w:szCs w:val="20"/>
              </w:rPr>
            </w:pPr>
            <w:r w:rsidRPr="00E00092">
              <w:rPr>
                <w:b/>
                <w:bCs/>
                <w:sz w:val="20"/>
                <w:szCs w:val="20"/>
              </w:rPr>
              <w:t>HC</w:t>
            </w:r>
          </w:p>
        </w:tc>
        <w:tc>
          <w:tcPr>
            <w:tcW w:w="720" w:type="dxa"/>
          </w:tcPr>
          <w:p w14:paraId="2B3F3391" w14:textId="08F6C5EE" w:rsidR="00FE489B" w:rsidRPr="00E00092" w:rsidRDefault="00FE489B" w:rsidP="00FE489B">
            <w:pPr>
              <w:rPr>
                <w:b/>
                <w:bCs/>
                <w:sz w:val="20"/>
                <w:szCs w:val="20"/>
              </w:rPr>
            </w:pPr>
            <w:r w:rsidRPr="00E00092">
              <w:rPr>
                <w:b/>
                <w:bCs/>
                <w:sz w:val="20"/>
                <w:szCs w:val="20"/>
              </w:rPr>
              <w:t>RH</w:t>
            </w:r>
          </w:p>
        </w:tc>
        <w:tc>
          <w:tcPr>
            <w:tcW w:w="1080" w:type="dxa"/>
            <w:vMerge/>
          </w:tcPr>
          <w:p w14:paraId="32A9FC1F" w14:textId="77777777" w:rsidR="00FE489B" w:rsidRPr="00E00092" w:rsidRDefault="00FE489B" w:rsidP="00FE4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3E39FED0" w14:textId="77777777" w:rsidR="00FE489B" w:rsidRPr="00E00092" w:rsidRDefault="00FE489B" w:rsidP="00FE4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1F14B53" w14:textId="77777777" w:rsidR="00FE489B" w:rsidRPr="00E00092" w:rsidRDefault="00FE489B" w:rsidP="00FE4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30E3A038" w14:textId="77777777" w:rsidR="00FE489B" w:rsidRPr="00E00092" w:rsidRDefault="00FE489B" w:rsidP="00FE4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14:paraId="278661DB" w14:textId="77777777" w:rsidR="00FE489B" w:rsidRPr="00E00092" w:rsidRDefault="00FE489B" w:rsidP="00FE48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1F0B" w:rsidRPr="00F40E42" w14:paraId="5D72BDD4" w14:textId="77777777" w:rsidTr="00945CAE">
        <w:trPr>
          <w:trHeight w:val="282"/>
        </w:trPr>
        <w:tc>
          <w:tcPr>
            <w:tcW w:w="1530" w:type="dxa"/>
            <w:vMerge w:val="restart"/>
          </w:tcPr>
          <w:p w14:paraId="0B3FCA33" w14:textId="53850102" w:rsidR="00C51F0B" w:rsidRPr="00F40E42" w:rsidRDefault="00C51F0B" w:rsidP="00F4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of Complicated SAM</w:t>
            </w:r>
          </w:p>
        </w:tc>
        <w:tc>
          <w:tcPr>
            <w:tcW w:w="2880" w:type="dxa"/>
          </w:tcPr>
          <w:p w14:paraId="293CADDE" w14:textId="77777777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sz w:val="20"/>
                <w:szCs w:val="20"/>
              </w:rPr>
              <w:t>Inpatient Management of infants under 6 months of age with severe acute malnutrition</w:t>
            </w:r>
          </w:p>
        </w:tc>
        <w:tc>
          <w:tcPr>
            <w:tcW w:w="1260" w:type="dxa"/>
          </w:tcPr>
          <w:p w14:paraId="17E6DEFD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F055260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A35E4C5" w14:textId="77777777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6FFB56EA" wp14:editId="18422F4B">
                  <wp:extent cx="314325" cy="314325"/>
                  <wp:effectExtent l="0" t="0" r="9525" b="9525"/>
                  <wp:docPr id="226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09646BC" w14:textId="77777777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3E1D1375" wp14:editId="7C8046B8">
                  <wp:extent cx="314325" cy="314325"/>
                  <wp:effectExtent l="0" t="0" r="9525" b="9525"/>
                  <wp:docPr id="231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00248D17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456953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2E650F3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8BC3A2B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6810895E" w14:textId="7ABC019E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sz w:val="20"/>
                <w:szCs w:val="20"/>
              </w:rPr>
              <w:t>Health, Food Security and Agriculture, CP, WASH, Education,</w:t>
            </w:r>
            <w:r w:rsidR="00616D84">
              <w:rPr>
                <w:sz w:val="20"/>
                <w:szCs w:val="20"/>
              </w:rPr>
              <w:t xml:space="preserve"> Academy</w:t>
            </w:r>
          </w:p>
        </w:tc>
      </w:tr>
      <w:tr w:rsidR="00C51F0B" w:rsidRPr="00F40E42" w14:paraId="1C1CEC02" w14:textId="77777777" w:rsidTr="00945CAE">
        <w:trPr>
          <w:trHeight w:val="265"/>
        </w:trPr>
        <w:tc>
          <w:tcPr>
            <w:tcW w:w="1530" w:type="dxa"/>
            <w:vMerge/>
          </w:tcPr>
          <w:p w14:paraId="15E95053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32BB3F9E" w14:textId="088D3C2C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sz w:val="20"/>
                <w:szCs w:val="20"/>
              </w:rPr>
              <w:t xml:space="preserve">Inpatient Management of infant and children aged 6-59 months old with severe acute malnutrition with </w:t>
            </w:r>
            <w:r>
              <w:rPr>
                <w:sz w:val="20"/>
                <w:szCs w:val="20"/>
              </w:rPr>
              <w:t xml:space="preserve">medical </w:t>
            </w:r>
            <w:r w:rsidRPr="00F40E42">
              <w:rPr>
                <w:sz w:val="20"/>
                <w:szCs w:val="20"/>
              </w:rPr>
              <w:t>complications</w:t>
            </w:r>
          </w:p>
        </w:tc>
        <w:tc>
          <w:tcPr>
            <w:tcW w:w="1260" w:type="dxa"/>
          </w:tcPr>
          <w:p w14:paraId="54846478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60F21CA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D902630" w14:textId="77777777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6025EB2A" wp14:editId="29BBA0DF">
                  <wp:extent cx="314325" cy="314325"/>
                  <wp:effectExtent l="0" t="0" r="9525" b="9525"/>
                  <wp:docPr id="231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E15D72D" w14:textId="77777777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1E175318" wp14:editId="7FDB8F84">
                  <wp:extent cx="314325" cy="314325"/>
                  <wp:effectExtent l="0" t="0" r="9525" b="9525"/>
                  <wp:docPr id="231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06ECCE17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5AAFBAE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B862C4F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55EB454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4D38EE5B" w14:textId="3ADA228A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sz w:val="20"/>
                <w:szCs w:val="20"/>
              </w:rPr>
              <w:t>Health, Food Security and Agriculture, CP, WASH, Education,</w:t>
            </w:r>
            <w:r w:rsidR="00616D84">
              <w:rPr>
                <w:sz w:val="20"/>
                <w:szCs w:val="20"/>
              </w:rPr>
              <w:t xml:space="preserve"> Academy</w:t>
            </w:r>
          </w:p>
        </w:tc>
      </w:tr>
      <w:tr w:rsidR="00C51F0B" w:rsidRPr="00F40E42" w14:paraId="1F61C63E" w14:textId="77777777" w:rsidTr="00945CAE">
        <w:trPr>
          <w:trHeight w:val="282"/>
        </w:trPr>
        <w:tc>
          <w:tcPr>
            <w:tcW w:w="1530" w:type="dxa"/>
          </w:tcPr>
          <w:p w14:paraId="1C96BF21" w14:textId="1D3275E5" w:rsidR="00C51F0B" w:rsidRPr="00F40E42" w:rsidRDefault="00C51F0B" w:rsidP="00F4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of uncomplicated SAM</w:t>
            </w:r>
          </w:p>
        </w:tc>
        <w:tc>
          <w:tcPr>
            <w:tcW w:w="2880" w:type="dxa"/>
          </w:tcPr>
          <w:p w14:paraId="5E2F0384" w14:textId="77777777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sz w:val="20"/>
                <w:szCs w:val="20"/>
              </w:rPr>
              <w:t>Outpatient Management of infant and children aged 6-59 months with severe acute malnutrition</w:t>
            </w:r>
          </w:p>
        </w:tc>
        <w:tc>
          <w:tcPr>
            <w:tcW w:w="1260" w:type="dxa"/>
          </w:tcPr>
          <w:p w14:paraId="4CA6D770" w14:textId="77777777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251DA5F4" wp14:editId="7D7443CD">
                  <wp:extent cx="314325" cy="314325"/>
                  <wp:effectExtent l="0" t="0" r="9525" b="9525"/>
                  <wp:docPr id="231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37A3C086" w14:textId="77777777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7059F838" wp14:editId="46947A26">
                  <wp:extent cx="314325" cy="314325"/>
                  <wp:effectExtent l="0" t="0" r="9525" b="9525"/>
                  <wp:docPr id="232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01DB08B" w14:textId="77777777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491EDCBF" wp14:editId="4007562A">
                  <wp:extent cx="314325" cy="314325"/>
                  <wp:effectExtent l="0" t="0" r="9525" b="9525"/>
                  <wp:docPr id="232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E0A927F" w14:textId="77777777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74816DBC" wp14:editId="245BB564">
                  <wp:extent cx="314325" cy="314325"/>
                  <wp:effectExtent l="0" t="0" r="9525" b="9525"/>
                  <wp:docPr id="232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66A2EF58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C501AD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7DE033F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B2F409B" w14:textId="13613F11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14BD24C1" wp14:editId="3737AEB8">
                  <wp:extent cx="314325" cy="314325"/>
                  <wp:effectExtent l="0" t="0" r="9525" b="9525"/>
                  <wp:docPr id="233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dxa"/>
          </w:tcPr>
          <w:p w14:paraId="0ECE6768" w14:textId="495E38CD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sz w:val="20"/>
                <w:szCs w:val="20"/>
              </w:rPr>
              <w:t>Health, Food Security and Agriculture, WASH, Education,</w:t>
            </w:r>
            <w:r w:rsidR="00616D84">
              <w:rPr>
                <w:sz w:val="20"/>
                <w:szCs w:val="20"/>
              </w:rPr>
              <w:t xml:space="preserve"> Academy</w:t>
            </w:r>
          </w:p>
        </w:tc>
      </w:tr>
      <w:tr w:rsidR="00C51F0B" w:rsidRPr="00F40E42" w14:paraId="09DCA039" w14:textId="77777777" w:rsidTr="00945CAE">
        <w:trPr>
          <w:trHeight w:val="265"/>
        </w:trPr>
        <w:tc>
          <w:tcPr>
            <w:tcW w:w="1530" w:type="dxa"/>
            <w:vMerge w:val="restart"/>
          </w:tcPr>
          <w:p w14:paraId="04FEFA9D" w14:textId="0CA3F04D" w:rsidR="00C51F0B" w:rsidRPr="00F40E42" w:rsidRDefault="00C51F0B" w:rsidP="00F4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of MAM</w:t>
            </w:r>
          </w:p>
        </w:tc>
        <w:tc>
          <w:tcPr>
            <w:tcW w:w="2880" w:type="dxa"/>
          </w:tcPr>
          <w:p w14:paraId="44E11474" w14:textId="0F2F99FB" w:rsidR="00C51F0B" w:rsidRPr="00F40E42" w:rsidRDefault="00C51F0B" w:rsidP="00F4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Outpatient </w:t>
            </w:r>
            <w:r w:rsidRPr="00F40E42">
              <w:rPr>
                <w:sz w:val="20"/>
                <w:szCs w:val="20"/>
              </w:rPr>
              <w:t xml:space="preserve">Management of infant and children aged </w:t>
            </w:r>
            <w:r>
              <w:rPr>
                <w:sz w:val="20"/>
                <w:szCs w:val="20"/>
              </w:rPr>
              <w:t>6</w:t>
            </w:r>
            <w:r w:rsidRPr="00F40E42">
              <w:rPr>
                <w:sz w:val="20"/>
                <w:szCs w:val="20"/>
              </w:rPr>
              <w:t>-59 months with moderate acute malnutrition</w:t>
            </w:r>
          </w:p>
        </w:tc>
        <w:tc>
          <w:tcPr>
            <w:tcW w:w="1260" w:type="dxa"/>
          </w:tcPr>
          <w:p w14:paraId="09DA818F" w14:textId="77777777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6D4A8CF9" wp14:editId="600F2FE1">
                  <wp:extent cx="314325" cy="314325"/>
                  <wp:effectExtent l="0" t="0" r="9525" b="9525"/>
                  <wp:docPr id="23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1EA8EF24" w14:textId="77777777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41ACBBA8" wp14:editId="1AA7EB9C">
                  <wp:extent cx="314325" cy="314325"/>
                  <wp:effectExtent l="0" t="0" r="9525" b="9525"/>
                  <wp:docPr id="232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1EB07A7" w14:textId="77777777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37066F67" wp14:editId="0CEC90F2">
                  <wp:extent cx="314325" cy="314325"/>
                  <wp:effectExtent l="0" t="0" r="9525" b="9525"/>
                  <wp:docPr id="232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09167C3" w14:textId="77777777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6A81552D" wp14:editId="7EAD8133">
                  <wp:extent cx="314325" cy="314325"/>
                  <wp:effectExtent l="0" t="0" r="9525" b="9525"/>
                  <wp:docPr id="232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546725E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A9E416A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4403B00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F245161" w14:textId="31A6585F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5598FEFD" wp14:editId="697B1EE0">
                  <wp:extent cx="314325" cy="314325"/>
                  <wp:effectExtent l="0" t="0" r="9525" b="9525"/>
                  <wp:docPr id="233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dxa"/>
          </w:tcPr>
          <w:p w14:paraId="5F52E308" w14:textId="711C8DCD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sz w:val="20"/>
                <w:szCs w:val="20"/>
              </w:rPr>
              <w:t>Health, Food Security and Agriculture, WASH, Education,</w:t>
            </w:r>
            <w:r w:rsidR="00616D84">
              <w:rPr>
                <w:sz w:val="20"/>
                <w:szCs w:val="20"/>
              </w:rPr>
              <w:t xml:space="preserve"> Academy</w:t>
            </w:r>
          </w:p>
        </w:tc>
      </w:tr>
      <w:tr w:rsidR="00C51F0B" w:rsidRPr="00F40E42" w14:paraId="623DA1AF" w14:textId="77777777" w:rsidTr="00945CAE">
        <w:trPr>
          <w:trHeight w:val="265"/>
        </w:trPr>
        <w:tc>
          <w:tcPr>
            <w:tcW w:w="1530" w:type="dxa"/>
            <w:vMerge/>
          </w:tcPr>
          <w:p w14:paraId="37D21EA2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2EDFD8D" w14:textId="7657AFE9" w:rsidR="00C51F0B" w:rsidRPr="00F40E42" w:rsidRDefault="00C51F0B" w:rsidP="00F4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of PLW with moderate acute Malnutrition</w:t>
            </w:r>
          </w:p>
        </w:tc>
        <w:tc>
          <w:tcPr>
            <w:tcW w:w="1260" w:type="dxa"/>
          </w:tcPr>
          <w:p w14:paraId="4F24D5C0" w14:textId="69B8FD75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78E06377" wp14:editId="5354D6FF">
                  <wp:extent cx="314325" cy="314325"/>
                  <wp:effectExtent l="0" t="0" r="9525" b="9525"/>
                  <wp:docPr id="232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5329042F" w14:textId="3B111E82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1ACC3D17" wp14:editId="2850695C">
                  <wp:extent cx="314325" cy="314325"/>
                  <wp:effectExtent l="0" t="0" r="9525" b="9525"/>
                  <wp:docPr id="232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7926C51" w14:textId="626B158A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41262E38" wp14:editId="70C7E113">
                  <wp:extent cx="314325" cy="314325"/>
                  <wp:effectExtent l="0" t="0" r="9525" b="9525"/>
                  <wp:docPr id="232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752592E" w14:textId="6E95B4AE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004174DF" wp14:editId="6A2D33A6">
                  <wp:extent cx="314325" cy="314325"/>
                  <wp:effectExtent l="0" t="0" r="9525" b="9525"/>
                  <wp:docPr id="233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D344049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892ECB0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78EF04E" w14:textId="77777777" w:rsidR="00C51F0B" w:rsidRPr="00F40E42" w:rsidRDefault="00C51F0B" w:rsidP="00F40E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1A5CE68" w14:textId="3082C588" w:rsidR="00C51F0B" w:rsidRPr="00F40E42" w:rsidRDefault="00C51F0B" w:rsidP="00F40E42">
            <w:pPr>
              <w:rPr>
                <w:sz w:val="20"/>
                <w:szCs w:val="20"/>
              </w:rPr>
            </w:pPr>
            <w:r w:rsidRPr="00F40E42">
              <w:rPr>
                <w:noProof/>
                <w:sz w:val="20"/>
                <w:szCs w:val="20"/>
              </w:rPr>
              <w:drawing>
                <wp:inline distT="0" distB="0" distL="0" distR="0" wp14:anchorId="23E0C2A8" wp14:editId="00986F1E">
                  <wp:extent cx="314325" cy="314325"/>
                  <wp:effectExtent l="0" t="0" r="9525" b="9525"/>
                  <wp:docPr id="233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dxa"/>
          </w:tcPr>
          <w:p w14:paraId="60EC3F1A" w14:textId="3F902A76" w:rsidR="00C51F0B" w:rsidRPr="00F40E42" w:rsidRDefault="00C51F0B" w:rsidP="00F4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Health, Food Security and </w:t>
            </w:r>
            <w:proofErr w:type="spellStart"/>
            <w:r>
              <w:rPr>
                <w:sz w:val="20"/>
                <w:szCs w:val="20"/>
              </w:rPr>
              <w:t>Agr</w:t>
            </w:r>
            <w:proofErr w:type="spellEnd"/>
            <w:r>
              <w:rPr>
                <w:sz w:val="20"/>
                <w:szCs w:val="20"/>
              </w:rPr>
              <w:t>, CP,WASH, Education,</w:t>
            </w:r>
            <w:r w:rsidR="00616D84">
              <w:rPr>
                <w:sz w:val="20"/>
                <w:szCs w:val="20"/>
              </w:rPr>
              <w:t xml:space="preserve"> Academy</w:t>
            </w:r>
          </w:p>
        </w:tc>
      </w:tr>
    </w:tbl>
    <w:p w14:paraId="6720ED22" w14:textId="75361454" w:rsidR="00F40E42" w:rsidRDefault="00F40E42" w:rsidP="00EE5378"/>
    <w:p w14:paraId="36B6D8B2" w14:textId="23CF5395" w:rsidR="00F40E42" w:rsidRDefault="00F40E42" w:rsidP="00EE5378"/>
    <w:tbl>
      <w:tblPr>
        <w:tblStyle w:val="TableGrid"/>
        <w:tblW w:w="1357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530"/>
        <w:gridCol w:w="2970"/>
        <w:gridCol w:w="1260"/>
        <w:gridCol w:w="630"/>
        <w:gridCol w:w="630"/>
        <w:gridCol w:w="720"/>
        <w:gridCol w:w="990"/>
        <w:gridCol w:w="990"/>
        <w:gridCol w:w="1260"/>
        <w:gridCol w:w="1170"/>
        <w:gridCol w:w="1429"/>
      </w:tblGrid>
      <w:tr w:rsidR="00250CF2" w:rsidRPr="00945CAE" w14:paraId="56F90113" w14:textId="77777777" w:rsidTr="003D366F">
        <w:trPr>
          <w:trHeight w:val="265"/>
        </w:trPr>
        <w:tc>
          <w:tcPr>
            <w:tcW w:w="1530" w:type="dxa"/>
            <w:vMerge w:val="restart"/>
          </w:tcPr>
          <w:p w14:paraId="573D4C44" w14:textId="77777777" w:rsidR="00250CF2" w:rsidRPr="00945CAE" w:rsidRDefault="00250CF2" w:rsidP="003D366F">
            <w:pPr>
              <w:rPr>
                <w:b/>
                <w:bCs/>
                <w:sz w:val="18"/>
                <w:szCs w:val="18"/>
              </w:rPr>
            </w:pPr>
            <w:r w:rsidRPr="00945CAE">
              <w:rPr>
                <w:b/>
                <w:bCs/>
                <w:sz w:val="18"/>
                <w:szCs w:val="18"/>
              </w:rPr>
              <w:t>Component C:</w:t>
            </w:r>
          </w:p>
          <w:p w14:paraId="65A3B959" w14:textId="70552B59" w:rsidR="00250CF2" w:rsidRPr="00945CAE" w:rsidRDefault="00CD0DFB" w:rsidP="003D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Malnutrition </w:t>
            </w:r>
            <w:r w:rsidR="00250CF2" w:rsidRPr="00945CAE">
              <w:rPr>
                <w:sz w:val="18"/>
                <w:szCs w:val="18"/>
              </w:rPr>
              <w:t>Prevention</w:t>
            </w:r>
          </w:p>
        </w:tc>
        <w:tc>
          <w:tcPr>
            <w:tcW w:w="2970" w:type="dxa"/>
          </w:tcPr>
          <w:p w14:paraId="550A73B5" w14:textId="00C1AC63" w:rsidR="00250CF2" w:rsidRPr="00945CAE" w:rsidRDefault="00250CF2" w:rsidP="003D366F">
            <w:pPr>
              <w:rPr>
                <w:sz w:val="18"/>
                <w:szCs w:val="18"/>
              </w:rPr>
            </w:pPr>
            <w:r w:rsidRPr="00945CAE">
              <w:rPr>
                <w:sz w:val="18"/>
                <w:szCs w:val="18"/>
              </w:rPr>
              <w:t xml:space="preserve">Provision of blanket supplementary food to infant and children aged 6-59 months and PLWs presenting to </w:t>
            </w:r>
            <w:r w:rsidRPr="00945CAE">
              <w:rPr>
                <w:sz w:val="18"/>
                <w:szCs w:val="18"/>
              </w:rPr>
              <w:lastRenderedPageBreak/>
              <w:t>primary health care facilities</w:t>
            </w:r>
            <w:r>
              <w:rPr>
                <w:sz w:val="18"/>
                <w:szCs w:val="18"/>
              </w:rPr>
              <w:t xml:space="preserve"> and in the community</w:t>
            </w:r>
            <w:r w:rsidRPr="00945CAE">
              <w:rPr>
                <w:sz w:val="18"/>
                <w:szCs w:val="18"/>
              </w:rPr>
              <w:t xml:space="preserve">, to prevent </w:t>
            </w:r>
            <w:r w:rsidR="00CD0DFB">
              <w:rPr>
                <w:sz w:val="18"/>
                <w:szCs w:val="18"/>
              </w:rPr>
              <w:t>o</w:t>
            </w:r>
            <w:r w:rsidRPr="00945CAE">
              <w:rPr>
                <w:sz w:val="18"/>
                <w:szCs w:val="18"/>
              </w:rPr>
              <w:t>ccurrence of malnutrition</w:t>
            </w:r>
          </w:p>
        </w:tc>
        <w:tc>
          <w:tcPr>
            <w:tcW w:w="1260" w:type="dxa"/>
          </w:tcPr>
          <w:p w14:paraId="0D05C192" w14:textId="77777777" w:rsidR="00250CF2" w:rsidRPr="00945CAE" w:rsidRDefault="00250CF2" w:rsidP="003D366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30" w:type="dxa"/>
          </w:tcPr>
          <w:p w14:paraId="30DFB736" w14:textId="77777777" w:rsidR="00250CF2" w:rsidRPr="00945CAE" w:rsidRDefault="00250CF2" w:rsidP="003D366F">
            <w:pPr>
              <w:rPr>
                <w:noProof/>
                <w:sz w:val="18"/>
                <w:szCs w:val="18"/>
              </w:rPr>
            </w:pPr>
            <w:r w:rsidRPr="00945CAE">
              <w:rPr>
                <w:noProof/>
                <w:sz w:val="18"/>
                <w:szCs w:val="18"/>
              </w:rPr>
              <w:drawing>
                <wp:inline distT="0" distB="0" distL="0" distR="0" wp14:anchorId="29AB1643" wp14:editId="2381D272">
                  <wp:extent cx="314325" cy="314325"/>
                  <wp:effectExtent l="0" t="0" r="9525" b="9525"/>
                  <wp:docPr id="233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11845CCD" w14:textId="77777777" w:rsidR="00250CF2" w:rsidRPr="00945CAE" w:rsidRDefault="00250CF2" w:rsidP="003D366F">
            <w:pPr>
              <w:rPr>
                <w:noProof/>
                <w:sz w:val="18"/>
                <w:szCs w:val="18"/>
              </w:rPr>
            </w:pPr>
            <w:r w:rsidRPr="00945CAE">
              <w:rPr>
                <w:noProof/>
                <w:sz w:val="18"/>
                <w:szCs w:val="18"/>
              </w:rPr>
              <w:drawing>
                <wp:inline distT="0" distB="0" distL="0" distR="0" wp14:anchorId="46732B8B" wp14:editId="4B5A3BF4">
                  <wp:extent cx="314325" cy="314325"/>
                  <wp:effectExtent l="0" t="0" r="9525" b="9525"/>
                  <wp:docPr id="233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DE8D135" w14:textId="77777777" w:rsidR="00250CF2" w:rsidRPr="00945CAE" w:rsidRDefault="00250CF2" w:rsidP="003D366F">
            <w:pPr>
              <w:rPr>
                <w:noProof/>
                <w:sz w:val="18"/>
                <w:szCs w:val="18"/>
              </w:rPr>
            </w:pPr>
            <w:r w:rsidRPr="00945CAE">
              <w:rPr>
                <w:noProof/>
                <w:sz w:val="18"/>
                <w:szCs w:val="18"/>
              </w:rPr>
              <w:drawing>
                <wp:inline distT="0" distB="0" distL="0" distR="0" wp14:anchorId="5FBACBEB" wp14:editId="1C2DCCC4">
                  <wp:extent cx="314325" cy="314325"/>
                  <wp:effectExtent l="0" t="0" r="9525" b="9525"/>
                  <wp:docPr id="233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07AEA298" w14:textId="77777777" w:rsidR="00250CF2" w:rsidRPr="00945CAE" w:rsidRDefault="00250CF2" w:rsidP="003D366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1A04782" w14:textId="77777777" w:rsidR="00250CF2" w:rsidRPr="00945CAE" w:rsidRDefault="00250CF2" w:rsidP="003D366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CE4191A" w14:textId="77777777" w:rsidR="00250CF2" w:rsidRPr="00945CAE" w:rsidRDefault="00250CF2" w:rsidP="003D366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5A3A9E0" w14:textId="77777777" w:rsidR="00250CF2" w:rsidRPr="00945CAE" w:rsidRDefault="00250CF2" w:rsidP="003D366F">
            <w:pPr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12B8CF65" w14:textId="29CC0241" w:rsidR="00250CF2" w:rsidRPr="00945CAE" w:rsidRDefault="00250CF2" w:rsidP="003D366F">
            <w:pPr>
              <w:rPr>
                <w:sz w:val="18"/>
                <w:szCs w:val="18"/>
              </w:rPr>
            </w:pPr>
            <w:r w:rsidRPr="00945CAE">
              <w:rPr>
                <w:sz w:val="18"/>
                <w:szCs w:val="18"/>
              </w:rPr>
              <w:t xml:space="preserve">Health, Food Security and </w:t>
            </w:r>
            <w:proofErr w:type="spellStart"/>
            <w:r w:rsidRPr="00945CAE">
              <w:rPr>
                <w:sz w:val="18"/>
                <w:szCs w:val="18"/>
              </w:rPr>
              <w:t>Agr</w:t>
            </w:r>
            <w:proofErr w:type="spellEnd"/>
            <w:r w:rsidRPr="00945CAE">
              <w:rPr>
                <w:sz w:val="18"/>
                <w:szCs w:val="18"/>
              </w:rPr>
              <w:t xml:space="preserve">, CP,WASH, </w:t>
            </w:r>
            <w:r w:rsidRPr="00945CAE">
              <w:rPr>
                <w:sz w:val="18"/>
                <w:szCs w:val="18"/>
              </w:rPr>
              <w:lastRenderedPageBreak/>
              <w:t>Education,</w:t>
            </w:r>
            <w:r w:rsidR="00616D84">
              <w:rPr>
                <w:sz w:val="18"/>
                <w:szCs w:val="18"/>
              </w:rPr>
              <w:t xml:space="preserve"> Academy</w:t>
            </w:r>
          </w:p>
        </w:tc>
      </w:tr>
      <w:tr w:rsidR="00250CF2" w:rsidRPr="00945CAE" w14:paraId="72699F36" w14:textId="77777777" w:rsidTr="003D366F">
        <w:trPr>
          <w:trHeight w:val="265"/>
        </w:trPr>
        <w:tc>
          <w:tcPr>
            <w:tcW w:w="1530" w:type="dxa"/>
            <w:vMerge/>
          </w:tcPr>
          <w:p w14:paraId="078D8809" w14:textId="77777777" w:rsidR="00250CF2" w:rsidRPr="00945CAE" w:rsidRDefault="00250CF2" w:rsidP="003D366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</w:tcPr>
          <w:p w14:paraId="5BA8665C" w14:textId="20FEFA47" w:rsidR="00250CF2" w:rsidRPr="00945CAE" w:rsidRDefault="00E76B50" w:rsidP="003D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diversification activities  to pre-schools such as provision of a balanced diet</w:t>
            </w:r>
          </w:p>
        </w:tc>
        <w:tc>
          <w:tcPr>
            <w:tcW w:w="1260" w:type="dxa"/>
          </w:tcPr>
          <w:p w14:paraId="666BC4E1" w14:textId="77777777" w:rsidR="00250CF2" w:rsidRPr="00945CAE" w:rsidRDefault="00250CF2" w:rsidP="003D366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30" w:type="dxa"/>
          </w:tcPr>
          <w:p w14:paraId="4F6CEB1E" w14:textId="77777777" w:rsidR="00250CF2" w:rsidRPr="00945CAE" w:rsidRDefault="00250CF2" w:rsidP="003D366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30" w:type="dxa"/>
          </w:tcPr>
          <w:p w14:paraId="2084AFA6" w14:textId="77777777" w:rsidR="00250CF2" w:rsidRPr="00945CAE" w:rsidRDefault="00250CF2" w:rsidP="003D366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14:paraId="1D532D4D" w14:textId="77777777" w:rsidR="00250CF2" w:rsidRPr="00945CAE" w:rsidRDefault="00250CF2" w:rsidP="003D366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90" w:type="dxa"/>
          </w:tcPr>
          <w:p w14:paraId="1AFDAD14" w14:textId="77777777" w:rsidR="00250CF2" w:rsidRPr="00945CAE" w:rsidRDefault="00250CF2" w:rsidP="003D366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0E5A465" w14:textId="77777777" w:rsidR="00250CF2" w:rsidRPr="00945CAE" w:rsidRDefault="00250CF2" w:rsidP="003D366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4E07F25" w14:textId="77777777" w:rsidR="00250CF2" w:rsidRPr="00945CAE" w:rsidRDefault="00250CF2" w:rsidP="003D366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37AA115" w14:textId="77777777" w:rsidR="00250CF2" w:rsidRPr="00945CAE" w:rsidRDefault="00250CF2" w:rsidP="003D366F">
            <w:pPr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52827905" w14:textId="77777777" w:rsidR="00250CF2" w:rsidRPr="00945CAE" w:rsidRDefault="00250CF2" w:rsidP="003D366F">
            <w:pPr>
              <w:rPr>
                <w:sz w:val="18"/>
                <w:szCs w:val="18"/>
              </w:rPr>
            </w:pPr>
          </w:p>
        </w:tc>
      </w:tr>
    </w:tbl>
    <w:p w14:paraId="63C65052" w14:textId="4A0447C9" w:rsidR="004253E8" w:rsidRDefault="004253E8" w:rsidP="00EE5378"/>
    <w:p w14:paraId="2142B660" w14:textId="3986E161" w:rsidR="004253E8" w:rsidRDefault="004A57A2" w:rsidP="004A57A2">
      <w:pPr>
        <w:tabs>
          <w:tab w:val="left" w:pos="4234"/>
        </w:tabs>
      </w:pPr>
      <w:r>
        <w:tab/>
      </w:r>
    </w:p>
    <w:p w14:paraId="217B4C4B" w14:textId="77777777" w:rsidR="004253E8" w:rsidRDefault="004253E8" w:rsidP="00EE5378"/>
    <w:p w14:paraId="2221E3BF" w14:textId="77777777" w:rsidR="00CC296F" w:rsidRDefault="00CC296F"/>
    <w:p w14:paraId="0593E87F" w14:textId="27FCFA36" w:rsidR="00CC296F" w:rsidRPr="004A57A2" w:rsidRDefault="00035B73" w:rsidP="00035B73">
      <w:pPr>
        <w:pStyle w:val="Caption"/>
        <w:rPr>
          <w:sz w:val="22"/>
          <w:szCs w:val="22"/>
        </w:rPr>
      </w:pPr>
      <w:r w:rsidRPr="004A57A2">
        <w:rPr>
          <w:sz w:val="22"/>
          <w:szCs w:val="22"/>
        </w:rPr>
        <w:t xml:space="preserve">Table </w:t>
      </w:r>
      <w:r w:rsidR="00DE4AC7" w:rsidRPr="004A57A2">
        <w:rPr>
          <w:sz w:val="22"/>
          <w:szCs w:val="22"/>
        </w:rPr>
        <w:fldChar w:fldCharType="begin"/>
      </w:r>
      <w:r w:rsidR="00DE4AC7" w:rsidRPr="004A57A2">
        <w:rPr>
          <w:sz w:val="22"/>
          <w:szCs w:val="22"/>
        </w:rPr>
        <w:instrText xml:space="preserve"> SEQ Table \* ARABIC </w:instrText>
      </w:r>
      <w:r w:rsidR="00DE4AC7" w:rsidRPr="004A57A2">
        <w:rPr>
          <w:sz w:val="22"/>
          <w:szCs w:val="22"/>
        </w:rPr>
        <w:fldChar w:fldCharType="separate"/>
      </w:r>
      <w:r w:rsidR="00CC3260" w:rsidRPr="004A57A2">
        <w:rPr>
          <w:noProof/>
          <w:sz w:val="22"/>
          <w:szCs w:val="22"/>
        </w:rPr>
        <w:t>3</w:t>
      </w:r>
      <w:r w:rsidR="00DE4AC7" w:rsidRPr="004A57A2">
        <w:rPr>
          <w:noProof/>
          <w:sz w:val="22"/>
          <w:szCs w:val="22"/>
        </w:rPr>
        <w:fldChar w:fldCharType="end"/>
      </w:r>
      <w:r w:rsidRPr="004A57A2">
        <w:rPr>
          <w:sz w:val="22"/>
          <w:szCs w:val="22"/>
        </w:rPr>
        <w:t xml:space="preserve">: </w:t>
      </w:r>
      <w:r w:rsidR="00BD141C" w:rsidRPr="004A57A2">
        <w:rPr>
          <w:sz w:val="22"/>
          <w:szCs w:val="22"/>
        </w:rPr>
        <w:t xml:space="preserve">Promotion and protection of Adolescent Maternal, Infant and Young </w:t>
      </w:r>
      <w:r w:rsidRPr="004A57A2">
        <w:rPr>
          <w:sz w:val="22"/>
          <w:szCs w:val="22"/>
        </w:rPr>
        <w:t>in Emergencies (</w:t>
      </w:r>
      <w:r w:rsidR="00BD141C" w:rsidRPr="004A57A2">
        <w:rPr>
          <w:sz w:val="22"/>
          <w:szCs w:val="22"/>
        </w:rPr>
        <w:t>AM</w:t>
      </w:r>
      <w:r w:rsidRPr="004A57A2">
        <w:rPr>
          <w:sz w:val="22"/>
          <w:szCs w:val="22"/>
        </w:rPr>
        <w:t>IYCF-E) activities by delivery platform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250"/>
        <w:gridCol w:w="1170"/>
        <w:gridCol w:w="630"/>
        <w:gridCol w:w="630"/>
        <w:gridCol w:w="630"/>
        <w:gridCol w:w="990"/>
        <w:gridCol w:w="900"/>
        <w:gridCol w:w="1170"/>
        <w:gridCol w:w="1080"/>
        <w:gridCol w:w="1255"/>
      </w:tblGrid>
      <w:tr w:rsidR="00626C18" w:rsidRPr="00C84823" w14:paraId="4F8BF0F5" w14:textId="77777777" w:rsidTr="00626C18">
        <w:trPr>
          <w:trHeight w:val="376"/>
        </w:trPr>
        <w:tc>
          <w:tcPr>
            <w:tcW w:w="2245" w:type="dxa"/>
            <w:vMerge w:val="restart"/>
          </w:tcPr>
          <w:p w14:paraId="3E6F2D91" w14:textId="22A1AF32" w:rsidR="00933CB3" w:rsidRPr="007E51C5" w:rsidRDefault="007E51C5" w:rsidP="00035B73">
            <w:pPr>
              <w:rPr>
                <w:b/>
                <w:bCs/>
                <w:sz w:val="20"/>
                <w:szCs w:val="20"/>
              </w:rPr>
            </w:pPr>
            <w:r w:rsidRPr="007E51C5">
              <w:rPr>
                <w:b/>
                <w:bCs/>
                <w:sz w:val="20"/>
                <w:szCs w:val="20"/>
              </w:rPr>
              <w:t>Component C</w:t>
            </w:r>
          </w:p>
        </w:tc>
        <w:tc>
          <w:tcPr>
            <w:tcW w:w="2250" w:type="dxa"/>
            <w:vMerge w:val="restart"/>
          </w:tcPr>
          <w:p w14:paraId="3FE38DF2" w14:textId="49054B9F" w:rsidR="00933CB3" w:rsidRPr="00C84823" w:rsidRDefault="00933CB3" w:rsidP="00035B73">
            <w:pPr>
              <w:rPr>
                <w:b/>
                <w:bCs/>
                <w:sz w:val="18"/>
                <w:szCs w:val="18"/>
              </w:rPr>
            </w:pPr>
            <w:r w:rsidRPr="00C84823">
              <w:rPr>
                <w:b/>
                <w:bCs/>
                <w:sz w:val="18"/>
                <w:szCs w:val="18"/>
              </w:rPr>
              <w:t>Activity /Delivery Platform</w:t>
            </w:r>
          </w:p>
        </w:tc>
        <w:tc>
          <w:tcPr>
            <w:tcW w:w="1170" w:type="dxa"/>
            <w:vMerge w:val="restart"/>
          </w:tcPr>
          <w:p w14:paraId="17C9479F" w14:textId="52A33AA5" w:rsidR="00933CB3" w:rsidRPr="00C84823" w:rsidRDefault="00933CB3" w:rsidP="00035B73">
            <w:pPr>
              <w:rPr>
                <w:b/>
                <w:bCs/>
                <w:sz w:val="18"/>
                <w:szCs w:val="18"/>
              </w:rPr>
            </w:pPr>
            <w:r w:rsidRPr="00C84823">
              <w:rPr>
                <w:b/>
                <w:bCs/>
                <w:sz w:val="18"/>
                <w:szCs w:val="18"/>
              </w:rPr>
              <w:t>Community outreach</w:t>
            </w:r>
            <w:r w:rsidR="00E82D96">
              <w:rPr>
                <w:b/>
                <w:bCs/>
                <w:sz w:val="18"/>
                <w:szCs w:val="18"/>
              </w:rPr>
              <w:t xml:space="preserve"> (MHNT)</w:t>
            </w:r>
          </w:p>
        </w:tc>
        <w:tc>
          <w:tcPr>
            <w:tcW w:w="1890" w:type="dxa"/>
            <w:gridSpan w:val="3"/>
          </w:tcPr>
          <w:p w14:paraId="0BBE6C6A" w14:textId="4D60EAF9" w:rsidR="00933CB3" w:rsidRPr="00C84823" w:rsidRDefault="00933CB3" w:rsidP="00035B73">
            <w:pPr>
              <w:rPr>
                <w:b/>
                <w:bCs/>
                <w:sz w:val="18"/>
                <w:szCs w:val="18"/>
              </w:rPr>
            </w:pPr>
            <w:r w:rsidRPr="00C84823">
              <w:rPr>
                <w:b/>
                <w:bCs/>
                <w:sz w:val="18"/>
                <w:szCs w:val="18"/>
              </w:rPr>
              <w:t>Health Facility</w:t>
            </w:r>
          </w:p>
        </w:tc>
        <w:tc>
          <w:tcPr>
            <w:tcW w:w="990" w:type="dxa"/>
            <w:vMerge w:val="restart"/>
          </w:tcPr>
          <w:p w14:paraId="2351D8BB" w14:textId="361655B9" w:rsidR="00933CB3" w:rsidRPr="00C84823" w:rsidRDefault="00933CB3" w:rsidP="00035B73">
            <w:pPr>
              <w:rPr>
                <w:b/>
                <w:bCs/>
                <w:sz w:val="18"/>
                <w:szCs w:val="18"/>
              </w:rPr>
            </w:pPr>
            <w:r w:rsidRPr="00C84823">
              <w:rPr>
                <w:b/>
                <w:bCs/>
                <w:sz w:val="18"/>
                <w:szCs w:val="18"/>
              </w:rPr>
              <w:t>Outpost</w:t>
            </w:r>
            <w:r w:rsidR="00626C18">
              <w:rPr>
                <w:b/>
                <w:bCs/>
                <w:sz w:val="18"/>
                <w:szCs w:val="18"/>
              </w:rPr>
              <w:t xml:space="preserve"> / Mobile T</w:t>
            </w:r>
          </w:p>
        </w:tc>
        <w:tc>
          <w:tcPr>
            <w:tcW w:w="900" w:type="dxa"/>
            <w:vMerge w:val="restart"/>
          </w:tcPr>
          <w:p w14:paraId="15F43695" w14:textId="1AF1A53F" w:rsidR="00933CB3" w:rsidRPr="00C84823" w:rsidRDefault="00933CB3" w:rsidP="00035B73">
            <w:pPr>
              <w:rPr>
                <w:b/>
                <w:bCs/>
                <w:sz w:val="18"/>
                <w:szCs w:val="18"/>
              </w:rPr>
            </w:pPr>
            <w:r w:rsidRPr="00C84823">
              <w:rPr>
                <w:b/>
                <w:bCs/>
                <w:sz w:val="18"/>
                <w:szCs w:val="18"/>
              </w:rPr>
              <w:t>Sentinel site</w:t>
            </w:r>
          </w:p>
        </w:tc>
        <w:tc>
          <w:tcPr>
            <w:tcW w:w="1170" w:type="dxa"/>
            <w:vMerge w:val="restart"/>
          </w:tcPr>
          <w:p w14:paraId="54DEB1E4" w14:textId="51F49634" w:rsidR="00933CB3" w:rsidRPr="00C84823" w:rsidRDefault="00933CB3" w:rsidP="00035B73">
            <w:pPr>
              <w:rPr>
                <w:b/>
                <w:bCs/>
                <w:sz w:val="18"/>
                <w:szCs w:val="18"/>
              </w:rPr>
            </w:pPr>
            <w:r w:rsidRPr="00C84823">
              <w:rPr>
                <w:b/>
                <w:bCs/>
                <w:sz w:val="18"/>
                <w:szCs w:val="18"/>
              </w:rPr>
              <w:t>Survey and Assessment</w:t>
            </w:r>
          </w:p>
        </w:tc>
        <w:tc>
          <w:tcPr>
            <w:tcW w:w="1080" w:type="dxa"/>
            <w:vMerge w:val="restart"/>
          </w:tcPr>
          <w:p w14:paraId="7E5B67C4" w14:textId="692BF42A" w:rsidR="00933CB3" w:rsidRPr="00C84823" w:rsidRDefault="00933CB3" w:rsidP="00035B73">
            <w:pPr>
              <w:rPr>
                <w:b/>
                <w:bCs/>
                <w:sz w:val="18"/>
                <w:szCs w:val="18"/>
              </w:rPr>
            </w:pPr>
            <w:r w:rsidRPr="00C84823">
              <w:rPr>
                <w:b/>
                <w:bCs/>
                <w:sz w:val="18"/>
                <w:szCs w:val="18"/>
              </w:rPr>
              <w:t>Campaigns</w:t>
            </w:r>
          </w:p>
        </w:tc>
        <w:tc>
          <w:tcPr>
            <w:tcW w:w="1255" w:type="dxa"/>
            <w:vMerge w:val="restart"/>
          </w:tcPr>
          <w:p w14:paraId="13A8D8A5" w14:textId="7FB54263" w:rsidR="00933CB3" w:rsidRPr="00C84823" w:rsidRDefault="00933CB3" w:rsidP="00035B73">
            <w:pPr>
              <w:rPr>
                <w:b/>
                <w:bCs/>
                <w:sz w:val="18"/>
                <w:szCs w:val="18"/>
              </w:rPr>
            </w:pPr>
            <w:r w:rsidRPr="00C84823">
              <w:rPr>
                <w:b/>
                <w:bCs/>
                <w:sz w:val="18"/>
                <w:szCs w:val="18"/>
              </w:rPr>
              <w:t>Other sectors involved</w:t>
            </w:r>
          </w:p>
        </w:tc>
      </w:tr>
      <w:tr w:rsidR="00626C18" w:rsidRPr="00C84823" w14:paraId="18C4A8DA" w14:textId="77777777" w:rsidTr="00626C18">
        <w:trPr>
          <w:trHeight w:val="375"/>
        </w:trPr>
        <w:tc>
          <w:tcPr>
            <w:tcW w:w="2245" w:type="dxa"/>
            <w:vMerge/>
          </w:tcPr>
          <w:p w14:paraId="1132120F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14:paraId="48EB8E3C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0FBC63E6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4CDA614" w14:textId="50E042DE" w:rsidR="00933CB3" w:rsidRPr="00C84823" w:rsidRDefault="00933CB3" w:rsidP="00035B73">
            <w:pPr>
              <w:rPr>
                <w:b/>
                <w:bCs/>
                <w:sz w:val="18"/>
                <w:szCs w:val="18"/>
              </w:rPr>
            </w:pPr>
            <w:r w:rsidRPr="00C84823">
              <w:rPr>
                <w:b/>
                <w:bCs/>
                <w:sz w:val="18"/>
                <w:szCs w:val="18"/>
              </w:rPr>
              <w:t>HP</w:t>
            </w:r>
          </w:p>
        </w:tc>
        <w:tc>
          <w:tcPr>
            <w:tcW w:w="630" w:type="dxa"/>
          </w:tcPr>
          <w:p w14:paraId="306903AA" w14:textId="2591DD83" w:rsidR="00933CB3" w:rsidRPr="00C84823" w:rsidRDefault="00933CB3" w:rsidP="00035B73">
            <w:pPr>
              <w:rPr>
                <w:b/>
                <w:bCs/>
                <w:sz w:val="18"/>
                <w:szCs w:val="18"/>
              </w:rPr>
            </w:pPr>
            <w:r w:rsidRPr="00C84823">
              <w:rPr>
                <w:b/>
                <w:bCs/>
                <w:sz w:val="18"/>
                <w:szCs w:val="18"/>
              </w:rPr>
              <w:t>HC</w:t>
            </w:r>
          </w:p>
        </w:tc>
        <w:tc>
          <w:tcPr>
            <w:tcW w:w="630" w:type="dxa"/>
          </w:tcPr>
          <w:p w14:paraId="495128B3" w14:textId="55C83C16" w:rsidR="00933CB3" w:rsidRPr="00C84823" w:rsidRDefault="00933CB3" w:rsidP="00035B73">
            <w:pPr>
              <w:rPr>
                <w:b/>
                <w:bCs/>
                <w:sz w:val="18"/>
                <w:szCs w:val="18"/>
              </w:rPr>
            </w:pPr>
            <w:r w:rsidRPr="00C84823">
              <w:rPr>
                <w:b/>
                <w:bCs/>
                <w:sz w:val="18"/>
                <w:szCs w:val="18"/>
              </w:rPr>
              <w:t>RH</w:t>
            </w:r>
          </w:p>
        </w:tc>
        <w:tc>
          <w:tcPr>
            <w:tcW w:w="990" w:type="dxa"/>
            <w:vMerge/>
          </w:tcPr>
          <w:p w14:paraId="49933311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2F1AFD6D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397907CE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732D2F11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</w:tcPr>
          <w:p w14:paraId="27739916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</w:tr>
      <w:tr w:rsidR="00626C18" w:rsidRPr="00C84823" w14:paraId="2612A7AD" w14:textId="77777777" w:rsidTr="00626C18">
        <w:tc>
          <w:tcPr>
            <w:tcW w:w="2245" w:type="dxa"/>
            <w:vMerge w:val="restart"/>
          </w:tcPr>
          <w:p w14:paraId="46FD5DAD" w14:textId="029FAAED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>IYCF Assessment</w:t>
            </w:r>
          </w:p>
        </w:tc>
        <w:tc>
          <w:tcPr>
            <w:tcW w:w="2250" w:type="dxa"/>
          </w:tcPr>
          <w:p w14:paraId="46A7B7A0" w14:textId="4A33F9A7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>IYCF Rapid Assessment and referral</w:t>
            </w:r>
          </w:p>
        </w:tc>
        <w:tc>
          <w:tcPr>
            <w:tcW w:w="1170" w:type="dxa"/>
          </w:tcPr>
          <w:p w14:paraId="2B3C600D" w14:textId="04026FA1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6C811FD8" wp14:editId="30AF8FB1">
                  <wp:extent cx="314325" cy="314325"/>
                  <wp:effectExtent l="0" t="0" r="9525" b="9525"/>
                  <wp:docPr id="3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463D8DEA" w14:textId="7F34619A" w:rsidR="00554551" w:rsidRPr="00C84823" w:rsidRDefault="00425A04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179140AB" wp14:editId="3A6A8D01">
                  <wp:extent cx="314325" cy="314325"/>
                  <wp:effectExtent l="0" t="0" r="9525" b="9525"/>
                  <wp:docPr id="1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427A36E1" w14:textId="6E7113BE" w:rsidR="00554551" w:rsidRPr="00C84823" w:rsidRDefault="00425A04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030F5524" wp14:editId="7E41F5F4">
                  <wp:extent cx="314325" cy="314325"/>
                  <wp:effectExtent l="0" t="0" r="9525" b="9525"/>
                  <wp:docPr id="1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65982CA7" w14:textId="159E59D0" w:rsidR="00554551" w:rsidRPr="00C84823" w:rsidRDefault="00425A04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76E8323D" wp14:editId="44DC3869">
                  <wp:extent cx="314325" cy="314325"/>
                  <wp:effectExtent l="0" t="0" r="9525" b="9525"/>
                  <wp:docPr id="2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19F5F77C" w14:textId="557F67A2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13B7986E" wp14:editId="055F80FE">
                  <wp:extent cx="314325" cy="314325"/>
                  <wp:effectExtent l="0" t="0" r="9525" b="9525"/>
                  <wp:docPr id="4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C240A58" w14:textId="3BE43943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3D758087" wp14:editId="5FD095EE">
                  <wp:extent cx="314325" cy="314325"/>
                  <wp:effectExtent l="0" t="0" r="9525" b="9525"/>
                  <wp:docPr id="4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5DAD9195" w14:textId="6014B1F6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14FC16CB" wp14:editId="260316DB">
                  <wp:extent cx="314325" cy="314325"/>
                  <wp:effectExtent l="0" t="0" r="9525" b="9525"/>
                  <wp:docPr id="4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66B6E322" w14:textId="77777777" w:rsidR="00554551" w:rsidRPr="00C84823" w:rsidRDefault="00554551" w:rsidP="00035B73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 w:val="restart"/>
          </w:tcPr>
          <w:p w14:paraId="11347FAC" w14:textId="22650412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 xml:space="preserve">Health, Food Security </w:t>
            </w:r>
            <w:r w:rsidR="00690B58">
              <w:rPr>
                <w:sz w:val="18"/>
                <w:szCs w:val="18"/>
              </w:rPr>
              <w:t>linkage with</w:t>
            </w:r>
            <w:r w:rsidRPr="00C84823">
              <w:rPr>
                <w:sz w:val="18"/>
                <w:szCs w:val="18"/>
              </w:rPr>
              <w:t xml:space="preserve"> Agriculture, WASH,  Education,</w:t>
            </w:r>
            <w:r w:rsidR="00372E0E">
              <w:rPr>
                <w:sz w:val="18"/>
                <w:szCs w:val="18"/>
              </w:rPr>
              <w:t xml:space="preserve"> BOLSA</w:t>
            </w:r>
            <w:r w:rsidR="00616D84">
              <w:rPr>
                <w:sz w:val="18"/>
                <w:szCs w:val="18"/>
              </w:rPr>
              <w:t>, Academy</w:t>
            </w:r>
          </w:p>
        </w:tc>
      </w:tr>
      <w:tr w:rsidR="00626C18" w:rsidRPr="00C84823" w14:paraId="09E23E34" w14:textId="77777777" w:rsidTr="00626C18">
        <w:tc>
          <w:tcPr>
            <w:tcW w:w="2245" w:type="dxa"/>
            <w:vMerge/>
          </w:tcPr>
          <w:p w14:paraId="64D6C006" w14:textId="77777777" w:rsidR="00554551" w:rsidRPr="00C84823" w:rsidRDefault="00554551" w:rsidP="00035B7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34B7688C" w14:textId="00FF7FCE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>IYCF Full Assessment</w:t>
            </w:r>
          </w:p>
        </w:tc>
        <w:tc>
          <w:tcPr>
            <w:tcW w:w="1170" w:type="dxa"/>
          </w:tcPr>
          <w:p w14:paraId="7B328E62" w14:textId="77777777" w:rsidR="00554551" w:rsidRPr="00C84823" w:rsidRDefault="00554551" w:rsidP="00035B7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D8D4966" w14:textId="5A283445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536A1308" wp14:editId="2768FD30">
                  <wp:extent cx="314325" cy="314325"/>
                  <wp:effectExtent l="0" t="0" r="9525" b="9525"/>
                  <wp:docPr id="4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1045BB61" w14:textId="01C5E7C5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20590F11" wp14:editId="13A3AFE2">
                  <wp:extent cx="314325" cy="314325"/>
                  <wp:effectExtent l="0" t="0" r="9525" b="9525"/>
                  <wp:docPr id="4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5E322C3D" w14:textId="099F3E22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3D1F4756" wp14:editId="740095CA">
                  <wp:extent cx="314325" cy="314325"/>
                  <wp:effectExtent l="0" t="0" r="9525" b="9525"/>
                  <wp:docPr id="4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45D7FC3F" w14:textId="77777777" w:rsidR="00554551" w:rsidRPr="00C84823" w:rsidRDefault="00554551" w:rsidP="00035B7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9F4DFCC" w14:textId="77777777" w:rsidR="00554551" w:rsidRPr="00C84823" w:rsidRDefault="00554551" w:rsidP="00035B7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23A3F99" w14:textId="77777777" w:rsidR="00554551" w:rsidRPr="00C84823" w:rsidRDefault="00554551" w:rsidP="00035B7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FA683AE" w14:textId="77777777" w:rsidR="00554551" w:rsidRPr="00C84823" w:rsidRDefault="00554551" w:rsidP="00035B73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</w:tcPr>
          <w:p w14:paraId="1216A5C5" w14:textId="77777777" w:rsidR="00554551" w:rsidRPr="00C84823" w:rsidRDefault="00554551" w:rsidP="00035B73">
            <w:pPr>
              <w:rPr>
                <w:sz w:val="18"/>
                <w:szCs w:val="18"/>
              </w:rPr>
            </w:pPr>
          </w:p>
        </w:tc>
      </w:tr>
      <w:tr w:rsidR="00626C18" w:rsidRPr="00C84823" w14:paraId="0E86FD32" w14:textId="77777777" w:rsidTr="00626C18">
        <w:tc>
          <w:tcPr>
            <w:tcW w:w="2245" w:type="dxa"/>
          </w:tcPr>
          <w:p w14:paraId="764A2A83" w14:textId="780B859E" w:rsidR="00933CB3" w:rsidRPr="00C84823" w:rsidRDefault="007B2F46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>Enable exclusive breastfeeding for the first 6 months of life</w:t>
            </w:r>
          </w:p>
        </w:tc>
        <w:tc>
          <w:tcPr>
            <w:tcW w:w="2250" w:type="dxa"/>
          </w:tcPr>
          <w:p w14:paraId="4778F6E1" w14:textId="2FDCB880" w:rsidR="00933CB3" w:rsidRPr="00C84823" w:rsidRDefault="00933CB3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>Skilled support</w:t>
            </w:r>
            <w:r w:rsidR="00B3697B" w:rsidRPr="00C84823">
              <w:rPr>
                <w:sz w:val="18"/>
                <w:szCs w:val="18"/>
              </w:rPr>
              <w:t xml:space="preserve"> t</w:t>
            </w:r>
            <w:r w:rsidRPr="00C84823">
              <w:rPr>
                <w:sz w:val="18"/>
                <w:szCs w:val="18"/>
              </w:rPr>
              <w:t>o early initiation</w:t>
            </w:r>
          </w:p>
        </w:tc>
        <w:tc>
          <w:tcPr>
            <w:tcW w:w="1170" w:type="dxa"/>
          </w:tcPr>
          <w:p w14:paraId="06A3F31A" w14:textId="3CBFA1EE" w:rsidR="00933CB3" w:rsidRPr="00C84823" w:rsidRDefault="003D366F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1EB40B7E" wp14:editId="7C29A70E">
                  <wp:extent cx="314325" cy="314325"/>
                  <wp:effectExtent l="0" t="0" r="9525" b="9525"/>
                  <wp:docPr id="2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5AB1EC5C" w14:textId="131C1903" w:rsidR="00933CB3" w:rsidRPr="00C84823" w:rsidRDefault="00DE4AC7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37F84828" wp14:editId="4AF4E59F">
                  <wp:extent cx="314325" cy="314325"/>
                  <wp:effectExtent l="0" t="0" r="9525" b="9525"/>
                  <wp:docPr id="2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76C55CEF" w14:textId="3DADBACC" w:rsidR="00933CB3" w:rsidRPr="00C84823" w:rsidRDefault="008B17B5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4CE3E79F" wp14:editId="5E398B7D">
                  <wp:extent cx="314325" cy="314325"/>
                  <wp:effectExtent l="0" t="0" r="9525" b="9525"/>
                  <wp:docPr id="4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0C8B4306" w14:textId="60A9143F" w:rsidR="00933CB3" w:rsidRPr="00C84823" w:rsidRDefault="008B17B5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517AACEC" wp14:editId="6A48B31F">
                  <wp:extent cx="314325" cy="314325"/>
                  <wp:effectExtent l="0" t="0" r="9525" b="9525"/>
                  <wp:docPr id="5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5596FCF1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C72997F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3775ED9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57E9023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236C585F" w14:textId="2901AD65" w:rsidR="00933CB3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>Health</w:t>
            </w:r>
          </w:p>
        </w:tc>
      </w:tr>
      <w:tr w:rsidR="00626C18" w:rsidRPr="00C84823" w14:paraId="728BF6B4" w14:textId="77777777" w:rsidTr="00626C18">
        <w:tc>
          <w:tcPr>
            <w:tcW w:w="2245" w:type="dxa"/>
          </w:tcPr>
          <w:p w14:paraId="447F1C0C" w14:textId="07650827" w:rsidR="00933CB3" w:rsidRPr="00C84823" w:rsidRDefault="00C644C3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>Enable continued breastfeeding</w:t>
            </w:r>
          </w:p>
        </w:tc>
        <w:tc>
          <w:tcPr>
            <w:tcW w:w="2250" w:type="dxa"/>
          </w:tcPr>
          <w:p w14:paraId="6BAC21FB" w14:textId="164DDF60" w:rsidR="00933CB3" w:rsidRPr="00C84823" w:rsidRDefault="00933CB3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>IYCF skilled counselling (one on one)</w:t>
            </w:r>
          </w:p>
        </w:tc>
        <w:tc>
          <w:tcPr>
            <w:tcW w:w="1170" w:type="dxa"/>
          </w:tcPr>
          <w:p w14:paraId="45A08A93" w14:textId="5E219D11" w:rsidR="00933CB3" w:rsidRPr="00C84823" w:rsidRDefault="00DE4AC7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4A937E99" wp14:editId="176CA33A">
                  <wp:extent cx="314325" cy="314325"/>
                  <wp:effectExtent l="0" t="0" r="9525" b="9525"/>
                  <wp:docPr id="4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3AF114ED" w14:textId="020CA0DB" w:rsidR="00933CB3" w:rsidRPr="00C84823" w:rsidRDefault="008B17B5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398396F3" wp14:editId="0842B443">
                  <wp:extent cx="314325" cy="314325"/>
                  <wp:effectExtent l="0" t="0" r="9525" b="9525"/>
                  <wp:docPr id="5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4DBC94AD" w14:textId="020A1981" w:rsidR="00933CB3" w:rsidRPr="00C84823" w:rsidRDefault="008B17B5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58810EF4" wp14:editId="6A277D1C">
                  <wp:extent cx="314325" cy="314325"/>
                  <wp:effectExtent l="0" t="0" r="9525" b="9525"/>
                  <wp:docPr id="5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56A07CC0" w14:textId="07F77D2F" w:rsidR="00933CB3" w:rsidRPr="00C84823" w:rsidRDefault="008B17B5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3C8A17AA" wp14:editId="18BAB950">
                  <wp:extent cx="314325" cy="314325"/>
                  <wp:effectExtent l="0" t="0" r="9525" b="9525"/>
                  <wp:docPr id="5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65DEABA9" w14:textId="4E6402C2" w:rsidR="00933CB3" w:rsidRPr="00C84823" w:rsidRDefault="008B17B5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6DCABE5D" wp14:editId="15F5F996">
                  <wp:extent cx="314325" cy="314325"/>
                  <wp:effectExtent l="0" t="0" r="9525" b="9525"/>
                  <wp:docPr id="5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2A6C7166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D472B53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E55DDC0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4F28FD58" w14:textId="61D26494" w:rsidR="00933CB3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>Health</w:t>
            </w:r>
          </w:p>
        </w:tc>
      </w:tr>
      <w:tr w:rsidR="00626C18" w:rsidRPr="00C84823" w14:paraId="3C915B84" w14:textId="77777777" w:rsidTr="00626C18">
        <w:tc>
          <w:tcPr>
            <w:tcW w:w="2245" w:type="dxa"/>
          </w:tcPr>
          <w:p w14:paraId="2163CA9B" w14:textId="0E7CA1E8" w:rsidR="00933CB3" w:rsidRPr="00C84823" w:rsidRDefault="001170C4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 xml:space="preserve">IYCF group counseling </w:t>
            </w:r>
          </w:p>
        </w:tc>
        <w:tc>
          <w:tcPr>
            <w:tcW w:w="2250" w:type="dxa"/>
          </w:tcPr>
          <w:p w14:paraId="7E843A25" w14:textId="5E5BF069" w:rsidR="00933CB3" w:rsidRPr="00C84823" w:rsidRDefault="001170C4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>Counsel care givers to improve breastfeeding practices</w:t>
            </w:r>
          </w:p>
        </w:tc>
        <w:tc>
          <w:tcPr>
            <w:tcW w:w="1170" w:type="dxa"/>
          </w:tcPr>
          <w:p w14:paraId="31B786DE" w14:textId="1874B674" w:rsidR="00933CB3" w:rsidRPr="00C84823" w:rsidRDefault="008B17B5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50883424" wp14:editId="1445252B">
                  <wp:extent cx="314325" cy="314325"/>
                  <wp:effectExtent l="0" t="0" r="9525" b="9525"/>
                  <wp:docPr id="5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68BDBC00" w14:textId="3BAF9F2A" w:rsidR="00933CB3" w:rsidRPr="00C84823" w:rsidRDefault="008B17B5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5B79DF1B" wp14:editId="6D70E845">
                  <wp:extent cx="314325" cy="314325"/>
                  <wp:effectExtent l="0" t="0" r="9525" b="9525"/>
                  <wp:docPr id="5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51E24588" w14:textId="1F8B9AA0" w:rsidR="00933CB3" w:rsidRPr="00C84823" w:rsidRDefault="008B17B5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49B7B3D5" wp14:editId="277AC5B3">
                  <wp:extent cx="314325" cy="314325"/>
                  <wp:effectExtent l="0" t="0" r="9525" b="9525"/>
                  <wp:docPr id="5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70926412" w14:textId="2BFF3D45" w:rsidR="00933CB3" w:rsidRPr="00C84823" w:rsidRDefault="008B17B5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79DE405A" wp14:editId="5E57B70D">
                  <wp:extent cx="314325" cy="314325"/>
                  <wp:effectExtent l="0" t="0" r="9525" b="9525"/>
                  <wp:docPr id="5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B15F56F" w14:textId="66165F63" w:rsidR="00933CB3" w:rsidRPr="00C84823" w:rsidRDefault="008B17B5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035647DD" wp14:editId="200F962B">
                  <wp:extent cx="314325" cy="314325"/>
                  <wp:effectExtent l="0" t="0" r="9525" b="9525"/>
                  <wp:docPr id="5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54757692" w14:textId="1100C1E5" w:rsidR="00933CB3" w:rsidRPr="00C84823" w:rsidRDefault="008B17B5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651B3299" wp14:editId="5F711190">
                  <wp:extent cx="314325" cy="314325"/>
                  <wp:effectExtent l="0" t="0" r="9525" b="9525"/>
                  <wp:docPr id="6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39529150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F9D6E79" w14:textId="0FBBB66E" w:rsidR="00933CB3" w:rsidRPr="00C84823" w:rsidRDefault="008B17B5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2F5249C4" wp14:editId="02E4B9B3">
                  <wp:extent cx="314325" cy="314325"/>
                  <wp:effectExtent l="0" t="0" r="9525" b="9525"/>
                  <wp:docPr id="6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" w:type="dxa"/>
          </w:tcPr>
          <w:p w14:paraId="45A3EB94" w14:textId="482F48B2" w:rsidR="00933CB3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 xml:space="preserve">Health, Food Security and Agriculture, WASH, </w:t>
            </w:r>
            <w:r w:rsidR="00616D84">
              <w:rPr>
                <w:sz w:val="18"/>
                <w:szCs w:val="18"/>
              </w:rPr>
              <w:t>Academy</w:t>
            </w:r>
            <w:r w:rsidRPr="00C84823">
              <w:rPr>
                <w:sz w:val="18"/>
                <w:szCs w:val="18"/>
              </w:rPr>
              <w:t xml:space="preserve"> Education,</w:t>
            </w:r>
          </w:p>
        </w:tc>
      </w:tr>
      <w:tr w:rsidR="00626C18" w:rsidRPr="00C84823" w14:paraId="65014D2A" w14:textId="77777777" w:rsidTr="00626C18">
        <w:tc>
          <w:tcPr>
            <w:tcW w:w="2245" w:type="dxa"/>
          </w:tcPr>
          <w:p w14:paraId="66298075" w14:textId="28E0F8AD" w:rsidR="00933CB3" w:rsidRPr="00C84823" w:rsidRDefault="00087E39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 xml:space="preserve">Ensure </w:t>
            </w:r>
            <w:r w:rsidR="001170C4" w:rsidRPr="00C84823">
              <w:rPr>
                <w:sz w:val="18"/>
                <w:szCs w:val="18"/>
              </w:rPr>
              <w:t xml:space="preserve">Feeding in Special circumstances </w:t>
            </w:r>
          </w:p>
        </w:tc>
        <w:tc>
          <w:tcPr>
            <w:tcW w:w="2250" w:type="dxa"/>
          </w:tcPr>
          <w:p w14:paraId="2F70AD1F" w14:textId="36DA2445" w:rsidR="00933CB3" w:rsidRPr="00C84823" w:rsidRDefault="001170C4" w:rsidP="00035B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C84823">
              <w:rPr>
                <w:sz w:val="18"/>
                <w:szCs w:val="18"/>
              </w:rPr>
              <w:t>ptimal feeding of infants and young children in the context of HIV</w:t>
            </w:r>
          </w:p>
        </w:tc>
        <w:tc>
          <w:tcPr>
            <w:tcW w:w="1170" w:type="dxa"/>
          </w:tcPr>
          <w:p w14:paraId="10AE53C2" w14:textId="276BD417" w:rsidR="00933CB3" w:rsidRPr="00C84823" w:rsidRDefault="00087E39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6EB4336B" wp14:editId="12259180">
                  <wp:extent cx="314325" cy="314325"/>
                  <wp:effectExtent l="0" t="0" r="9525" b="9525"/>
                  <wp:docPr id="216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0ACFF69F" w14:textId="4857AB9B" w:rsidR="00933CB3" w:rsidRPr="00C84823" w:rsidRDefault="00087E39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665F2FA0" wp14:editId="6CB2F08D">
                  <wp:extent cx="314325" cy="314325"/>
                  <wp:effectExtent l="0" t="0" r="9525" b="9525"/>
                  <wp:docPr id="216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6734EDA1" w14:textId="51DF901E" w:rsidR="00933CB3" w:rsidRPr="00C84823" w:rsidRDefault="00087E39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08A8C25E" wp14:editId="4D35401A">
                  <wp:extent cx="314325" cy="314325"/>
                  <wp:effectExtent l="0" t="0" r="9525" b="9525"/>
                  <wp:docPr id="216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748D1858" w14:textId="16E9D433" w:rsidR="00933CB3" w:rsidRPr="00C84823" w:rsidRDefault="00087E39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237E59FB" wp14:editId="414EC787">
                  <wp:extent cx="314325" cy="314325"/>
                  <wp:effectExtent l="0" t="0" r="9525" b="9525"/>
                  <wp:docPr id="216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63EBE685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BF77493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F4019B3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926A9E4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4B505CB4" w14:textId="1326501F" w:rsidR="00933CB3" w:rsidRPr="00C84823" w:rsidRDefault="00616D84" w:rsidP="00035B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Health, </w:t>
            </w:r>
            <w:proofErr w:type="spellStart"/>
            <w:r>
              <w:rPr>
                <w:sz w:val="18"/>
                <w:szCs w:val="18"/>
              </w:rPr>
              <w:t>Agr</w:t>
            </w:r>
            <w:proofErr w:type="spellEnd"/>
            <w:r>
              <w:rPr>
                <w:sz w:val="18"/>
                <w:szCs w:val="18"/>
              </w:rPr>
              <w:t>., WASH, Education Academy</w:t>
            </w:r>
          </w:p>
        </w:tc>
      </w:tr>
      <w:tr w:rsidR="00626C18" w:rsidRPr="00C84823" w14:paraId="47F3DE7E" w14:textId="77777777" w:rsidTr="00626C18">
        <w:trPr>
          <w:trHeight w:val="602"/>
        </w:trPr>
        <w:tc>
          <w:tcPr>
            <w:tcW w:w="2245" w:type="dxa"/>
            <w:vMerge w:val="restart"/>
          </w:tcPr>
          <w:p w14:paraId="5382A798" w14:textId="1F415746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lastRenderedPageBreak/>
              <w:t>Enable Feeding of appropriate complementary food to infant</w:t>
            </w:r>
            <w:r w:rsidR="00E90AA4" w:rsidRPr="00C84823">
              <w:rPr>
                <w:sz w:val="18"/>
                <w:szCs w:val="18"/>
              </w:rPr>
              <w:t>s</w:t>
            </w:r>
            <w:r w:rsidRPr="00C84823">
              <w:rPr>
                <w:sz w:val="18"/>
                <w:szCs w:val="18"/>
              </w:rPr>
              <w:t xml:space="preserve"> and young Children aged 6-23 months old</w:t>
            </w:r>
          </w:p>
        </w:tc>
        <w:tc>
          <w:tcPr>
            <w:tcW w:w="2250" w:type="dxa"/>
          </w:tcPr>
          <w:p w14:paraId="580B9704" w14:textId="3694A3E4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 xml:space="preserve">Food </w:t>
            </w:r>
            <w:r w:rsidR="00BF046E" w:rsidRPr="00C84823">
              <w:rPr>
                <w:sz w:val="18"/>
                <w:szCs w:val="18"/>
              </w:rPr>
              <w:t>exhibition</w:t>
            </w:r>
          </w:p>
        </w:tc>
        <w:tc>
          <w:tcPr>
            <w:tcW w:w="1170" w:type="dxa"/>
          </w:tcPr>
          <w:p w14:paraId="4FAD5B67" w14:textId="729CDD37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06DF7A73" wp14:editId="46693DCE">
                  <wp:extent cx="314325" cy="314325"/>
                  <wp:effectExtent l="0" t="0" r="9525" b="9525"/>
                  <wp:docPr id="6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48986E49" w14:textId="253D08F1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318CD43A" wp14:editId="02B68446">
                  <wp:extent cx="314325" cy="314325"/>
                  <wp:effectExtent l="0" t="0" r="9525" b="9525"/>
                  <wp:docPr id="211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1ACBC7A1" w14:textId="4AB9BBD2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52673E6E" wp14:editId="5DD2E550">
                  <wp:extent cx="314325" cy="314325"/>
                  <wp:effectExtent l="0" t="0" r="9525" b="9525"/>
                  <wp:docPr id="211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16B62E8D" w14:textId="71D413EC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700D2EE8" wp14:editId="44CD62F5">
                  <wp:extent cx="314325" cy="314325"/>
                  <wp:effectExtent l="0" t="0" r="9525" b="9525"/>
                  <wp:docPr id="211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6624A080" w14:textId="07E15846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6B04308C" wp14:editId="1AC750C4">
                  <wp:extent cx="314325" cy="314325"/>
                  <wp:effectExtent l="0" t="0" r="9525" b="9525"/>
                  <wp:docPr id="211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262E4111" w14:textId="77777777" w:rsidR="00554551" w:rsidRPr="00C84823" w:rsidRDefault="00554551" w:rsidP="00035B7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782F899" w14:textId="77777777" w:rsidR="00554551" w:rsidRPr="00C84823" w:rsidRDefault="00554551" w:rsidP="00035B7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687F41A" w14:textId="77777777" w:rsidR="00554551" w:rsidRPr="00C84823" w:rsidRDefault="00554551" w:rsidP="00035B73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 w:val="restart"/>
          </w:tcPr>
          <w:p w14:paraId="38AC6037" w14:textId="399A5A5C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 xml:space="preserve">Health, Food Security and Agriculture, WASH,  </w:t>
            </w:r>
            <w:r w:rsidR="00616D84">
              <w:rPr>
                <w:sz w:val="18"/>
                <w:szCs w:val="18"/>
              </w:rPr>
              <w:t xml:space="preserve">Academy, </w:t>
            </w:r>
            <w:r w:rsidRPr="00C84823">
              <w:rPr>
                <w:sz w:val="18"/>
                <w:szCs w:val="18"/>
              </w:rPr>
              <w:t>Education,</w:t>
            </w:r>
          </w:p>
        </w:tc>
      </w:tr>
      <w:tr w:rsidR="00626C18" w:rsidRPr="00C84823" w14:paraId="7D68FDE3" w14:textId="77777777" w:rsidTr="00626C18">
        <w:tc>
          <w:tcPr>
            <w:tcW w:w="2245" w:type="dxa"/>
            <w:vMerge/>
          </w:tcPr>
          <w:p w14:paraId="62B7F6BF" w14:textId="77777777" w:rsidR="00554551" w:rsidRPr="00C84823" w:rsidRDefault="00554551" w:rsidP="00035B7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3B33EF7A" w14:textId="56645905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>Cooking Demo</w:t>
            </w:r>
          </w:p>
        </w:tc>
        <w:tc>
          <w:tcPr>
            <w:tcW w:w="1170" w:type="dxa"/>
          </w:tcPr>
          <w:p w14:paraId="5276F48F" w14:textId="4E74F23C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777DBEEF" wp14:editId="2E12E08B">
                  <wp:extent cx="314325" cy="314325"/>
                  <wp:effectExtent l="0" t="0" r="9525" b="9525"/>
                  <wp:docPr id="6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3890F89A" w14:textId="2EFD24AF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40750A58" wp14:editId="651AA85C">
                  <wp:extent cx="314325" cy="314325"/>
                  <wp:effectExtent l="0" t="0" r="9525" b="9525"/>
                  <wp:docPr id="211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2C9DFFF1" w14:textId="7EB428B7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608B01F2" wp14:editId="4FD6785B">
                  <wp:extent cx="314325" cy="314325"/>
                  <wp:effectExtent l="0" t="0" r="9525" b="9525"/>
                  <wp:docPr id="211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44708BC7" w14:textId="165A2168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1AC04270" wp14:editId="5CC18A3E">
                  <wp:extent cx="314325" cy="314325"/>
                  <wp:effectExtent l="0" t="0" r="9525" b="9525"/>
                  <wp:docPr id="211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2CAF3938" w14:textId="6B7223E0" w:rsidR="00554551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14D73CD1" wp14:editId="2044DBE5">
                  <wp:extent cx="314325" cy="314325"/>
                  <wp:effectExtent l="0" t="0" r="9525" b="9525"/>
                  <wp:docPr id="211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5932F0B5" w14:textId="77777777" w:rsidR="00554551" w:rsidRPr="00C84823" w:rsidRDefault="00554551" w:rsidP="00035B7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2494804" w14:textId="77777777" w:rsidR="00554551" w:rsidRPr="00C84823" w:rsidRDefault="00554551" w:rsidP="00035B7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05C8963" w14:textId="77777777" w:rsidR="00554551" w:rsidRPr="00C84823" w:rsidRDefault="00554551" w:rsidP="00035B73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</w:tcPr>
          <w:p w14:paraId="190F5CD4" w14:textId="77777777" w:rsidR="00554551" w:rsidRPr="00C84823" w:rsidRDefault="00554551" w:rsidP="00035B73">
            <w:pPr>
              <w:rPr>
                <w:sz w:val="18"/>
                <w:szCs w:val="18"/>
              </w:rPr>
            </w:pPr>
          </w:p>
        </w:tc>
      </w:tr>
      <w:tr w:rsidR="00626C18" w:rsidRPr="00C84823" w14:paraId="17D43F01" w14:textId="77777777" w:rsidTr="00626C18">
        <w:tc>
          <w:tcPr>
            <w:tcW w:w="2245" w:type="dxa"/>
          </w:tcPr>
          <w:p w14:paraId="007DA2FA" w14:textId="30058FD5" w:rsidR="00933CB3" w:rsidRPr="00C84823" w:rsidRDefault="00C644C3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>Create an enabling environment for breastfeeding</w:t>
            </w:r>
          </w:p>
        </w:tc>
        <w:tc>
          <w:tcPr>
            <w:tcW w:w="2250" w:type="dxa"/>
          </w:tcPr>
          <w:p w14:paraId="0B308E98" w14:textId="4681E6BC" w:rsidR="00933CB3" w:rsidRPr="00C84823" w:rsidRDefault="00933CB3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>Mother Baby area</w:t>
            </w:r>
          </w:p>
        </w:tc>
        <w:tc>
          <w:tcPr>
            <w:tcW w:w="1170" w:type="dxa"/>
          </w:tcPr>
          <w:p w14:paraId="60DB1C15" w14:textId="0CB49BFD" w:rsidR="00933CB3" w:rsidRPr="00C84823" w:rsidRDefault="00D82A00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07D0EA71" wp14:editId="74BEA6FF">
                  <wp:extent cx="314325" cy="314325"/>
                  <wp:effectExtent l="0" t="0" r="9525" b="9525"/>
                  <wp:docPr id="212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50D13AAD" w14:textId="5156DB34" w:rsidR="00933CB3" w:rsidRPr="00C84823" w:rsidRDefault="00D82A00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0C244A36" wp14:editId="673FB7CE">
                  <wp:extent cx="314325" cy="314325"/>
                  <wp:effectExtent l="0" t="0" r="9525" b="9525"/>
                  <wp:docPr id="212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05C4F204" w14:textId="127B50E6" w:rsidR="00933CB3" w:rsidRPr="00C84823" w:rsidRDefault="00D82A00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1FDB5316" wp14:editId="3C0F2A11">
                  <wp:extent cx="314325" cy="314325"/>
                  <wp:effectExtent l="0" t="0" r="9525" b="9525"/>
                  <wp:docPr id="212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6F853DE5" w14:textId="2CCD950F" w:rsidR="00933CB3" w:rsidRPr="00C84823" w:rsidRDefault="00D82A00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65DC33D8" wp14:editId="4BBDC5AD">
                  <wp:extent cx="314325" cy="314325"/>
                  <wp:effectExtent l="0" t="0" r="9525" b="9525"/>
                  <wp:docPr id="21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65A46E1A" w14:textId="4A556061" w:rsidR="00933CB3" w:rsidRPr="00C84823" w:rsidRDefault="00D82A00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485F3D9B" wp14:editId="08CB5162">
                  <wp:extent cx="314325" cy="314325"/>
                  <wp:effectExtent l="0" t="0" r="9525" b="9525"/>
                  <wp:docPr id="212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7020DBA5" w14:textId="7AFDC98E" w:rsidR="00933CB3" w:rsidRPr="00C84823" w:rsidRDefault="00D82A00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752A4C30" wp14:editId="72B9B429">
                  <wp:extent cx="314325" cy="314325"/>
                  <wp:effectExtent l="0" t="0" r="9525" b="9525"/>
                  <wp:docPr id="212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379740FA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0A4905C" w14:textId="77777777" w:rsidR="00933CB3" w:rsidRPr="00C84823" w:rsidRDefault="00933CB3" w:rsidP="00035B73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0442F596" w14:textId="52AA5C47" w:rsidR="00933CB3" w:rsidRPr="00C84823" w:rsidRDefault="00554551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 xml:space="preserve">Health, Food Security and Agriculture, WASH, </w:t>
            </w:r>
            <w:r w:rsidR="00616D84">
              <w:rPr>
                <w:sz w:val="18"/>
                <w:szCs w:val="18"/>
              </w:rPr>
              <w:t>Academy</w:t>
            </w:r>
            <w:r w:rsidRPr="00C84823">
              <w:rPr>
                <w:sz w:val="18"/>
                <w:szCs w:val="18"/>
              </w:rPr>
              <w:t xml:space="preserve"> Education,</w:t>
            </w:r>
          </w:p>
        </w:tc>
      </w:tr>
      <w:tr w:rsidR="00626C18" w:rsidRPr="00C84823" w14:paraId="5D5B3B90" w14:textId="77777777" w:rsidTr="00626C18">
        <w:tc>
          <w:tcPr>
            <w:tcW w:w="2245" w:type="dxa"/>
          </w:tcPr>
          <w:p w14:paraId="3B8A9C18" w14:textId="2EF69C76" w:rsidR="00917E6C" w:rsidRPr="00C84823" w:rsidRDefault="000064A6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 xml:space="preserve">Strengthening Monitoring and enforcement of the International Code of marketing </w:t>
            </w:r>
            <w:r w:rsidR="00E90AA4" w:rsidRPr="00C84823">
              <w:rPr>
                <w:sz w:val="18"/>
                <w:szCs w:val="18"/>
              </w:rPr>
              <w:t xml:space="preserve">of </w:t>
            </w:r>
            <w:r w:rsidR="00951B64" w:rsidRPr="00C84823">
              <w:rPr>
                <w:sz w:val="18"/>
                <w:szCs w:val="18"/>
              </w:rPr>
              <w:t>B</w:t>
            </w:r>
            <w:r w:rsidR="00D942F2" w:rsidRPr="00C84823">
              <w:rPr>
                <w:sz w:val="18"/>
                <w:szCs w:val="18"/>
              </w:rPr>
              <w:t>reast</w:t>
            </w:r>
            <w:r w:rsidRPr="00C84823">
              <w:rPr>
                <w:sz w:val="18"/>
                <w:szCs w:val="18"/>
              </w:rPr>
              <w:t>-</w:t>
            </w:r>
            <w:r w:rsidR="00D942F2" w:rsidRPr="00C84823">
              <w:rPr>
                <w:sz w:val="18"/>
                <w:szCs w:val="18"/>
              </w:rPr>
              <w:t xml:space="preserve"> </w:t>
            </w:r>
            <w:r w:rsidR="00951B64" w:rsidRPr="00C84823">
              <w:rPr>
                <w:sz w:val="18"/>
                <w:szCs w:val="18"/>
              </w:rPr>
              <w:t>M</w:t>
            </w:r>
            <w:r w:rsidR="00D942F2" w:rsidRPr="00C84823">
              <w:rPr>
                <w:sz w:val="18"/>
                <w:szCs w:val="18"/>
              </w:rPr>
              <w:t xml:space="preserve">ilk </w:t>
            </w:r>
            <w:r w:rsidR="00951B64" w:rsidRPr="00C84823">
              <w:rPr>
                <w:sz w:val="18"/>
                <w:szCs w:val="18"/>
              </w:rPr>
              <w:t>S</w:t>
            </w:r>
            <w:r w:rsidR="00D942F2" w:rsidRPr="00C84823">
              <w:rPr>
                <w:sz w:val="18"/>
                <w:szCs w:val="18"/>
              </w:rPr>
              <w:t>ubstitut</w:t>
            </w:r>
            <w:r w:rsidRPr="00C84823">
              <w:rPr>
                <w:sz w:val="18"/>
                <w:szCs w:val="18"/>
              </w:rPr>
              <w:t>es</w:t>
            </w:r>
            <w:r w:rsidR="00D942F2" w:rsidRPr="00C84823">
              <w:rPr>
                <w:sz w:val="18"/>
                <w:szCs w:val="18"/>
              </w:rPr>
              <w:t xml:space="preserve"> (BMS)</w:t>
            </w:r>
            <w:r w:rsidR="00951B64" w:rsidRPr="00C848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</w:tcPr>
          <w:p w14:paraId="4F931052" w14:textId="5E22A4D5" w:rsidR="00573142" w:rsidRPr="00C84823" w:rsidRDefault="00D942F2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>Monitor</w:t>
            </w:r>
            <w:r w:rsidR="000064A6" w:rsidRPr="00C84823">
              <w:rPr>
                <w:sz w:val="18"/>
                <w:szCs w:val="18"/>
              </w:rPr>
              <w:t xml:space="preserve"> </w:t>
            </w:r>
            <w:r w:rsidRPr="00C84823">
              <w:rPr>
                <w:sz w:val="18"/>
                <w:szCs w:val="18"/>
              </w:rPr>
              <w:t>and report</w:t>
            </w:r>
            <w:r w:rsidR="000064A6" w:rsidRPr="00C84823">
              <w:rPr>
                <w:sz w:val="18"/>
                <w:szCs w:val="18"/>
              </w:rPr>
              <w:t xml:space="preserve"> distribution of BMS</w:t>
            </w:r>
            <w:r w:rsidR="00573142" w:rsidRPr="00C84823">
              <w:rPr>
                <w:sz w:val="18"/>
                <w:szCs w:val="18"/>
              </w:rPr>
              <w:t>, promotion of BMS, Feeding bottles and teats, pacifiers or dummies in any healthy facility</w:t>
            </w:r>
            <w:r w:rsidR="0032295C">
              <w:rPr>
                <w:sz w:val="18"/>
                <w:szCs w:val="18"/>
              </w:rPr>
              <w:t xml:space="preserve"> and community</w:t>
            </w:r>
            <w:r w:rsidR="00573142" w:rsidRPr="00C84823">
              <w:rPr>
                <w:sz w:val="18"/>
                <w:szCs w:val="18"/>
              </w:rPr>
              <w:t xml:space="preserve"> by any staff</w:t>
            </w:r>
            <w:r w:rsidR="0032295C">
              <w:rPr>
                <w:sz w:val="18"/>
                <w:szCs w:val="18"/>
              </w:rPr>
              <w:t xml:space="preserve"> and HEW/WDG</w:t>
            </w:r>
          </w:p>
        </w:tc>
        <w:tc>
          <w:tcPr>
            <w:tcW w:w="1170" w:type="dxa"/>
          </w:tcPr>
          <w:p w14:paraId="57E5FE31" w14:textId="2472CFF2" w:rsidR="00917E6C" w:rsidRPr="00C84823" w:rsidRDefault="00D942F2" w:rsidP="00035B73">
            <w:pPr>
              <w:rPr>
                <w:noProof/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63A03F98" wp14:editId="15B48B67">
                  <wp:extent cx="314325" cy="314325"/>
                  <wp:effectExtent l="0" t="0" r="9525" b="9525"/>
                  <wp:docPr id="218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2D5586ED" w14:textId="19733BC4" w:rsidR="00917E6C" w:rsidRPr="00C84823" w:rsidRDefault="00D942F2" w:rsidP="00035B73">
            <w:pPr>
              <w:rPr>
                <w:noProof/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74C89A1A" wp14:editId="4ECCD7B9">
                  <wp:extent cx="314325" cy="314325"/>
                  <wp:effectExtent l="0" t="0" r="9525" b="9525"/>
                  <wp:docPr id="218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452605DE" w14:textId="71C5720B" w:rsidR="00917E6C" w:rsidRPr="00C84823" w:rsidRDefault="00D942F2" w:rsidP="00035B73">
            <w:pPr>
              <w:rPr>
                <w:noProof/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3EB4FE98" wp14:editId="4097D021">
                  <wp:extent cx="314325" cy="314325"/>
                  <wp:effectExtent l="0" t="0" r="9525" b="9525"/>
                  <wp:docPr id="218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5EBBF255" w14:textId="79CD98D8" w:rsidR="00917E6C" w:rsidRPr="00C84823" w:rsidRDefault="00D942F2" w:rsidP="00035B73">
            <w:pPr>
              <w:rPr>
                <w:noProof/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5F6D8C08" wp14:editId="08A1E899">
                  <wp:extent cx="314325" cy="314325"/>
                  <wp:effectExtent l="0" t="0" r="9525" b="9525"/>
                  <wp:docPr id="218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6B4C9B2A" w14:textId="42005EED" w:rsidR="00917E6C" w:rsidRPr="00C84823" w:rsidRDefault="00D942F2" w:rsidP="00035B73">
            <w:pPr>
              <w:rPr>
                <w:noProof/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23467CE5" wp14:editId="62322C04">
                  <wp:extent cx="314325" cy="314325"/>
                  <wp:effectExtent l="0" t="0" r="9525" b="9525"/>
                  <wp:docPr id="218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74E996DC" w14:textId="52EC80F3" w:rsidR="00917E6C" w:rsidRPr="00C84823" w:rsidRDefault="00D942F2" w:rsidP="00035B73">
            <w:pPr>
              <w:rPr>
                <w:noProof/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561BC8FC" wp14:editId="02FA5C2B">
                  <wp:extent cx="314325" cy="314325"/>
                  <wp:effectExtent l="0" t="0" r="9525" b="9525"/>
                  <wp:docPr id="218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404D78D2" w14:textId="2A7E432E" w:rsidR="00917E6C" w:rsidRPr="00C84823" w:rsidRDefault="00D942F2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48E401FE" wp14:editId="6E2D55A5">
                  <wp:extent cx="314325" cy="314325"/>
                  <wp:effectExtent l="0" t="0" r="9525" b="9525"/>
                  <wp:docPr id="218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7720F6B7" w14:textId="555A0E81" w:rsidR="00917E6C" w:rsidRPr="00C84823" w:rsidRDefault="00D942F2" w:rsidP="00035B73">
            <w:pPr>
              <w:rPr>
                <w:sz w:val="18"/>
                <w:szCs w:val="18"/>
              </w:rPr>
            </w:pPr>
            <w:r w:rsidRPr="00C84823">
              <w:rPr>
                <w:noProof/>
                <w:sz w:val="18"/>
                <w:szCs w:val="18"/>
              </w:rPr>
              <w:drawing>
                <wp:inline distT="0" distB="0" distL="0" distR="0" wp14:anchorId="7AEB3E1B" wp14:editId="2DBA8A72">
                  <wp:extent cx="314325" cy="314325"/>
                  <wp:effectExtent l="0" t="0" r="9525" b="9525"/>
                  <wp:docPr id="218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" w:type="dxa"/>
          </w:tcPr>
          <w:p w14:paraId="46A5AFEF" w14:textId="46796BAF" w:rsidR="00917E6C" w:rsidRPr="00C84823" w:rsidRDefault="00D942F2" w:rsidP="00035B73">
            <w:pPr>
              <w:rPr>
                <w:sz w:val="18"/>
                <w:szCs w:val="18"/>
              </w:rPr>
            </w:pPr>
            <w:r w:rsidRPr="00C84823">
              <w:rPr>
                <w:sz w:val="18"/>
                <w:szCs w:val="18"/>
              </w:rPr>
              <w:t>Health, Food Security and Agriculture, WASH,  Education,</w:t>
            </w:r>
            <w:r w:rsidR="00616D84">
              <w:rPr>
                <w:sz w:val="18"/>
                <w:szCs w:val="18"/>
              </w:rPr>
              <w:t xml:space="preserve"> Academy</w:t>
            </w:r>
          </w:p>
        </w:tc>
      </w:tr>
    </w:tbl>
    <w:p w14:paraId="3256F28D" w14:textId="516CDEF8" w:rsidR="00035B73" w:rsidRDefault="00035B73" w:rsidP="00035B73"/>
    <w:p w14:paraId="58B2BCD0" w14:textId="5C0266E8" w:rsidR="00623977" w:rsidRDefault="00623977" w:rsidP="00035B73"/>
    <w:p w14:paraId="6332A8F9" w14:textId="25261674" w:rsidR="00623977" w:rsidRPr="0030579B" w:rsidRDefault="00623977" w:rsidP="00623977">
      <w:pPr>
        <w:pStyle w:val="Caption"/>
        <w:rPr>
          <w:sz w:val="22"/>
          <w:szCs w:val="22"/>
        </w:rPr>
      </w:pPr>
      <w:r w:rsidRPr="0030579B">
        <w:rPr>
          <w:sz w:val="22"/>
          <w:szCs w:val="22"/>
        </w:rPr>
        <w:t xml:space="preserve">Table </w:t>
      </w:r>
      <w:r w:rsidR="00DE4AC7" w:rsidRPr="0030579B">
        <w:rPr>
          <w:sz w:val="22"/>
          <w:szCs w:val="22"/>
        </w:rPr>
        <w:fldChar w:fldCharType="begin"/>
      </w:r>
      <w:r w:rsidR="00DE4AC7" w:rsidRPr="0030579B">
        <w:rPr>
          <w:sz w:val="22"/>
          <w:szCs w:val="22"/>
        </w:rPr>
        <w:instrText xml:space="preserve"> SEQ Table \* ARABIC </w:instrText>
      </w:r>
      <w:r w:rsidR="00DE4AC7" w:rsidRPr="0030579B">
        <w:rPr>
          <w:sz w:val="22"/>
          <w:szCs w:val="22"/>
        </w:rPr>
        <w:fldChar w:fldCharType="separate"/>
      </w:r>
      <w:r w:rsidR="00CC3260" w:rsidRPr="0030579B">
        <w:rPr>
          <w:noProof/>
          <w:sz w:val="22"/>
          <w:szCs w:val="22"/>
        </w:rPr>
        <w:t>4</w:t>
      </w:r>
      <w:r w:rsidR="00DE4AC7" w:rsidRPr="0030579B">
        <w:rPr>
          <w:noProof/>
          <w:sz w:val="22"/>
          <w:szCs w:val="22"/>
        </w:rPr>
        <w:fldChar w:fldCharType="end"/>
      </w:r>
      <w:r w:rsidRPr="0030579B">
        <w:rPr>
          <w:sz w:val="22"/>
          <w:szCs w:val="22"/>
        </w:rPr>
        <w:t xml:space="preserve">: </w:t>
      </w:r>
      <w:r w:rsidR="0030579B" w:rsidRPr="0030579B">
        <w:rPr>
          <w:sz w:val="22"/>
          <w:szCs w:val="22"/>
        </w:rPr>
        <w:t>Micronutrient supplementation for children and mothers to p</w:t>
      </w:r>
      <w:r w:rsidR="00FE6EB1" w:rsidRPr="0030579B">
        <w:rPr>
          <w:sz w:val="22"/>
          <w:szCs w:val="22"/>
        </w:rPr>
        <w:t>revent and</w:t>
      </w:r>
      <w:r w:rsidR="0030579B">
        <w:rPr>
          <w:sz w:val="22"/>
          <w:szCs w:val="22"/>
        </w:rPr>
        <w:t xml:space="preserve"> c</w:t>
      </w:r>
      <w:r w:rsidR="00FE6EB1" w:rsidRPr="0030579B">
        <w:rPr>
          <w:sz w:val="22"/>
          <w:szCs w:val="22"/>
        </w:rPr>
        <w:t xml:space="preserve">ontrol </w:t>
      </w:r>
      <w:r w:rsidRPr="0030579B">
        <w:rPr>
          <w:sz w:val="22"/>
          <w:szCs w:val="22"/>
        </w:rPr>
        <w:t>Micronutrients deficiencies</w:t>
      </w:r>
      <w:r w:rsidR="006F72B6" w:rsidRPr="0030579B">
        <w:rPr>
          <w:sz w:val="22"/>
          <w:szCs w:val="22"/>
        </w:rPr>
        <w:t xml:space="preserve"> by delivery platform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2425"/>
        <w:gridCol w:w="1260"/>
        <w:gridCol w:w="540"/>
        <w:gridCol w:w="540"/>
        <w:gridCol w:w="565"/>
        <w:gridCol w:w="1235"/>
        <w:gridCol w:w="900"/>
        <w:gridCol w:w="1260"/>
        <w:gridCol w:w="1170"/>
        <w:gridCol w:w="1435"/>
      </w:tblGrid>
      <w:tr w:rsidR="004F4A44" w:rsidRPr="0052574B" w14:paraId="6777FDA5" w14:textId="77777777" w:rsidTr="00616D84">
        <w:trPr>
          <w:trHeight w:val="376"/>
        </w:trPr>
        <w:tc>
          <w:tcPr>
            <w:tcW w:w="1620" w:type="dxa"/>
            <w:vMerge w:val="restart"/>
          </w:tcPr>
          <w:p w14:paraId="43374205" w14:textId="3155C45B" w:rsidR="00E7049B" w:rsidRPr="0052574B" w:rsidRDefault="007E51C5" w:rsidP="002D5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Component C</w:t>
            </w:r>
          </w:p>
        </w:tc>
        <w:tc>
          <w:tcPr>
            <w:tcW w:w="2425" w:type="dxa"/>
            <w:vMerge w:val="restart"/>
          </w:tcPr>
          <w:p w14:paraId="39EC802D" w14:textId="77777777" w:rsidR="00E7049B" w:rsidRPr="0052574B" w:rsidRDefault="00E7049B" w:rsidP="002D5FF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Activity /Delivery Platform</w:t>
            </w:r>
          </w:p>
        </w:tc>
        <w:tc>
          <w:tcPr>
            <w:tcW w:w="1260" w:type="dxa"/>
            <w:vMerge w:val="restart"/>
          </w:tcPr>
          <w:p w14:paraId="40FE0754" w14:textId="4A37FD1F" w:rsidR="00E7049B" w:rsidRPr="0052574B" w:rsidRDefault="00E7049B" w:rsidP="002D5FF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Community outreach</w:t>
            </w:r>
            <w:r w:rsidR="00E82D96">
              <w:rPr>
                <w:b/>
                <w:bCs/>
                <w:sz w:val="20"/>
                <w:szCs w:val="20"/>
              </w:rPr>
              <w:t xml:space="preserve"> (MHNT)</w:t>
            </w:r>
          </w:p>
        </w:tc>
        <w:tc>
          <w:tcPr>
            <w:tcW w:w="1645" w:type="dxa"/>
            <w:gridSpan w:val="3"/>
          </w:tcPr>
          <w:p w14:paraId="6C6BF835" w14:textId="77777777" w:rsidR="00E7049B" w:rsidRPr="0052574B" w:rsidRDefault="00E7049B" w:rsidP="002D5FF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Health Facility</w:t>
            </w:r>
          </w:p>
        </w:tc>
        <w:tc>
          <w:tcPr>
            <w:tcW w:w="1235" w:type="dxa"/>
            <w:vMerge w:val="restart"/>
          </w:tcPr>
          <w:p w14:paraId="051DE92B" w14:textId="5BC10299" w:rsidR="00E7049B" w:rsidRPr="0052574B" w:rsidRDefault="00E7049B" w:rsidP="002D5FF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Outpost</w:t>
            </w:r>
            <w:r w:rsidR="004F4A44">
              <w:rPr>
                <w:b/>
                <w:bCs/>
                <w:sz w:val="20"/>
                <w:szCs w:val="20"/>
              </w:rPr>
              <w:t xml:space="preserve"> </w:t>
            </w:r>
            <w:r w:rsidR="001039EA">
              <w:rPr>
                <w:b/>
                <w:bCs/>
                <w:sz w:val="20"/>
                <w:szCs w:val="20"/>
              </w:rPr>
              <w:t>/</w:t>
            </w:r>
            <w:r w:rsidR="004F4A44">
              <w:rPr>
                <w:b/>
                <w:bCs/>
                <w:sz w:val="20"/>
                <w:szCs w:val="20"/>
              </w:rPr>
              <w:t xml:space="preserve"> </w:t>
            </w:r>
            <w:r w:rsidR="001039EA">
              <w:rPr>
                <w:b/>
                <w:bCs/>
                <w:sz w:val="20"/>
                <w:szCs w:val="20"/>
              </w:rPr>
              <w:t>mobile team</w:t>
            </w:r>
          </w:p>
        </w:tc>
        <w:tc>
          <w:tcPr>
            <w:tcW w:w="900" w:type="dxa"/>
            <w:vMerge w:val="restart"/>
          </w:tcPr>
          <w:p w14:paraId="6786B6EA" w14:textId="77777777" w:rsidR="00E7049B" w:rsidRPr="0052574B" w:rsidRDefault="00E7049B" w:rsidP="002D5FF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Sentinel site</w:t>
            </w:r>
          </w:p>
        </w:tc>
        <w:tc>
          <w:tcPr>
            <w:tcW w:w="1260" w:type="dxa"/>
            <w:vMerge w:val="restart"/>
          </w:tcPr>
          <w:p w14:paraId="362413DD" w14:textId="77777777" w:rsidR="00E7049B" w:rsidRPr="0052574B" w:rsidRDefault="00E7049B" w:rsidP="002D5FF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Survey and Assessment</w:t>
            </w:r>
          </w:p>
        </w:tc>
        <w:tc>
          <w:tcPr>
            <w:tcW w:w="1170" w:type="dxa"/>
            <w:vMerge w:val="restart"/>
          </w:tcPr>
          <w:p w14:paraId="211ACB7F" w14:textId="77777777" w:rsidR="00E7049B" w:rsidRPr="0052574B" w:rsidRDefault="00E7049B" w:rsidP="002D5FF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Campaigns</w:t>
            </w:r>
          </w:p>
        </w:tc>
        <w:tc>
          <w:tcPr>
            <w:tcW w:w="1435" w:type="dxa"/>
            <w:vMerge w:val="restart"/>
          </w:tcPr>
          <w:p w14:paraId="1BFD822F" w14:textId="77777777" w:rsidR="00E7049B" w:rsidRPr="0052574B" w:rsidRDefault="00E7049B" w:rsidP="002D5FF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Other sectors involved</w:t>
            </w:r>
          </w:p>
        </w:tc>
      </w:tr>
      <w:tr w:rsidR="004F4A44" w:rsidRPr="00252034" w14:paraId="7DCA3906" w14:textId="77777777" w:rsidTr="00616D84">
        <w:trPr>
          <w:trHeight w:val="375"/>
        </w:trPr>
        <w:tc>
          <w:tcPr>
            <w:tcW w:w="1620" w:type="dxa"/>
            <w:vMerge/>
          </w:tcPr>
          <w:p w14:paraId="014A821B" w14:textId="77777777" w:rsidR="00E7049B" w:rsidRPr="00252034" w:rsidRDefault="00E7049B" w:rsidP="002D5FF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14:paraId="226DED26" w14:textId="77777777" w:rsidR="00E7049B" w:rsidRPr="00252034" w:rsidRDefault="00E7049B" w:rsidP="002D5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E2F8C24" w14:textId="77777777" w:rsidR="00E7049B" w:rsidRDefault="00E7049B" w:rsidP="002D5FF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1203568" w14:textId="77777777" w:rsidR="00E7049B" w:rsidRPr="0052574B" w:rsidRDefault="00E7049B" w:rsidP="002D5FF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HP</w:t>
            </w:r>
          </w:p>
        </w:tc>
        <w:tc>
          <w:tcPr>
            <w:tcW w:w="540" w:type="dxa"/>
          </w:tcPr>
          <w:p w14:paraId="3BAD9D70" w14:textId="77777777" w:rsidR="00E7049B" w:rsidRPr="0052574B" w:rsidRDefault="00E7049B" w:rsidP="002D5FF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HC</w:t>
            </w:r>
          </w:p>
        </w:tc>
        <w:tc>
          <w:tcPr>
            <w:tcW w:w="565" w:type="dxa"/>
          </w:tcPr>
          <w:p w14:paraId="0E7DB68B" w14:textId="77777777" w:rsidR="00E7049B" w:rsidRPr="0052574B" w:rsidRDefault="00E7049B" w:rsidP="002D5FF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RH</w:t>
            </w:r>
          </w:p>
        </w:tc>
        <w:tc>
          <w:tcPr>
            <w:tcW w:w="1235" w:type="dxa"/>
            <w:vMerge/>
          </w:tcPr>
          <w:p w14:paraId="07D0B8B5" w14:textId="77777777" w:rsidR="00E7049B" w:rsidRPr="00252034" w:rsidRDefault="00E7049B" w:rsidP="002D5F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D4AB2CC" w14:textId="77777777" w:rsidR="00E7049B" w:rsidRPr="00252034" w:rsidRDefault="00E7049B" w:rsidP="002D5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5BA1B0B" w14:textId="77777777" w:rsidR="00E7049B" w:rsidRPr="00252034" w:rsidRDefault="00E7049B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2FAC543B" w14:textId="77777777" w:rsidR="00E7049B" w:rsidRPr="00252034" w:rsidRDefault="00E7049B" w:rsidP="002D5FF8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14:paraId="0128301B" w14:textId="77777777" w:rsidR="00E7049B" w:rsidRPr="00252034" w:rsidRDefault="00E7049B" w:rsidP="002D5FF8">
            <w:pPr>
              <w:rPr>
                <w:sz w:val="20"/>
                <w:szCs w:val="20"/>
              </w:rPr>
            </w:pPr>
          </w:p>
        </w:tc>
      </w:tr>
      <w:tr w:rsidR="004F4A44" w:rsidRPr="00252034" w14:paraId="15D7B510" w14:textId="77777777" w:rsidTr="00616D84">
        <w:tc>
          <w:tcPr>
            <w:tcW w:w="1620" w:type="dxa"/>
            <w:vMerge w:val="restart"/>
          </w:tcPr>
          <w:p w14:paraId="51FA8461" w14:textId="578BE26C" w:rsidR="005024D5" w:rsidRDefault="005024D5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Iron-containing micronutrient Supplementation </w:t>
            </w:r>
          </w:p>
        </w:tc>
        <w:tc>
          <w:tcPr>
            <w:tcW w:w="2425" w:type="dxa"/>
          </w:tcPr>
          <w:p w14:paraId="12B56385" w14:textId="1BD13263" w:rsidR="005024D5" w:rsidRPr="00252034" w:rsidRDefault="005024D5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iron -containing  micronutrient powders for point of use fortification of food for infant and young children aged 6-23 months</w:t>
            </w:r>
          </w:p>
        </w:tc>
        <w:tc>
          <w:tcPr>
            <w:tcW w:w="1260" w:type="dxa"/>
          </w:tcPr>
          <w:p w14:paraId="53B79678" w14:textId="77777777" w:rsidR="005024D5" w:rsidRPr="00252034" w:rsidRDefault="005024D5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71F10480" wp14:editId="46468F39">
                  <wp:extent cx="314325" cy="314325"/>
                  <wp:effectExtent l="0" t="0" r="9525" b="9525"/>
                  <wp:docPr id="212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4514596D" w14:textId="44DAA939" w:rsidR="005024D5" w:rsidRPr="00252034" w:rsidRDefault="005024D5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39ABFA9" wp14:editId="32B7629A">
                  <wp:extent cx="314325" cy="314325"/>
                  <wp:effectExtent l="0" t="0" r="9525" b="9525"/>
                  <wp:docPr id="217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38B790A7" w14:textId="155B214A" w:rsidR="005024D5" w:rsidRPr="00252034" w:rsidRDefault="005024D5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418DBF6" wp14:editId="28BB6288">
                  <wp:extent cx="314325" cy="314325"/>
                  <wp:effectExtent l="0" t="0" r="9525" b="9525"/>
                  <wp:docPr id="217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</w:tcPr>
          <w:p w14:paraId="75351947" w14:textId="290C6F48" w:rsidR="005024D5" w:rsidRPr="00252034" w:rsidRDefault="005024D5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D15F472" wp14:editId="2E4FAAB5">
                  <wp:extent cx="314325" cy="314325"/>
                  <wp:effectExtent l="0" t="0" r="9525" b="9525"/>
                  <wp:docPr id="217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</w:tcPr>
          <w:p w14:paraId="1117A4FE" w14:textId="77777777" w:rsidR="005024D5" w:rsidRPr="00252034" w:rsidRDefault="005024D5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BF1524E" wp14:editId="13EF3096">
                  <wp:extent cx="314325" cy="314325"/>
                  <wp:effectExtent l="0" t="0" r="9525" b="9525"/>
                  <wp:docPr id="212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532162D6" w14:textId="77777777" w:rsidR="005024D5" w:rsidRPr="00252034" w:rsidRDefault="005024D5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A27B173" wp14:editId="3FCF6324">
                  <wp:extent cx="314325" cy="314325"/>
                  <wp:effectExtent l="0" t="0" r="9525" b="9525"/>
                  <wp:docPr id="212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42D99F48" w14:textId="5BA6F356" w:rsidR="005024D5" w:rsidRPr="00252034" w:rsidRDefault="005024D5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1C06A71" w14:textId="77777777" w:rsidR="005024D5" w:rsidRPr="00252034" w:rsidRDefault="005024D5" w:rsidP="002D5FF8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3DC0505C" w14:textId="7AC194F1" w:rsidR="005024D5" w:rsidRPr="00252034" w:rsidRDefault="005024D5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Health, Food Security and Agriculture, WASH,  Education,</w:t>
            </w:r>
            <w:r w:rsidR="00616D84">
              <w:rPr>
                <w:sz w:val="20"/>
                <w:szCs w:val="20"/>
              </w:rPr>
              <w:t xml:space="preserve"> Academy</w:t>
            </w:r>
          </w:p>
        </w:tc>
      </w:tr>
      <w:tr w:rsidR="00D00511" w:rsidRPr="00252034" w14:paraId="4104152F" w14:textId="77777777" w:rsidTr="00616D84">
        <w:tc>
          <w:tcPr>
            <w:tcW w:w="1620" w:type="dxa"/>
            <w:vMerge/>
          </w:tcPr>
          <w:p w14:paraId="3D60E94C" w14:textId="77777777" w:rsidR="00D00511" w:rsidRDefault="00D00511" w:rsidP="002D5FF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49E2E140" w14:textId="44DED948" w:rsidR="00D00511" w:rsidRDefault="00E52F96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Small-quantity Lipid-based Nutrient Supplements (SQ LNS) supplementation for children aged under 2 and pregnant women.</w:t>
            </w:r>
          </w:p>
        </w:tc>
        <w:tc>
          <w:tcPr>
            <w:tcW w:w="1260" w:type="dxa"/>
          </w:tcPr>
          <w:p w14:paraId="1FE82985" w14:textId="1A86F86D" w:rsidR="00D00511" w:rsidRPr="009B759E" w:rsidRDefault="00E52F96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6F5408B" wp14:editId="49B9F142">
                  <wp:extent cx="314325" cy="314325"/>
                  <wp:effectExtent l="0" t="0" r="9525" b="9525"/>
                  <wp:docPr id="224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288DA1EB" w14:textId="02844B31" w:rsidR="00D00511" w:rsidRPr="009B759E" w:rsidRDefault="00E52F96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8454C4D" wp14:editId="058CF3FB">
                  <wp:extent cx="314325" cy="314325"/>
                  <wp:effectExtent l="0" t="0" r="9525" b="9525"/>
                  <wp:docPr id="224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5C897C9A" w14:textId="6790370F" w:rsidR="00D00511" w:rsidRPr="009B759E" w:rsidRDefault="00E52F96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29D1976" wp14:editId="7FE683A1">
                  <wp:extent cx="314325" cy="314325"/>
                  <wp:effectExtent l="0" t="0" r="9525" b="9525"/>
                  <wp:docPr id="224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</w:tcPr>
          <w:p w14:paraId="217DFDAF" w14:textId="7D5B714F" w:rsidR="00D00511" w:rsidRPr="009B759E" w:rsidRDefault="00E52F96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816F1D7" wp14:editId="63488E9C">
                  <wp:extent cx="314325" cy="314325"/>
                  <wp:effectExtent l="0" t="0" r="9525" b="9525"/>
                  <wp:docPr id="224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</w:tcPr>
          <w:p w14:paraId="7979DEF7" w14:textId="0D3F1A34" w:rsidR="00D00511" w:rsidRPr="009B759E" w:rsidRDefault="00E52F96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8DCE9B3" wp14:editId="5DFE4354">
                  <wp:extent cx="314325" cy="314325"/>
                  <wp:effectExtent l="0" t="0" r="9525" b="9525"/>
                  <wp:docPr id="224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536B9301" w14:textId="77777777" w:rsidR="00D00511" w:rsidRPr="009B759E" w:rsidRDefault="00D00511" w:rsidP="002D5FF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F36F25" w14:textId="77777777" w:rsidR="00D00511" w:rsidRPr="00252034" w:rsidRDefault="00D00511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5FBB9DA" w14:textId="77777777" w:rsidR="00D00511" w:rsidRPr="00252034" w:rsidRDefault="00D00511" w:rsidP="002D5FF8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5515D11C" w14:textId="5C8D0862" w:rsidR="00D00511" w:rsidRDefault="00626C18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Health, Food Security and Agriculture, WASH,  Education,</w:t>
            </w:r>
            <w:r w:rsidR="00616D84">
              <w:rPr>
                <w:sz w:val="20"/>
                <w:szCs w:val="20"/>
              </w:rPr>
              <w:t xml:space="preserve"> Academy</w:t>
            </w:r>
          </w:p>
        </w:tc>
      </w:tr>
      <w:tr w:rsidR="004F4A44" w:rsidRPr="00252034" w14:paraId="56237DC3" w14:textId="77777777" w:rsidTr="00616D84">
        <w:trPr>
          <w:trHeight w:val="1466"/>
        </w:trPr>
        <w:tc>
          <w:tcPr>
            <w:tcW w:w="1620" w:type="dxa"/>
            <w:vMerge/>
          </w:tcPr>
          <w:p w14:paraId="0F49DFE9" w14:textId="77777777" w:rsidR="005024D5" w:rsidRDefault="005024D5" w:rsidP="002D5FF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201FB0DC" w14:textId="45467C5C" w:rsidR="005024D5" w:rsidRPr="00252034" w:rsidRDefault="007E51C5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3D366F">
              <w:rPr>
                <w:sz w:val="20"/>
                <w:szCs w:val="20"/>
              </w:rPr>
              <w:t>eekly</w:t>
            </w:r>
            <w:r w:rsidR="005024D5">
              <w:rPr>
                <w:sz w:val="20"/>
                <w:szCs w:val="20"/>
              </w:rPr>
              <w:t xml:space="preserve"> </w:t>
            </w:r>
            <w:r w:rsidR="00C40C3C">
              <w:rPr>
                <w:sz w:val="20"/>
                <w:szCs w:val="20"/>
              </w:rPr>
              <w:t>I</w:t>
            </w:r>
            <w:r w:rsidR="005024D5">
              <w:rPr>
                <w:sz w:val="20"/>
                <w:szCs w:val="20"/>
              </w:rPr>
              <w:t xml:space="preserve">ron and </w:t>
            </w:r>
            <w:r w:rsidR="00C40C3C">
              <w:rPr>
                <w:sz w:val="20"/>
                <w:szCs w:val="20"/>
              </w:rPr>
              <w:t>F</w:t>
            </w:r>
            <w:r w:rsidR="005024D5">
              <w:rPr>
                <w:sz w:val="20"/>
                <w:szCs w:val="20"/>
              </w:rPr>
              <w:t xml:space="preserve">olic </w:t>
            </w:r>
            <w:r w:rsidR="00C40C3C">
              <w:rPr>
                <w:sz w:val="20"/>
                <w:szCs w:val="20"/>
              </w:rPr>
              <w:t>A</w:t>
            </w:r>
            <w:r w:rsidR="005024D5">
              <w:rPr>
                <w:sz w:val="20"/>
                <w:szCs w:val="20"/>
              </w:rPr>
              <w:t xml:space="preserve">cid </w:t>
            </w:r>
            <w:r w:rsidR="00C40C3C">
              <w:rPr>
                <w:sz w:val="20"/>
                <w:szCs w:val="20"/>
              </w:rPr>
              <w:t xml:space="preserve"> (IFA) </w:t>
            </w:r>
            <w:r w:rsidR="005024D5">
              <w:rPr>
                <w:sz w:val="20"/>
                <w:szCs w:val="20"/>
              </w:rPr>
              <w:t>supplementation for pregnant women</w:t>
            </w:r>
          </w:p>
        </w:tc>
        <w:tc>
          <w:tcPr>
            <w:tcW w:w="1260" w:type="dxa"/>
          </w:tcPr>
          <w:p w14:paraId="7AD098C6" w14:textId="2ED20043" w:rsidR="005024D5" w:rsidRPr="00252034" w:rsidRDefault="005024D5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960D1E5" wp14:editId="226129F1">
                  <wp:extent cx="314325" cy="314325"/>
                  <wp:effectExtent l="0" t="0" r="9525" b="9525"/>
                  <wp:docPr id="217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2F81CE41" w14:textId="77777777" w:rsidR="005024D5" w:rsidRPr="00252034" w:rsidRDefault="005024D5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195CA1B" wp14:editId="4A774746">
                  <wp:extent cx="314325" cy="314325"/>
                  <wp:effectExtent l="0" t="0" r="9525" b="9525"/>
                  <wp:docPr id="213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21D263DD" w14:textId="77777777" w:rsidR="005024D5" w:rsidRPr="00252034" w:rsidRDefault="005024D5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CF61D9F" wp14:editId="68DB4AC1">
                  <wp:extent cx="314325" cy="314325"/>
                  <wp:effectExtent l="0" t="0" r="9525" b="9525"/>
                  <wp:docPr id="213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</w:tcPr>
          <w:p w14:paraId="1F4DDD5E" w14:textId="77777777" w:rsidR="005024D5" w:rsidRPr="00252034" w:rsidRDefault="005024D5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FCFC0D4" wp14:editId="20256261">
                  <wp:extent cx="314325" cy="314325"/>
                  <wp:effectExtent l="0" t="0" r="9525" b="9525"/>
                  <wp:docPr id="213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</w:tcPr>
          <w:p w14:paraId="09322EF3" w14:textId="1FAFD438" w:rsidR="005024D5" w:rsidRPr="00252034" w:rsidRDefault="005024D5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76D366B" wp14:editId="73CD8B0C">
                  <wp:extent cx="314325" cy="314325"/>
                  <wp:effectExtent l="0" t="0" r="9525" b="9525"/>
                  <wp:docPr id="217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653FE4E9" w14:textId="0AE42B24" w:rsidR="005024D5" w:rsidRPr="00252034" w:rsidRDefault="005024D5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E57B634" wp14:editId="35F5ED95">
                  <wp:extent cx="314325" cy="314325"/>
                  <wp:effectExtent l="0" t="0" r="9525" b="9525"/>
                  <wp:docPr id="217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5F3DA72B" w14:textId="77777777" w:rsidR="005024D5" w:rsidRPr="00252034" w:rsidRDefault="005024D5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B43055F" w14:textId="77777777" w:rsidR="005024D5" w:rsidRPr="00252034" w:rsidRDefault="005024D5" w:rsidP="002D5FF8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3531E4CE" w14:textId="4706AA10" w:rsidR="005024D5" w:rsidRPr="00252034" w:rsidRDefault="00E42155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Health, Food Security and Agriculture, WASH,  Education,</w:t>
            </w:r>
            <w:r w:rsidR="00616D84">
              <w:rPr>
                <w:sz w:val="20"/>
                <w:szCs w:val="20"/>
              </w:rPr>
              <w:t xml:space="preserve"> Academy</w:t>
            </w:r>
          </w:p>
        </w:tc>
      </w:tr>
      <w:tr w:rsidR="00D00511" w:rsidRPr="00252034" w14:paraId="08D58F19" w14:textId="77777777" w:rsidTr="00616D84">
        <w:trPr>
          <w:trHeight w:val="1466"/>
        </w:trPr>
        <w:tc>
          <w:tcPr>
            <w:tcW w:w="1620" w:type="dxa"/>
            <w:vMerge/>
          </w:tcPr>
          <w:p w14:paraId="7F41A113" w14:textId="77777777" w:rsidR="00D00511" w:rsidRDefault="00D00511" w:rsidP="002D5FF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7BEAAE89" w14:textId="65282E54" w:rsidR="00D00511" w:rsidRDefault="00D00511" w:rsidP="00D00511">
            <w:pPr>
              <w:pStyle w:val="CommentText"/>
            </w:pPr>
            <w:r>
              <w:t>Weekly IFA supplementation for adolescent girls.</w:t>
            </w:r>
          </w:p>
          <w:p w14:paraId="13CD45A0" w14:textId="77777777" w:rsidR="00D00511" w:rsidRDefault="00D00511" w:rsidP="002D5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4F4B802" w14:textId="2F224C1E" w:rsidR="00D00511" w:rsidRPr="009B759E" w:rsidRDefault="00D00511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1CEDF02" wp14:editId="084E2DD7">
                  <wp:extent cx="314325" cy="314325"/>
                  <wp:effectExtent l="0" t="0" r="9525" b="9525"/>
                  <wp:docPr id="4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7B43F6FF" w14:textId="5AAE2EFD" w:rsidR="00D00511" w:rsidRPr="009B759E" w:rsidRDefault="00D00511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74D892F" wp14:editId="2494B1C8">
                  <wp:extent cx="314325" cy="314325"/>
                  <wp:effectExtent l="0" t="0" r="9525" b="9525"/>
                  <wp:docPr id="4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79677F68" w14:textId="0FFE429D" w:rsidR="00D00511" w:rsidRPr="009B759E" w:rsidRDefault="00D00511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84E4239" wp14:editId="5D4F5F98">
                  <wp:extent cx="314325" cy="314325"/>
                  <wp:effectExtent l="0" t="0" r="9525" b="9525"/>
                  <wp:docPr id="224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</w:tcPr>
          <w:p w14:paraId="128FB2D8" w14:textId="5627D72C" w:rsidR="00D00511" w:rsidRPr="009B759E" w:rsidRDefault="00D00511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1769A29" wp14:editId="4E0503B1">
                  <wp:extent cx="314325" cy="314325"/>
                  <wp:effectExtent l="0" t="0" r="9525" b="9525"/>
                  <wp:docPr id="224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</w:tcPr>
          <w:p w14:paraId="2DCCB7E6" w14:textId="35B81293" w:rsidR="00D00511" w:rsidRPr="009B759E" w:rsidRDefault="00D00511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71AD5489" wp14:editId="21910DD9">
                  <wp:extent cx="314325" cy="314325"/>
                  <wp:effectExtent l="0" t="0" r="9525" b="9525"/>
                  <wp:docPr id="224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21B7CB92" w14:textId="2C0BD489" w:rsidR="00D00511" w:rsidRPr="009B759E" w:rsidRDefault="00D00511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CE54C35" wp14:editId="63A96F2F">
                  <wp:extent cx="314325" cy="314325"/>
                  <wp:effectExtent l="0" t="0" r="9525" b="9525"/>
                  <wp:docPr id="224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230971CA" w14:textId="77777777" w:rsidR="00D00511" w:rsidRPr="00252034" w:rsidRDefault="00D00511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C5F0C61" w14:textId="77777777" w:rsidR="00D00511" w:rsidRPr="00252034" w:rsidRDefault="00D00511" w:rsidP="002D5FF8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256AAF58" w14:textId="37E41F8F" w:rsidR="00D00511" w:rsidRDefault="00616D84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Health, Food Security and Agriculture, WASH,  Education, Academy</w:t>
            </w:r>
          </w:p>
        </w:tc>
      </w:tr>
      <w:tr w:rsidR="005024D5" w:rsidRPr="00252034" w14:paraId="5D367360" w14:textId="77777777" w:rsidTr="00616D84">
        <w:tc>
          <w:tcPr>
            <w:tcW w:w="1620" w:type="dxa"/>
            <w:vMerge/>
          </w:tcPr>
          <w:p w14:paraId="2A9C9442" w14:textId="4E77832F" w:rsidR="00A215C2" w:rsidRDefault="00A215C2" w:rsidP="002D5FF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53F06977" w14:textId="0938D0A1" w:rsidR="00A215C2" w:rsidRPr="00252034" w:rsidRDefault="00A215C2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Nutritional counselling on healthy diet to reduce the risk of low birth weight for pregnant women</w:t>
            </w:r>
          </w:p>
        </w:tc>
        <w:tc>
          <w:tcPr>
            <w:tcW w:w="1260" w:type="dxa"/>
          </w:tcPr>
          <w:p w14:paraId="490ACAA1" w14:textId="7B42CD63" w:rsidR="00A215C2" w:rsidRPr="00252034" w:rsidRDefault="00C72F6A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CCE54B6" wp14:editId="2294ACCD">
                  <wp:extent cx="314325" cy="314325"/>
                  <wp:effectExtent l="0" t="0" r="9525" b="9525"/>
                  <wp:docPr id="217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3E0C5882" w14:textId="4747CF50" w:rsidR="00A215C2" w:rsidRPr="00252034" w:rsidRDefault="00C72F6A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8E90243" wp14:editId="0E0881C9">
                  <wp:extent cx="314325" cy="314325"/>
                  <wp:effectExtent l="0" t="0" r="9525" b="9525"/>
                  <wp:docPr id="217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7AAC3AC8" w14:textId="77777777" w:rsidR="00A215C2" w:rsidRPr="00252034" w:rsidRDefault="00A215C2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53BE327" wp14:editId="758626AE">
                  <wp:extent cx="314325" cy="314325"/>
                  <wp:effectExtent l="0" t="0" r="9525" b="9525"/>
                  <wp:docPr id="213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</w:tcPr>
          <w:p w14:paraId="3C57F667" w14:textId="77777777" w:rsidR="00A215C2" w:rsidRPr="00252034" w:rsidRDefault="00A215C2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686E769" wp14:editId="706866E8">
                  <wp:extent cx="314325" cy="314325"/>
                  <wp:effectExtent l="0" t="0" r="9525" b="9525"/>
                  <wp:docPr id="213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</w:tcPr>
          <w:p w14:paraId="1594AF0D" w14:textId="7DDB85CC" w:rsidR="00A215C2" w:rsidRPr="00252034" w:rsidRDefault="00C72F6A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9A8DB24" wp14:editId="0DEBF3FC">
                  <wp:extent cx="314325" cy="314325"/>
                  <wp:effectExtent l="0" t="0" r="9525" b="9525"/>
                  <wp:docPr id="217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40C5334" w14:textId="1CC80033" w:rsidR="00A215C2" w:rsidRPr="00252034" w:rsidRDefault="00C72F6A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FBC5801" wp14:editId="3788F009">
                  <wp:extent cx="314325" cy="314325"/>
                  <wp:effectExtent l="0" t="0" r="9525" b="9525"/>
                  <wp:docPr id="217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67E09E52" w14:textId="77777777" w:rsidR="00A215C2" w:rsidRPr="00252034" w:rsidRDefault="00A215C2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F26A4FA" w14:textId="77777777" w:rsidR="00A215C2" w:rsidRPr="00252034" w:rsidRDefault="00A215C2" w:rsidP="002D5FF8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7893E7F4" w14:textId="725A81DD" w:rsidR="00A215C2" w:rsidRPr="00252034" w:rsidRDefault="00E42155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Health, Food Security and Agriculture, WASH,  Education,</w:t>
            </w:r>
            <w:r w:rsidR="00616D84">
              <w:rPr>
                <w:sz w:val="20"/>
                <w:szCs w:val="20"/>
              </w:rPr>
              <w:t xml:space="preserve"> Academy</w:t>
            </w:r>
          </w:p>
        </w:tc>
      </w:tr>
      <w:tr w:rsidR="005024D5" w:rsidRPr="00252034" w14:paraId="12E2B4F4" w14:textId="77777777" w:rsidTr="00616D84">
        <w:tc>
          <w:tcPr>
            <w:tcW w:w="1620" w:type="dxa"/>
            <w:vMerge/>
          </w:tcPr>
          <w:p w14:paraId="0CF50DE8" w14:textId="59F08D5F" w:rsidR="00A215C2" w:rsidRDefault="00A215C2" w:rsidP="002D5FF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30234391" w14:textId="698E2D29" w:rsidR="00A215C2" w:rsidRPr="00252034" w:rsidRDefault="00B3729E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and protein dietary supplements for pregnant women in undernourished population</w:t>
            </w:r>
          </w:p>
        </w:tc>
        <w:tc>
          <w:tcPr>
            <w:tcW w:w="1260" w:type="dxa"/>
          </w:tcPr>
          <w:p w14:paraId="53E3D3B0" w14:textId="77777777" w:rsidR="00A215C2" w:rsidRPr="00252034" w:rsidRDefault="00A215C2" w:rsidP="002D5FF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63CE1C0" w14:textId="77777777" w:rsidR="00A215C2" w:rsidRPr="00252034" w:rsidRDefault="00A215C2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7040C239" wp14:editId="7F67ECEE">
                  <wp:extent cx="314325" cy="314325"/>
                  <wp:effectExtent l="0" t="0" r="9525" b="9525"/>
                  <wp:docPr id="213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48AD6249" w14:textId="77777777" w:rsidR="00A215C2" w:rsidRPr="00252034" w:rsidRDefault="00A215C2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0F959C6" wp14:editId="08F5EFC1">
                  <wp:extent cx="314325" cy="314325"/>
                  <wp:effectExtent l="0" t="0" r="9525" b="9525"/>
                  <wp:docPr id="213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</w:tcPr>
          <w:p w14:paraId="3EA054B3" w14:textId="77777777" w:rsidR="00A215C2" w:rsidRPr="00252034" w:rsidRDefault="00A215C2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DFB6507" wp14:editId="105F93F0">
                  <wp:extent cx="314325" cy="314325"/>
                  <wp:effectExtent l="0" t="0" r="9525" b="9525"/>
                  <wp:docPr id="213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</w:tcPr>
          <w:p w14:paraId="27DE2A20" w14:textId="77777777" w:rsidR="00A215C2" w:rsidRPr="00252034" w:rsidRDefault="00A215C2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DBB2239" wp14:editId="4F1CBBD9">
                  <wp:extent cx="314325" cy="314325"/>
                  <wp:effectExtent l="0" t="0" r="9525" b="9525"/>
                  <wp:docPr id="213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102D1F6" w14:textId="77777777" w:rsidR="00A215C2" w:rsidRPr="00252034" w:rsidRDefault="00A215C2" w:rsidP="002D5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43D9705" w14:textId="77777777" w:rsidR="00A215C2" w:rsidRPr="00252034" w:rsidRDefault="00A215C2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9D76DB0" w14:textId="77777777" w:rsidR="00A215C2" w:rsidRPr="00252034" w:rsidRDefault="00A215C2" w:rsidP="002D5FF8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1897CEBC" w14:textId="5CCDAD4A" w:rsidR="00A215C2" w:rsidRPr="00252034" w:rsidRDefault="00E42155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Health, Food Security and Agriculture, WASH, </w:t>
            </w:r>
            <w:r w:rsidR="00616D84">
              <w:rPr>
                <w:sz w:val="20"/>
                <w:szCs w:val="20"/>
              </w:rPr>
              <w:t>Academy</w:t>
            </w:r>
            <w:r>
              <w:rPr>
                <w:sz w:val="20"/>
                <w:szCs w:val="20"/>
              </w:rPr>
              <w:t xml:space="preserve"> Education,</w:t>
            </w:r>
            <w:r w:rsidR="00616D84">
              <w:rPr>
                <w:sz w:val="20"/>
                <w:szCs w:val="20"/>
              </w:rPr>
              <w:t xml:space="preserve"> </w:t>
            </w:r>
          </w:p>
        </w:tc>
      </w:tr>
      <w:tr w:rsidR="00FC53DB" w:rsidRPr="00252034" w14:paraId="58C22B6C" w14:textId="77777777" w:rsidTr="00616D84">
        <w:tc>
          <w:tcPr>
            <w:tcW w:w="1620" w:type="dxa"/>
            <w:vMerge w:val="restart"/>
          </w:tcPr>
          <w:p w14:paraId="1E44A007" w14:textId="4D92A2EF" w:rsidR="00FC53DB" w:rsidRDefault="00FC53DB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Vitamin A Supplementation</w:t>
            </w:r>
          </w:p>
        </w:tc>
        <w:tc>
          <w:tcPr>
            <w:tcW w:w="2425" w:type="dxa"/>
          </w:tcPr>
          <w:p w14:paraId="49BBE68A" w14:textId="213F168B" w:rsidR="00FC53DB" w:rsidRPr="00252034" w:rsidRDefault="00FC53DB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dose vitamin A supplementation to children aged 6-59 months</w:t>
            </w:r>
          </w:p>
        </w:tc>
        <w:tc>
          <w:tcPr>
            <w:tcW w:w="1260" w:type="dxa"/>
          </w:tcPr>
          <w:p w14:paraId="4888063D" w14:textId="0A08AC48" w:rsidR="00FC53DB" w:rsidRPr="00252034" w:rsidRDefault="00FC53DB" w:rsidP="002D5FF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5641E4A" w14:textId="77777777" w:rsidR="00FC53DB" w:rsidRPr="00252034" w:rsidRDefault="00FC53DB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7D430D08" wp14:editId="1057E9B7">
                  <wp:extent cx="314325" cy="314325"/>
                  <wp:effectExtent l="0" t="0" r="9525" b="9525"/>
                  <wp:docPr id="214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0CEAC558" w14:textId="77777777" w:rsidR="00FC53DB" w:rsidRPr="00252034" w:rsidRDefault="00FC53DB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7ADC40F" wp14:editId="00473E3B">
                  <wp:extent cx="314325" cy="314325"/>
                  <wp:effectExtent l="0" t="0" r="9525" b="9525"/>
                  <wp:docPr id="214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</w:tcPr>
          <w:p w14:paraId="25A166E2" w14:textId="77777777" w:rsidR="00FC53DB" w:rsidRPr="00252034" w:rsidRDefault="00FC53DB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82B1B8D" wp14:editId="38CCB9F4">
                  <wp:extent cx="314325" cy="314325"/>
                  <wp:effectExtent l="0" t="0" r="9525" b="9525"/>
                  <wp:docPr id="214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</w:tcPr>
          <w:p w14:paraId="3BF4C27F" w14:textId="77777777" w:rsidR="00FC53DB" w:rsidRPr="00252034" w:rsidRDefault="00FC53DB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106A3AE" wp14:editId="16C1FC1E">
                  <wp:extent cx="314325" cy="314325"/>
                  <wp:effectExtent l="0" t="0" r="9525" b="9525"/>
                  <wp:docPr id="214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7D6462C" w14:textId="0405620B" w:rsidR="00FC53DB" w:rsidRPr="00252034" w:rsidRDefault="00FC53DB" w:rsidP="002D5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24EDD21" w14:textId="77777777" w:rsidR="00FC53DB" w:rsidRPr="00252034" w:rsidRDefault="00FC53DB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685F7FC" w14:textId="77777777" w:rsidR="00FC53DB" w:rsidRPr="00252034" w:rsidRDefault="00FC53DB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8F61BC7" wp14:editId="449490A3">
                  <wp:extent cx="314325" cy="314325"/>
                  <wp:effectExtent l="0" t="0" r="9525" b="9525"/>
                  <wp:docPr id="214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14:paraId="2C872C7B" w14:textId="76322E9B" w:rsidR="00FC53DB" w:rsidRPr="00252034" w:rsidRDefault="00FC53DB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Health, Food Security and Agriculture, WASH, </w:t>
            </w:r>
            <w:r w:rsidR="00616D84">
              <w:rPr>
                <w:sz w:val="20"/>
                <w:szCs w:val="20"/>
              </w:rPr>
              <w:t>Academy</w:t>
            </w:r>
            <w:r>
              <w:rPr>
                <w:sz w:val="20"/>
                <w:szCs w:val="20"/>
              </w:rPr>
              <w:t xml:space="preserve"> Education,</w:t>
            </w:r>
          </w:p>
        </w:tc>
      </w:tr>
      <w:tr w:rsidR="00FC53DB" w:rsidRPr="00252034" w14:paraId="528D9BD6" w14:textId="77777777" w:rsidTr="00616D84">
        <w:tc>
          <w:tcPr>
            <w:tcW w:w="1620" w:type="dxa"/>
            <w:vMerge/>
          </w:tcPr>
          <w:p w14:paraId="2C08A5AD" w14:textId="77777777" w:rsidR="00FC53DB" w:rsidRDefault="00FC53DB" w:rsidP="002D5FF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62C8B6B6" w14:textId="798A67BB" w:rsidR="00FC53DB" w:rsidRPr="00252034" w:rsidRDefault="00FC53DB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Vitamin A supplementation for infant and young children with measles</w:t>
            </w:r>
          </w:p>
        </w:tc>
        <w:tc>
          <w:tcPr>
            <w:tcW w:w="1260" w:type="dxa"/>
          </w:tcPr>
          <w:p w14:paraId="49164E4A" w14:textId="77777777" w:rsidR="00FC53DB" w:rsidRPr="00252034" w:rsidRDefault="00FC53DB" w:rsidP="002D5FF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7C6557B" w14:textId="77777777" w:rsidR="00FC53DB" w:rsidRPr="00252034" w:rsidRDefault="00FC53DB" w:rsidP="002D5FF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ECA3F68" w14:textId="77777777" w:rsidR="00FC53DB" w:rsidRPr="00252034" w:rsidRDefault="00FC53DB" w:rsidP="002D5FF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14:paraId="7FEF25A9" w14:textId="77777777" w:rsidR="00FC53DB" w:rsidRPr="00252034" w:rsidRDefault="00FC53DB" w:rsidP="002D5FF8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1484BD08" w14:textId="77777777" w:rsidR="00FC53DB" w:rsidRPr="00252034" w:rsidRDefault="00FC53DB" w:rsidP="002D5F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354A077" w14:textId="77777777" w:rsidR="00FC53DB" w:rsidRPr="00252034" w:rsidRDefault="00FC53DB" w:rsidP="002D5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09CD6CA" w14:textId="77777777" w:rsidR="00FC53DB" w:rsidRPr="00252034" w:rsidRDefault="00FC53DB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BE8C9E4" w14:textId="1D09CE41" w:rsidR="00FC53DB" w:rsidRPr="00252034" w:rsidRDefault="00FC53DB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C3A4DE9" wp14:editId="03CBA343">
                  <wp:extent cx="314325" cy="314325"/>
                  <wp:effectExtent l="0" t="0" r="9525" b="9525"/>
                  <wp:docPr id="218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14:paraId="6C9606BE" w14:textId="56B2E426" w:rsidR="00FC53DB" w:rsidRPr="00252034" w:rsidRDefault="00FC53DB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Health, Food Security and Agriculture, WASH,</w:t>
            </w:r>
            <w:r w:rsidR="00616D84">
              <w:rPr>
                <w:sz w:val="20"/>
                <w:szCs w:val="20"/>
              </w:rPr>
              <w:t xml:space="preserve"> Academy</w:t>
            </w:r>
            <w:r>
              <w:rPr>
                <w:sz w:val="20"/>
                <w:szCs w:val="20"/>
              </w:rPr>
              <w:t xml:space="preserve">  Education,</w:t>
            </w:r>
          </w:p>
        </w:tc>
      </w:tr>
      <w:tr w:rsidR="00FC53DB" w:rsidRPr="00252034" w14:paraId="3FDD1902" w14:textId="77777777" w:rsidTr="00616D84">
        <w:tc>
          <w:tcPr>
            <w:tcW w:w="1620" w:type="dxa"/>
            <w:vMerge/>
          </w:tcPr>
          <w:p w14:paraId="0D02EC75" w14:textId="77777777" w:rsidR="00FC53DB" w:rsidRDefault="00FC53DB" w:rsidP="002D5FF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443607B7" w14:textId="49B4DE42" w:rsidR="00FC53DB" w:rsidRDefault="00FC53DB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Nutritional counselling on consumption of foods rich in Vitamin A or fortified with Vitamin A</w:t>
            </w:r>
          </w:p>
        </w:tc>
        <w:tc>
          <w:tcPr>
            <w:tcW w:w="1260" w:type="dxa"/>
          </w:tcPr>
          <w:p w14:paraId="67D2CEB2" w14:textId="14DEB2B8" w:rsidR="00FC53DB" w:rsidRPr="00252034" w:rsidRDefault="00FC53DB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E7B0AD8" wp14:editId="115BDDAF">
                  <wp:extent cx="314325" cy="314325"/>
                  <wp:effectExtent l="0" t="0" r="9525" b="9525"/>
                  <wp:docPr id="3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1D506CFD" w14:textId="270D5045" w:rsidR="00FC53DB" w:rsidRPr="00252034" w:rsidRDefault="00FC53DB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4CD2DCC" wp14:editId="0E62D6EF">
                  <wp:extent cx="314325" cy="314325"/>
                  <wp:effectExtent l="0" t="0" r="9525" b="9525"/>
                  <wp:docPr id="3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3171F616" w14:textId="17CD1D04" w:rsidR="00FC53DB" w:rsidRPr="00252034" w:rsidRDefault="00FC53DB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2DED225" wp14:editId="2930B3AA">
                  <wp:extent cx="314325" cy="314325"/>
                  <wp:effectExtent l="0" t="0" r="9525" b="9525"/>
                  <wp:docPr id="3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</w:tcPr>
          <w:p w14:paraId="7BFA6B1A" w14:textId="06593BD6" w:rsidR="00FC53DB" w:rsidRPr="00252034" w:rsidRDefault="00FC53DB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85927A2" wp14:editId="7F523E1C">
                  <wp:extent cx="314325" cy="314325"/>
                  <wp:effectExtent l="0" t="0" r="9525" b="9525"/>
                  <wp:docPr id="3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</w:tcPr>
          <w:p w14:paraId="50EBBEBA" w14:textId="385803A3" w:rsidR="00FC53DB" w:rsidRPr="00252034" w:rsidRDefault="00FC53DB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39052F7" wp14:editId="72CBA3E5">
                  <wp:extent cx="314325" cy="314325"/>
                  <wp:effectExtent l="0" t="0" r="9525" b="9525"/>
                  <wp:docPr id="3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7F00D031" w14:textId="77777777" w:rsidR="00FC53DB" w:rsidRPr="00252034" w:rsidRDefault="00FC53DB" w:rsidP="002D5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D3FD3D9" w14:textId="77777777" w:rsidR="00FC53DB" w:rsidRPr="00252034" w:rsidRDefault="00FC53DB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4AF02F9" w14:textId="77777777" w:rsidR="00FC53DB" w:rsidRPr="009B759E" w:rsidRDefault="00FC53DB" w:rsidP="002D5FF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35" w:type="dxa"/>
          </w:tcPr>
          <w:p w14:paraId="7911EDCF" w14:textId="77777777" w:rsidR="00FC53DB" w:rsidRDefault="00FC53DB" w:rsidP="002D5FF8">
            <w:pPr>
              <w:rPr>
                <w:sz w:val="20"/>
                <w:szCs w:val="20"/>
              </w:rPr>
            </w:pPr>
          </w:p>
        </w:tc>
      </w:tr>
      <w:tr w:rsidR="004F4A44" w:rsidRPr="00252034" w14:paraId="219302D1" w14:textId="77777777" w:rsidTr="00616D84">
        <w:trPr>
          <w:trHeight w:val="602"/>
        </w:trPr>
        <w:tc>
          <w:tcPr>
            <w:tcW w:w="1620" w:type="dxa"/>
          </w:tcPr>
          <w:p w14:paraId="1DA0417A" w14:textId="7E125DFC" w:rsidR="00466184" w:rsidRDefault="00490B71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Iodine supplementation</w:t>
            </w:r>
          </w:p>
        </w:tc>
        <w:tc>
          <w:tcPr>
            <w:tcW w:w="2425" w:type="dxa"/>
          </w:tcPr>
          <w:p w14:paraId="5A6648AC" w14:textId="77777777" w:rsidR="00466184" w:rsidRDefault="00490B71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Iodine-fortified complementary food for infant</w:t>
            </w:r>
            <w:r w:rsidR="00E90AA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 young children aged 6-23 months</w:t>
            </w:r>
          </w:p>
          <w:p w14:paraId="27FCABE8" w14:textId="1220269C" w:rsidR="007E51C5" w:rsidRDefault="007E51C5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Iodized salt to all population</w:t>
            </w:r>
          </w:p>
        </w:tc>
        <w:tc>
          <w:tcPr>
            <w:tcW w:w="1260" w:type="dxa"/>
          </w:tcPr>
          <w:p w14:paraId="235B9ACE" w14:textId="2CD032E8" w:rsidR="00466184" w:rsidRPr="00252034" w:rsidRDefault="00E52F96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A3DAF2B" wp14:editId="3B75EA00">
                  <wp:extent cx="314325" cy="314325"/>
                  <wp:effectExtent l="0" t="0" r="9525" b="9525"/>
                  <wp:docPr id="224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0C4E9B2B" w14:textId="77777777" w:rsidR="00466184" w:rsidRPr="00252034" w:rsidRDefault="0046618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74DA1D75" wp14:editId="6EA8F66E">
                  <wp:extent cx="314325" cy="314325"/>
                  <wp:effectExtent l="0" t="0" r="9525" b="9525"/>
                  <wp:docPr id="214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3EA37B4A" w14:textId="77777777" w:rsidR="00466184" w:rsidRPr="00252034" w:rsidRDefault="0046618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302CD93" wp14:editId="7D9564BA">
                  <wp:extent cx="314325" cy="314325"/>
                  <wp:effectExtent l="0" t="0" r="9525" b="9525"/>
                  <wp:docPr id="214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</w:tcPr>
          <w:p w14:paraId="20BDA857" w14:textId="77777777" w:rsidR="00466184" w:rsidRPr="00252034" w:rsidRDefault="0046618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7463C16" wp14:editId="0C7C1666">
                  <wp:extent cx="314325" cy="314325"/>
                  <wp:effectExtent l="0" t="0" r="9525" b="9525"/>
                  <wp:docPr id="214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</w:tcPr>
          <w:p w14:paraId="26EFDF02" w14:textId="77777777" w:rsidR="00466184" w:rsidRPr="00252034" w:rsidRDefault="0046618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0F740AF1" wp14:editId="71D488C1">
                  <wp:extent cx="314325" cy="314325"/>
                  <wp:effectExtent l="0" t="0" r="9525" b="9525"/>
                  <wp:docPr id="215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5B4B1B8D" w14:textId="77777777" w:rsidR="00466184" w:rsidRPr="00252034" w:rsidRDefault="00466184" w:rsidP="002D5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B6CE987" w14:textId="77777777" w:rsidR="00466184" w:rsidRPr="00252034" w:rsidRDefault="00466184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C47E32B" w14:textId="77777777" w:rsidR="00466184" w:rsidRPr="00252034" w:rsidRDefault="00466184" w:rsidP="002D5FF8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</w:tcPr>
          <w:p w14:paraId="7CE2BDA9" w14:textId="7DB38998" w:rsidR="00466184" w:rsidRPr="00252034" w:rsidRDefault="00FA5E94" w:rsidP="002D5FF8">
            <w:pPr>
              <w:rPr>
                <w:sz w:val="20"/>
                <w:szCs w:val="20"/>
              </w:rPr>
            </w:pPr>
            <w:r w:rsidRPr="00FA5E94">
              <w:rPr>
                <w:sz w:val="20"/>
                <w:szCs w:val="20"/>
              </w:rPr>
              <w:t>Food security and Agriculture, Food processing and manufacturing  Industries</w:t>
            </w:r>
            <w:r w:rsidR="00616D84">
              <w:rPr>
                <w:sz w:val="20"/>
                <w:szCs w:val="20"/>
              </w:rPr>
              <w:t>, Academy</w:t>
            </w:r>
          </w:p>
        </w:tc>
      </w:tr>
      <w:tr w:rsidR="004F4A44" w:rsidRPr="00252034" w14:paraId="6C278CFC" w14:textId="77777777" w:rsidTr="00616D84">
        <w:tc>
          <w:tcPr>
            <w:tcW w:w="1620" w:type="dxa"/>
          </w:tcPr>
          <w:p w14:paraId="1FDFE0AC" w14:textId="5F8604B3" w:rsidR="00466184" w:rsidRDefault="00FF531C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Micronutrient supplementation pregnant and lactating women</w:t>
            </w:r>
          </w:p>
        </w:tc>
        <w:tc>
          <w:tcPr>
            <w:tcW w:w="2425" w:type="dxa"/>
          </w:tcPr>
          <w:p w14:paraId="6ABAEAAB" w14:textId="47636ED4" w:rsidR="00466184" w:rsidRDefault="00FF531C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Nutritional support and micronutrient supplementation for pregnant and lactating women</w:t>
            </w:r>
          </w:p>
        </w:tc>
        <w:tc>
          <w:tcPr>
            <w:tcW w:w="1260" w:type="dxa"/>
          </w:tcPr>
          <w:p w14:paraId="1FC98734" w14:textId="4EF4E10D" w:rsidR="00466184" w:rsidRPr="00252034" w:rsidRDefault="00466184" w:rsidP="002D5FF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1548AA5" w14:textId="77777777" w:rsidR="00466184" w:rsidRPr="00252034" w:rsidRDefault="0046618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868CD8A" wp14:editId="17A20CF7">
                  <wp:extent cx="314325" cy="314325"/>
                  <wp:effectExtent l="0" t="0" r="9525" b="9525"/>
                  <wp:docPr id="215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73578A9E" w14:textId="77777777" w:rsidR="00466184" w:rsidRPr="00252034" w:rsidRDefault="0046618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ED80D70" wp14:editId="018853E3">
                  <wp:extent cx="314325" cy="314325"/>
                  <wp:effectExtent l="0" t="0" r="9525" b="9525"/>
                  <wp:docPr id="215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</w:tcPr>
          <w:p w14:paraId="006DD5D3" w14:textId="77777777" w:rsidR="00466184" w:rsidRPr="00252034" w:rsidRDefault="0046618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606E8E7" wp14:editId="3221E406">
                  <wp:extent cx="314325" cy="314325"/>
                  <wp:effectExtent l="0" t="0" r="9525" b="9525"/>
                  <wp:docPr id="215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</w:tcPr>
          <w:p w14:paraId="10B0AE09" w14:textId="77777777" w:rsidR="00466184" w:rsidRPr="00252034" w:rsidRDefault="0046618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9359404" wp14:editId="777C557C">
                  <wp:extent cx="314325" cy="314325"/>
                  <wp:effectExtent l="0" t="0" r="9525" b="9525"/>
                  <wp:docPr id="215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65115374" w14:textId="77777777" w:rsidR="00466184" w:rsidRPr="00252034" w:rsidRDefault="00466184" w:rsidP="002D5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4BB79B8" w14:textId="77777777" w:rsidR="00466184" w:rsidRPr="00252034" w:rsidRDefault="00466184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73971A5" w14:textId="77777777" w:rsidR="00466184" w:rsidRPr="00252034" w:rsidRDefault="00466184" w:rsidP="002D5FF8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14:paraId="41C98CB3" w14:textId="77777777" w:rsidR="00466184" w:rsidRPr="00252034" w:rsidRDefault="00466184" w:rsidP="002D5FF8">
            <w:pPr>
              <w:rPr>
                <w:sz w:val="20"/>
                <w:szCs w:val="20"/>
              </w:rPr>
            </w:pPr>
          </w:p>
        </w:tc>
      </w:tr>
    </w:tbl>
    <w:p w14:paraId="18DCB800" w14:textId="6930B6D2" w:rsidR="005438A5" w:rsidRDefault="005438A5" w:rsidP="00035B73"/>
    <w:p w14:paraId="4FD24978" w14:textId="51B3B3DD" w:rsidR="003E2BE4" w:rsidRDefault="003E2BE4" w:rsidP="003E2BE4">
      <w:pPr>
        <w:pStyle w:val="Caption"/>
      </w:pPr>
      <w:r>
        <w:t xml:space="preserve">Table </w:t>
      </w:r>
      <w:fldSimple w:instr=" SEQ Table \* ARABIC ">
        <w:r w:rsidR="00CC3260">
          <w:rPr>
            <w:noProof/>
          </w:rPr>
          <w:t>5</w:t>
        </w:r>
      </w:fldSimple>
      <w:r>
        <w:t>:</w:t>
      </w:r>
      <w:r w:rsidR="00714116">
        <w:t xml:space="preserve"> Governance</w:t>
      </w:r>
      <w:r w:rsidR="00F11F14">
        <w:t>/ cross cutting Actio</w:t>
      </w:r>
      <w:r w:rsidR="005C6C65">
        <w:t>ns</w:t>
      </w:r>
      <w:r w:rsidR="00714116">
        <w:t xml:space="preserve"> by delivery platform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2520"/>
        <w:gridCol w:w="1260"/>
        <w:gridCol w:w="630"/>
        <w:gridCol w:w="720"/>
        <w:gridCol w:w="720"/>
        <w:gridCol w:w="900"/>
        <w:gridCol w:w="900"/>
        <w:gridCol w:w="1260"/>
        <w:gridCol w:w="1170"/>
        <w:gridCol w:w="1435"/>
      </w:tblGrid>
      <w:tr w:rsidR="00F11F14" w:rsidRPr="00B13425" w14:paraId="552C1917" w14:textId="77777777" w:rsidTr="00AB62B3">
        <w:trPr>
          <w:trHeight w:val="115"/>
        </w:trPr>
        <w:tc>
          <w:tcPr>
            <w:tcW w:w="1435" w:type="dxa"/>
            <w:vMerge w:val="restart"/>
          </w:tcPr>
          <w:p w14:paraId="06A35E2C" w14:textId="53640614" w:rsidR="003D0BAB" w:rsidRPr="00B13425" w:rsidRDefault="007E51C5" w:rsidP="002D5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Component D</w:t>
            </w:r>
          </w:p>
        </w:tc>
        <w:tc>
          <w:tcPr>
            <w:tcW w:w="2520" w:type="dxa"/>
            <w:vMerge w:val="restart"/>
          </w:tcPr>
          <w:p w14:paraId="44608431" w14:textId="77777777" w:rsidR="003D0BAB" w:rsidRPr="00B13425" w:rsidRDefault="003D0BAB" w:rsidP="002D5FF8">
            <w:pPr>
              <w:rPr>
                <w:b/>
                <w:bCs/>
                <w:sz w:val="20"/>
                <w:szCs w:val="20"/>
              </w:rPr>
            </w:pPr>
            <w:r w:rsidRPr="00B13425">
              <w:rPr>
                <w:b/>
                <w:bCs/>
                <w:sz w:val="20"/>
                <w:szCs w:val="20"/>
              </w:rPr>
              <w:t>Activity /Delivery Platform</w:t>
            </w:r>
          </w:p>
        </w:tc>
        <w:tc>
          <w:tcPr>
            <w:tcW w:w="1260" w:type="dxa"/>
            <w:vMerge w:val="restart"/>
          </w:tcPr>
          <w:p w14:paraId="45BC2D35" w14:textId="209569ED" w:rsidR="003D0BAB" w:rsidRPr="00B13425" w:rsidRDefault="003D0BAB" w:rsidP="002D5FF8">
            <w:pPr>
              <w:rPr>
                <w:b/>
                <w:bCs/>
                <w:sz w:val="20"/>
                <w:szCs w:val="20"/>
              </w:rPr>
            </w:pPr>
            <w:r w:rsidRPr="00B13425">
              <w:rPr>
                <w:b/>
                <w:bCs/>
                <w:sz w:val="20"/>
                <w:szCs w:val="20"/>
              </w:rPr>
              <w:t>Community outreach</w:t>
            </w:r>
            <w:r w:rsidR="00E82D96">
              <w:rPr>
                <w:b/>
                <w:bCs/>
                <w:sz w:val="20"/>
                <w:szCs w:val="20"/>
              </w:rPr>
              <w:t xml:space="preserve"> (MHNT)</w:t>
            </w:r>
          </w:p>
        </w:tc>
        <w:tc>
          <w:tcPr>
            <w:tcW w:w="2070" w:type="dxa"/>
            <w:gridSpan w:val="3"/>
          </w:tcPr>
          <w:p w14:paraId="5F1F2930" w14:textId="0FBC1D02" w:rsidR="003D0BAB" w:rsidRPr="00B13425" w:rsidRDefault="003D0BAB" w:rsidP="002D5FF8">
            <w:pPr>
              <w:rPr>
                <w:b/>
                <w:bCs/>
                <w:sz w:val="20"/>
                <w:szCs w:val="20"/>
              </w:rPr>
            </w:pPr>
            <w:r w:rsidRPr="00B13425">
              <w:rPr>
                <w:b/>
                <w:bCs/>
                <w:sz w:val="20"/>
                <w:szCs w:val="20"/>
              </w:rPr>
              <w:t>Health</w:t>
            </w:r>
            <w:r w:rsidR="00FA5E94">
              <w:rPr>
                <w:b/>
                <w:bCs/>
                <w:sz w:val="20"/>
                <w:szCs w:val="20"/>
              </w:rPr>
              <w:t xml:space="preserve"> Bureau</w:t>
            </w:r>
            <w:r w:rsidRPr="00B13425">
              <w:rPr>
                <w:b/>
                <w:bCs/>
                <w:sz w:val="20"/>
                <w:szCs w:val="20"/>
              </w:rPr>
              <w:t xml:space="preserve"> Facility</w:t>
            </w:r>
          </w:p>
        </w:tc>
        <w:tc>
          <w:tcPr>
            <w:tcW w:w="900" w:type="dxa"/>
            <w:vMerge w:val="restart"/>
          </w:tcPr>
          <w:p w14:paraId="497BF599" w14:textId="50247D29" w:rsidR="003D0BAB" w:rsidRPr="00B13425" w:rsidRDefault="004921AF" w:rsidP="002D5FF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Outpost</w:t>
            </w:r>
            <w:r>
              <w:rPr>
                <w:b/>
                <w:bCs/>
                <w:sz w:val="20"/>
                <w:szCs w:val="20"/>
              </w:rPr>
              <w:t xml:space="preserve"> / mobile team</w:t>
            </w:r>
          </w:p>
        </w:tc>
        <w:tc>
          <w:tcPr>
            <w:tcW w:w="900" w:type="dxa"/>
            <w:vMerge w:val="restart"/>
          </w:tcPr>
          <w:p w14:paraId="3389BC49" w14:textId="77777777" w:rsidR="003D0BAB" w:rsidRPr="00B13425" w:rsidRDefault="003D0BAB" w:rsidP="002D5FF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Sentinel site</w:t>
            </w:r>
          </w:p>
        </w:tc>
        <w:tc>
          <w:tcPr>
            <w:tcW w:w="1260" w:type="dxa"/>
            <w:vMerge w:val="restart"/>
          </w:tcPr>
          <w:p w14:paraId="4608FDDB" w14:textId="77777777" w:rsidR="003D0BAB" w:rsidRPr="00B13425" w:rsidRDefault="003D0BAB" w:rsidP="002D5FF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Survey and Assessment</w:t>
            </w:r>
          </w:p>
        </w:tc>
        <w:tc>
          <w:tcPr>
            <w:tcW w:w="1170" w:type="dxa"/>
            <w:vMerge w:val="restart"/>
          </w:tcPr>
          <w:p w14:paraId="61FFA362" w14:textId="77777777" w:rsidR="003D0BAB" w:rsidRPr="00B13425" w:rsidRDefault="003D0BAB" w:rsidP="002D5FF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Campaigns</w:t>
            </w:r>
          </w:p>
        </w:tc>
        <w:tc>
          <w:tcPr>
            <w:tcW w:w="1435" w:type="dxa"/>
            <w:vMerge w:val="restart"/>
          </w:tcPr>
          <w:p w14:paraId="272BC4DD" w14:textId="77777777" w:rsidR="003D0BAB" w:rsidRPr="00B13425" w:rsidRDefault="003D0BAB" w:rsidP="002D5FF8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Other sectors involved</w:t>
            </w:r>
          </w:p>
        </w:tc>
      </w:tr>
      <w:tr w:rsidR="00FA5E94" w:rsidRPr="00B13425" w14:paraId="0E470B1E" w14:textId="77777777" w:rsidTr="00AB62B3">
        <w:trPr>
          <w:trHeight w:val="115"/>
        </w:trPr>
        <w:tc>
          <w:tcPr>
            <w:tcW w:w="1435" w:type="dxa"/>
            <w:vMerge/>
          </w:tcPr>
          <w:p w14:paraId="17CB7A26" w14:textId="77777777" w:rsidR="003D0BAB" w:rsidRPr="00B13425" w:rsidRDefault="003D0BAB" w:rsidP="002D5FF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7419C1C4" w14:textId="77777777" w:rsidR="003D0BAB" w:rsidRPr="00B13425" w:rsidRDefault="003D0BAB" w:rsidP="002D5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B2B84BA" w14:textId="77777777" w:rsidR="003D0BAB" w:rsidRPr="00B13425" w:rsidRDefault="003D0BAB" w:rsidP="002D5FF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F8F853F" w14:textId="77777777" w:rsidR="003D0BAB" w:rsidRPr="00B13425" w:rsidRDefault="003D0BAB" w:rsidP="002D5FF8">
            <w:pPr>
              <w:rPr>
                <w:b/>
                <w:bCs/>
                <w:sz w:val="20"/>
                <w:szCs w:val="20"/>
              </w:rPr>
            </w:pPr>
            <w:r w:rsidRPr="00B13425">
              <w:rPr>
                <w:b/>
                <w:bCs/>
                <w:sz w:val="20"/>
                <w:szCs w:val="20"/>
              </w:rPr>
              <w:t>HP</w:t>
            </w:r>
          </w:p>
        </w:tc>
        <w:tc>
          <w:tcPr>
            <w:tcW w:w="720" w:type="dxa"/>
          </w:tcPr>
          <w:p w14:paraId="6FF7AC22" w14:textId="77777777" w:rsidR="003D0BAB" w:rsidRPr="00B13425" w:rsidRDefault="003D0BAB" w:rsidP="002D5FF8">
            <w:pPr>
              <w:rPr>
                <w:b/>
                <w:bCs/>
                <w:sz w:val="20"/>
                <w:szCs w:val="20"/>
              </w:rPr>
            </w:pPr>
            <w:r w:rsidRPr="00B13425">
              <w:rPr>
                <w:b/>
                <w:bCs/>
                <w:sz w:val="20"/>
                <w:szCs w:val="20"/>
              </w:rPr>
              <w:t>HC</w:t>
            </w:r>
          </w:p>
        </w:tc>
        <w:tc>
          <w:tcPr>
            <w:tcW w:w="720" w:type="dxa"/>
          </w:tcPr>
          <w:p w14:paraId="0B938413" w14:textId="77777777" w:rsidR="003D0BAB" w:rsidRPr="00B13425" w:rsidRDefault="003D0BAB" w:rsidP="002D5FF8">
            <w:pPr>
              <w:rPr>
                <w:b/>
                <w:bCs/>
                <w:sz w:val="20"/>
                <w:szCs w:val="20"/>
              </w:rPr>
            </w:pPr>
            <w:r w:rsidRPr="00B13425">
              <w:rPr>
                <w:b/>
                <w:bCs/>
                <w:sz w:val="20"/>
                <w:szCs w:val="20"/>
              </w:rPr>
              <w:t>RH</w:t>
            </w:r>
          </w:p>
        </w:tc>
        <w:tc>
          <w:tcPr>
            <w:tcW w:w="900" w:type="dxa"/>
            <w:vMerge/>
          </w:tcPr>
          <w:p w14:paraId="353E79C9" w14:textId="77777777" w:rsidR="003D0BAB" w:rsidRPr="00B13425" w:rsidRDefault="003D0BAB" w:rsidP="002D5F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38D2E64B" w14:textId="77777777" w:rsidR="003D0BAB" w:rsidRPr="00B13425" w:rsidRDefault="003D0BAB" w:rsidP="002D5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0DD98FA9" w14:textId="77777777" w:rsidR="003D0BAB" w:rsidRPr="00B13425" w:rsidRDefault="003D0BAB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6E68F3A6" w14:textId="77777777" w:rsidR="003D0BAB" w:rsidRPr="00B13425" w:rsidRDefault="003D0BAB" w:rsidP="002D5FF8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14:paraId="4B581C6B" w14:textId="77777777" w:rsidR="003D0BAB" w:rsidRPr="00B13425" w:rsidRDefault="003D0BAB" w:rsidP="002D5FF8">
            <w:pPr>
              <w:rPr>
                <w:sz w:val="20"/>
                <w:szCs w:val="20"/>
              </w:rPr>
            </w:pPr>
          </w:p>
        </w:tc>
      </w:tr>
      <w:tr w:rsidR="00F11F14" w:rsidRPr="00B13425" w14:paraId="2A77C81D" w14:textId="77777777" w:rsidTr="00AB62B3">
        <w:tc>
          <w:tcPr>
            <w:tcW w:w="1435" w:type="dxa"/>
          </w:tcPr>
          <w:p w14:paraId="568233FF" w14:textId="22E2379A" w:rsidR="00F11F14" w:rsidRPr="00B13425" w:rsidRDefault="00F11F14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Management</w:t>
            </w:r>
          </w:p>
        </w:tc>
        <w:tc>
          <w:tcPr>
            <w:tcW w:w="2520" w:type="dxa"/>
          </w:tcPr>
          <w:p w14:paraId="5C119D05" w14:textId="2E77548F" w:rsidR="00F11F14" w:rsidRPr="00B13425" w:rsidRDefault="00F11F14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 Data recording and collection</w:t>
            </w:r>
          </w:p>
        </w:tc>
        <w:tc>
          <w:tcPr>
            <w:tcW w:w="1260" w:type="dxa"/>
          </w:tcPr>
          <w:p w14:paraId="2AC1AB6C" w14:textId="21536834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7D15EDF" wp14:editId="56314B88">
                  <wp:extent cx="314325" cy="314325"/>
                  <wp:effectExtent l="0" t="0" r="9525" b="9525"/>
                  <wp:docPr id="221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62DA2992" w14:textId="07B1AD1B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64A986F" wp14:editId="36C6B9EF">
                  <wp:extent cx="314325" cy="314325"/>
                  <wp:effectExtent l="0" t="0" r="9525" b="9525"/>
                  <wp:docPr id="221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679AFFC" w14:textId="1961B00A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3AB1E03" wp14:editId="66AB43A3">
                  <wp:extent cx="314325" cy="314325"/>
                  <wp:effectExtent l="0" t="0" r="9525" b="9525"/>
                  <wp:docPr id="221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561509A" w14:textId="18F30778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E72404A" wp14:editId="40192B7A">
                  <wp:extent cx="314325" cy="314325"/>
                  <wp:effectExtent l="0" t="0" r="9525" b="9525"/>
                  <wp:docPr id="221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615E2006" w14:textId="3258C905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324A0E8" wp14:editId="7F3DA0D2">
                  <wp:extent cx="314325" cy="314325"/>
                  <wp:effectExtent l="0" t="0" r="9525" b="9525"/>
                  <wp:docPr id="221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72FF7E96" w14:textId="2CEB8ADF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33B577D" wp14:editId="76984560">
                  <wp:extent cx="314325" cy="314325"/>
                  <wp:effectExtent l="0" t="0" r="9525" b="9525"/>
                  <wp:docPr id="221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4EA83CB9" w14:textId="4C588FDD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7C93F95B" wp14:editId="53D223B9">
                  <wp:extent cx="314325" cy="314325"/>
                  <wp:effectExtent l="0" t="0" r="9525" b="9525"/>
                  <wp:docPr id="221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272E6558" w14:textId="73A88607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32AB102" wp14:editId="37D553F2">
                  <wp:extent cx="314325" cy="314325"/>
                  <wp:effectExtent l="0" t="0" r="9525" b="9525"/>
                  <wp:docPr id="221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  <w:vMerge w:val="restart"/>
          </w:tcPr>
          <w:p w14:paraId="39F2962B" w14:textId="3C9C5327" w:rsidR="00F11F14" w:rsidRPr="00B13425" w:rsidRDefault="00F11F14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security and Agriculture, Food processing and manufacturing  Industries</w:t>
            </w:r>
            <w:r w:rsidR="00616D84">
              <w:rPr>
                <w:sz w:val="20"/>
                <w:szCs w:val="20"/>
              </w:rPr>
              <w:t>, Academy</w:t>
            </w:r>
          </w:p>
        </w:tc>
      </w:tr>
      <w:tr w:rsidR="00F11F14" w:rsidRPr="00B13425" w14:paraId="6B9A9BF4" w14:textId="77777777" w:rsidTr="00AB62B3">
        <w:tc>
          <w:tcPr>
            <w:tcW w:w="1435" w:type="dxa"/>
          </w:tcPr>
          <w:p w14:paraId="5044C7DE" w14:textId="3353F65F" w:rsidR="00F11F14" w:rsidRPr="00B13425" w:rsidRDefault="00F11F14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Monitoring and supervision </w:t>
            </w:r>
          </w:p>
        </w:tc>
        <w:tc>
          <w:tcPr>
            <w:tcW w:w="2520" w:type="dxa"/>
          </w:tcPr>
          <w:p w14:paraId="79B4667D" w14:textId="32F3CD23" w:rsidR="00F11F14" w:rsidRPr="00B13425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CCB742" w14:textId="67958374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DE0EC4E" wp14:editId="68D64D24">
                  <wp:extent cx="314325" cy="314325"/>
                  <wp:effectExtent l="0" t="0" r="9525" b="9525"/>
                  <wp:docPr id="221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009F1D8C" w14:textId="6EFFE556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A0E0023" wp14:editId="36282E22">
                  <wp:extent cx="314325" cy="314325"/>
                  <wp:effectExtent l="0" t="0" r="9525" b="9525"/>
                  <wp:docPr id="221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33D2AAB" w14:textId="5308E0C5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6A3C6E7" wp14:editId="24123D86">
                  <wp:extent cx="314325" cy="314325"/>
                  <wp:effectExtent l="0" t="0" r="9525" b="9525"/>
                  <wp:docPr id="222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C9AE5C6" w14:textId="75DA8B80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C26AAEE" wp14:editId="527848FF">
                  <wp:extent cx="314325" cy="314325"/>
                  <wp:effectExtent l="0" t="0" r="9525" b="9525"/>
                  <wp:docPr id="222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2D6DA17E" w14:textId="6DA50A7A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F8FD7B7" wp14:editId="7C5368CF">
                  <wp:extent cx="314325" cy="314325"/>
                  <wp:effectExtent l="0" t="0" r="9525" b="9525"/>
                  <wp:docPr id="222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61D919F7" w14:textId="2E84D03E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8359BA3" wp14:editId="7BA09022">
                  <wp:extent cx="314325" cy="314325"/>
                  <wp:effectExtent l="0" t="0" r="9525" b="9525"/>
                  <wp:docPr id="22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60C60599" w14:textId="068B39BB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63265DF" wp14:editId="767AD28E">
                  <wp:extent cx="314325" cy="314325"/>
                  <wp:effectExtent l="0" t="0" r="9525" b="9525"/>
                  <wp:docPr id="222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27D1BBDD" w14:textId="7FEFA939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83BE6EB" wp14:editId="1D169EEA">
                  <wp:extent cx="314325" cy="314325"/>
                  <wp:effectExtent l="0" t="0" r="9525" b="9525"/>
                  <wp:docPr id="222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  <w:vMerge/>
          </w:tcPr>
          <w:p w14:paraId="3420DBBC" w14:textId="77777777" w:rsidR="00F11F14" w:rsidRPr="00B13425" w:rsidRDefault="00F11F14" w:rsidP="002D5FF8">
            <w:pPr>
              <w:rPr>
                <w:sz w:val="20"/>
                <w:szCs w:val="20"/>
              </w:rPr>
            </w:pPr>
          </w:p>
        </w:tc>
      </w:tr>
      <w:tr w:rsidR="00F11F14" w:rsidRPr="00B13425" w14:paraId="2A54ADB7" w14:textId="77777777" w:rsidTr="00AB62B3">
        <w:tc>
          <w:tcPr>
            <w:tcW w:w="1435" w:type="dxa"/>
          </w:tcPr>
          <w:p w14:paraId="255DC59F" w14:textId="196F8D89" w:rsidR="00F11F14" w:rsidRDefault="00F11F14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Supply chain</w:t>
            </w:r>
          </w:p>
        </w:tc>
        <w:tc>
          <w:tcPr>
            <w:tcW w:w="2520" w:type="dxa"/>
          </w:tcPr>
          <w:p w14:paraId="1973207B" w14:textId="6F6027DB" w:rsidR="00F11F14" w:rsidRPr="00B13425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0B1DF9A" w14:textId="77777777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0D99059F" wp14:editId="42796AD2">
                  <wp:extent cx="314325" cy="314325"/>
                  <wp:effectExtent l="0" t="0" r="9525" b="9525"/>
                  <wp:docPr id="219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72DC1DBD" w14:textId="77777777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703CDC2" wp14:editId="77F972A6">
                  <wp:extent cx="314325" cy="314325"/>
                  <wp:effectExtent l="0" t="0" r="9525" b="9525"/>
                  <wp:docPr id="219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16DD32D" w14:textId="77777777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7B04F14" wp14:editId="01D68703">
                  <wp:extent cx="314325" cy="314325"/>
                  <wp:effectExtent l="0" t="0" r="9525" b="9525"/>
                  <wp:docPr id="219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D4B0E08" w14:textId="77777777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E064247" wp14:editId="71295C82">
                  <wp:extent cx="314325" cy="314325"/>
                  <wp:effectExtent l="0" t="0" r="9525" b="9525"/>
                  <wp:docPr id="219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73663AF2" w14:textId="77777777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ACED957" wp14:editId="4C74D105">
                  <wp:extent cx="314325" cy="314325"/>
                  <wp:effectExtent l="0" t="0" r="9525" b="9525"/>
                  <wp:docPr id="220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3F04CD4" w14:textId="77777777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88394AB" wp14:editId="2AEB3485">
                  <wp:extent cx="314325" cy="314325"/>
                  <wp:effectExtent l="0" t="0" r="9525" b="9525"/>
                  <wp:docPr id="220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24C01EAF" w14:textId="023A4883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0FC83AA" wp14:editId="4253BB78">
                  <wp:extent cx="314325" cy="314325"/>
                  <wp:effectExtent l="0" t="0" r="9525" b="9525"/>
                  <wp:docPr id="223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7965E5DB" w14:textId="77777777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C4AA856" wp14:editId="7728B2CC">
                  <wp:extent cx="314325" cy="314325"/>
                  <wp:effectExtent l="0" t="0" r="9525" b="9525"/>
                  <wp:docPr id="220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  <w:vMerge/>
          </w:tcPr>
          <w:p w14:paraId="552FEAEF" w14:textId="77777777" w:rsidR="00F11F14" w:rsidRPr="00B13425" w:rsidRDefault="00F11F14" w:rsidP="002D5FF8">
            <w:pPr>
              <w:rPr>
                <w:sz w:val="20"/>
                <w:szCs w:val="20"/>
              </w:rPr>
            </w:pPr>
          </w:p>
        </w:tc>
      </w:tr>
      <w:tr w:rsidR="00F11F14" w:rsidRPr="00B13425" w14:paraId="784A1249" w14:textId="77777777" w:rsidTr="00AB62B3">
        <w:tc>
          <w:tcPr>
            <w:tcW w:w="1435" w:type="dxa"/>
          </w:tcPr>
          <w:p w14:paraId="12C7D6FC" w14:textId="34199732" w:rsidR="00F11F14" w:rsidRDefault="00F11F14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Capacity Development</w:t>
            </w:r>
          </w:p>
        </w:tc>
        <w:tc>
          <w:tcPr>
            <w:tcW w:w="2520" w:type="dxa"/>
          </w:tcPr>
          <w:p w14:paraId="178F3134" w14:textId="77777777" w:rsidR="00F11F14" w:rsidRPr="00B13425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B5F5F72" w14:textId="54CA1B8D" w:rsidR="00F11F14" w:rsidRPr="009B759E" w:rsidRDefault="00F11F14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88FC783" wp14:editId="6EE5DDE1">
                  <wp:extent cx="314325" cy="314325"/>
                  <wp:effectExtent l="0" t="0" r="9525" b="9525"/>
                  <wp:docPr id="222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44DD8429" w14:textId="25183F75" w:rsidR="00F11F14" w:rsidRPr="009B759E" w:rsidRDefault="00F11F14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E473AEE" wp14:editId="7DAC849D">
                  <wp:extent cx="314325" cy="314325"/>
                  <wp:effectExtent l="0" t="0" r="9525" b="9525"/>
                  <wp:docPr id="222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123FA88" w14:textId="131B22FF" w:rsidR="00F11F14" w:rsidRPr="009B759E" w:rsidRDefault="00F11F14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31A4743" wp14:editId="722C98C6">
                  <wp:extent cx="314325" cy="314325"/>
                  <wp:effectExtent l="0" t="0" r="9525" b="9525"/>
                  <wp:docPr id="222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C4EDA84" w14:textId="2AB3CABE" w:rsidR="00F11F14" w:rsidRPr="009B759E" w:rsidRDefault="00F11F14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E75B3D0" wp14:editId="148015C5">
                  <wp:extent cx="314325" cy="314325"/>
                  <wp:effectExtent l="0" t="0" r="9525" b="9525"/>
                  <wp:docPr id="222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5821F31D" w14:textId="6F861AF5" w:rsidR="00F11F14" w:rsidRPr="009B759E" w:rsidRDefault="00F11F14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06C508EA" wp14:editId="4FF3BFAA">
                  <wp:extent cx="314325" cy="314325"/>
                  <wp:effectExtent l="0" t="0" r="9525" b="9525"/>
                  <wp:docPr id="223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297879D3" w14:textId="0B34ADEF" w:rsidR="00F11F14" w:rsidRPr="009B759E" w:rsidRDefault="00F11F14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7F016264" wp14:editId="73289BD9">
                  <wp:extent cx="314325" cy="314325"/>
                  <wp:effectExtent l="0" t="0" r="9525" b="9525"/>
                  <wp:docPr id="223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0DE668C6" w14:textId="04645E62" w:rsidR="00F11F14" w:rsidRPr="00B13425" w:rsidRDefault="00F11F14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9859119" wp14:editId="341C281A">
                  <wp:extent cx="314325" cy="314325"/>
                  <wp:effectExtent l="0" t="0" r="9525" b="9525"/>
                  <wp:docPr id="223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5B4E3497" w14:textId="5D23457B" w:rsidR="00F11F14" w:rsidRPr="009B759E" w:rsidRDefault="00F11F14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D2D67E9" wp14:editId="41F82285">
                  <wp:extent cx="314325" cy="314325"/>
                  <wp:effectExtent l="0" t="0" r="9525" b="9525"/>
                  <wp:docPr id="223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  <w:vMerge/>
          </w:tcPr>
          <w:p w14:paraId="62447BB1" w14:textId="77777777" w:rsidR="00F11F14" w:rsidRPr="00B13425" w:rsidRDefault="00F11F14" w:rsidP="002D5FF8">
            <w:pPr>
              <w:rPr>
                <w:sz w:val="20"/>
                <w:szCs w:val="20"/>
              </w:rPr>
            </w:pPr>
          </w:p>
        </w:tc>
      </w:tr>
      <w:tr w:rsidR="00F11F14" w:rsidRPr="00B13425" w14:paraId="2D387679" w14:textId="77777777" w:rsidTr="00AB62B3">
        <w:tc>
          <w:tcPr>
            <w:tcW w:w="1435" w:type="dxa"/>
          </w:tcPr>
          <w:p w14:paraId="4B706D9E" w14:textId="46021CBC" w:rsidR="00F11F14" w:rsidRDefault="00F11F14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Coordination</w:t>
            </w:r>
          </w:p>
        </w:tc>
        <w:tc>
          <w:tcPr>
            <w:tcW w:w="2520" w:type="dxa"/>
          </w:tcPr>
          <w:p w14:paraId="332A294E" w14:textId="77777777" w:rsidR="00F11F14" w:rsidRPr="00B13425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37F662E" w14:textId="58F14219" w:rsidR="00F11F14" w:rsidRPr="009B759E" w:rsidRDefault="00F11F14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A81A069" wp14:editId="19F3A221">
                  <wp:extent cx="314325" cy="314325"/>
                  <wp:effectExtent l="0" t="0" r="9525" b="9525"/>
                  <wp:docPr id="226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797FF289" w14:textId="22D1A3CB" w:rsidR="00F11F14" w:rsidRPr="009B759E" w:rsidRDefault="00F11F14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F8554A6" wp14:editId="190D3D19">
                  <wp:extent cx="314325" cy="314325"/>
                  <wp:effectExtent l="0" t="0" r="9525" b="9525"/>
                  <wp:docPr id="226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C886D7A" w14:textId="724EF77B" w:rsidR="00F11F14" w:rsidRPr="009B759E" w:rsidRDefault="00F11F14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A7926BD" wp14:editId="74D000A4">
                  <wp:extent cx="314325" cy="314325"/>
                  <wp:effectExtent l="0" t="0" r="9525" b="9525"/>
                  <wp:docPr id="226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8DCB6F6" w14:textId="1FE2D0BB" w:rsidR="00F11F14" w:rsidRPr="009B759E" w:rsidRDefault="00F11F14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B6E4D74" wp14:editId="319E4BD5">
                  <wp:extent cx="314325" cy="314325"/>
                  <wp:effectExtent l="0" t="0" r="9525" b="9525"/>
                  <wp:docPr id="227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2663ECCF" w14:textId="77777777" w:rsidR="00F11F14" w:rsidRPr="009B759E" w:rsidRDefault="00F11F14" w:rsidP="002D5FF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00" w:type="dxa"/>
          </w:tcPr>
          <w:p w14:paraId="62809B30" w14:textId="77777777" w:rsidR="00F11F14" w:rsidRPr="009B759E" w:rsidRDefault="00F11F14" w:rsidP="002D5FF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CE600B" w14:textId="77777777" w:rsidR="00F11F14" w:rsidRPr="009B759E" w:rsidRDefault="00F11F14" w:rsidP="002D5FF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477D81" w14:textId="77777777" w:rsidR="00F11F14" w:rsidRPr="009B759E" w:rsidRDefault="00F11F14" w:rsidP="002D5FF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14:paraId="03A6B348" w14:textId="77777777" w:rsidR="00F11F14" w:rsidRPr="00B13425" w:rsidRDefault="00F11F14" w:rsidP="002D5FF8">
            <w:pPr>
              <w:rPr>
                <w:sz w:val="20"/>
                <w:szCs w:val="20"/>
              </w:rPr>
            </w:pPr>
          </w:p>
        </w:tc>
      </w:tr>
      <w:tr w:rsidR="00F11F14" w:rsidRPr="00B13425" w14:paraId="625FAC45" w14:textId="77777777" w:rsidTr="00AB62B3">
        <w:tc>
          <w:tcPr>
            <w:tcW w:w="1435" w:type="dxa"/>
          </w:tcPr>
          <w:p w14:paraId="05E01428" w14:textId="464707E3" w:rsidR="00F11F14" w:rsidRDefault="00F11F14" w:rsidP="002D5FF8">
            <w:pPr>
              <w:rPr>
                <w:sz w:val="20"/>
                <w:szCs w:val="20"/>
              </w:rPr>
            </w:pPr>
            <w:r w:rsidRPr="00F11F14">
              <w:rPr>
                <w:sz w:val="20"/>
                <w:szCs w:val="20"/>
              </w:rPr>
              <w:t xml:space="preserve">Accountability </w:t>
            </w:r>
            <w:r w:rsidR="008B544B">
              <w:rPr>
                <w:sz w:val="20"/>
                <w:szCs w:val="20"/>
              </w:rPr>
              <w:t>to</w:t>
            </w:r>
            <w:r w:rsidRPr="00F11F14">
              <w:rPr>
                <w:sz w:val="20"/>
                <w:szCs w:val="20"/>
              </w:rPr>
              <w:t xml:space="preserve"> Affected Population (AAP)</w:t>
            </w:r>
          </w:p>
        </w:tc>
        <w:tc>
          <w:tcPr>
            <w:tcW w:w="2520" w:type="dxa"/>
          </w:tcPr>
          <w:p w14:paraId="0071F231" w14:textId="296BC80C" w:rsidR="00F11F14" w:rsidRPr="00B13425" w:rsidRDefault="00B2585A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Display of feedback mechanism phone numbers , opinion boxes</w:t>
            </w:r>
            <w:r w:rsidR="009B00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2E64E2FF" w14:textId="4520AF2A" w:rsidR="00F11F14" w:rsidRPr="009B759E" w:rsidRDefault="00B2585A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1ECB135" wp14:editId="4056F4A7">
                  <wp:extent cx="314325" cy="314325"/>
                  <wp:effectExtent l="0" t="0" r="9525" b="9525"/>
                  <wp:docPr id="230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6F651605" w14:textId="067B442A" w:rsidR="00F11F14" w:rsidRPr="009B759E" w:rsidRDefault="00B2585A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1F2B4C2" wp14:editId="170D447B">
                  <wp:extent cx="314325" cy="314325"/>
                  <wp:effectExtent l="0" t="0" r="9525" b="9525"/>
                  <wp:docPr id="230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40AAACD" w14:textId="25D89539" w:rsidR="00F11F14" w:rsidRPr="009B759E" w:rsidRDefault="00B2585A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00E16B66" wp14:editId="62E1EAAA">
                  <wp:extent cx="314325" cy="314325"/>
                  <wp:effectExtent l="0" t="0" r="9525" b="9525"/>
                  <wp:docPr id="231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84748C5" w14:textId="251FDA6E" w:rsidR="00F11F14" w:rsidRPr="009B759E" w:rsidRDefault="00B2585A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20B7A89" wp14:editId="1D68CC0A">
                  <wp:extent cx="314325" cy="314325"/>
                  <wp:effectExtent l="0" t="0" r="9525" b="9525"/>
                  <wp:docPr id="231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61BFA6A6" w14:textId="424CBFC0" w:rsidR="00F11F14" w:rsidRPr="009B759E" w:rsidRDefault="00B2585A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564F75A" wp14:editId="5D71FFED">
                  <wp:extent cx="314325" cy="314325"/>
                  <wp:effectExtent l="0" t="0" r="9525" b="9525"/>
                  <wp:docPr id="231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0691C87" w14:textId="1FF7FBC7" w:rsidR="00F11F14" w:rsidRPr="009B759E" w:rsidRDefault="00B2585A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0782CAA7" wp14:editId="3FA5157A">
                  <wp:extent cx="314325" cy="314325"/>
                  <wp:effectExtent l="0" t="0" r="9525" b="9525"/>
                  <wp:docPr id="231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2B7821F0" w14:textId="5B5ACE46" w:rsidR="00F11F14" w:rsidRPr="009B759E" w:rsidRDefault="00B2585A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5A84C10" wp14:editId="647AEC95">
                  <wp:extent cx="314325" cy="314325"/>
                  <wp:effectExtent l="0" t="0" r="9525" b="9525"/>
                  <wp:docPr id="231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3ABAC530" w14:textId="1031CBB1" w:rsidR="00F11F14" w:rsidRPr="009B759E" w:rsidRDefault="00B2585A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15FF494" wp14:editId="3936C335">
                  <wp:extent cx="314325" cy="314325"/>
                  <wp:effectExtent l="0" t="0" r="9525" b="9525"/>
                  <wp:docPr id="231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  <w:vMerge/>
          </w:tcPr>
          <w:p w14:paraId="2A2B837A" w14:textId="77777777" w:rsidR="00F11F14" w:rsidRPr="00B13425" w:rsidRDefault="00F11F14" w:rsidP="002D5FF8">
            <w:pPr>
              <w:rPr>
                <w:sz w:val="20"/>
                <w:szCs w:val="20"/>
              </w:rPr>
            </w:pPr>
          </w:p>
        </w:tc>
      </w:tr>
    </w:tbl>
    <w:p w14:paraId="0247F7B6" w14:textId="5BBD300C" w:rsidR="00FA5E94" w:rsidRDefault="00FA5E94" w:rsidP="00FA5E94"/>
    <w:p w14:paraId="03E920D8" w14:textId="219DA1D6" w:rsidR="00AF4854" w:rsidRDefault="00AF4854" w:rsidP="00FA5E94"/>
    <w:p w14:paraId="37565E64" w14:textId="77777777" w:rsidR="00AF4854" w:rsidRPr="00FA5E94" w:rsidRDefault="00AF4854" w:rsidP="00FA5E94"/>
    <w:p w14:paraId="222EF340" w14:textId="0F1C8694" w:rsidR="00AF4854" w:rsidRPr="00FD568B" w:rsidRDefault="00AF4854" w:rsidP="00AF4854">
      <w:pPr>
        <w:pStyle w:val="Caption"/>
        <w:rPr>
          <w:sz w:val="22"/>
          <w:szCs w:val="22"/>
        </w:rPr>
      </w:pPr>
      <w:r w:rsidRPr="00FD568B">
        <w:rPr>
          <w:sz w:val="22"/>
          <w:szCs w:val="22"/>
        </w:rPr>
        <w:t xml:space="preserve">Table </w:t>
      </w:r>
      <w:r w:rsidR="00DE4AC7" w:rsidRPr="00FD568B">
        <w:rPr>
          <w:sz w:val="22"/>
          <w:szCs w:val="22"/>
        </w:rPr>
        <w:fldChar w:fldCharType="begin"/>
      </w:r>
      <w:r w:rsidR="00DE4AC7" w:rsidRPr="00FD568B">
        <w:rPr>
          <w:sz w:val="22"/>
          <w:szCs w:val="22"/>
        </w:rPr>
        <w:instrText xml:space="preserve"> SEQ Table \* ARABIC </w:instrText>
      </w:r>
      <w:r w:rsidR="00DE4AC7" w:rsidRPr="00FD568B">
        <w:rPr>
          <w:sz w:val="22"/>
          <w:szCs w:val="22"/>
        </w:rPr>
        <w:fldChar w:fldCharType="separate"/>
      </w:r>
      <w:r w:rsidR="00CC3260" w:rsidRPr="00FD568B">
        <w:rPr>
          <w:noProof/>
          <w:sz w:val="22"/>
          <w:szCs w:val="22"/>
        </w:rPr>
        <w:t>6</w:t>
      </w:r>
      <w:r w:rsidR="00DE4AC7" w:rsidRPr="00FD568B">
        <w:rPr>
          <w:noProof/>
          <w:sz w:val="22"/>
          <w:szCs w:val="22"/>
        </w:rPr>
        <w:fldChar w:fldCharType="end"/>
      </w:r>
      <w:r w:rsidRPr="00FD568B">
        <w:rPr>
          <w:sz w:val="22"/>
          <w:szCs w:val="22"/>
        </w:rPr>
        <w:t>: Multisectoral interventions or inter cluster coordination cross sectoral examples by delivery platform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1260"/>
        <w:gridCol w:w="1170"/>
        <w:gridCol w:w="630"/>
        <w:gridCol w:w="540"/>
        <w:gridCol w:w="630"/>
        <w:gridCol w:w="720"/>
        <w:gridCol w:w="720"/>
        <w:gridCol w:w="1260"/>
        <w:gridCol w:w="1170"/>
        <w:gridCol w:w="985"/>
      </w:tblGrid>
      <w:tr w:rsidR="004921AF" w:rsidRPr="00F11F14" w14:paraId="6C4F8EE4" w14:textId="77777777" w:rsidTr="004921AF">
        <w:trPr>
          <w:trHeight w:val="458"/>
        </w:trPr>
        <w:tc>
          <w:tcPr>
            <w:tcW w:w="3865" w:type="dxa"/>
            <w:vMerge w:val="restart"/>
          </w:tcPr>
          <w:p w14:paraId="7E36B2B1" w14:textId="6A870EBA" w:rsidR="004921AF" w:rsidRPr="00F11F14" w:rsidRDefault="004921AF" w:rsidP="004921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Cross sectoral Actions</w:t>
            </w:r>
          </w:p>
        </w:tc>
        <w:tc>
          <w:tcPr>
            <w:tcW w:w="1260" w:type="dxa"/>
            <w:vMerge w:val="restart"/>
          </w:tcPr>
          <w:p w14:paraId="13722558" w14:textId="1A8EEB75" w:rsidR="004921AF" w:rsidRPr="00F11F14" w:rsidRDefault="004921AF" w:rsidP="004921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Sectors involved/platform</w:t>
            </w:r>
          </w:p>
        </w:tc>
        <w:tc>
          <w:tcPr>
            <w:tcW w:w="1170" w:type="dxa"/>
            <w:vMerge w:val="restart"/>
          </w:tcPr>
          <w:p w14:paraId="1D0F49F5" w14:textId="5459B93F" w:rsidR="004921AF" w:rsidRPr="00F11F14" w:rsidRDefault="004921AF" w:rsidP="004921AF">
            <w:pPr>
              <w:rPr>
                <w:b/>
                <w:bCs/>
                <w:sz w:val="20"/>
                <w:szCs w:val="20"/>
              </w:rPr>
            </w:pPr>
            <w:r w:rsidRPr="00B13425">
              <w:rPr>
                <w:b/>
                <w:bCs/>
                <w:sz w:val="20"/>
                <w:szCs w:val="20"/>
              </w:rPr>
              <w:t>Community outreach</w:t>
            </w:r>
            <w:r w:rsidR="00E82D96">
              <w:rPr>
                <w:b/>
                <w:bCs/>
                <w:sz w:val="20"/>
                <w:szCs w:val="20"/>
              </w:rPr>
              <w:t xml:space="preserve"> (MHNT)</w:t>
            </w:r>
          </w:p>
        </w:tc>
        <w:tc>
          <w:tcPr>
            <w:tcW w:w="1800" w:type="dxa"/>
            <w:gridSpan w:val="3"/>
          </w:tcPr>
          <w:p w14:paraId="6E94FD30" w14:textId="601B8F66" w:rsidR="004921AF" w:rsidRPr="00F11F14" w:rsidRDefault="004921AF" w:rsidP="004921AF">
            <w:pPr>
              <w:rPr>
                <w:b/>
                <w:bCs/>
                <w:sz w:val="20"/>
                <w:szCs w:val="20"/>
              </w:rPr>
            </w:pPr>
            <w:r w:rsidRPr="00B13425">
              <w:rPr>
                <w:b/>
                <w:bCs/>
                <w:sz w:val="20"/>
                <w:szCs w:val="20"/>
              </w:rPr>
              <w:t>Health</w:t>
            </w:r>
            <w:r>
              <w:rPr>
                <w:b/>
                <w:bCs/>
                <w:sz w:val="20"/>
                <w:szCs w:val="20"/>
              </w:rPr>
              <w:t xml:space="preserve"> Bureau</w:t>
            </w:r>
            <w:r w:rsidRPr="00B13425">
              <w:rPr>
                <w:b/>
                <w:bCs/>
                <w:sz w:val="20"/>
                <w:szCs w:val="20"/>
              </w:rPr>
              <w:t xml:space="preserve"> Facility</w:t>
            </w:r>
          </w:p>
        </w:tc>
        <w:tc>
          <w:tcPr>
            <w:tcW w:w="720" w:type="dxa"/>
            <w:vMerge w:val="restart"/>
          </w:tcPr>
          <w:p w14:paraId="64C21BB0" w14:textId="655EA131" w:rsidR="004921AF" w:rsidRPr="00F11F14" w:rsidRDefault="004921AF" w:rsidP="004921AF">
            <w:pPr>
              <w:rPr>
                <w:b/>
                <w:bCs/>
                <w:sz w:val="20"/>
                <w:szCs w:val="20"/>
              </w:rPr>
            </w:pPr>
            <w:r w:rsidRPr="0052574B">
              <w:rPr>
                <w:b/>
                <w:bCs/>
                <w:sz w:val="20"/>
                <w:szCs w:val="20"/>
              </w:rPr>
              <w:t>Outpost</w:t>
            </w:r>
            <w:r>
              <w:rPr>
                <w:b/>
                <w:bCs/>
                <w:sz w:val="20"/>
                <w:szCs w:val="20"/>
              </w:rPr>
              <w:t xml:space="preserve"> / mobile team</w:t>
            </w:r>
          </w:p>
        </w:tc>
        <w:tc>
          <w:tcPr>
            <w:tcW w:w="720" w:type="dxa"/>
            <w:vMerge w:val="restart"/>
          </w:tcPr>
          <w:p w14:paraId="05AD1585" w14:textId="77777777" w:rsidR="004921AF" w:rsidRPr="00F11F14" w:rsidRDefault="004921AF" w:rsidP="004921AF">
            <w:pPr>
              <w:rPr>
                <w:b/>
                <w:bCs/>
                <w:sz w:val="20"/>
                <w:szCs w:val="20"/>
              </w:rPr>
            </w:pPr>
            <w:r w:rsidRPr="00F11F14">
              <w:rPr>
                <w:b/>
                <w:bCs/>
                <w:sz w:val="20"/>
                <w:szCs w:val="20"/>
              </w:rPr>
              <w:t>Sentinel site</w:t>
            </w:r>
          </w:p>
        </w:tc>
        <w:tc>
          <w:tcPr>
            <w:tcW w:w="1260" w:type="dxa"/>
            <w:vMerge w:val="restart"/>
          </w:tcPr>
          <w:p w14:paraId="5C1F35FA" w14:textId="77777777" w:rsidR="004921AF" w:rsidRPr="00F11F14" w:rsidRDefault="004921AF" w:rsidP="004921AF">
            <w:pPr>
              <w:rPr>
                <w:b/>
                <w:bCs/>
                <w:sz w:val="20"/>
                <w:szCs w:val="20"/>
              </w:rPr>
            </w:pPr>
            <w:r w:rsidRPr="00F11F14">
              <w:rPr>
                <w:b/>
                <w:bCs/>
                <w:sz w:val="20"/>
                <w:szCs w:val="20"/>
              </w:rPr>
              <w:t>Survey and Assessment</w:t>
            </w:r>
          </w:p>
        </w:tc>
        <w:tc>
          <w:tcPr>
            <w:tcW w:w="1170" w:type="dxa"/>
            <w:vMerge w:val="restart"/>
          </w:tcPr>
          <w:p w14:paraId="3466AD89" w14:textId="77777777" w:rsidR="004921AF" w:rsidRPr="00F11F14" w:rsidRDefault="004921AF" w:rsidP="004921AF">
            <w:pPr>
              <w:rPr>
                <w:b/>
                <w:bCs/>
                <w:sz w:val="20"/>
                <w:szCs w:val="20"/>
              </w:rPr>
            </w:pPr>
            <w:r w:rsidRPr="00F11F14">
              <w:rPr>
                <w:b/>
                <w:bCs/>
                <w:sz w:val="20"/>
                <w:szCs w:val="20"/>
              </w:rPr>
              <w:t>Campaigns</w:t>
            </w:r>
          </w:p>
        </w:tc>
        <w:tc>
          <w:tcPr>
            <w:tcW w:w="985" w:type="dxa"/>
            <w:vMerge w:val="restart"/>
          </w:tcPr>
          <w:p w14:paraId="621C21F5" w14:textId="77777777" w:rsidR="004921AF" w:rsidRPr="00F11F14" w:rsidRDefault="004921AF" w:rsidP="004921AF">
            <w:pPr>
              <w:rPr>
                <w:b/>
                <w:bCs/>
                <w:sz w:val="20"/>
                <w:szCs w:val="20"/>
              </w:rPr>
            </w:pPr>
            <w:r w:rsidRPr="00F11F14">
              <w:rPr>
                <w:b/>
                <w:bCs/>
                <w:sz w:val="20"/>
                <w:szCs w:val="20"/>
              </w:rPr>
              <w:t>Other sectors involved</w:t>
            </w:r>
          </w:p>
        </w:tc>
      </w:tr>
      <w:tr w:rsidR="004921AF" w:rsidRPr="00F11F14" w14:paraId="0D2AC692" w14:textId="77777777" w:rsidTr="004921AF">
        <w:trPr>
          <w:trHeight w:val="457"/>
        </w:trPr>
        <w:tc>
          <w:tcPr>
            <w:tcW w:w="3865" w:type="dxa"/>
            <w:vMerge/>
          </w:tcPr>
          <w:p w14:paraId="695C34F6" w14:textId="77777777" w:rsidR="004921AF" w:rsidRDefault="004921AF" w:rsidP="004921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168A89F" w14:textId="77777777" w:rsidR="004921AF" w:rsidRPr="00F11F14" w:rsidRDefault="004921AF" w:rsidP="004921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7199AC6" w14:textId="77777777" w:rsidR="004921AF" w:rsidRPr="00B13425" w:rsidRDefault="004921AF" w:rsidP="004921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CD87894" w14:textId="72F9F77A" w:rsidR="004921AF" w:rsidRPr="00F11F14" w:rsidRDefault="004921AF" w:rsidP="004921AF">
            <w:pPr>
              <w:rPr>
                <w:b/>
                <w:bCs/>
                <w:sz w:val="20"/>
                <w:szCs w:val="20"/>
              </w:rPr>
            </w:pPr>
            <w:r w:rsidRPr="00B13425">
              <w:rPr>
                <w:b/>
                <w:bCs/>
                <w:sz w:val="20"/>
                <w:szCs w:val="20"/>
              </w:rPr>
              <w:t>HP</w:t>
            </w:r>
          </w:p>
        </w:tc>
        <w:tc>
          <w:tcPr>
            <w:tcW w:w="540" w:type="dxa"/>
          </w:tcPr>
          <w:p w14:paraId="37968B86" w14:textId="34368427" w:rsidR="004921AF" w:rsidRPr="00F11F14" w:rsidRDefault="004921AF" w:rsidP="004921AF">
            <w:pPr>
              <w:rPr>
                <w:b/>
                <w:bCs/>
                <w:sz w:val="20"/>
                <w:szCs w:val="20"/>
              </w:rPr>
            </w:pPr>
            <w:r w:rsidRPr="00B13425">
              <w:rPr>
                <w:b/>
                <w:bCs/>
                <w:sz w:val="20"/>
                <w:szCs w:val="20"/>
              </w:rPr>
              <w:t>HP</w:t>
            </w:r>
          </w:p>
        </w:tc>
        <w:tc>
          <w:tcPr>
            <w:tcW w:w="630" w:type="dxa"/>
          </w:tcPr>
          <w:p w14:paraId="2C5394EB" w14:textId="7020FC6F" w:rsidR="004921AF" w:rsidRPr="00F11F14" w:rsidRDefault="004921AF" w:rsidP="004921AF">
            <w:pPr>
              <w:rPr>
                <w:b/>
                <w:bCs/>
                <w:sz w:val="20"/>
                <w:szCs w:val="20"/>
              </w:rPr>
            </w:pPr>
            <w:r w:rsidRPr="00B13425">
              <w:rPr>
                <w:b/>
                <w:bCs/>
                <w:sz w:val="20"/>
                <w:szCs w:val="20"/>
              </w:rPr>
              <w:t>HP</w:t>
            </w:r>
          </w:p>
        </w:tc>
        <w:tc>
          <w:tcPr>
            <w:tcW w:w="720" w:type="dxa"/>
            <w:vMerge/>
          </w:tcPr>
          <w:p w14:paraId="1D84BFEF" w14:textId="77777777" w:rsidR="004921AF" w:rsidRDefault="004921AF" w:rsidP="004921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8C3EF05" w14:textId="77777777" w:rsidR="004921AF" w:rsidRPr="00F11F14" w:rsidRDefault="004921AF" w:rsidP="004921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FB55953" w14:textId="77777777" w:rsidR="004921AF" w:rsidRPr="00F11F14" w:rsidRDefault="004921AF" w:rsidP="004921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4B309C12" w14:textId="77777777" w:rsidR="004921AF" w:rsidRPr="00F11F14" w:rsidRDefault="004921AF" w:rsidP="004921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14:paraId="22E02CFE" w14:textId="77777777" w:rsidR="004921AF" w:rsidRPr="00F11F14" w:rsidRDefault="004921AF" w:rsidP="004921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21AF" w:rsidRPr="00F11F14" w14:paraId="20324105" w14:textId="77777777" w:rsidTr="004921AF">
        <w:tc>
          <w:tcPr>
            <w:tcW w:w="3865" w:type="dxa"/>
          </w:tcPr>
          <w:p w14:paraId="54DF8525" w14:textId="136833E3" w:rsidR="00AF4854" w:rsidRPr="00F11F14" w:rsidRDefault="00E4178B" w:rsidP="002D5FF8">
            <w:pPr>
              <w:rPr>
                <w:sz w:val="20"/>
                <w:szCs w:val="20"/>
              </w:rPr>
            </w:pPr>
            <w:r w:rsidRPr="00F11F14">
              <w:rPr>
                <w:sz w:val="20"/>
                <w:szCs w:val="20"/>
              </w:rPr>
              <w:t>HEW/WDA are sensitized, do not allow non- targeted distribution of milk formula powder and are aware of how to report BMS Code violations to the Health Bureau</w:t>
            </w:r>
          </w:p>
        </w:tc>
        <w:tc>
          <w:tcPr>
            <w:tcW w:w="1260" w:type="dxa"/>
          </w:tcPr>
          <w:p w14:paraId="1E03BE3A" w14:textId="1F9B4696" w:rsidR="00AF4854" w:rsidRPr="00F11F14" w:rsidRDefault="004921AF" w:rsidP="002D5FF8">
            <w:pPr>
              <w:rPr>
                <w:sz w:val="20"/>
                <w:szCs w:val="20"/>
              </w:rPr>
            </w:pPr>
            <w:r w:rsidRPr="00F11F14">
              <w:rPr>
                <w:b/>
                <w:bCs/>
                <w:sz w:val="20"/>
                <w:szCs w:val="20"/>
              </w:rPr>
              <w:t>Nutrition Cluster coordination and Community outreach</w:t>
            </w:r>
          </w:p>
        </w:tc>
        <w:tc>
          <w:tcPr>
            <w:tcW w:w="1170" w:type="dxa"/>
          </w:tcPr>
          <w:p w14:paraId="10A56C1F" w14:textId="455CD50F" w:rsidR="00AF4854" w:rsidRPr="00F11F14" w:rsidRDefault="004921AF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5667F9C" wp14:editId="183A5160">
                  <wp:extent cx="314325" cy="314325"/>
                  <wp:effectExtent l="0" t="0" r="9525" b="9525"/>
                  <wp:docPr id="227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3531ABD1" w14:textId="090DA650" w:rsidR="00AF4854" w:rsidRPr="00F11F14" w:rsidRDefault="004921AF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BB21204" wp14:editId="296A242F">
                  <wp:extent cx="314325" cy="314325"/>
                  <wp:effectExtent l="0" t="0" r="9525" b="9525"/>
                  <wp:docPr id="227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4D994080" w14:textId="48363315" w:rsidR="00AF4854" w:rsidRPr="00F11F14" w:rsidRDefault="004921AF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25286D7" wp14:editId="130BDA9F">
                  <wp:extent cx="314325" cy="314325"/>
                  <wp:effectExtent l="0" t="0" r="9525" b="9525"/>
                  <wp:docPr id="227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0B4C4499" w14:textId="05F29384" w:rsidR="00AF4854" w:rsidRPr="00F11F14" w:rsidRDefault="004921AF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611E0A1" wp14:editId="36E36ABD">
                  <wp:extent cx="314325" cy="314325"/>
                  <wp:effectExtent l="0" t="0" r="9525" b="9525"/>
                  <wp:docPr id="227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7F049BF" w14:textId="7234E09A" w:rsidR="00AF4854" w:rsidRPr="00F11F14" w:rsidRDefault="004921AF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719959D8" wp14:editId="2318B4DF">
                  <wp:extent cx="314325" cy="314325"/>
                  <wp:effectExtent l="0" t="0" r="9525" b="9525"/>
                  <wp:docPr id="227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849E5A7" w14:textId="45431F59" w:rsidR="00AF4854" w:rsidRPr="00F11F14" w:rsidRDefault="00002927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B167CB0" wp14:editId="68BA403B">
                  <wp:extent cx="314325" cy="314325"/>
                  <wp:effectExtent l="0" t="0" r="9525" b="9525"/>
                  <wp:docPr id="228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35FBF329" w14:textId="094B38C0" w:rsidR="00AF4854" w:rsidRPr="00F11F14" w:rsidRDefault="004921AF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5CCE023" wp14:editId="3FBF7602">
                  <wp:extent cx="314325" cy="314325"/>
                  <wp:effectExtent l="0" t="0" r="9525" b="9525"/>
                  <wp:docPr id="227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1DAC4E47" w14:textId="4000DF7B" w:rsidR="00AF4854" w:rsidRPr="00F11F14" w:rsidRDefault="004921AF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7C8A4214" wp14:editId="5F15F5A5">
                  <wp:extent cx="314325" cy="314325"/>
                  <wp:effectExtent l="0" t="0" r="9525" b="9525"/>
                  <wp:docPr id="227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</w:tcPr>
          <w:p w14:paraId="7643C039" w14:textId="77777777" w:rsidR="00AF4854" w:rsidRPr="00F11F14" w:rsidRDefault="00AF4854" w:rsidP="002D5FF8">
            <w:pPr>
              <w:rPr>
                <w:sz w:val="20"/>
                <w:szCs w:val="20"/>
              </w:rPr>
            </w:pPr>
          </w:p>
        </w:tc>
      </w:tr>
      <w:tr w:rsidR="004921AF" w:rsidRPr="00F11F14" w14:paraId="2A49332D" w14:textId="77777777" w:rsidTr="004921AF">
        <w:tc>
          <w:tcPr>
            <w:tcW w:w="3865" w:type="dxa"/>
          </w:tcPr>
          <w:p w14:paraId="42F52F76" w14:textId="11DAB6B9" w:rsidR="00AF4854" w:rsidRPr="00F11F14" w:rsidRDefault="00F11F14" w:rsidP="002D5FF8">
            <w:pPr>
              <w:rPr>
                <w:sz w:val="20"/>
                <w:szCs w:val="20"/>
              </w:rPr>
            </w:pPr>
            <w:r w:rsidRPr="00F11F14">
              <w:rPr>
                <w:sz w:val="20"/>
                <w:szCs w:val="20"/>
              </w:rPr>
              <w:t xml:space="preserve">MUAC screening conducted among pregnant and lactating women who register for the </w:t>
            </w:r>
            <w:r w:rsidR="005B1CE5">
              <w:rPr>
                <w:sz w:val="20"/>
                <w:szCs w:val="20"/>
              </w:rPr>
              <w:t>BSFP</w:t>
            </w:r>
            <w:r w:rsidRPr="00F11F14">
              <w:rPr>
                <w:sz w:val="20"/>
                <w:szCs w:val="20"/>
              </w:rPr>
              <w:t xml:space="preserve"> programs</w:t>
            </w:r>
            <w:r w:rsidR="00FC4A1C">
              <w:rPr>
                <w:sz w:val="20"/>
                <w:szCs w:val="20"/>
              </w:rPr>
              <w:t xml:space="preserve">  or antenatal clinic</w:t>
            </w:r>
            <w:r w:rsidR="00B34881">
              <w:rPr>
                <w:sz w:val="20"/>
                <w:szCs w:val="20"/>
              </w:rPr>
              <w:t xml:space="preserve"> or at the community</w:t>
            </w:r>
          </w:p>
        </w:tc>
        <w:tc>
          <w:tcPr>
            <w:tcW w:w="1260" w:type="dxa"/>
          </w:tcPr>
          <w:p w14:paraId="532AA91E" w14:textId="11675AE7" w:rsidR="00AF4854" w:rsidRPr="00F11F14" w:rsidRDefault="004921AF" w:rsidP="002D5FF8">
            <w:pPr>
              <w:rPr>
                <w:sz w:val="20"/>
                <w:szCs w:val="20"/>
              </w:rPr>
            </w:pPr>
            <w:r w:rsidRPr="00F11F14">
              <w:rPr>
                <w:b/>
                <w:bCs/>
                <w:sz w:val="20"/>
                <w:szCs w:val="20"/>
              </w:rPr>
              <w:t xml:space="preserve">Food Security and, livelihood and </w:t>
            </w:r>
            <w:r w:rsidR="00CD34B8">
              <w:rPr>
                <w:b/>
                <w:bCs/>
                <w:sz w:val="20"/>
                <w:szCs w:val="20"/>
              </w:rPr>
              <w:t>Health</w:t>
            </w:r>
            <w:r w:rsidRPr="00F11F14">
              <w:rPr>
                <w:b/>
                <w:bCs/>
                <w:sz w:val="20"/>
                <w:szCs w:val="20"/>
              </w:rPr>
              <w:t xml:space="preserve"> and nutrition</w:t>
            </w:r>
          </w:p>
        </w:tc>
        <w:tc>
          <w:tcPr>
            <w:tcW w:w="1170" w:type="dxa"/>
          </w:tcPr>
          <w:p w14:paraId="26A6C947" w14:textId="038D9437" w:rsidR="00AF4854" w:rsidRPr="00F11F14" w:rsidRDefault="00002927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97BC5CA" wp14:editId="4C5FBEFB">
                  <wp:extent cx="314325" cy="314325"/>
                  <wp:effectExtent l="0" t="0" r="9525" b="9525"/>
                  <wp:docPr id="227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6784796A" w14:textId="0A6CECA9" w:rsidR="00AF4854" w:rsidRPr="00F11F14" w:rsidRDefault="00002927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0FBFD7EE" wp14:editId="4DCB7258">
                  <wp:extent cx="314325" cy="314325"/>
                  <wp:effectExtent l="0" t="0" r="9525" b="9525"/>
                  <wp:docPr id="227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6032C26E" w14:textId="1D368672" w:rsidR="00AF4854" w:rsidRPr="00F11F14" w:rsidRDefault="00002927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FD0922A" wp14:editId="0F842B6E">
                  <wp:extent cx="314325" cy="314325"/>
                  <wp:effectExtent l="0" t="0" r="9525" b="9525"/>
                  <wp:docPr id="228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1659D785" w14:textId="448D5527" w:rsidR="00AF4854" w:rsidRPr="00F11F14" w:rsidRDefault="00002927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7D089806" wp14:editId="4DBD1CBC">
                  <wp:extent cx="314325" cy="314325"/>
                  <wp:effectExtent l="0" t="0" r="9525" b="9525"/>
                  <wp:docPr id="228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FADCFD4" w14:textId="6318E8F1" w:rsidR="00AF4854" w:rsidRPr="00F11F14" w:rsidRDefault="00002927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DAD58CA" wp14:editId="0E342529">
                  <wp:extent cx="314325" cy="314325"/>
                  <wp:effectExtent l="0" t="0" r="9525" b="9525"/>
                  <wp:docPr id="228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A0AA892" w14:textId="04C37D6F" w:rsidR="00AF4854" w:rsidRPr="00F11F14" w:rsidRDefault="00002927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AAFB95D" wp14:editId="22671287">
                  <wp:extent cx="314325" cy="314325"/>
                  <wp:effectExtent l="0" t="0" r="9525" b="9525"/>
                  <wp:docPr id="228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25F1B77E" w14:textId="77777777" w:rsidR="00AF4854" w:rsidRPr="00F11F14" w:rsidRDefault="00AF4854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5191711" w14:textId="6EB66F3B" w:rsidR="00AF4854" w:rsidRPr="00F11F14" w:rsidRDefault="003D366F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7D62D68" wp14:editId="1E98DC1B">
                  <wp:extent cx="314325" cy="314325"/>
                  <wp:effectExtent l="0" t="0" r="9525" b="9525"/>
                  <wp:docPr id="2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</w:tcPr>
          <w:p w14:paraId="6E96CD27" w14:textId="77777777" w:rsidR="00AF4854" w:rsidRPr="00F11F14" w:rsidRDefault="00AF4854" w:rsidP="002D5FF8">
            <w:pPr>
              <w:rPr>
                <w:sz w:val="20"/>
                <w:szCs w:val="20"/>
              </w:rPr>
            </w:pPr>
          </w:p>
        </w:tc>
      </w:tr>
      <w:tr w:rsidR="004921AF" w:rsidRPr="00F11F14" w14:paraId="0DF1D6FB" w14:textId="77777777" w:rsidTr="004921AF">
        <w:tc>
          <w:tcPr>
            <w:tcW w:w="3865" w:type="dxa"/>
          </w:tcPr>
          <w:p w14:paraId="572CF424" w14:textId="27B65E9F" w:rsidR="004921AF" w:rsidRDefault="008C2EB0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emergency assessments including a focus on nutrition such as </w:t>
            </w:r>
            <w:r w:rsidR="004921AF" w:rsidRPr="00F11F14">
              <w:rPr>
                <w:sz w:val="20"/>
                <w:szCs w:val="20"/>
              </w:rPr>
              <w:t>Multi-sectoral KAP surveys include nutrition, food security and livelihood among others.</w:t>
            </w:r>
          </w:p>
          <w:p w14:paraId="03547BE3" w14:textId="1DCB8284" w:rsidR="004921AF" w:rsidRPr="00F11F14" w:rsidRDefault="004921AF" w:rsidP="002D5FF8">
            <w:pPr>
              <w:rPr>
                <w:b/>
                <w:bCs/>
                <w:sz w:val="20"/>
                <w:szCs w:val="20"/>
              </w:rPr>
            </w:pPr>
            <w:r w:rsidRPr="00F11F14">
              <w:rPr>
                <w:sz w:val="20"/>
                <w:szCs w:val="20"/>
              </w:rPr>
              <w:t>SMART and KAP surveys include assessment of General Food Ration coverage</w:t>
            </w:r>
            <w:r w:rsidR="00487A31">
              <w:rPr>
                <w:sz w:val="20"/>
                <w:szCs w:val="20"/>
              </w:rPr>
              <w:t>, WASH etc</w:t>
            </w:r>
            <w:r w:rsidR="008C2EB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60" w:type="dxa"/>
          </w:tcPr>
          <w:p w14:paraId="4B527D41" w14:textId="77777777" w:rsidR="004921AF" w:rsidRDefault="00A62666" w:rsidP="002D5FF8">
            <w:pPr>
              <w:rPr>
                <w:b/>
                <w:bCs/>
                <w:sz w:val="20"/>
                <w:szCs w:val="20"/>
              </w:rPr>
            </w:pPr>
            <w:r w:rsidRPr="00A62666">
              <w:rPr>
                <w:b/>
                <w:bCs/>
                <w:sz w:val="20"/>
                <w:szCs w:val="20"/>
              </w:rPr>
              <w:t>Food Security, Nutrition, Health, Child protection</w:t>
            </w:r>
          </w:p>
          <w:p w14:paraId="5B2175A0" w14:textId="306A51BC" w:rsidR="00487A31" w:rsidRPr="00A62666" w:rsidRDefault="00487A31" w:rsidP="002D5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WASH</w:t>
            </w:r>
          </w:p>
        </w:tc>
        <w:tc>
          <w:tcPr>
            <w:tcW w:w="1170" w:type="dxa"/>
          </w:tcPr>
          <w:p w14:paraId="2DAA63E1" w14:textId="3A5C1199" w:rsidR="004921AF" w:rsidRPr="00F11F14" w:rsidRDefault="00A62666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791BF22C" wp14:editId="402668C9">
                  <wp:extent cx="314325" cy="314325"/>
                  <wp:effectExtent l="0" t="0" r="9525" b="9525"/>
                  <wp:docPr id="228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7CC676AB" w14:textId="77777777" w:rsidR="004921AF" w:rsidRPr="00F11F14" w:rsidRDefault="004921AF" w:rsidP="002D5FF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4C36658" w14:textId="77777777" w:rsidR="004921AF" w:rsidRPr="00F11F14" w:rsidRDefault="004921AF" w:rsidP="002D5FF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73A3149" w14:textId="77777777" w:rsidR="004921AF" w:rsidRPr="00F11F14" w:rsidRDefault="004921AF" w:rsidP="002D5F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E8185E6" w14:textId="77777777" w:rsidR="004921AF" w:rsidRPr="00F11F14" w:rsidRDefault="004921AF" w:rsidP="002D5F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9FAB43A" w14:textId="77777777" w:rsidR="004921AF" w:rsidRPr="00F11F14" w:rsidRDefault="004921AF" w:rsidP="002D5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E0EF96" w14:textId="5C2511CC" w:rsidR="004921AF" w:rsidRPr="00F11F14" w:rsidRDefault="00A62666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528B5CC" wp14:editId="55D32228">
                  <wp:extent cx="314325" cy="314325"/>
                  <wp:effectExtent l="0" t="0" r="9525" b="9525"/>
                  <wp:docPr id="228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2D541127" w14:textId="77777777" w:rsidR="004921AF" w:rsidRPr="00F11F14" w:rsidRDefault="004921AF" w:rsidP="002D5FF8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0D22DFD6" w14:textId="6F26D756" w:rsidR="004921AF" w:rsidRPr="00F11F14" w:rsidRDefault="00095D0C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 learning or research institutions</w:t>
            </w:r>
          </w:p>
        </w:tc>
      </w:tr>
      <w:tr w:rsidR="004921AF" w:rsidRPr="00F11F14" w14:paraId="6BA64E2E" w14:textId="77777777" w:rsidTr="004921AF">
        <w:tc>
          <w:tcPr>
            <w:tcW w:w="3865" w:type="dxa"/>
          </w:tcPr>
          <w:p w14:paraId="553D0F4D" w14:textId="54CC0ED5" w:rsidR="00AF4854" w:rsidRPr="00F11F14" w:rsidRDefault="00F11F14" w:rsidP="002D5FF8">
            <w:pPr>
              <w:rPr>
                <w:sz w:val="20"/>
                <w:szCs w:val="20"/>
              </w:rPr>
            </w:pPr>
            <w:r w:rsidRPr="00F11F14">
              <w:rPr>
                <w:sz w:val="20"/>
                <w:szCs w:val="20"/>
              </w:rPr>
              <w:t>Early Childhood Development kits are made available at mother baby friendly spaces</w:t>
            </w:r>
          </w:p>
        </w:tc>
        <w:tc>
          <w:tcPr>
            <w:tcW w:w="1260" w:type="dxa"/>
          </w:tcPr>
          <w:p w14:paraId="2280E187" w14:textId="3361E1F6" w:rsidR="00AF4854" w:rsidRPr="00F11F14" w:rsidRDefault="004921AF" w:rsidP="002D5FF8">
            <w:pPr>
              <w:rPr>
                <w:sz w:val="20"/>
                <w:szCs w:val="20"/>
              </w:rPr>
            </w:pPr>
            <w:r w:rsidRPr="00F11F14">
              <w:rPr>
                <w:b/>
                <w:bCs/>
                <w:sz w:val="20"/>
                <w:szCs w:val="20"/>
              </w:rPr>
              <w:t>Education and Nutrition</w:t>
            </w:r>
          </w:p>
        </w:tc>
        <w:tc>
          <w:tcPr>
            <w:tcW w:w="1170" w:type="dxa"/>
          </w:tcPr>
          <w:p w14:paraId="4558C8BE" w14:textId="13C6D727" w:rsidR="00AF4854" w:rsidRPr="00F11F14" w:rsidRDefault="00A62666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E38A0F3" wp14:editId="6D836371">
                  <wp:extent cx="314325" cy="314325"/>
                  <wp:effectExtent l="0" t="0" r="9525" b="9525"/>
                  <wp:docPr id="228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7A19EC8C" w14:textId="6F03AE3B" w:rsidR="00AF4854" w:rsidRPr="00F11F14" w:rsidRDefault="00A62666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7B3FF4C2" wp14:editId="5F9DA2E5">
                  <wp:extent cx="314325" cy="314325"/>
                  <wp:effectExtent l="0" t="0" r="9525" b="9525"/>
                  <wp:docPr id="228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4F94BAA8" w14:textId="2BF7715C" w:rsidR="00AF4854" w:rsidRPr="00F11F14" w:rsidRDefault="00A62666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EC4AB8A" wp14:editId="69F5B428">
                  <wp:extent cx="314325" cy="314325"/>
                  <wp:effectExtent l="0" t="0" r="9525" b="9525"/>
                  <wp:docPr id="228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17C9AC5B" w14:textId="621E2A26" w:rsidR="00AF4854" w:rsidRPr="00F11F14" w:rsidRDefault="00A62666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A43DFED" wp14:editId="58F2650E">
                  <wp:extent cx="314325" cy="314325"/>
                  <wp:effectExtent l="0" t="0" r="9525" b="9525"/>
                  <wp:docPr id="229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EE5D30F" w14:textId="49D9DB71" w:rsidR="00AF4854" w:rsidRPr="00F11F14" w:rsidRDefault="00A62666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5C447EE" wp14:editId="1608530D">
                  <wp:extent cx="314325" cy="314325"/>
                  <wp:effectExtent l="0" t="0" r="9525" b="9525"/>
                  <wp:docPr id="229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1DEC289" w14:textId="5FA99A3E" w:rsidR="00AF4854" w:rsidRPr="00F11F14" w:rsidRDefault="00A62666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088F182A" wp14:editId="749EBC5A">
                  <wp:extent cx="314325" cy="314325"/>
                  <wp:effectExtent l="0" t="0" r="9525" b="9525"/>
                  <wp:docPr id="229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19D9E4AD" w14:textId="77777777" w:rsidR="00AF4854" w:rsidRPr="00F11F14" w:rsidRDefault="00AF4854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72691B2" w14:textId="3F0557B4" w:rsidR="00AF4854" w:rsidRPr="00F11F14" w:rsidRDefault="00AF4854" w:rsidP="002D5FF8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7DB03320" w14:textId="45A50038" w:rsidR="00AF4854" w:rsidRPr="00F11F14" w:rsidRDefault="00AF4854" w:rsidP="002D5FF8">
            <w:pPr>
              <w:rPr>
                <w:sz w:val="20"/>
                <w:szCs w:val="20"/>
              </w:rPr>
            </w:pPr>
          </w:p>
        </w:tc>
      </w:tr>
      <w:tr w:rsidR="004921AF" w:rsidRPr="00F11F14" w14:paraId="13D06389" w14:textId="77777777" w:rsidTr="004921AF">
        <w:tc>
          <w:tcPr>
            <w:tcW w:w="3865" w:type="dxa"/>
          </w:tcPr>
          <w:p w14:paraId="50EEBC48" w14:textId="22553CB3" w:rsidR="00F11F14" w:rsidRPr="00F11F14" w:rsidRDefault="00F11F14" w:rsidP="002D5FF8">
            <w:pPr>
              <w:rPr>
                <w:b/>
                <w:bCs/>
                <w:sz w:val="20"/>
                <w:szCs w:val="20"/>
              </w:rPr>
            </w:pPr>
            <w:r w:rsidRPr="00F11F14">
              <w:rPr>
                <w:sz w:val="20"/>
                <w:szCs w:val="20"/>
              </w:rPr>
              <w:t>General Food Ration meets nutrient requirements</w:t>
            </w:r>
          </w:p>
        </w:tc>
        <w:tc>
          <w:tcPr>
            <w:tcW w:w="1260" w:type="dxa"/>
          </w:tcPr>
          <w:p w14:paraId="71B9E787" w14:textId="3B065D12" w:rsidR="00F11F14" w:rsidRPr="00F11F14" w:rsidRDefault="004921AF" w:rsidP="002D5FF8">
            <w:pPr>
              <w:rPr>
                <w:sz w:val="20"/>
                <w:szCs w:val="20"/>
              </w:rPr>
            </w:pPr>
            <w:r w:rsidRPr="00F11F14">
              <w:rPr>
                <w:b/>
                <w:bCs/>
                <w:sz w:val="20"/>
                <w:szCs w:val="20"/>
              </w:rPr>
              <w:t xml:space="preserve">Food Security and Agriculture  </w:t>
            </w:r>
            <w:r w:rsidRPr="00F11F14">
              <w:rPr>
                <w:b/>
                <w:bCs/>
                <w:sz w:val="20"/>
                <w:szCs w:val="20"/>
              </w:rPr>
              <w:lastRenderedPageBreak/>
              <w:t>and Nutrition</w:t>
            </w:r>
          </w:p>
        </w:tc>
        <w:tc>
          <w:tcPr>
            <w:tcW w:w="1170" w:type="dxa"/>
          </w:tcPr>
          <w:p w14:paraId="03F409ED" w14:textId="77777777" w:rsidR="00F11F14" w:rsidRPr="00F11F14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42D8185" w14:textId="77777777" w:rsidR="00F11F14" w:rsidRPr="00F11F14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0CE9C8A" w14:textId="77777777" w:rsidR="00F11F14" w:rsidRPr="00F11F14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1583014" w14:textId="77777777" w:rsidR="00F11F14" w:rsidRPr="00F11F14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F392FDB" w14:textId="77777777" w:rsidR="00F11F14" w:rsidRPr="00F11F14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FEDAE10" w14:textId="77777777" w:rsidR="00F11F14" w:rsidRPr="00F11F14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C3B7CEC" w14:textId="77777777" w:rsidR="00F11F14" w:rsidRPr="00F11F14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1342CCB" w14:textId="77777777" w:rsidR="00F11F14" w:rsidRPr="00F11F14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29A75764" w14:textId="77777777" w:rsidR="00F11F14" w:rsidRPr="00F11F14" w:rsidRDefault="00F11F14" w:rsidP="002D5FF8">
            <w:pPr>
              <w:rPr>
                <w:sz w:val="20"/>
                <w:szCs w:val="20"/>
              </w:rPr>
            </w:pPr>
          </w:p>
        </w:tc>
      </w:tr>
      <w:tr w:rsidR="004921AF" w:rsidRPr="00F11F14" w14:paraId="7C56DE00" w14:textId="77777777" w:rsidTr="004921AF">
        <w:tc>
          <w:tcPr>
            <w:tcW w:w="3865" w:type="dxa"/>
          </w:tcPr>
          <w:p w14:paraId="7E8FFA12" w14:textId="6C3C66FA" w:rsidR="00F11F14" w:rsidRPr="00F11F14" w:rsidRDefault="00F11F14" w:rsidP="002D5FF8">
            <w:pPr>
              <w:rPr>
                <w:b/>
                <w:bCs/>
                <w:sz w:val="20"/>
                <w:szCs w:val="20"/>
              </w:rPr>
            </w:pPr>
            <w:r w:rsidRPr="00F11F14">
              <w:rPr>
                <w:sz w:val="20"/>
                <w:szCs w:val="20"/>
              </w:rPr>
              <w:t>MUAC</w:t>
            </w:r>
            <w:r>
              <w:rPr>
                <w:sz w:val="20"/>
                <w:szCs w:val="20"/>
              </w:rPr>
              <w:t xml:space="preserve"> screening conducted as part of integrated vaccination campaign</w:t>
            </w:r>
          </w:p>
        </w:tc>
        <w:tc>
          <w:tcPr>
            <w:tcW w:w="1260" w:type="dxa"/>
          </w:tcPr>
          <w:p w14:paraId="3FC79D9D" w14:textId="77777777" w:rsidR="004921AF" w:rsidRDefault="004921AF" w:rsidP="004921AF">
            <w:pPr>
              <w:rPr>
                <w:b/>
                <w:bCs/>
                <w:sz w:val="20"/>
                <w:szCs w:val="20"/>
              </w:rPr>
            </w:pPr>
            <w:r w:rsidRPr="00F11F14">
              <w:rPr>
                <w:b/>
                <w:bCs/>
                <w:sz w:val="20"/>
                <w:szCs w:val="20"/>
              </w:rPr>
              <w:t>Health and Nutrition</w:t>
            </w:r>
          </w:p>
          <w:p w14:paraId="74798989" w14:textId="77777777" w:rsidR="00F11F14" w:rsidRPr="00F11F14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59E367E" w14:textId="77777777" w:rsidR="00F11F14" w:rsidRPr="00F11F14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19D6500" w14:textId="77777777" w:rsidR="00F11F14" w:rsidRPr="00F11F14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E389A20" w14:textId="77777777" w:rsidR="00F11F14" w:rsidRPr="00F11F14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C7D9164" w14:textId="77777777" w:rsidR="00F11F14" w:rsidRPr="00F11F14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83FAC60" w14:textId="77777777" w:rsidR="00F11F14" w:rsidRPr="00F11F14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DC4D33D" w14:textId="77777777" w:rsidR="00F11F14" w:rsidRPr="00F11F14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E8A872" w14:textId="77777777" w:rsidR="00F11F14" w:rsidRPr="00F11F14" w:rsidRDefault="00F11F14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292FCB8" w14:textId="005C0C5B" w:rsidR="00F11F14" w:rsidRPr="00F11F14" w:rsidRDefault="00A62666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652A4BF" wp14:editId="0B871B3E">
                  <wp:extent cx="314325" cy="314325"/>
                  <wp:effectExtent l="0" t="0" r="9525" b="9525"/>
                  <wp:docPr id="229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</w:tcPr>
          <w:p w14:paraId="0BF620D9" w14:textId="77777777" w:rsidR="00F11F14" w:rsidRPr="00F11F14" w:rsidRDefault="00F11F14" w:rsidP="002D5FF8">
            <w:pPr>
              <w:rPr>
                <w:sz w:val="20"/>
                <w:szCs w:val="20"/>
              </w:rPr>
            </w:pPr>
          </w:p>
        </w:tc>
      </w:tr>
      <w:tr w:rsidR="004921AF" w:rsidRPr="00B13425" w14:paraId="0A8E5F9B" w14:textId="77777777" w:rsidTr="004921AF">
        <w:tc>
          <w:tcPr>
            <w:tcW w:w="3865" w:type="dxa"/>
          </w:tcPr>
          <w:p w14:paraId="267FF913" w14:textId="74F8D5A8" w:rsidR="004921AF" w:rsidRDefault="004921AF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Integration of social workers and nutrition workers to assess needs in households of malnourished children.</w:t>
            </w:r>
          </w:p>
          <w:p w14:paraId="092987CB" w14:textId="77777777" w:rsidR="007E5992" w:rsidRDefault="007E5992" w:rsidP="002D5FF8">
            <w:pPr>
              <w:rPr>
                <w:sz w:val="20"/>
                <w:szCs w:val="20"/>
              </w:rPr>
            </w:pPr>
          </w:p>
          <w:p w14:paraId="661228C7" w14:textId="37F0A58D" w:rsidR="004921AF" w:rsidRPr="004921AF" w:rsidRDefault="004921AF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Gender Based Violence (GBV) prevention and response for vulnerable girls and women of reproductive age along with integrated </w:t>
            </w:r>
            <w:r w:rsidR="00843C28">
              <w:rPr>
                <w:sz w:val="20"/>
                <w:szCs w:val="20"/>
              </w:rPr>
              <w:t xml:space="preserve">MHPSS, </w:t>
            </w:r>
            <w:r>
              <w:rPr>
                <w:sz w:val="20"/>
                <w:szCs w:val="20"/>
              </w:rPr>
              <w:t>nutrition and child protection services through safe Women and Children centers and support groups  e.g. IYCF or mother to mother g</w:t>
            </w:r>
            <w:r w:rsidR="00440DDA">
              <w:rPr>
                <w:sz w:val="20"/>
                <w:szCs w:val="20"/>
              </w:rPr>
              <w:t>rou</w:t>
            </w:r>
            <w:r>
              <w:rPr>
                <w:sz w:val="20"/>
                <w:szCs w:val="20"/>
              </w:rPr>
              <w:t>ps</w:t>
            </w:r>
            <w:r w:rsidR="00583304">
              <w:rPr>
                <w:sz w:val="20"/>
                <w:szCs w:val="20"/>
              </w:rPr>
              <w:t xml:space="preserve"> conducted by GBV Advisors and </w:t>
            </w:r>
            <w:r w:rsidR="00FF7FF8">
              <w:rPr>
                <w:sz w:val="20"/>
                <w:szCs w:val="20"/>
              </w:rPr>
              <w:t>IYCF/</w:t>
            </w:r>
            <w:r w:rsidR="00583304">
              <w:rPr>
                <w:sz w:val="20"/>
                <w:szCs w:val="20"/>
              </w:rPr>
              <w:t xml:space="preserve">Nut </w:t>
            </w:r>
            <w:r w:rsidR="00FF7FF8">
              <w:rPr>
                <w:sz w:val="20"/>
                <w:szCs w:val="20"/>
              </w:rPr>
              <w:t>Counsellor</w:t>
            </w:r>
            <w:r w:rsidR="00583304">
              <w:rPr>
                <w:sz w:val="20"/>
                <w:szCs w:val="20"/>
              </w:rPr>
              <w:t xml:space="preserve"> as GBV focal person</w:t>
            </w:r>
          </w:p>
        </w:tc>
        <w:tc>
          <w:tcPr>
            <w:tcW w:w="1260" w:type="dxa"/>
          </w:tcPr>
          <w:p w14:paraId="41305574" w14:textId="0E123C1A" w:rsidR="004921AF" w:rsidRDefault="004921AF" w:rsidP="004921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Child Protection and Nutrition</w:t>
            </w:r>
            <w:r w:rsidR="007E5992">
              <w:rPr>
                <w:b/>
                <w:bCs/>
                <w:sz w:val="20"/>
                <w:szCs w:val="20"/>
              </w:rPr>
              <w:t xml:space="preserve"> and Health</w:t>
            </w:r>
          </w:p>
          <w:p w14:paraId="61B3540D" w14:textId="77777777" w:rsidR="00AF4854" w:rsidRDefault="00AF4854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7AC56EE" w14:textId="4E81CEA8" w:rsidR="00AF4854" w:rsidRPr="009B759E" w:rsidRDefault="00A62666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4E1E9FB" wp14:editId="49DA320D">
                  <wp:extent cx="314325" cy="314325"/>
                  <wp:effectExtent l="0" t="0" r="9525" b="9525"/>
                  <wp:docPr id="229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698FCAFD" w14:textId="57EA9354" w:rsidR="00AF4854" w:rsidRPr="009B759E" w:rsidRDefault="00A62666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D22F014" wp14:editId="2061250E">
                  <wp:extent cx="314325" cy="314325"/>
                  <wp:effectExtent l="0" t="0" r="9525" b="9525"/>
                  <wp:docPr id="229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4C6B46A4" w14:textId="5AA15CC2" w:rsidR="00AF4854" w:rsidRPr="009B759E" w:rsidRDefault="00A62666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7B70675F" wp14:editId="223AB31B">
                  <wp:extent cx="314325" cy="314325"/>
                  <wp:effectExtent l="0" t="0" r="9525" b="9525"/>
                  <wp:docPr id="229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4A81EFA6" w14:textId="07C482E4" w:rsidR="00AF4854" w:rsidRPr="009B759E" w:rsidRDefault="00A62666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8DE0C65" wp14:editId="198E2E93">
                  <wp:extent cx="314325" cy="314325"/>
                  <wp:effectExtent l="0" t="0" r="9525" b="9525"/>
                  <wp:docPr id="229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5D3869F" w14:textId="2C47C4C9" w:rsidR="00AF4854" w:rsidRPr="009B759E" w:rsidRDefault="00A62666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58550F09" wp14:editId="522EB911">
                  <wp:extent cx="314325" cy="314325"/>
                  <wp:effectExtent l="0" t="0" r="9525" b="9525"/>
                  <wp:docPr id="229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EE0815D" w14:textId="5E5B9D72" w:rsidR="00AF4854" w:rsidRPr="009B759E" w:rsidRDefault="00A62666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7BB407E9" wp14:editId="44A06C42">
                  <wp:extent cx="314325" cy="314325"/>
                  <wp:effectExtent l="0" t="0" r="9525" b="9525"/>
                  <wp:docPr id="229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15CFB384" w14:textId="77777777" w:rsidR="00AF4854" w:rsidRPr="00B13425" w:rsidRDefault="00AF4854" w:rsidP="002D5FF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C26838D" w14:textId="77777777" w:rsidR="00AF4854" w:rsidRPr="009B759E" w:rsidRDefault="00AF4854" w:rsidP="002D5FF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85" w:type="dxa"/>
          </w:tcPr>
          <w:p w14:paraId="4C91A5B1" w14:textId="36AAA659" w:rsidR="00AF4854" w:rsidRPr="00B13425" w:rsidRDefault="00AF4854" w:rsidP="002D5FF8">
            <w:pPr>
              <w:rPr>
                <w:sz w:val="20"/>
                <w:szCs w:val="20"/>
              </w:rPr>
            </w:pPr>
          </w:p>
        </w:tc>
      </w:tr>
      <w:tr w:rsidR="004921AF" w:rsidRPr="00B13425" w14:paraId="43F0A520" w14:textId="77777777" w:rsidTr="004921AF">
        <w:tc>
          <w:tcPr>
            <w:tcW w:w="3865" w:type="dxa"/>
          </w:tcPr>
          <w:p w14:paraId="6753BFAA" w14:textId="054E4246" w:rsidR="004921AF" w:rsidRPr="004921AF" w:rsidRDefault="00A62666" w:rsidP="00492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Integration of hand-washing with soap equipment</w:t>
            </w:r>
            <w:r w:rsidR="003D366F">
              <w:rPr>
                <w:sz w:val="20"/>
                <w:szCs w:val="20"/>
              </w:rPr>
              <w:t>, deworming to children aged  24-59month &amp; pregnant mothers at 2</w:t>
            </w:r>
            <w:r w:rsidR="003D366F" w:rsidRPr="003D366F">
              <w:rPr>
                <w:sz w:val="20"/>
                <w:szCs w:val="20"/>
                <w:vertAlign w:val="superscript"/>
              </w:rPr>
              <w:t>nd</w:t>
            </w:r>
            <w:r w:rsidR="003D366F">
              <w:rPr>
                <w:sz w:val="20"/>
                <w:szCs w:val="20"/>
              </w:rPr>
              <w:t xml:space="preserve"> and 3</w:t>
            </w:r>
            <w:r w:rsidR="003D366F" w:rsidRPr="003D366F">
              <w:rPr>
                <w:sz w:val="20"/>
                <w:szCs w:val="20"/>
                <w:vertAlign w:val="superscript"/>
              </w:rPr>
              <w:t>rd</w:t>
            </w:r>
            <w:r w:rsidR="003D366F">
              <w:rPr>
                <w:sz w:val="20"/>
                <w:szCs w:val="20"/>
              </w:rPr>
              <w:t xml:space="preserve"> trimester</w:t>
            </w:r>
            <w:r>
              <w:rPr>
                <w:sz w:val="20"/>
                <w:szCs w:val="20"/>
              </w:rPr>
              <w:t xml:space="preserve"> and communication with other interventions to prevent malnutrition.</w:t>
            </w:r>
            <w:r w:rsidR="009609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12ECB89F" w14:textId="1D28A14B" w:rsidR="004921AF" w:rsidRPr="008B68E6" w:rsidRDefault="004921AF" w:rsidP="002D5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WASH</w:t>
            </w:r>
            <w:r w:rsidR="00A62666">
              <w:rPr>
                <w:b/>
                <w:bCs/>
                <w:sz w:val="20"/>
                <w:szCs w:val="20"/>
              </w:rPr>
              <w:t>, Nutrition, Health, Education, FS, Child Protection</w:t>
            </w:r>
          </w:p>
        </w:tc>
        <w:tc>
          <w:tcPr>
            <w:tcW w:w="1170" w:type="dxa"/>
          </w:tcPr>
          <w:p w14:paraId="1E7379C4" w14:textId="09E72C5E" w:rsidR="004921AF" w:rsidRPr="009B759E" w:rsidRDefault="00A62666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049DBF7C" wp14:editId="32C7A767">
                  <wp:extent cx="314325" cy="314325"/>
                  <wp:effectExtent l="0" t="0" r="9525" b="9525"/>
                  <wp:docPr id="230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4F130B0D" w14:textId="44210A11" w:rsidR="004921AF" w:rsidRPr="009B759E" w:rsidRDefault="00A62666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28BFBCD" wp14:editId="0F47C835">
                  <wp:extent cx="314325" cy="314325"/>
                  <wp:effectExtent l="0" t="0" r="9525" b="9525"/>
                  <wp:docPr id="230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289BCA11" w14:textId="75F754D0" w:rsidR="004921AF" w:rsidRPr="009B759E" w:rsidRDefault="00A62666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2C7DB6F6" wp14:editId="6DE0B788">
                  <wp:extent cx="314325" cy="314325"/>
                  <wp:effectExtent l="0" t="0" r="9525" b="9525"/>
                  <wp:docPr id="230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7BA3A791" w14:textId="3ECB7D15" w:rsidR="004921AF" w:rsidRPr="009B759E" w:rsidRDefault="00A62666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1F8A5FA1" wp14:editId="1A836487">
                  <wp:extent cx="314325" cy="314325"/>
                  <wp:effectExtent l="0" t="0" r="9525" b="9525"/>
                  <wp:docPr id="230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0606B1F" w14:textId="0D389B21" w:rsidR="004921AF" w:rsidRPr="009B759E" w:rsidRDefault="00A62666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4FA3F523" wp14:editId="600029BD">
                  <wp:extent cx="314325" cy="314325"/>
                  <wp:effectExtent l="0" t="0" r="9525" b="9525"/>
                  <wp:docPr id="230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DFA716F" w14:textId="4A92572C" w:rsidR="004921AF" w:rsidRPr="009B759E" w:rsidRDefault="00A62666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6B2710D4" wp14:editId="54BD9571">
                  <wp:extent cx="314325" cy="314325"/>
                  <wp:effectExtent l="0" t="0" r="9525" b="9525"/>
                  <wp:docPr id="230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2BDE7BC1" w14:textId="1E0EAA16" w:rsidR="004921AF" w:rsidRPr="00B13425" w:rsidRDefault="00A62666" w:rsidP="002D5FF8">
            <w:pPr>
              <w:rPr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339FCFEE" wp14:editId="14F8B14F">
                  <wp:extent cx="314325" cy="314325"/>
                  <wp:effectExtent l="0" t="0" r="9525" b="9525"/>
                  <wp:docPr id="230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113E5915" w14:textId="36DAE7E2" w:rsidR="004921AF" w:rsidRPr="009B759E" w:rsidRDefault="00A62666" w:rsidP="002D5FF8">
            <w:pPr>
              <w:rPr>
                <w:noProof/>
                <w:sz w:val="20"/>
                <w:szCs w:val="20"/>
              </w:rPr>
            </w:pPr>
            <w:r w:rsidRPr="009B759E">
              <w:rPr>
                <w:noProof/>
                <w:sz w:val="20"/>
                <w:szCs w:val="20"/>
              </w:rPr>
              <w:drawing>
                <wp:inline distT="0" distB="0" distL="0" distR="0" wp14:anchorId="06FEA20C" wp14:editId="719B4AC6">
                  <wp:extent cx="314325" cy="314325"/>
                  <wp:effectExtent l="0" t="0" r="9525" b="9525"/>
                  <wp:docPr id="230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</w:tcPr>
          <w:p w14:paraId="1FEC366D" w14:textId="703E0490" w:rsidR="004921AF" w:rsidRPr="00B13425" w:rsidRDefault="002472F6" w:rsidP="002D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media</w:t>
            </w:r>
            <w:r w:rsidR="00095D0C">
              <w:rPr>
                <w:sz w:val="20"/>
                <w:szCs w:val="20"/>
              </w:rPr>
              <w:t>, private sectors</w:t>
            </w:r>
          </w:p>
        </w:tc>
      </w:tr>
    </w:tbl>
    <w:p w14:paraId="12F66ACB" w14:textId="77777777" w:rsidR="00AF4854" w:rsidRDefault="00AF4854" w:rsidP="00AF4854"/>
    <w:p w14:paraId="586E52A2" w14:textId="5304FBC4" w:rsidR="00FA5E94" w:rsidRPr="00B03081" w:rsidRDefault="007A626A" w:rsidP="00035B73">
      <w:r w:rsidRPr="00094875">
        <w:rPr>
          <w:b/>
          <w:bCs/>
        </w:rPr>
        <w:t>Component A:</w:t>
      </w:r>
      <w:r>
        <w:t xml:space="preserve"> </w:t>
      </w:r>
      <w:r w:rsidR="00B03081" w:rsidRPr="00B03081">
        <w:t>Detection and referrals of acutely malnourished cases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A626A" w:rsidRPr="007A626A" w14:paraId="67D026D7" w14:textId="77777777" w:rsidTr="007A626A">
        <w:tc>
          <w:tcPr>
            <w:tcW w:w="12950" w:type="dxa"/>
          </w:tcPr>
          <w:p w14:paraId="6723E9E0" w14:textId="2397ED7A" w:rsidR="007A626A" w:rsidRPr="007A626A" w:rsidRDefault="007A626A" w:rsidP="00035B73">
            <w:pPr>
              <w:rPr>
                <w:sz w:val="20"/>
                <w:szCs w:val="20"/>
              </w:rPr>
            </w:pPr>
            <w:r w:rsidRPr="007A626A">
              <w:rPr>
                <w:b/>
                <w:bCs/>
                <w:sz w:val="20"/>
                <w:szCs w:val="20"/>
              </w:rPr>
              <w:t>Minimum Package Component A</w:t>
            </w:r>
            <w:r w:rsidRPr="007A626A">
              <w:rPr>
                <w:sz w:val="20"/>
                <w:szCs w:val="20"/>
              </w:rPr>
              <w:t>: Assessment, Surveillance, Identification and Referral (Delivery at scale)</w:t>
            </w:r>
          </w:p>
        </w:tc>
      </w:tr>
      <w:tr w:rsidR="007A626A" w:rsidRPr="007A626A" w14:paraId="3743CE0A" w14:textId="77777777" w:rsidTr="007A626A">
        <w:tc>
          <w:tcPr>
            <w:tcW w:w="12950" w:type="dxa"/>
          </w:tcPr>
          <w:p w14:paraId="376EF899" w14:textId="2000CEFB" w:rsidR="007A626A" w:rsidRPr="007A626A" w:rsidRDefault="007A626A" w:rsidP="00035B73">
            <w:pPr>
              <w:rPr>
                <w:sz w:val="20"/>
                <w:szCs w:val="20"/>
              </w:rPr>
            </w:pPr>
            <w:r w:rsidRPr="007A626A">
              <w:rPr>
                <w:b/>
                <w:bCs/>
                <w:sz w:val="20"/>
                <w:szCs w:val="20"/>
              </w:rPr>
              <w:t>Objective:</w:t>
            </w:r>
            <w:r w:rsidRPr="007A626A">
              <w:rPr>
                <w:sz w:val="20"/>
                <w:szCs w:val="20"/>
              </w:rPr>
              <w:t xml:space="preserve"> To mobilize communities to identify and refer children aged 0-59 months </w:t>
            </w:r>
            <w:r w:rsidR="00113191">
              <w:rPr>
                <w:sz w:val="20"/>
                <w:szCs w:val="20"/>
              </w:rPr>
              <w:t xml:space="preserve">boys and girls </w:t>
            </w:r>
            <w:r w:rsidRPr="007A626A">
              <w:rPr>
                <w:sz w:val="20"/>
                <w:szCs w:val="20"/>
              </w:rPr>
              <w:t>with acute malnutrition and or feeding difficulties</w:t>
            </w:r>
            <w:r w:rsidR="00E81274">
              <w:rPr>
                <w:sz w:val="20"/>
                <w:szCs w:val="20"/>
              </w:rPr>
              <w:t xml:space="preserve"> including pregnant and lactating women</w:t>
            </w:r>
          </w:p>
        </w:tc>
      </w:tr>
      <w:tr w:rsidR="007A626A" w:rsidRPr="007A626A" w14:paraId="33D5BE0A" w14:textId="77777777" w:rsidTr="007A626A">
        <w:tc>
          <w:tcPr>
            <w:tcW w:w="12950" w:type="dxa"/>
          </w:tcPr>
          <w:p w14:paraId="3F4421E9" w14:textId="162081F1" w:rsidR="007A626A" w:rsidRPr="007A626A" w:rsidRDefault="007A626A" w:rsidP="00035B73">
            <w:pPr>
              <w:rPr>
                <w:sz w:val="20"/>
                <w:szCs w:val="20"/>
              </w:rPr>
            </w:pPr>
            <w:r w:rsidRPr="007A626A">
              <w:rPr>
                <w:b/>
                <w:bCs/>
                <w:sz w:val="20"/>
                <w:szCs w:val="20"/>
              </w:rPr>
              <w:t>Target Group:</w:t>
            </w:r>
            <w:r>
              <w:rPr>
                <w:sz w:val="20"/>
                <w:szCs w:val="20"/>
              </w:rPr>
              <w:t xml:space="preserve"> All children aged 0 -59 months</w:t>
            </w:r>
            <w:r w:rsidR="008C7057">
              <w:rPr>
                <w:sz w:val="20"/>
                <w:szCs w:val="20"/>
              </w:rPr>
              <w:t>, Pregnant and Lactating Women</w:t>
            </w:r>
          </w:p>
        </w:tc>
      </w:tr>
      <w:tr w:rsidR="007A626A" w:rsidRPr="007A626A" w14:paraId="4F5EFC43" w14:textId="77777777" w:rsidTr="007A626A">
        <w:tc>
          <w:tcPr>
            <w:tcW w:w="12950" w:type="dxa"/>
          </w:tcPr>
          <w:p w14:paraId="413FE996" w14:textId="77777777" w:rsidR="007A626A" w:rsidRPr="007A626A" w:rsidRDefault="007A626A" w:rsidP="00035B73">
            <w:pPr>
              <w:rPr>
                <w:b/>
                <w:bCs/>
                <w:sz w:val="20"/>
                <w:szCs w:val="20"/>
              </w:rPr>
            </w:pPr>
            <w:r w:rsidRPr="007A626A">
              <w:rPr>
                <w:b/>
                <w:bCs/>
                <w:sz w:val="20"/>
                <w:szCs w:val="20"/>
              </w:rPr>
              <w:t>Activities:</w:t>
            </w:r>
          </w:p>
          <w:p w14:paraId="0A336050" w14:textId="20D28A3F" w:rsidR="007A626A" w:rsidRDefault="009F04DB" w:rsidP="00506A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06AD4">
              <w:rPr>
                <w:sz w:val="20"/>
                <w:szCs w:val="20"/>
              </w:rPr>
              <w:t xml:space="preserve">Identify existing platforms (HEW, WDG) and or form them where there are not present, that can assist with community mobilization and active case finding </w:t>
            </w:r>
            <w:r w:rsidR="00A244D7">
              <w:rPr>
                <w:sz w:val="20"/>
                <w:szCs w:val="20"/>
              </w:rPr>
              <w:t>or use of family MUAC</w:t>
            </w:r>
          </w:p>
          <w:p w14:paraId="315D1F89" w14:textId="7B3F4C85" w:rsidR="008E25AC" w:rsidRDefault="008E25AC" w:rsidP="00506A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harmonized support to </w:t>
            </w:r>
            <w:r w:rsidRPr="00506AD4">
              <w:rPr>
                <w:sz w:val="20"/>
                <w:szCs w:val="20"/>
              </w:rPr>
              <w:t>(HEW, WDG)</w:t>
            </w:r>
            <w:r>
              <w:rPr>
                <w:sz w:val="20"/>
                <w:szCs w:val="20"/>
              </w:rPr>
              <w:t xml:space="preserve"> to mobilize and identify children through capacity development initiatives, supportive supervision and ensuring accountability.</w:t>
            </w:r>
          </w:p>
          <w:p w14:paraId="7BE47C91" w14:textId="2E31EB9C" w:rsidR="008E25AC" w:rsidRDefault="008E25AC" w:rsidP="00506A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</w:t>
            </w:r>
            <w:r w:rsidRPr="00506AD4">
              <w:rPr>
                <w:sz w:val="20"/>
                <w:szCs w:val="20"/>
              </w:rPr>
              <w:t>(HEW, WDG)</w:t>
            </w:r>
            <w:r>
              <w:rPr>
                <w:sz w:val="20"/>
                <w:szCs w:val="20"/>
              </w:rPr>
              <w:t xml:space="preserve"> conduct active acute malnutrition screening targeting all children aged 0-59 months</w:t>
            </w:r>
            <w:r w:rsidR="00CC5C73">
              <w:rPr>
                <w:sz w:val="20"/>
                <w:szCs w:val="20"/>
              </w:rPr>
              <w:t>, pregnant and lactating women</w:t>
            </w:r>
            <w:r w:rsidR="005C6C65">
              <w:rPr>
                <w:sz w:val="20"/>
                <w:szCs w:val="20"/>
              </w:rPr>
              <w:t xml:space="preserve"> once a month, </w:t>
            </w:r>
            <w:r w:rsidR="00CC5C73">
              <w:rPr>
                <w:sz w:val="20"/>
                <w:szCs w:val="20"/>
              </w:rPr>
              <w:t xml:space="preserve"> every two weeks</w:t>
            </w:r>
            <w:r>
              <w:rPr>
                <w:sz w:val="20"/>
                <w:szCs w:val="20"/>
              </w:rPr>
              <w:t xml:space="preserve"> in settlements, and once every month in host communities.</w:t>
            </w:r>
          </w:p>
          <w:p w14:paraId="61410463" w14:textId="7132A4A2" w:rsidR="008E25AC" w:rsidRDefault="00EA2CED" w:rsidP="00506A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Ensure </w:t>
            </w:r>
            <w:r w:rsidRPr="00506AD4">
              <w:rPr>
                <w:sz w:val="20"/>
                <w:szCs w:val="20"/>
              </w:rPr>
              <w:t>(HEW, WDG)</w:t>
            </w:r>
            <w:r>
              <w:rPr>
                <w:sz w:val="20"/>
                <w:szCs w:val="20"/>
              </w:rPr>
              <w:t xml:space="preserve"> conduct Rapid IYCF Assessments to identify children aged 0-23 months who are fed sub-optimally and refer for full IYCF assessment and services.</w:t>
            </w:r>
          </w:p>
          <w:p w14:paraId="4A7341DE" w14:textId="02C246FF" w:rsidR="00EA2CED" w:rsidRDefault="00EA2CED" w:rsidP="00506A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existing platforms may not be sufficient, support additional mechanisms to ensure community mobilization and identification</w:t>
            </w:r>
          </w:p>
          <w:p w14:paraId="722A53EA" w14:textId="2A681188" w:rsidR="00D344B5" w:rsidRDefault="00D344B5" w:rsidP="00506A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health facilities conduct active screening for acute malnutrition for children aged 0-59 months, pregnant and lactating women at community level</w:t>
            </w:r>
          </w:p>
          <w:p w14:paraId="45B50F01" w14:textId="312AB3F1" w:rsidR="00EA2CED" w:rsidRDefault="00EA2CED" w:rsidP="00506A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health facilities conduct passive screening for acute malnutrition for all children aged 0-59 months</w:t>
            </w:r>
          </w:p>
          <w:p w14:paraId="63C78552" w14:textId="10847CD1" w:rsidR="00EA2CED" w:rsidRDefault="00EA2CED" w:rsidP="00506A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health facilities conduct passive screening for IYCF difficulties for all children aged 0-23 months</w:t>
            </w:r>
          </w:p>
          <w:p w14:paraId="7D7DF850" w14:textId="4922CEDB" w:rsidR="00EA2CED" w:rsidRDefault="00EA2CED" w:rsidP="00506A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all children identified as </w:t>
            </w:r>
            <w:r w:rsidR="00850EFB">
              <w:rPr>
                <w:sz w:val="20"/>
                <w:szCs w:val="20"/>
              </w:rPr>
              <w:t>Severe Acute Malnutrition (</w:t>
            </w:r>
            <w:r>
              <w:rPr>
                <w:sz w:val="20"/>
                <w:szCs w:val="20"/>
              </w:rPr>
              <w:t>SAM</w:t>
            </w:r>
            <w:r w:rsidR="00850EF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and </w:t>
            </w:r>
            <w:r w:rsidR="00850EFB">
              <w:rPr>
                <w:sz w:val="20"/>
                <w:szCs w:val="20"/>
              </w:rPr>
              <w:t>Moderate Acute Malnutrition (</w:t>
            </w:r>
            <w:r>
              <w:rPr>
                <w:sz w:val="20"/>
                <w:szCs w:val="20"/>
              </w:rPr>
              <w:t>MAM</w:t>
            </w:r>
            <w:r w:rsidR="00850EF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are referred and present to appropriate services (SC/OTP or SFP)</w:t>
            </w:r>
          </w:p>
          <w:p w14:paraId="14DB3B29" w14:textId="77777777" w:rsidR="00EA2CED" w:rsidRDefault="00EA2CED" w:rsidP="00506A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assessments, campaigns, BSFP and other such events provide linkages and referrals to nutrition services as appropriate</w:t>
            </w:r>
          </w:p>
          <w:p w14:paraId="35D33719" w14:textId="77777777" w:rsidR="00EA2CED" w:rsidRDefault="00EA2CED" w:rsidP="00506A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coordinated inter-agency/sectoral assessments, mass screening and nutrition campaigns are conducted</w:t>
            </w:r>
          </w:p>
          <w:p w14:paraId="29E849AB" w14:textId="706A0516" w:rsidR="00147D22" w:rsidRPr="00506AD4" w:rsidRDefault="00147D22" w:rsidP="00506A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routine nutrition surveillance is conducted </w:t>
            </w:r>
            <w:r w:rsidR="00A244D7">
              <w:rPr>
                <w:sz w:val="20"/>
                <w:szCs w:val="20"/>
              </w:rPr>
              <w:t xml:space="preserve">such </w:t>
            </w:r>
            <w:r w:rsidR="006E10B1">
              <w:rPr>
                <w:sz w:val="20"/>
                <w:szCs w:val="20"/>
              </w:rPr>
              <w:t xml:space="preserve">as </w:t>
            </w:r>
            <w:r w:rsidR="00A244D7">
              <w:rPr>
                <w:sz w:val="20"/>
                <w:szCs w:val="20"/>
              </w:rPr>
              <w:t xml:space="preserve">establishment of sentinel sites, </w:t>
            </w:r>
          </w:p>
        </w:tc>
      </w:tr>
      <w:tr w:rsidR="007A626A" w:rsidRPr="007A626A" w14:paraId="4F4975F5" w14:textId="77777777" w:rsidTr="007A626A">
        <w:tc>
          <w:tcPr>
            <w:tcW w:w="12950" w:type="dxa"/>
          </w:tcPr>
          <w:p w14:paraId="0A0079B3" w14:textId="656FE91A" w:rsidR="007A626A" w:rsidRPr="008E408B" w:rsidRDefault="00EA2CED" w:rsidP="00035B73">
            <w:pPr>
              <w:rPr>
                <w:b/>
                <w:bCs/>
                <w:sz w:val="20"/>
                <w:szCs w:val="20"/>
              </w:rPr>
            </w:pPr>
            <w:r w:rsidRPr="008E408B">
              <w:rPr>
                <w:b/>
                <w:bCs/>
                <w:sz w:val="20"/>
                <w:szCs w:val="20"/>
              </w:rPr>
              <w:lastRenderedPageBreak/>
              <w:t>Performance Monitoring Indicators</w:t>
            </w:r>
          </w:p>
        </w:tc>
      </w:tr>
      <w:tr w:rsidR="007A626A" w:rsidRPr="007A626A" w14:paraId="20992641" w14:textId="77777777" w:rsidTr="007A626A">
        <w:tc>
          <w:tcPr>
            <w:tcW w:w="12950" w:type="dxa"/>
          </w:tcPr>
          <w:p w14:paraId="66922B51" w14:textId="0D929217" w:rsidR="007A626A" w:rsidRDefault="005C6C65" w:rsidP="00EA2CE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</w:t>
            </w:r>
            <w:r w:rsidR="00EA2CED">
              <w:rPr>
                <w:sz w:val="20"/>
                <w:szCs w:val="20"/>
              </w:rPr>
              <w:t xml:space="preserve"> of </w:t>
            </w:r>
            <w:r w:rsidR="00113191">
              <w:rPr>
                <w:sz w:val="20"/>
                <w:szCs w:val="20"/>
              </w:rPr>
              <w:t>girl</w:t>
            </w:r>
            <w:r w:rsidR="005250F9">
              <w:rPr>
                <w:sz w:val="20"/>
                <w:szCs w:val="20"/>
              </w:rPr>
              <w:t xml:space="preserve"> and </w:t>
            </w:r>
            <w:r w:rsidR="00113191">
              <w:rPr>
                <w:sz w:val="20"/>
                <w:szCs w:val="20"/>
              </w:rPr>
              <w:t>boy</w:t>
            </w:r>
            <w:r w:rsidR="005250F9">
              <w:rPr>
                <w:sz w:val="20"/>
                <w:szCs w:val="20"/>
              </w:rPr>
              <w:t xml:space="preserve"> </w:t>
            </w:r>
            <w:r w:rsidR="00EA2CED">
              <w:rPr>
                <w:sz w:val="20"/>
                <w:szCs w:val="20"/>
              </w:rPr>
              <w:t>children screened for acute malnutrition in the community</w:t>
            </w:r>
          </w:p>
          <w:p w14:paraId="6B828E99" w14:textId="4A55022A" w:rsidR="00C26A3A" w:rsidRDefault="005C6C65" w:rsidP="00EA2CE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</w:t>
            </w:r>
            <w:r w:rsidR="00C26A3A">
              <w:rPr>
                <w:sz w:val="20"/>
                <w:szCs w:val="20"/>
              </w:rPr>
              <w:t xml:space="preserve"> of pregnant and lactating women screened for acute malnutrition in the community</w:t>
            </w:r>
          </w:p>
          <w:p w14:paraId="67963AFA" w14:textId="5A6B01E4" w:rsidR="00EA2CED" w:rsidRDefault="005C6C65" w:rsidP="00EA2CE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A2CED">
              <w:rPr>
                <w:sz w:val="20"/>
                <w:szCs w:val="20"/>
              </w:rPr>
              <w:t xml:space="preserve">roportion of </w:t>
            </w:r>
            <w:r w:rsidR="00113191">
              <w:rPr>
                <w:sz w:val="20"/>
                <w:szCs w:val="20"/>
              </w:rPr>
              <w:t>girl</w:t>
            </w:r>
            <w:r w:rsidR="005250F9">
              <w:rPr>
                <w:sz w:val="20"/>
                <w:szCs w:val="20"/>
              </w:rPr>
              <w:t xml:space="preserve"> and </w:t>
            </w:r>
            <w:r w:rsidR="00113191">
              <w:rPr>
                <w:sz w:val="20"/>
                <w:szCs w:val="20"/>
              </w:rPr>
              <w:t>boy</w:t>
            </w:r>
            <w:r w:rsidR="005250F9">
              <w:rPr>
                <w:sz w:val="20"/>
                <w:szCs w:val="20"/>
              </w:rPr>
              <w:t xml:space="preserve"> children </w:t>
            </w:r>
            <w:r w:rsidR="00EA2CED">
              <w:rPr>
                <w:sz w:val="20"/>
                <w:szCs w:val="20"/>
              </w:rPr>
              <w:t>cases with moderate acute malnutrition referred for treatment</w:t>
            </w:r>
          </w:p>
          <w:p w14:paraId="5D25BA79" w14:textId="31B9389F" w:rsidR="00EA2CED" w:rsidRDefault="005C6C65" w:rsidP="00EA2CE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A2CED">
              <w:rPr>
                <w:sz w:val="20"/>
                <w:szCs w:val="20"/>
              </w:rPr>
              <w:t xml:space="preserve">roportion of </w:t>
            </w:r>
            <w:r w:rsidR="00113191">
              <w:rPr>
                <w:sz w:val="20"/>
                <w:szCs w:val="20"/>
              </w:rPr>
              <w:t>girl</w:t>
            </w:r>
            <w:r w:rsidR="005250F9">
              <w:rPr>
                <w:sz w:val="20"/>
                <w:szCs w:val="20"/>
              </w:rPr>
              <w:t xml:space="preserve"> and </w:t>
            </w:r>
            <w:r w:rsidR="00113191">
              <w:rPr>
                <w:sz w:val="20"/>
                <w:szCs w:val="20"/>
              </w:rPr>
              <w:t>boy</w:t>
            </w:r>
            <w:r w:rsidR="005250F9">
              <w:rPr>
                <w:sz w:val="20"/>
                <w:szCs w:val="20"/>
              </w:rPr>
              <w:t xml:space="preserve"> children </w:t>
            </w:r>
            <w:r w:rsidR="00EA2CED">
              <w:rPr>
                <w:sz w:val="20"/>
                <w:szCs w:val="20"/>
              </w:rPr>
              <w:t>cases with severe acute malnutrition referred for treatment</w:t>
            </w:r>
          </w:p>
          <w:p w14:paraId="7CAFE116" w14:textId="6E060A4B" w:rsidR="00EA2CED" w:rsidRDefault="00EA2CED" w:rsidP="00EA2CE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</w:t>
            </w:r>
            <w:r w:rsidR="00113191">
              <w:rPr>
                <w:sz w:val="20"/>
                <w:szCs w:val="20"/>
              </w:rPr>
              <w:t>girl</w:t>
            </w:r>
            <w:r w:rsidR="005250F9">
              <w:rPr>
                <w:sz w:val="20"/>
                <w:szCs w:val="20"/>
              </w:rPr>
              <w:t xml:space="preserve"> and</w:t>
            </w:r>
            <w:r w:rsidR="00113191">
              <w:rPr>
                <w:sz w:val="20"/>
                <w:szCs w:val="20"/>
              </w:rPr>
              <w:t xml:space="preserve"> boy</w:t>
            </w:r>
            <w:r w:rsidR="005250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children aged 0-23 months screened for feeding difficulties (IYCF Rapid Assessment)</w:t>
            </w:r>
          </w:p>
          <w:p w14:paraId="503F1F1B" w14:textId="79BBD84A" w:rsidR="00EA2CED" w:rsidRPr="00EA2CED" w:rsidRDefault="00EA2CED" w:rsidP="00EA2CE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</w:t>
            </w:r>
            <w:r w:rsidR="00113191">
              <w:rPr>
                <w:sz w:val="20"/>
                <w:szCs w:val="20"/>
              </w:rPr>
              <w:t xml:space="preserve"> girl</w:t>
            </w:r>
            <w:r w:rsidR="005250F9">
              <w:rPr>
                <w:sz w:val="20"/>
                <w:szCs w:val="20"/>
              </w:rPr>
              <w:t xml:space="preserve"> and</w:t>
            </w:r>
            <w:r w:rsidR="00113191">
              <w:rPr>
                <w:sz w:val="20"/>
                <w:szCs w:val="20"/>
              </w:rPr>
              <w:t xml:space="preserve"> boy</w:t>
            </w:r>
            <w:r w:rsidR="005250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children aged 0-23 months referred for IYCF-e services</w:t>
            </w:r>
          </w:p>
        </w:tc>
      </w:tr>
    </w:tbl>
    <w:p w14:paraId="6E3DF7CC" w14:textId="10282A09" w:rsidR="00EA2CED" w:rsidRDefault="00EA2CED" w:rsidP="00035B73">
      <w:r>
        <w:t xml:space="preserve"> </w:t>
      </w:r>
    </w:p>
    <w:p w14:paraId="6FE14E71" w14:textId="31141772" w:rsidR="00EA2CED" w:rsidRDefault="00EA2CED" w:rsidP="00035B73">
      <w:r w:rsidRPr="00094875">
        <w:rPr>
          <w:b/>
          <w:bCs/>
        </w:rPr>
        <w:t>Component B:</w:t>
      </w:r>
      <w:r>
        <w:t xml:space="preserve">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A2CED" w:rsidRPr="007A626A" w14:paraId="0D154613" w14:textId="77777777" w:rsidTr="002D5FF8">
        <w:tc>
          <w:tcPr>
            <w:tcW w:w="12950" w:type="dxa"/>
          </w:tcPr>
          <w:p w14:paraId="214C7445" w14:textId="254BC035" w:rsidR="00EA2CED" w:rsidRPr="007A626A" w:rsidRDefault="00EA2CED" w:rsidP="002D5FF8">
            <w:pPr>
              <w:rPr>
                <w:sz w:val="20"/>
                <w:szCs w:val="20"/>
              </w:rPr>
            </w:pPr>
            <w:r w:rsidRPr="007A626A">
              <w:rPr>
                <w:b/>
                <w:bCs/>
                <w:sz w:val="20"/>
                <w:szCs w:val="20"/>
              </w:rPr>
              <w:t xml:space="preserve">Minimum Package Component </w:t>
            </w:r>
            <w:r w:rsidR="0013795A">
              <w:rPr>
                <w:b/>
                <w:bCs/>
                <w:sz w:val="20"/>
                <w:szCs w:val="20"/>
              </w:rPr>
              <w:t>B</w:t>
            </w:r>
            <w:r w:rsidRPr="007A626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Treatment</w:t>
            </w:r>
            <w:r w:rsidRPr="007A626A">
              <w:rPr>
                <w:sz w:val="20"/>
                <w:szCs w:val="20"/>
              </w:rPr>
              <w:t xml:space="preserve"> (Delivery at scale)</w:t>
            </w:r>
          </w:p>
        </w:tc>
      </w:tr>
      <w:tr w:rsidR="00EA2CED" w:rsidRPr="007A626A" w14:paraId="71E598AD" w14:textId="77777777" w:rsidTr="002D5FF8">
        <w:tc>
          <w:tcPr>
            <w:tcW w:w="12950" w:type="dxa"/>
          </w:tcPr>
          <w:p w14:paraId="042DF390" w14:textId="79669356" w:rsidR="00EA2CED" w:rsidRPr="007A626A" w:rsidRDefault="00EA2CED" w:rsidP="002D5FF8">
            <w:pPr>
              <w:rPr>
                <w:sz w:val="20"/>
                <w:szCs w:val="20"/>
              </w:rPr>
            </w:pPr>
            <w:r w:rsidRPr="007A626A">
              <w:rPr>
                <w:b/>
                <w:bCs/>
                <w:sz w:val="20"/>
                <w:szCs w:val="20"/>
              </w:rPr>
              <w:t>Objective:</w:t>
            </w:r>
            <w:r w:rsidRPr="007A62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provide appropriate treatment for </w:t>
            </w:r>
            <w:r w:rsidR="00B9163A">
              <w:rPr>
                <w:sz w:val="20"/>
                <w:szCs w:val="20"/>
              </w:rPr>
              <w:t xml:space="preserve">severe </w:t>
            </w:r>
            <w:r>
              <w:rPr>
                <w:sz w:val="20"/>
                <w:szCs w:val="20"/>
              </w:rPr>
              <w:t xml:space="preserve">and </w:t>
            </w:r>
            <w:r w:rsidR="00B9163A">
              <w:rPr>
                <w:sz w:val="20"/>
                <w:szCs w:val="20"/>
              </w:rPr>
              <w:t xml:space="preserve">moderate </w:t>
            </w:r>
            <w:r>
              <w:rPr>
                <w:sz w:val="20"/>
                <w:szCs w:val="20"/>
              </w:rPr>
              <w:t>acute malnutrition, including integrated</w:t>
            </w:r>
            <w:r w:rsidR="00B9163A">
              <w:rPr>
                <w:sz w:val="20"/>
                <w:szCs w:val="20"/>
              </w:rPr>
              <w:t xml:space="preserve"> AM</w:t>
            </w:r>
            <w:r>
              <w:rPr>
                <w:sz w:val="20"/>
                <w:szCs w:val="20"/>
              </w:rPr>
              <w:t>IYCF support to prevent re-admission</w:t>
            </w:r>
            <w:r w:rsidR="00B9163A">
              <w:rPr>
                <w:sz w:val="20"/>
                <w:szCs w:val="20"/>
              </w:rPr>
              <w:t xml:space="preserve"> and improve adolescent and maternal nutrition.</w:t>
            </w:r>
          </w:p>
        </w:tc>
      </w:tr>
      <w:tr w:rsidR="00EA2CED" w:rsidRPr="007A626A" w14:paraId="14816532" w14:textId="77777777" w:rsidTr="002D5FF8">
        <w:tc>
          <w:tcPr>
            <w:tcW w:w="12950" w:type="dxa"/>
          </w:tcPr>
          <w:p w14:paraId="101F1BFD" w14:textId="1619C632" w:rsidR="00EA2CED" w:rsidRPr="007A626A" w:rsidRDefault="00EA2CED" w:rsidP="002D5FF8">
            <w:pPr>
              <w:rPr>
                <w:sz w:val="20"/>
                <w:szCs w:val="20"/>
              </w:rPr>
            </w:pPr>
            <w:r w:rsidRPr="007A626A">
              <w:rPr>
                <w:b/>
                <w:bCs/>
                <w:sz w:val="20"/>
                <w:szCs w:val="20"/>
              </w:rPr>
              <w:t>Target Group:</w:t>
            </w:r>
            <w:r>
              <w:rPr>
                <w:sz w:val="20"/>
                <w:szCs w:val="20"/>
              </w:rPr>
              <w:t xml:space="preserve"> All children aged 0 -59 months </w:t>
            </w:r>
            <w:r w:rsidR="00113191">
              <w:rPr>
                <w:sz w:val="20"/>
                <w:szCs w:val="20"/>
              </w:rPr>
              <w:t>boys and girls</w:t>
            </w:r>
            <w:r w:rsidR="00B9163A">
              <w:rPr>
                <w:sz w:val="20"/>
                <w:szCs w:val="20"/>
              </w:rPr>
              <w:t>, pregnant and lactating women</w:t>
            </w:r>
            <w:r w:rsidR="001131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affected by acute malnutrition</w:t>
            </w:r>
          </w:p>
        </w:tc>
      </w:tr>
      <w:tr w:rsidR="00EA2CED" w:rsidRPr="007A626A" w14:paraId="40209D27" w14:textId="77777777" w:rsidTr="002D5FF8">
        <w:tc>
          <w:tcPr>
            <w:tcW w:w="12950" w:type="dxa"/>
          </w:tcPr>
          <w:p w14:paraId="4313F00D" w14:textId="77777777" w:rsidR="00EA2CED" w:rsidRPr="007A626A" w:rsidRDefault="00EA2CED" w:rsidP="002D5FF8">
            <w:pPr>
              <w:rPr>
                <w:b/>
                <w:bCs/>
                <w:sz w:val="20"/>
                <w:szCs w:val="20"/>
              </w:rPr>
            </w:pPr>
            <w:r w:rsidRPr="007A626A">
              <w:rPr>
                <w:b/>
                <w:bCs/>
                <w:sz w:val="20"/>
                <w:szCs w:val="20"/>
              </w:rPr>
              <w:t>Activities:</w:t>
            </w:r>
          </w:p>
          <w:p w14:paraId="002CB478" w14:textId="77777777" w:rsidR="00EA2CED" w:rsidRDefault="00850EFB" w:rsidP="002D5FF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of moderate acute malnutrition through supplementary Feeing Programs (SFP, Blanket and or targeted)</w:t>
            </w:r>
          </w:p>
          <w:p w14:paraId="0A13AB9A" w14:textId="77777777" w:rsidR="00850EFB" w:rsidRDefault="00850EFB" w:rsidP="002D5FF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of uncomplicated severe acute malnutrition through OTP</w:t>
            </w:r>
          </w:p>
          <w:p w14:paraId="35DF356D" w14:textId="58A0CC5B" w:rsidR="00B46922" w:rsidRPr="00322BAD" w:rsidRDefault="00850EFB" w:rsidP="00B4692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of complicated SAM through SCs</w:t>
            </w:r>
          </w:p>
          <w:p w14:paraId="30E37B37" w14:textId="01933F9E" w:rsidR="00850EFB" w:rsidRDefault="00850EFB" w:rsidP="002D5FF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Systematic administration of full IYCF Assessment to all children aged 0-23 months enrolled in the IMAM program, followed by provision of IYCF-e support including skilled one-on</w:t>
            </w:r>
            <w:r w:rsidR="000D1D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one counselling at IYCF support corners) follow up as necessary</w:t>
            </w:r>
          </w:p>
          <w:p w14:paraId="30FB3192" w14:textId="77777777" w:rsidR="00850EFB" w:rsidRDefault="000170E4" w:rsidP="002D5FF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skilled IYCF support for infants under 6 months admitted to SCs to re-establish exclusive breastfeeding or provide an appropriate alternative</w:t>
            </w:r>
          </w:p>
          <w:p w14:paraId="0156C7D5" w14:textId="05E9C4C3" w:rsidR="005D7BF2" w:rsidRDefault="005D7BF2" w:rsidP="002D5FF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Constant </w:t>
            </w:r>
            <w:r w:rsidR="0090239C">
              <w:rPr>
                <w:sz w:val="20"/>
                <w:szCs w:val="20"/>
              </w:rPr>
              <w:t xml:space="preserve">monitoring, </w:t>
            </w:r>
            <w:r>
              <w:rPr>
                <w:sz w:val="20"/>
                <w:szCs w:val="20"/>
              </w:rPr>
              <w:t xml:space="preserve">provision and supply of nutrition supplies (Ready to Use Supplementary Foods, Ready to Use Therapeutic foods, Formula 75, Formula 100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 eliminating risk of pipeline breaks and or stock outs</w:t>
            </w:r>
          </w:p>
          <w:p w14:paraId="53480EB6" w14:textId="77777777" w:rsidR="005D7BF2" w:rsidRDefault="005D7BF2" w:rsidP="002D5FF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SCs and OTPs to have handwashing facilities, </w:t>
            </w:r>
            <w:r w:rsidR="0025372B">
              <w:rPr>
                <w:sz w:val="20"/>
                <w:szCs w:val="20"/>
              </w:rPr>
              <w:t>Mother baby spaces,</w:t>
            </w:r>
          </w:p>
          <w:p w14:paraId="5D533A20" w14:textId="77777777" w:rsidR="00A8429E" w:rsidRDefault="0025372B" w:rsidP="002D5FF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Nutritional monitoring, timely reporting mechanisms (paper based/HMIS/mobile SMS/mobile vehicles for date collection and timely management of information/data</w:t>
            </w:r>
          </w:p>
          <w:p w14:paraId="0700AE05" w14:textId="0B84EFC1" w:rsidR="0025372B" w:rsidRPr="00322BAD" w:rsidRDefault="00A8429E" w:rsidP="00A842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and follow up consumption of OTP, SFP feeds by trained HEW/WD</w:t>
            </w:r>
            <w:r w:rsidR="00B9163A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in the community</w:t>
            </w:r>
            <w:r w:rsidR="0025372B" w:rsidRPr="00322BAD">
              <w:rPr>
                <w:sz w:val="20"/>
                <w:szCs w:val="20"/>
              </w:rPr>
              <w:t xml:space="preserve">  </w:t>
            </w:r>
          </w:p>
        </w:tc>
      </w:tr>
      <w:tr w:rsidR="00EA2CED" w:rsidRPr="007A626A" w14:paraId="49DBD579" w14:textId="77777777" w:rsidTr="002D5FF8">
        <w:tc>
          <w:tcPr>
            <w:tcW w:w="12950" w:type="dxa"/>
          </w:tcPr>
          <w:p w14:paraId="3E39C8DF" w14:textId="09AE19B3" w:rsidR="00EA2CED" w:rsidRPr="008E408B" w:rsidRDefault="00094875" w:rsidP="002D5FF8">
            <w:pPr>
              <w:rPr>
                <w:b/>
                <w:bCs/>
                <w:sz w:val="20"/>
                <w:szCs w:val="20"/>
              </w:rPr>
            </w:pPr>
            <w:r w:rsidRPr="008E408B">
              <w:rPr>
                <w:b/>
                <w:bCs/>
                <w:sz w:val="20"/>
                <w:szCs w:val="20"/>
              </w:rPr>
              <w:lastRenderedPageBreak/>
              <w:t>Output</w:t>
            </w:r>
            <w:r w:rsidR="00EA2CED" w:rsidRPr="008E408B">
              <w:rPr>
                <w:b/>
                <w:bCs/>
                <w:sz w:val="20"/>
                <w:szCs w:val="20"/>
              </w:rPr>
              <w:t xml:space="preserve"> Indicators</w:t>
            </w:r>
          </w:p>
        </w:tc>
      </w:tr>
      <w:tr w:rsidR="00EA2CED" w:rsidRPr="007A626A" w14:paraId="56B63059" w14:textId="77777777" w:rsidTr="002D5FF8">
        <w:tc>
          <w:tcPr>
            <w:tcW w:w="12950" w:type="dxa"/>
          </w:tcPr>
          <w:p w14:paraId="11996138" w14:textId="6AB65BC7" w:rsidR="00EA2CED" w:rsidRDefault="00EA2CED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</w:t>
            </w:r>
            <w:r w:rsidR="0068585F">
              <w:rPr>
                <w:sz w:val="20"/>
                <w:szCs w:val="20"/>
              </w:rPr>
              <w:t xml:space="preserve">MAM cases </w:t>
            </w:r>
            <w:r w:rsidR="00F60D67">
              <w:rPr>
                <w:sz w:val="20"/>
                <w:szCs w:val="20"/>
              </w:rPr>
              <w:t xml:space="preserve">girl and boy children </w:t>
            </w:r>
            <w:r w:rsidR="0068585F">
              <w:rPr>
                <w:sz w:val="20"/>
                <w:szCs w:val="20"/>
              </w:rPr>
              <w:t>newly admitted into</w:t>
            </w:r>
            <w:r w:rsidR="00B46922">
              <w:rPr>
                <w:sz w:val="20"/>
                <w:szCs w:val="20"/>
              </w:rPr>
              <w:t xml:space="preserve"> </w:t>
            </w:r>
            <w:r w:rsidR="0090239C">
              <w:rPr>
                <w:sz w:val="20"/>
                <w:szCs w:val="20"/>
              </w:rPr>
              <w:t>T</w:t>
            </w:r>
            <w:r w:rsidR="0068585F">
              <w:rPr>
                <w:sz w:val="20"/>
                <w:szCs w:val="20"/>
              </w:rPr>
              <w:t>SFP</w:t>
            </w:r>
          </w:p>
          <w:p w14:paraId="70EBC625" w14:textId="19E8E61E" w:rsidR="005D4045" w:rsidRDefault="005D4045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</w:t>
            </w:r>
            <w:r w:rsidR="00BC6EB7">
              <w:rPr>
                <w:sz w:val="20"/>
                <w:szCs w:val="20"/>
              </w:rPr>
              <w:t xml:space="preserve">MAM cases </w:t>
            </w:r>
            <w:r>
              <w:rPr>
                <w:sz w:val="20"/>
                <w:szCs w:val="20"/>
              </w:rPr>
              <w:t>pregnant and lactating women newly admitted into TSFP</w:t>
            </w:r>
          </w:p>
          <w:p w14:paraId="44336827" w14:textId="0409C0D4" w:rsidR="00EA2CED" w:rsidRDefault="00EA2CED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68585F">
              <w:rPr>
                <w:sz w:val="20"/>
                <w:szCs w:val="20"/>
              </w:rPr>
              <w:t xml:space="preserve">of SAM cases </w:t>
            </w:r>
            <w:r w:rsidR="00F60D67">
              <w:rPr>
                <w:sz w:val="20"/>
                <w:szCs w:val="20"/>
              </w:rPr>
              <w:t xml:space="preserve">girl and boy children </w:t>
            </w:r>
            <w:r w:rsidR="0068585F">
              <w:rPr>
                <w:sz w:val="20"/>
                <w:szCs w:val="20"/>
              </w:rPr>
              <w:t>newly admitted into OTP</w:t>
            </w:r>
          </w:p>
          <w:p w14:paraId="032F6C99" w14:textId="6BAE829D" w:rsidR="00EA2CED" w:rsidRDefault="00EA2CED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68585F">
              <w:rPr>
                <w:sz w:val="20"/>
                <w:szCs w:val="20"/>
              </w:rPr>
              <w:t xml:space="preserve">of SAM cases </w:t>
            </w:r>
            <w:r w:rsidR="00F60D67">
              <w:rPr>
                <w:sz w:val="20"/>
                <w:szCs w:val="20"/>
              </w:rPr>
              <w:t xml:space="preserve">girl and boy children </w:t>
            </w:r>
            <w:r w:rsidR="0068585F">
              <w:rPr>
                <w:sz w:val="20"/>
                <w:szCs w:val="20"/>
              </w:rPr>
              <w:t>newly admitted into SCs</w:t>
            </w:r>
          </w:p>
          <w:p w14:paraId="20D5BA59" w14:textId="16D0D3C9" w:rsidR="005D4045" w:rsidRDefault="005D4045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pregnant and lactating women newly admitted into OTP</w:t>
            </w:r>
            <w:r w:rsidR="00BC6EB7">
              <w:rPr>
                <w:sz w:val="20"/>
                <w:szCs w:val="20"/>
              </w:rPr>
              <w:t>?</w:t>
            </w:r>
          </w:p>
          <w:p w14:paraId="4D65E78C" w14:textId="5FF0DF28" w:rsidR="00EA2CED" w:rsidRDefault="00EA2CED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68585F">
              <w:rPr>
                <w:sz w:val="20"/>
                <w:szCs w:val="20"/>
              </w:rPr>
              <w:t>and proportion of SCs/OTP with handwashing facilities, mother baby spaces</w:t>
            </w:r>
          </w:p>
          <w:p w14:paraId="3143FFE3" w14:textId="77777777" w:rsidR="00311AAC" w:rsidRDefault="00EA2CED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</w:t>
            </w:r>
            <w:r w:rsidR="0068585F">
              <w:rPr>
                <w:sz w:val="20"/>
                <w:szCs w:val="20"/>
              </w:rPr>
              <w:t xml:space="preserve">caregivers of children aged 0-23 months who received skilled IYCF counselling and </w:t>
            </w:r>
          </w:p>
          <w:p w14:paraId="304B38E8" w14:textId="77777777" w:rsidR="00EA2CED" w:rsidRDefault="00311AAC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</w:t>
            </w:r>
            <w:r w:rsidR="0068585F">
              <w:rPr>
                <w:sz w:val="20"/>
                <w:szCs w:val="20"/>
              </w:rPr>
              <w:t xml:space="preserve">GBV </w:t>
            </w:r>
            <w:r>
              <w:rPr>
                <w:sz w:val="20"/>
                <w:szCs w:val="20"/>
              </w:rPr>
              <w:t xml:space="preserve">and MHPSS identified and referred for </w:t>
            </w:r>
            <w:r w:rsidR="0068585F">
              <w:rPr>
                <w:sz w:val="20"/>
                <w:szCs w:val="20"/>
              </w:rPr>
              <w:t>support</w:t>
            </w:r>
          </w:p>
          <w:p w14:paraId="5970C804" w14:textId="49DCA4E6" w:rsidR="00A8429E" w:rsidRPr="00EA2CED" w:rsidRDefault="00A8429E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monitoring visits by HEW/WD</w:t>
            </w:r>
            <w:r w:rsidR="005D4045">
              <w:rPr>
                <w:sz w:val="20"/>
                <w:szCs w:val="20"/>
              </w:rPr>
              <w:t>G</w:t>
            </w:r>
            <w:r w:rsidR="00BF5321">
              <w:rPr>
                <w:sz w:val="20"/>
                <w:szCs w:val="20"/>
              </w:rPr>
              <w:t xml:space="preserve"> on defaulter tracing</w:t>
            </w:r>
          </w:p>
        </w:tc>
      </w:tr>
    </w:tbl>
    <w:p w14:paraId="6AD4386C" w14:textId="403DF6C9" w:rsidR="00EA2CED" w:rsidRDefault="00EA2CED" w:rsidP="00035B73"/>
    <w:p w14:paraId="24314674" w14:textId="5EE2E514" w:rsidR="00D91D5D" w:rsidRDefault="00D91D5D" w:rsidP="00035B73">
      <w:r w:rsidRPr="00D91D5D">
        <w:rPr>
          <w:b/>
          <w:bCs/>
        </w:rPr>
        <w:t>Component C:</w:t>
      </w:r>
      <w:r>
        <w:t xml:space="preserve"> Prevention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91D5D" w:rsidRPr="007A626A" w14:paraId="2D4FE528" w14:textId="77777777" w:rsidTr="002D5FF8">
        <w:tc>
          <w:tcPr>
            <w:tcW w:w="12950" w:type="dxa"/>
          </w:tcPr>
          <w:p w14:paraId="417B2BE6" w14:textId="640B95A6" w:rsidR="00D91D5D" w:rsidRPr="007A626A" w:rsidRDefault="00D91D5D" w:rsidP="002D5FF8">
            <w:pPr>
              <w:rPr>
                <w:sz w:val="20"/>
                <w:szCs w:val="20"/>
              </w:rPr>
            </w:pPr>
            <w:r w:rsidRPr="007A626A">
              <w:rPr>
                <w:b/>
                <w:bCs/>
                <w:sz w:val="20"/>
                <w:szCs w:val="20"/>
              </w:rPr>
              <w:t xml:space="preserve">Minimum Package Component </w:t>
            </w:r>
            <w:r w:rsidR="0013795A">
              <w:rPr>
                <w:b/>
                <w:bCs/>
                <w:sz w:val="20"/>
                <w:szCs w:val="20"/>
              </w:rPr>
              <w:t>C</w:t>
            </w:r>
            <w:r w:rsidRPr="007A626A">
              <w:rPr>
                <w:sz w:val="20"/>
                <w:szCs w:val="20"/>
              </w:rPr>
              <w:t xml:space="preserve">: </w:t>
            </w:r>
            <w:r w:rsidR="0013795A">
              <w:rPr>
                <w:sz w:val="20"/>
                <w:szCs w:val="20"/>
              </w:rPr>
              <w:t>Prevention</w:t>
            </w:r>
            <w:r w:rsidRPr="007A626A">
              <w:rPr>
                <w:sz w:val="20"/>
                <w:szCs w:val="20"/>
              </w:rPr>
              <w:t xml:space="preserve"> (Delivery at scale)</w:t>
            </w:r>
          </w:p>
        </w:tc>
      </w:tr>
      <w:tr w:rsidR="00D91D5D" w:rsidRPr="007A626A" w14:paraId="252BD194" w14:textId="77777777" w:rsidTr="002D5FF8">
        <w:tc>
          <w:tcPr>
            <w:tcW w:w="12950" w:type="dxa"/>
          </w:tcPr>
          <w:p w14:paraId="6D16F7C2" w14:textId="0413793D" w:rsidR="00D91D5D" w:rsidRPr="007A626A" w:rsidRDefault="00D91D5D" w:rsidP="002D5FF8">
            <w:pPr>
              <w:rPr>
                <w:sz w:val="20"/>
                <w:szCs w:val="20"/>
              </w:rPr>
            </w:pPr>
            <w:r w:rsidRPr="007A626A">
              <w:rPr>
                <w:b/>
                <w:bCs/>
                <w:sz w:val="20"/>
                <w:szCs w:val="20"/>
              </w:rPr>
              <w:t>Objective:</w:t>
            </w:r>
            <w:r w:rsidRPr="007A62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</w:t>
            </w:r>
            <w:r w:rsidR="00FC17B6">
              <w:rPr>
                <w:sz w:val="20"/>
                <w:szCs w:val="20"/>
              </w:rPr>
              <w:t xml:space="preserve">prevent deterioration on the nutrition status of vulnerable groups through the provision of appropriate services and the protection, promotion and support of appropriate </w:t>
            </w:r>
            <w:r w:rsidR="00845D90">
              <w:rPr>
                <w:sz w:val="20"/>
                <w:szCs w:val="20"/>
              </w:rPr>
              <w:t xml:space="preserve">adolescent, maternal, </w:t>
            </w:r>
            <w:r w:rsidR="00FC17B6">
              <w:rPr>
                <w:sz w:val="20"/>
                <w:szCs w:val="20"/>
              </w:rPr>
              <w:t>infant and young child feeding practices.</w:t>
            </w:r>
          </w:p>
        </w:tc>
      </w:tr>
      <w:tr w:rsidR="00D91D5D" w:rsidRPr="007A626A" w14:paraId="1D34E2AE" w14:textId="77777777" w:rsidTr="002D5FF8">
        <w:tc>
          <w:tcPr>
            <w:tcW w:w="12950" w:type="dxa"/>
          </w:tcPr>
          <w:p w14:paraId="1D13D73C" w14:textId="649335E8" w:rsidR="00D91D5D" w:rsidRPr="007A626A" w:rsidRDefault="00D91D5D" w:rsidP="002D5FF8">
            <w:pPr>
              <w:rPr>
                <w:sz w:val="20"/>
                <w:szCs w:val="20"/>
              </w:rPr>
            </w:pPr>
            <w:r w:rsidRPr="007A626A">
              <w:rPr>
                <w:b/>
                <w:bCs/>
                <w:sz w:val="20"/>
                <w:szCs w:val="20"/>
              </w:rPr>
              <w:t>Target Group:</w:t>
            </w:r>
            <w:r>
              <w:rPr>
                <w:sz w:val="20"/>
                <w:szCs w:val="20"/>
              </w:rPr>
              <w:t xml:space="preserve"> All </w:t>
            </w:r>
            <w:r w:rsidR="001B4740">
              <w:rPr>
                <w:sz w:val="20"/>
                <w:szCs w:val="20"/>
              </w:rPr>
              <w:t xml:space="preserve">girl and boy </w:t>
            </w:r>
            <w:r>
              <w:rPr>
                <w:sz w:val="20"/>
                <w:szCs w:val="20"/>
              </w:rPr>
              <w:t xml:space="preserve">children aged 0 -59 months </w:t>
            </w:r>
            <w:r w:rsidR="00FC17B6">
              <w:rPr>
                <w:sz w:val="20"/>
                <w:szCs w:val="20"/>
              </w:rPr>
              <w:t>, pregnant and lactating women</w:t>
            </w:r>
          </w:p>
        </w:tc>
      </w:tr>
      <w:tr w:rsidR="00D91D5D" w:rsidRPr="007A626A" w14:paraId="11BA7A63" w14:textId="77777777" w:rsidTr="002D5FF8">
        <w:tc>
          <w:tcPr>
            <w:tcW w:w="12950" w:type="dxa"/>
          </w:tcPr>
          <w:p w14:paraId="10E8E470" w14:textId="77777777" w:rsidR="00D91D5D" w:rsidRPr="007A626A" w:rsidRDefault="00D91D5D" w:rsidP="002D5FF8">
            <w:pPr>
              <w:rPr>
                <w:b/>
                <w:bCs/>
                <w:sz w:val="20"/>
                <w:szCs w:val="20"/>
              </w:rPr>
            </w:pPr>
            <w:r w:rsidRPr="007A626A">
              <w:rPr>
                <w:b/>
                <w:bCs/>
                <w:sz w:val="20"/>
                <w:szCs w:val="20"/>
              </w:rPr>
              <w:t>Activities:</w:t>
            </w:r>
          </w:p>
          <w:p w14:paraId="4704E05B" w14:textId="45B7E4C9" w:rsidR="002246B6" w:rsidRDefault="002246B6" w:rsidP="002246B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vitamin A supplementation and deworming tablets to children aged 6-59 months</w:t>
            </w:r>
            <w:r w:rsidR="008A678A">
              <w:rPr>
                <w:sz w:val="20"/>
                <w:szCs w:val="20"/>
              </w:rPr>
              <w:t xml:space="preserve"> and 24-59 months respectively</w:t>
            </w:r>
            <w:r w:rsidR="00D91D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through routine services in the health facilities and campaigns</w:t>
            </w:r>
          </w:p>
          <w:p w14:paraId="71BB63DB" w14:textId="492C365A" w:rsidR="002246B6" w:rsidRDefault="002246B6" w:rsidP="002246B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</w:t>
            </w:r>
            <w:r w:rsidR="008A678A">
              <w:rPr>
                <w:sz w:val="20"/>
                <w:szCs w:val="20"/>
              </w:rPr>
              <w:t xml:space="preserve"> weekly</w:t>
            </w:r>
            <w:r>
              <w:rPr>
                <w:sz w:val="20"/>
                <w:szCs w:val="20"/>
              </w:rPr>
              <w:t xml:space="preserve"> Iron Folic Acid supplementation</w:t>
            </w:r>
            <w:r w:rsidR="006A2DB9">
              <w:rPr>
                <w:sz w:val="20"/>
                <w:szCs w:val="20"/>
              </w:rPr>
              <w:t xml:space="preserve"> and deworming tablets</w:t>
            </w:r>
            <w:r>
              <w:rPr>
                <w:sz w:val="20"/>
                <w:szCs w:val="20"/>
              </w:rPr>
              <w:t xml:space="preserve"> to pregnant and lactating women through routine services.</w:t>
            </w:r>
          </w:p>
          <w:p w14:paraId="4DF0720D" w14:textId="48955047" w:rsidR="00703909" w:rsidRDefault="00703909" w:rsidP="002246B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</w:t>
            </w:r>
            <w:r w:rsidR="005C6C65">
              <w:rPr>
                <w:sz w:val="20"/>
                <w:szCs w:val="20"/>
              </w:rPr>
              <w:t xml:space="preserve"> weekly</w:t>
            </w:r>
            <w:r>
              <w:rPr>
                <w:sz w:val="20"/>
                <w:szCs w:val="20"/>
              </w:rPr>
              <w:t xml:space="preserve"> Iron Folic Acid supplementation to adolescent girls </w:t>
            </w:r>
          </w:p>
          <w:p w14:paraId="559BE497" w14:textId="365F14C3" w:rsidR="002246B6" w:rsidRDefault="002246B6" w:rsidP="002246B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Provision of </w:t>
            </w:r>
            <w:r w:rsidR="00A8429E">
              <w:rPr>
                <w:sz w:val="20"/>
                <w:szCs w:val="20"/>
              </w:rPr>
              <w:t xml:space="preserve">blanket </w:t>
            </w:r>
            <w:r>
              <w:rPr>
                <w:sz w:val="20"/>
                <w:szCs w:val="20"/>
              </w:rPr>
              <w:t>supplementary feeding to pregnant and lactating women and children aged 6-59 months</w:t>
            </w:r>
          </w:p>
          <w:p w14:paraId="4A08F2F3" w14:textId="31DDD818" w:rsidR="002246B6" w:rsidRDefault="002246B6" w:rsidP="002246B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Supervisory visits performed regularly for preventive services and other services delivery area/sites according to Health Bureau, partners and cluster arrangements</w:t>
            </w:r>
          </w:p>
          <w:p w14:paraId="26B7EFA8" w14:textId="1D7FCE02" w:rsidR="00C07877" w:rsidRDefault="00C07877" w:rsidP="002246B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Promotion of growth monitoring at health facilities</w:t>
            </w:r>
          </w:p>
          <w:p w14:paraId="1F815205" w14:textId="3D710086" w:rsidR="00BA6289" w:rsidRDefault="00BA6289" w:rsidP="00BA62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</w:t>
            </w:r>
            <w:r w:rsidR="008A678A">
              <w:rPr>
                <w:sz w:val="20"/>
                <w:szCs w:val="20"/>
              </w:rPr>
              <w:t xml:space="preserve"> IYCF</w:t>
            </w:r>
            <w:r>
              <w:rPr>
                <w:sz w:val="20"/>
                <w:szCs w:val="20"/>
              </w:rPr>
              <w:t xml:space="preserve"> skilled support for early initiation of breastfeeding</w:t>
            </w:r>
          </w:p>
          <w:p w14:paraId="29E53416" w14:textId="485CD60C" w:rsidR="00BA6289" w:rsidRDefault="00BA6289" w:rsidP="00BA62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Provision of skilled one-on-one IYCF counselling for pregnant women and caregivers of children aged 0-23 months experiencing </w:t>
            </w:r>
            <w:r w:rsidR="000D1DC3">
              <w:rPr>
                <w:sz w:val="20"/>
                <w:szCs w:val="20"/>
              </w:rPr>
              <w:t>breast</w:t>
            </w:r>
            <w:r>
              <w:rPr>
                <w:sz w:val="20"/>
                <w:szCs w:val="20"/>
              </w:rPr>
              <w:t xml:space="preserve">feeding difficulties </w:t>
            </w:r>
          </w:p>
          <w:p w14:paraId="7132F3DE" w14:textId="77777777" w:rsidR="00BA6289" w:rsidRDefault="00BA6289" w:rsidP="00BA62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skilled support to the GBV cases</w:t>
            </w:r>
          </w:p>
          <w:p w14:paraId="7F4412A5" w14:textId="5019A70F" w:rsidR="00BA6289" w:rsidRDefault="00BA6289" w:rsidP="00BA62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IYCF group counselling that include messages on handwashing , Early Childhood Development (ECD) and Gender Based Violence (GBV) help.</w:t>
            </w:r>
          </w:p>
          <w:p w14:paraId="08ECB352" w14:textId="730F19FD" w:rsidR="00BA6289" w:rsidRDefault="00BA6289" w:rsidP="00BA62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skilled IYCF support and practical assistance for infant</w:t>
            </w:r>
            <w:r w:rsidR="000D1DC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 young children in special circumstances (HIV, sick children, non-breastfed or low birthweight infants and others as needed)</w:t>
            </w:r>
          </w:p>
          <w:p w14:paraId="4AB451B2" w14:textId="1802039A" w:rsidR="00BA6289" w:rsidRDefault="00527C7C" w:rsidP="00BA62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Carry out Food </w:t>
            </w:r>
            <w:r w:rsidR="000D1DC3">
              <w:rPr>
                <w:sz w:val="20"/>
                <w:szCs w:val="20"/>
              </w:rPr>
              <w:t xml:space="preserve">Cooking and Feeding </w:t>
            </w:r>
            <w:r>
              <w:rPr>
                <w:sz w:val="20"/>
                <w:szCs w:val="20"/>
              </w:rPr>
              <w:t>Demonstrations and GMP</w:t>
            </w:r>
            <w:r w:rsidR="00C078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To illustrate the appropriate preparation of complementary foods for children aged 6-23 months</w:t>
            </w:r>
          </w:p>
          <w:p w14:paraId="194C99B5" w14:textId="77777777" w:rsidR="00527C7C" w:rsidRDefault="00527C7C" w:rsidP="00BA62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Education </w:t>
            </w:r>
            <w:r w:rsidR="00C07877">
              <w:rPr>
                <w:sz w:val="20"/>
                <w:szCs w:val="20"/>
              </w:rPr>
              <w:t xml:space="preserve">on maternal nutrition </w:t>
            </w:r>
            <w:r>
              <w:rPr>
                <w:sz w:val="20"/>
                <w:szCs w:val="20"/>
              </w:rPr>
              <w:t xml:space="preserve">and sensitization of IYCF for pregnant women and caregivers of children aged 0-23 months through group discussions, community meetings </w:t>
            </w:r>
          </w:p>
          <w:p w14:paraId="0585C616" w14:textId="77777777" w:rsidR="00703909" w:rsidRDefault="00703909" w:rsidP="00BA62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Establishment of mother baby spaces in the health facilities, community and IDP camps</w:t>
            </w:r>
          </w:p>
          <w:p w14:paraId="3D697501" w14:textId="6502FC0F" w:rsidR="008A678A" w:rsidRPr="00BA6289" w:rsidRDefault="008A678A" w:rsidP="00BA62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 Growth Monitoring Promotion (GMP) and Vitamin A supplementation with EPI services</w:t>
            </w:r>
          </w:p>
        </w:tc>
      </w:tr>
      <w:tr w:rsidR="00D91D5D" w:rsidRPr="007A626A" w14:paraId="296BBEA7" w14:textId="77777777" w:rsidTr="002D5FF8">
        <w:tc>
          <w:tcPr>
            <w:tcW w:w="12950" w:type="dxa"/>
          </w:tcPr>
          <w:p w14:paraId="39F5E555" w14:textId="77777777" w:rsidR="00D91D5D" w:rsidRPr="008E408B" w:rsidRDefault="00D91D5D" w:rsidP="002D5FF8">
            <w:pPr>
              <w:rPr>
                <w:b/>
                <w:bCs/>
                <w:sz w:val="20"/>
                <w:szCs w:val="20"/>
              </w:rPr>
            </w:pPr>
            <w:r w:rsidRPr="008E408B">
              <w:rPr>
                <w:b/>
                <w:bCs/>
                <w:sz w:val="20"/>
                <w:szCs w:val="20"/>
              </w:rPr>
              <w:lastRenderedPageBreak/>
              <w:t>Output Indicators</w:t>
            </w:r>
          </w:p>
        </w:tc>
      </w:tr>
      <w:tr w:rsidR="00D91D5D" w:rsidRPr="007A626A" w14:paraId="7F683685" w14:textId="77777777" w:rsidTr="002D5FF8">
        <w:tc>
          <w:tcPr>
            <w:tcW w:w="12950" w:type="dxa"/>
          </w:tcPr>
          <w:p w14:paraId="257DDF2A" w14:textId="650CBEE6" w:rsidR="00D91D5D" w:rsidRDefault="00D91D5D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</w:t>
            </w:r>
            <w:r w:rsidR="001B4740">
              <w:rPr>
                <w:sz w:val="20"/>
                <w:szCs w:val="20"/>
              </w:rPr>
              <w:t>boys and girls aged 6-59 months received VAS</w:t>
            </w:r>
          </w:p>
          <w:p w14:paraId="68E72792" w14:textId="3AD1FE49" w:rsidR="00D91D5D" w:rsidRDefault="00D91D5D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</w:t>
            </w:r>
            <w:r w:rsidR="001B4740">
              <w:rPr>
                <w:sz w:val="20"/>
                <w:szCs w:val="20"/>
              </w:rPr>
              <w:t xml:space="preserve">boys and girls aged </w:t>
            </w:r>
            <w:r w:rsidR="008A678A">
              <w:rPr>
                <w:sz w:val="20"/>
                <w:szCs w:val="20"/>
              </w:rPr>
              <w:t>24 -59</w:t>
            </w:r>
            <w:r w:rsidR="001B4740">
              <w:rPr>
                <w:sz w:val="20"/>
                <w:szCs w:val="20"/>
              </w:rPr>
              <w:t xml:space="preserve"> months received deworming tablets</w:t>
            </w:r>
          </w:p>
          <w:p w14:paraId="06E5F9AA" w14:textId="6621BC52" w:rsidR="00D91D5D" w:rsidRDefault="00D91D5D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</w:t>
            </w:r>
            <w:r w:rsidR="001B4740">
              <w:rPr>
                <w:sz w:val="20"/>
                <w:szCs w:val="20"/>
              </w:rPr>
              <w:t>P</w:t>
            </w:r>
            <w:r w:rsidR="008A678A">
              <w:rPr>
                <w:sz w:val="20"/>
                <w:szCs w:val="20"/>
              </w:rPr>
              <w:t>regnant</w:t>
            </w:r>
            <w:r w:rsidR="001B4740">
              <w:rPr>
                <w:sz w:val="20"/>
                <w:szCs w:val="20"/>
              </w:rPr>
              <w:t xml:space="preserve"> received IFA</w:t>
            </w:r>
            <w:r w:rsidR="00C07877">
              <w:rPr>
                <w:sz w:val="20"/>
                <w:szCs w:val="20"/>
              </w:rPr>
              <w:t xml:space="preserve"> and deworming tablets</w:t>
            </w:r>
          </w:p>
          <w:p w14:paraId="4DEEA4C9" w14:textId="5AAFE27A" w:rsidR="00703909" w:rsidRDefault="00703909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adolescent girls receiving Iron Folic Acid</w:t>
            </w:r>
          </w:p>
          <w:p w14:paraId="3FA79845" w14:textId="78AC5866" w:rsidR="00D91D5D" w:rsidRDefault="00D91D5D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1B4740">
              <w:rPr>
                <w:sz w:val="20"/>
                <w:szCs w:val="20"/>
              </w:rPr>
              <w:t xml:space="preserve">of PLWs received </w:t>
            </w:r>
            <w:r w:rsidR="00A8429E">
              <w:rPr>
                <w:sz w:val="20"/>
                <w:szCs w:val="20"/>
              </w:rPr>
              <w:t>B</w:t>
            </w:r>
            <w:r w:rsidR="001B4740">
              <w:rPr>
                <w:sz w:val="20"/>
                <w:szCs w:val="20"/>
              </w:rPr>
              <w:t xml:space="preserve">SFP </w:t>
            </w:r>
            <w:r w:rsidR="00BF3697">
              <w:rPr>
                <w:sz w:val="20"/>
                <w:szCs w:val="20"/>
              </w:rPr>
              <w:t>products</w:t>
            </w:r>
          </w:p>
          <w:p w14:paraId="4A876E6B" w14:textId="06C83FE9" w:rsidR="00D91D5D" w:rsidRDefault="00D91D5D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</w:t>
            </w:r>
            <w:r w:rsidR="001B4740">
              <w:rPr>
                <w:sz w:val="20"/>
                <w:szCs w:val="20"/>
              </w:rPr>
              <w:t xml:space="preserve">boy and girl children aged 6-59 months received </w:t>
            </w:r>
            <w:r w:rsidR="00A8429E">
              <w:rPr>
                <w:sz w:val="20"/>
                <w:szCs w:val="20"/>
              </w:rPr>
              <w:t>B</w:t>
            </w:r>
            <w:r w:rsidR="001B4740">
              <w:rPr>
                <w:sz w:val="20"/>
                <w:szCs w:val="20"/>
              </w:rPr>
              <w:t xml:space="preserve">SFP </w:t>
            </w:r>
            <w:r w:rsidR="00BF3697">
              <w:rPr>
                <w:sz w:val="20"/>
                <w:szCs w:val="20"/>
              </w:rPr>
              <w:t>products</w:t>
            </w:r>
          </w:p>
          <w:p w14:paraId="2D918191" w14:textId="140FA96F" w:rsidR="001B4740" w:rsidRDefault="00BF3697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pregnant women</w:t>
            </w:r>
            <w:r w:rsidR="008A678A">
              <w:rPr>
                <w:sz w:val="20"/>
                <w:szCs w:val="20"/>
              </w:rPr>
              <w:t>/mothers or fathers</w:t>
            </w:r>
            <w:r>
              <w:rPr>
                <w:sz w:val="20"/>
                <w:szCs w:val="20"/>
              </w:rPr>
              <w:t xml:space="preserve"> counselled on IYCF at health facilities/community</w:t>
            </w:r>
          </w:p>
          <w:p w14:paraId="78174E8E" w14:textId="76F038F4" w:rsidR="00BF3697" w:rsidRDefault="00BF3697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caregivers of children aged 0-23 months counselled on IYCF at health facility/community</w:t>
            </w:r>
          </w:p>
          <w:p w14:paraId="78C5ED09" w14:textId="1E1306DD" w:rsidR="00C07877" w:rsidRDefault="00C07877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caregivers of children aged 0-23 months participated in food demonstration</w:t>
            </w:r>
          </w:p>
          <w:p w14:paraId="5E5E4602" w14:textId="4DE6958D" w:rsidR="00BF3697" w:rsidRDefault="00BF3697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caregivers </w:t>
            </w:r>
            <w:r w:rsidR="00A8429E">
              <w:rPr>
                <w:sz w:val="20"/>
                <w:szCs w:val="20"/>
              </w:rPr>
              <w:t>referred for</w:t>
            </w:r>
            <w:r>
              <w:rPr>
                <w:sz w:val="20"/>
                <w:szCs w:val="20"/>
              </w:rPr>
              <w:t xml:space="preserve"> skilled GBV support</w:t>
            </w:r>
          </w:p>
          <w:p w14:paraId="65DE2D0C" w14:textId="77777777" w:rsidR="00BF3697" w:rsidRDefault="00BF3697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children participating in GMP</w:t>
            </w:r>
          </w:p>
          <w:p w14:paraId="6C8E525A" w14:textId="77777777" w:rsidR="00BF3697" w:rsidRDefault="00BF3697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non-breastfed infants aged 0-5 months receiving appropriate support</w:t>
            </w:r>
          </w:p>
          <w:p w14:paraId="3E2D56FF" w14:textId="77777777" w:rsidR="00C07877" w:rsidRDefault="00C07877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women</w:t>
            </w:r>
            <w:r w:rsidR="00845D90">
              <w:rPr>
                <w:sz w:val="20"/>
                <w:szCs w:val="20"/>
              </w:rPr>
              <w:t xml:space="preserve"> and adolescent</w:t>
            </w:r>
            <w:r>
              <w:rPr>
                <w:sz w:val="20"/>
                <w:szCs w:val="20"/>
              </w:rPr>
              <w:t xml:space="preserve"> receiving maternal nutrition education</w:t>
            </w:r>
          </w:p>
          <w:p w14:paraId="1B895AAC" w14:textId="33A8EB50" w:rsidR="00703909" w:rsidRPr="00703909" w:rsidRDefault="00703909" w:rsidP="0070390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mother baby spaces established</w:t>
            </w:r>
            <w:r w:rsidR="005C6C65">
              <w:rPr>
                <w:sz w:val="20"/>
                <w:szCs w:val="20"/>
              </w:rPr>
              <w:t xml:space="preserve"> in SCs, OTP, TSFP, IDP settlements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7199958D" w14:textId="41BF3C1C" w:rsidR="00D91D5D" w:rsidRDefault="00D91D5D" w:rsidP="00035B73"/>
    <w:p w14:paraId="6071DB88" w14:textId="71D7E741" w:rsidR="001D32C1" w:rsidRDefault="001D32C1" w:rsidP="00035B73">
      <w:r w:rsidRPr="001D32C1">
        <w:rPr>
          <w:b/>
          <w:bCs/>
        </w:rPr>
        <w:t>Component D:</w:t>
      </w:r>
      <w:r>
        <w:t xml:space="preserve"> Governance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15DD1" w:rsidRPr="007A626A" w14:paraId="76DE97C1" w14:textId="77777777" w:rsidTr="002D5FF8">
        <w:tc>
          <w:tcPr>
            <w:tcW w:w="12950" w:type="dxa"/>
          </w:tcPr>
          <w:p w14:paraId="61619002" w14:textId="57146FD0" w:rsidR="00315DD1" w:rsidRPr="007A626A" w:rsidRDefault="00315DD1" w:rsidP="002D5FF8">
            <w:pPr>
              <w:rPr>
                <w:sz w:val="20"/>
                <w:szCs w:val="20"/>
              </w:rPr>
            </w:pPr>
            <w:r w:rsidRPr="007A626A">
              <w:rPr>
                <w:b/>
                <w:bCs/>
                <w:sz w:val="20"/>
                <w:szCs w:val="20"/>
              </w:rPr>
              <w:t xml:space="preserve">Minimum Package Component 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7A626A">
              <w:rPr>
                <w:sz w:val="20"/>
                <w:szCs w:val="20"/>
              </w:rPr>
              <w:t xml:space="preserve">: </w:t>
            </w:r>
            <w:r w:rsidR="00864B35">
              <w:rPr>
                <w:sz w:val="20"/>
                <w:szCs w:val="20"/>
              </w:rPr>
              <w:t>Governance</w:t>
            </w:r>
            <w:r w:rsidRPr="007A626A">
              <w:rPr>
                <w:sz w:val="20"/>
                <w:szCs w:val="20"/>
              </w:rPr>
              <w:t xml:space="preserve"> (Delivery at scale)</w:t>
            </w:r>
          </w:p>
        </w:tc>
      </w:tr>
      <w:tr w:rsidR="00315DD1" w:rsidRPr="007A626A" w14:paraId="0710EF5D" w14:textId="77777777" w:rsidTr="002D5FF8">
        <w:tc>
          <w:tcPr>
            <w:tcW w:w="12950" w:type="dxa"/>
          </w:tcPr>
          <w:p w14:paraId="5470D10E" w14:textId="03DAB119" w:rsidR="00315DD1" w:rsidRPr="007A626A" w:rsidRDefault="00315DD1" w:rsidP="002D5FF8">
            <w:pPr>
              <w:rPr>
                <w:sz w:val="20"/>
                <w:szCs w:val="20"/>
              </w:rPr>
            </w:pPr>
            <w:r w:rsidRPr="007A626A">
              <w:rPr>
                <w:b/>
                <w:bCs/>
                <w:sz w:val="20"/>
                <w:szCs w:val="20"/>
              </w:rPr>
              <w:t>Objective:</w:t>
            </w:r>
            <w:r w:rsidRPr="007A626A">
              <w:rPr>
                <w:sz w:val="20"/>
                <w:szCs w:val="20"/>
              </w:rPr>
              <w:t xml:space="preserve"> </w:t>
            </w:r>
            <w:r w:rsidR="007C14FB">
              <w:rPr>
                <w:sz w:val="20"/>
                <w:szCs w:val="20"/>
              </w:rPr>
              <w:t>Ensure effective reporting, coordination, monitoring and supervision of nutrition package to ensure quality programming, preven</w:t>
            </w:r>
            <w:r w:rsidR="00E27995">
              <w:rPr>
                <w:sz w:val="20"/>
                <w:szCs w:val="20"/>
              </w:rPr>
              <w:t>t</w:t>
            </w:r>
            <w:r w:rsidR="007C14FB">
              <w:rPr>
                <w:sz w:val="20"/>
                <w:szCs w:val="20"/>
              </w:rPr>
              <w:t>ion of Gender Based Violence and Sexual Abuse, prevention of gaps and overlap, maximize opportunities for inter-sectoral integration and timely information flow.</w:t>
            </w:r>
          </w:p>
        </w:tc>
      </w:tr>
      <w:tr w:rsidR="00315DD1" w:rsidRPr="007A626A" w14:paraId="46E28C6F" w14:textId="77777777" w:rsidTr="002D5FF8">
        <w:tc>
          <w:tcPr>
            <w:tcW w:w="12950" w:type="dxa"/>
          </w:tcPr>
          <w:p w14:paraId="2FBB7E21" w14:textId="09437BE8" w:rsidR="00315DD1" w:rsidRPr="007A626A" w:rsidRDefault="00315DD1" w:rsidP="002D5FF8">
            <w:pPr>
              <w:rPr>
                <w:sz w:val="20"/>
                <w:szCs w:val="20"/>
              </w:rPr>
            </w:pPr>
            <w:r w:rsidRPr="007A626A">
              <w:rPr>
                <w:b/>
                <w:bCs/>
                <w:sz w:val="20"/>
                <w:szCs w:val="20"/>
              </w:rPr>
              <w:t>Target Group:</w:t>
            </w:r>
            <w:r>
              <w:rPr>
                <w:sz w:val="20"/>
                <w:szCs w:val="20"/>
              </w:rPr>
              <w:t xml:space="preserve"> </w:t>
            </w:r>
            <w:r w:rsidR="00A83331">
              <w:rPr>
                <w:sz w:val="20"/>
                <w:szCs w:val="20"/>
              </w:rPr>
              <w:t>Nutrition stakeholders including Regional, Zonal, Woreda Health Bureaus, UNICEF, WFP, WHO, Partners, Health Staff, Community</w:t>
            </w:r>
          </w:p>
        </w:tc>
      </w:tr>
      <w:tr w:rsidR="00315DD1" w:rsidRPr="007A626A" w14:paraId="58D62DAB" w14:textId="77777777" w:rsidTr="002D5FF8">
        <w:tc>
          <w:tcPr>
            <w:tcW w:w="12950" w:type="dxa"/>
          </w:tcPr>
          <w:p w14:paraId="7C324CFF" w14:textId="77777777" w:rsidR="00315DD1" w:rsidRPr="007A626A" w:rsidRDefault="00315DD1" w:rsidP="002D5FF8">
            <w:pPr>
              <w:rPr>
                <w:b/>
                <w:bCs/>
                <w:sz w:val="20"/>
                <w:szCs w:val="20"/>
              </w:rPr>
            </w:pPr>
            <w:r w:rsidRPr="007A626A">
              <w:rPr>
                <w:b/>
                <w:bCs/>
                <w:sz w:val="20"/>
                <w:szCs w:val="20"/>
              </w:rPr>
              <w:t>Activities:</w:t>
            </w:r>
          </w:p>
          <w:p w14:paraId="384980AF" w14:textId="68A1EE52" w:rsidR="00F46CD6" w:rsidRDefault="00BD3B1A" w:rsidP="00F46CD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 participation by nutrition actors at nutrition c</w:t>
            </w:r>
            <w:r w:rsidR="007321D3">
              <w:rPr>
                <w:sz w:val="20"/>
                <w:szCs w:val="20"/>
              </w:rPr>
              <w:t>oordination</w:t>
            </w:r>
            <w:r w:rsidR="00851552">
              <w:rPr>
                <w:sz w:val="20"/>
                <w:szCs w:val="20"/>
              </w:rPr>
              <w:t>/review</w:t>
            </w:r>
            <w:r w:rsidR="007321D3">
              <w:rPr>
                <w:sz w:val="20"/>
                <w:szCs w:val="20"/>
              </w:rPr>
              <w:t xml:space="preserve"> meetings</w:t>
            </w:r>
            <w:r w:rsidR="00F46CD6">
              <w:rPr>
                <w:sz w:val="20"/>
                <w:szCs w:val="20"/>
              </w:rPr>
              <w:t xml:space="preserve"> and multi sectors nutrition coordination platform/taskforce</w:t>
            </w:r>
          </w:p>
          <w:p w14:paraId="2740A0F9" w14:textId="33DFD0C5" w:rsidR="00DE425F" w:rsidRDefault="00DE425F" w:rsidP="00F46CD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Adherence by all partners on the use of guidelines, protocols ensuring quality implementation.</w:t>
            </w:r>
          </w:p>
          <w:p w14:paraId="2C58E66A" w14:textId="1D2AA81E" w:rsidR="00DE425F" w:rsidRPr="00F46CD6" w:rsidRDefault="00DE425F" w:rsidP="00F46CD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 and strengthen regulatory teams at all levels to monitor and control the selling of nutritional supplies in the market</w:t>
            </w:r>
          </w:p>
          <w:p w14:paraId="67F598EA" w14:textId="77777777" w:rsidR="00851552" w:rsidRDefault="00851552" w:rsidP="002D5FF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Coordinated IMAM programming ensuring respective health facilities offer both continuum of care services</w:t>
            </w:r>
          </w:p>
          <w:p w14:paraId="50A276A9" w14:textId="08805A4C" w:rsidR="00851552" w:rsidRDefault="00851552" w:rsidP="002D5FF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Harmonized reporting to nutrition sector against targets, coverage areas and activities through </w:t>
            </w:r>
          </w:p>
          <w:p w14:paraId="1AC25164" w14:textId="77777777" w:rsidR="00851552" w:rsidRDefault="00851552" w:rsidP="002D5FF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feedback to respective health facilities on how nutrition is reflected on the reporting mechanisms (feedback loop)</w:t>
            </w:r>
          </w:p>
          <w:p w14:paraId="7DA2F7FC" w14:textId="77777777" w:rsidR="00B07D05" w:rsidRDefault="00B07D05" w:rsidP="002D5FF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 joint supportive supervision of programming across all components</w:t>
            </w:r>
          </w:p>
          <w:p w14:paraId="3A8E2FD5" w14:textId="6DE75D50" w:rsidR="00B07D05" w:rsidRDefault="00B07D05" w:rsidP="002D5FF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D2015">
              <w:rPr>
                <w:sz w:val="20"/>
                <w:szCs w:val="20"/>
              </w:rPr>
              <w:t>Advocating</w:t>
            </w:r>
            <w:r>
              <w:rPr>
                <w:sz w:val="20"/>
                <w:szCs w:val="20"/>
              </w:rPr>
              <w:t xml:space="preserve"> against monitoring for and rapidly reporting</w:t>
            </w:r>
            <w:r w:rsidR="001D4D51">
              <w:rPr>
                <w:sz w:val="20"/>
                <w:szCs w:val="20"/>
              </w:rPr>
              <w:t xml:space="preserve"> inappropriate</w:t>
            </w:r>
            <w:r>
              <w:rPr>
                <w:sz w:val="20"/>
                <w:szCs w:val="20"/>
              </w:rPr>
              <w:t xml:space="preserve"> distributions of BMS through a defined mechanism</w:t>
            </w:r>
          </w:p>
          <w:p w14:paraId="679492ED" w14:textId="77777777" w:rsidR="003D1008" w:rsidRDefault="00BB4702" w:rsidP="002D5FF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Mitigate stock </w:t>
            </w:r>
            <w:r w:rsidR="00CF79B8">
              <w:rPr>
                <w:sz w:val="20"/>
                <w:szCs w:val="20"/>
              </w:rPr>
              <w:t xml:space="preserve">outs of Nutrition supplies, at regional, zonal and Health Facility levels and harmonized reporting on </w:t>
            </w:r>
            <w:r w:rsidR="003D1008">
              <w:rPr>
                <w:sz w:val="20"/>
                <w:szCs w:val="20"/>
              </w:rPr>
              <w:t>supplies through reporting system.</w:t>
            </w:r>
          </w:p>
          <w:p w14:paraId="5F359783" w14:textId="77777777" w:rsidR="00315DD1" w:rsidRDefault="003D1008" w:rsidP="002D5FF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Support towards Zonal/Woreda Nutrition Coordination</w:t>
            </w:r>
            <w:r w:rsidR="007321D3">
              <w:rPr>
                <w:sz w:val="20"/>
                <w:szCs w:val="20"/>
              </w:rPr>
              <w:t xml:space="preserve"> </w:t>
            </w:r>
            <w:r w:rsidR="00754A5A">
              <w:rPr>
                <w:sz w:val="20"/>
                <w:szCs w:val="20"/>
              </w:rPr>
              <w:t xml:space="preserve">to ensure nutrition interventions are strengthened across all sectors </w:t>
            </w:r>
            <w:r w:rsidR="007320C6">
              <w:rPr>
                <w:sz w:val="20"/>
                <w:szCs w:val="20"/>
              </w:rPr>
              <w:t>across the woreda</w:t>
            </w:r>
          </w:p>
          <w:p w14:paraId="38E8DF95" w14:textId="13464665" w:rsidR="00BC197F" w:rsidRPr="00BA6289" w:rsidRDefault="00BC197F" w:rsidP="002D5FF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to Woreda Health Teams on supervisory visits with on-job training and corrective/follow-up actions -to improve quality of care – performed regularly for outpatient/outreach and other service delivery areas/sites (as per partner or sector recommended frequency)</w:t>
            </w:r>
          </w:p>
        </w:tc>
      </w:tr>
      <w:tr w:rsidR="00315DD1" w:rsidRPr="007A626A" w14:paraId="2515E468" w14:textId="77777777" w:rsidTr="002D5FF8">
        <w:tc>
          <w:tcPr>
            <w:tcW w:w="12950" w:type="dxa"/>
          </w:tcPr>
          <w:p w14:paraId="2BA2F175" w14:textId="77777777" w:rsidR="00315DD1" w:rsidRPr="008E408B" w:rsidRDefault="00315DD1" w:rsidP="002D5FF8">
            <w:pPr>
              <w:rPr>
                <w:b/>
                <w:bCs/>
                <w:sz w:val="20"/>
                <w:szCs w:val="20"/>
              </w:rPr>
            </w:pPr>
            <w:r w:rsidRPr="008E408B">
              <w:rPr>
                <w:b/>
                <w:bCs/>
                <w:sz w:val="20"/>
                <w:szCs w:val="20"/>
              </w:rPr>
              <w:lastRenderedPageBreak/>
              <w:t>Output Indicators</w:t>
            </w:r>
          </w:p>
        </w:tc>
      </w:tr>
      <w:tr w:rsidR="00315DD1" w:rsidRPr="007A626A" w14:paraId="224792C0" w14:textId="77777777" w:rsidTr="002D5FF8">
        <w:tc>
          <w:tcPr>
            <w:tcW w:w="12950" w:type="dxa"/>
          </w:tcPr>
          <w:p w14:paraId="6B1372D0" w14:textId="77777777" w:rsidR="00654F8E" w:rsidRDefault="00315DD1" w:rsidP="00654F8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</w:t>
            </w:r>
            <w:r w:rsidR="00AD7D16">
              <w:rPr>
                <w:sz w:val="20"/>
                <w:szCs w:val="20"/>
              </w:rPr>
              <w:t xml:space="preserve">Nutrition Focal Points </w:t>
            </w:r>
            <w:r w:rsidR="006C7780">
              <w:rPr>
                <w:sz w:val="20"/>
                <w:szCs w:val="20"/>
              </w:rPr>
              <w:t>oriented</w:t>
            </w:r>
            <w:r w:rsidR="00AD7D16">
              <w:rPr>
                <w:sz w:val="20"/>
                <w:szCs w:val="20"/>
              </w:rPr>
              <w:t xml:space="preserve"> on core nutrition actions</w:t>
            </w:r>
          </w:p>
          <w:p w14:paraId="0C410CEF" w14:textId="7D2F0FAF" w:rsidR="00315DD1" w:rsidRPr="00654F8E" w:rsidRDefault="00654F8E" w:rsidP="00654F8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HEW/WDA/WDG trained on IMAM,  IYCF</w:t>
            </w:r>
            <w:r w:rsidR="008A678A">
              <w:rPr>
                <w:sz w:val="20"/>
                <w:szCs w:val="20"/>
              </w:rPr>
              <w:t>, Micronutrient</w:t>
            </w:r>
            <w:r>
              <w:rPr>
                <w:sz w:val="20"/>
                <w:szCs w:val="20"/>
              </w:rPr>
              <w:t xml:space="preserve"> and GBV</w:t>
            </w:r>
          </w:p>
          <w:p w14:paraId="1C20F12E" w14:textId="0B906124" w:rsidR="00AD7D16" w:rsidRDefault="00AD7D16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Nutrition Front line workers trained on GBV</w:t>
            </w:r>
            <w:r w:rsidR="008A678A">
              <w:rPr>
                <w:sz w:val="20"/>
                <w:szCs w:val="20"/>
              </w:rPr>
              <w:t>, IMAM, IYCF</w:t>
            </w:r>
          </w:p>
          <w:p w14:paraId="4E539726" w14:textId="0505CF59" w:rsidR="00AD7D16" w:rsidRDefault="00AD7D16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 of HFs providing continuum of care of acute malnutrition</w:t>
            </w:r>
          </w:p>
          <w:p w14:paraId="276AD3B6" w14:textId="3509703E" w:rsidR="00315DD1" w:rsidRDefault="003D430C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 of HFs with feedback mechanisms</w:t>
            </w:r>
          </w:p>
          <w:p w14:paraId="4623BABD" w14:textId="52B4B89D" w:rsidR="003D430C" w:rsidRDefault="003D430C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Presence of Feedback mechanism in the all woredas</w:t>
            </w:r>
          </w:p>
          <w:p w14:paraId="1EBED4B9" w14:textId="77777777" w:rsidR="003D430C" w:rsidRDefault="003D430C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 of HFs</w:t>
            </w:r>
            <w:r w:rsidR="004564FA">
              <w:rPr>
                <w:sz w:val="20"/>
                <w:szCs w:val="20"/>
              </w:rPr>
              <w:t xml:space="preserve"> meet SPHERE/National Standards on the indicators</w:t>
            </w:r>
          </w:p>
          <w:p w14:paraId="1B7B9F1F" w14:textId="1C345A75" w:rsidR="004564FA" w:rsidRDefault="004564FA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Proportion of </w:t>
            </w:r>
            <w:r w:rsidR="00D06B94">
              <w:rPr>
                <w:sz w:val="20"/>
                <w:szCs w:val="20"/>
              </w:rPr>
              <w:t>facilities with zero nutrition commodity stock outs</w:t>
            </w:r>
          </w:p>
          <w:p w14:paraId="06E8FA1C" w14:textId="77777777" w:rsidR="00D06B94" w:rsidRDefault="00163E18" w:rsidP="002D5F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 of facilities/sites reporting on time</w:t>
            </w:r>
          </w:p>
          <w:p w14:paraId="12EFD152" w14:textId="77777777" w:rsidR="00163E18" w:rsidRDefault="00163E18" w:rsidP="00163E1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 of reports of donations/blanket distribution s of BMS were reported and acted upon</w:t>
            </w:r>
          </w:p>
          <w:p w14:paraId="6AE0A50C" w14:textId="77777777" w:rsidR="00163E18" w:rsidRDefault="00163E18" w:rsidP="00163E1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Functionality of regional/woreda nutrition cluster coordination meeting</w:t>
            </w:r>
          </w:p>
          <w:p w14:paraId="0DCA3B09" w14:textId="22042654" w:rsidR="001D4D51" w:rsidRPr="00163E18" w:rsidRDefault="001D4D51" w:rsidP="00163E1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 of HFs/staff who appropriately refer to guidance/policies</w:t>
            </w:r>
          </w:p>
        </w:tc>
      </w:tr>
    </w:tbl>
    <w:p w14:paraId="02CFACF1" w14:textId="2DE36FA4" w:rsidR="00315DD1" w:rsidRDefault="00315DD1" w:rsidP="00035B73"/>
    <w:p w14:paraId="093EADC4" w14:textId="449CDABF" w:rsidR="006F2BEC" w:rsidRDefault="006F2BEC" w:rsidP="00035B73"/>
    <w:p w14:paraId="5080A11C" w14:textId="71B19333" w:rsidR="006F2BEC" w:rsidRDefault="006F2BEC" w:rsidP="00035B73"/>
    <w:p w14:paraId="4468F82C" w14:textId="0A059883" w:rsidR="006F2BEC" w:rsidRDefault="006F2BEC" w:rsidP="00035B73"/>
    <w:p w14:paraId="13B89BFB" w14:textId="2C449D1D" w:rsidR="006F2BEC" w:rsidRDefault="006F2BEC" w:rsidP="00035B73"/>
    <w:p w14:paraId="5F4C2C76" w14:textId="08529D49" w:rsidR="006F2BEC" w:rsidRDefault="006F2BEC" w:rsidP="00035B73"/>
    <w:p w14:paraId="6468BB01" w14:textId="77777777" w:rsidR="006F2BEC" w:rsidRDefault="006F2BEC" w:rsidP="00035B73"/>
    <w:p w14:paraId="2EAE1852" w14:textId="2BAAD5F1" w:rsidR="00A472E5" w:rsidRPr="0086698C" w:rsidRDefault="00A472E5" w:rsidP="00035B73">
      <w:pPr>
        <w:rPr>
          <w:b/>
          <w:bCs/>
        </w:rPr>
      </w:pPr>
      <w:r w:rsidRPr="0086698C">
        <w:rPr>
          <w:b/>
          <w:bCs/>
        </w:rPr>
        <w:t>Monitoring 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"/>
        <w:gridCol w:w="4601"/>
        <w:gridCol w:w="5029"/>
        <w:gridCol w:w="1081"/>
        <w:gridCol w:w="1697"/>
      </w:tblGrid>
      <w:tr w:rsidR="00CE745B" w:rsidRPr="005E1BE2" w14:paraId="1902CD10" w14:textId="77777777" w:rsidTr="00852D2D">
        <w:tc>
          <w:tcPr>
            <w:tcW w:w="445" w:type="dxa"/>
          </w:tcPr>
          <w:p w14:paraId="7F33A059" w14:textId="77777777" w:rsidR="00A472E5" w:rsidRPr="005E1BE2" w:rsidRDefault="00A472E5" w:rsidP="00035B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</w:tcPr>
          <w:p w14:paraId="7A9B60BA" w14:textId="054D3E55" w:rsidR="00A472E5" w:rsidRPr="005E1BE2" w:rsidRDefault="00A472E5" w:rsidP="00035B73">
            <w:pPr>
              <w:rPr>
                <w:b/>
                <w:bCs/>
                <w:sz w:val="20"/>
                <w:szCs w:val="20"/>
              </w:rPr>
            </w:pPr>
            <w:r w:rsidRPr="005E1BE2">
              <w:rPr>
                <w:b/>
                <w:bCs/>
                <w:sz w:val="20"/>
                <w:szCs w:val="20"/>
              </w:rPr>
              <w:t>Program Indicators</w:t>
            </w:r>
          </w:p>
        </w:tc>
        <w:tc>
          <w:tcPr>
            <w:tcW w:w="5077" w:type="dxa"/>
          </w:tcPr>
          <w:p w14:paraId="35DABD13" w14:textId="7BD1F771" w:rsidR="00A472E5" w:rsidRPr="005E1BE2" w:rsidRDefault="00A472E5" w:rsidP="00035B73">
            <w:pPr>
              <w:rPr>
                <w:b/>
                <w:bCs/>
                <w:sz w:val="20"/>
                <w:szCs w:val="20"/>
              </w:rPr>
            </w:pPr>
            <w:r w:rsidRPr="005E1BE2">
              <w:rPr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1081" w:type="dxa"/>
          </w:tcPr>
          <w:p w14:paraId="23946556" w14:textId="72927631" w:rsidR="00A472E5" w:rsidRPr="005E1BE2" w:rsidRDefault="00A472E5" w:rsidP="00035B73">
            <w:pPr>
              <w:rPr>
                <w:b/>
                <w:bCs/>
                <w:sz w:val="20"/>
                <w:szCs w:val="20"/>
              </w:rPr>
            </w:pPr>
            <w:r w:rsidRPr="005E1BE2">
              <w:rPr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1705" w:type="dxa"/>
          </w:tcPr>
          <w:p w14:paraId="0F004925" w14:textId="185091CE" w:rsidR="00A472E5" w:rsidRPr="005E1BE2" w:rsidRDefault="00A472E5" w:rsidP="00035B73">
            <w:pPr>
              <w:rPr>
                <w:b/>
                <w:bCs/>
                <w:sz w:val="20"/>
                <w:szCs w:val="20"/>
              </w:rPr>
            </w:pPr>
            <w:r w:rsidRPr="005E1BE2">
              <w:rPr>
                <w:b/>
                <w:bCs/>
                <w:sz w:val="20"/>
                <w:szCs w:val="20"/>
              </w:rPr>
              <w:t>Recording Tools</w:t>
            </w:r>
          </w:p>
        </w:tc>
      </w:tr>
      <w:tr w:rsidR="00A472E5" w:rsidRPr="005E1BE2" w14:paraId="1141AD0B" w14:textId="77777777" w:rsidTr="002D5FF8">
        <w:tc>
          <w:tcPr>
            <w:tcW w:w="12950" w:type="dxa"/>
            <w:gridSpan w:val="5"/>
          </w:tcPr>
          <w:p w14:paraId="6241CC26" w14:textId="08F787F9" w:rsidR="00A472E5" w:rsidRPr="005E1BE2" w:rsidRDefault="00A472E5" w:rsidP="00035B73">
            <w:pPr>
              <w:rPr>
                <w:b/>
                <w:bCs/>
                <w:sz w:val="20"/>
                <w:szCs w:val="20"/>
              </w:rPr>
            </w:pPr>
            <w:r w:rsidRPr="005E1BE2">
              <w:rPr>
                <w:b/>
                <w:bCs/>
                <w:sz w:val="20"/>
                <w:szCs w:val="20"/>
              </w:rPr>
              <w:t>Component A</w:t>
            </w:r>
          </w:p>
        </w:tc>
      </w:tr>
      <w:tr w:rsidR="00CE745B" w:rsidRPr="005E1BE2" w14:paraId="6601827A" w14:textId="77777777" w:rsidTr="00852D2D">
        <w:tc>
          <w:tcPr>
            <w:tcW w:w="445" w:type="dxa"/>
          </w:tcPr>
          <w:p w14:paraId="1F982D4E" w14:textId="1EABB912" w:rsidR="00A472E5" w:rsidRPr="005E1BE2" w:rsidRDefault="00502486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4642" w:type="dxa"/>
          </w:tcPr>
          <w:p w14:paraId="2C0EC68E" w14:textId="2C83DBAD" w:rsidR="00A472E5" w:rsidRPr="005E1BE2" w:rsidRDefault="00502486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Pr="00502486">
              <w:rPr>
                <w:sz w:val="20"/>
                <w:szCs w:val="20"/>
              </w:rPr>
              <w:t xml:space="preserve"> of girl and boy children screened for acute malnutrition in the community</w:t>
            </w:r>
          </w:p>
        </w:tc>
        <w:tc>
          <w:tcPr>
            <w:tcW w:w="5077" w:type="dxa"/>
          </w:tcPr>
          <w:p w14:paraId="4DE3F86C" w14:textId="5D876769" w:rsidR="00A472E5" w:rsidRPr="005E1BE2" w:rsidRDefault="00F866D1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 of</w:t>
            </w:r>
            <w:r w:rsidRPr="00502486">
              <w:rPr>
                <w:sz w:val="20"/>
                <w:szCs w:val="20"/>
              </w:rPr>
              <w:t xml:space="preserve"> girl and boy children screened for acute malnutrition in the community</w:t>
            </w:r>
          </w:p>
        </w:tc>
        <w:tc>
          <w:tcPr>
            <w:tcW w:w="1081" w:type="dxa"/>
          </w:tcPr>
          <w:p w14:paraId="3DBE21F9" w14:textId="362EC16E" w:rsidR="00A472E5" w:rsidRPr="005E1BE2" w:rsidRDefault="00F866D1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</w:tc>
        <w:tc>
          <w:tcPr>
            <w:tcW w:w="1705" w:type="dxa"/>
          </w:tcPr>
          <w:p w14:paraId="422A2606" w14:textId="39AD1FB3" w:rsidR="00A472E5" w:rsidRPr="005E1BE2" w:rsidRDefault="00F866D1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</w:t>
            </w:r>
            <w:r w:rsidR="00795A62">
              <w:rPr>
                <w:sz w:val="20"/>
                <w:szCs w:val="20"/>
              </w:rPr>
              <w:t xml:space="preserve"> HIMS</w:t>
            </w:r>
            <w:r w:rsidR="00DB7279">
              <w:rPr>
                <w:sz w:val="20"/>
                <w:szCs w:val="20"/>
              </w:rPr>
              <w:t xml:space="preserve"> </w:t>
            </w:r>
            <w:r w:rsidR="00E64668">
              <w:rPr>
                <w:sz w:val="20"/>
                <w:szCs w:val="20"/>
              </w:rPr>
              <w:t>/ 5Ws</w:t>
            </w:r>
          </w:p>
        </w:tc>
      </w:tr>
      <w:tr w:rsidR="00CE745B" w:rsidRPr="005E1BE2" w14:paraId="1F7B5EF3" w14:textId="77777777" w:rsidTr="00852D2D">
        <w:tc>
          <w:tcPr>
            <w:tcW w:w="445" w:type="dxa"/>
          </w:tcPr>
          <w:p w14:paraId="62F77B67" w14:textId="35CC7040" w:rsidR="00A472E5" w:rsidRPr="005E1BE2" w:rsidRDefault="00AF7632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4642" w:type="dxa"/>
          </w:tcPr>
          <w:p w14:paraId="4B460CA3" w14:textId="20DB0C20" w:rsidR="00A472E5" w:rsidRPr="005E1BE2" w:rsidRDefault="004440AC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Pr="004440AC">
              <w:rPr>
                <w:sz w:val="20"/>
                <w:szCs w:val="20"/>
              </w:rPr>
              <w:t xml:space="preserve"> of girl and boy children cases with moderate acute malnutrition referred for treatment</w:t>
            </w:r>
          </w:p>
        </w:tc>
        <w:tc>
          <w:tcPr>
            <w:tcW w:w="5077" w:type="dxa"/>
          </w:tcPr>
          <w:p w14:paraId="595FAA78" w14:textId="0E6CFDA5" w:rsidR="00A472E5" w:rsidRPr="005E1BE2" w:rsidRDefault="004440AC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 w:rsidRPr="004440AC">
              <w:rPr>
                <w:sz w:val="20"/>
                <w:szCs w:val="20"/>
              </w:rPr>
              <w:t xml:space="preserve"> </w:t>
            </w:r>
            <w:r w:rsidR="004C48ED">
              <w:rPr>
                <w:sz w:val="20"/>
                <w:szCs w:val="20"/>
              </w:rPr>
              <w:t xml:space="preserve"># </w:t>
            </w:r>
            <w:r w:rsidRPr="004440AC">
              <w:rPr>
                <w:sz w:val="20"/>
                <w:szCs w:val="20"/>
              </w:rPr>
              <w:t xml:space="preserve">of girl and boy children cases with </w:t>
            </w:r>
            <w:r>
              <w:rPr>
                <w:sz w:val="20"/>
                <w:szCs w:val="20"/>
              </w:rPr>
              <w:t xml:space="preserve">MAM </w:t>
            </w:r>
            <w:r w:rsidRPr="004440AC">
              <w:rPr>
                <w:sz w:val="20"/>
                <w:szCs w:val="20"/>
              </w:rPr>
              <w:t>referred for treatment</w:t>
            </w:r>
          </w:p>
        </w:tc>
        <w:tc>
          <w:tcPr>
            <w:tcW w:w="1081" w:type="dxa"/>
          </w:tcPr>
          <w:p w14:paraId="461BB4F4" w14:textId="2078ACC3" w:rsidR="00A472E5" w:rsidRPr="005E1BE2" w:rsidRDefault="004440AC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</w:tc>
        <w:tc>
          <w:tcPr>
            <w:tcW w:w="1705" w:type="dxa"/>
          </w:tcPr>
          <w:p w14:paraId="2FF9DC0B" w14:textId="1E18D4EC" w:rsidR="00A472E5" w:rsidRPr="005E1BE2" w:rsidRDefault="00E64668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 HIMS</w:t>
            </w:r>
            <w:r w:rsidR="00DB72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5Ws</w:t>
            </w:r>
          </w:p>
        </w:tc>
      </w:tr>
      <w:tr w:rsidR="00CE745B" w:rsidRPr="005E1BE2" w14:paraId="62BB55BA" w14:textId="77777777" w:rsidTr="00852D2D">
        <w:tc>
          <w:tcPr>
            <w:tcW w:w="445" w:type="dxa"/>
          </w:tcPr>
          <w:p w14:paraId="5AF658A8" w14:textId="5F70054E" w:rsidR="00A472E5" w:rsidRPr="005E1BE2" w:rsidRDefault="00270F83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</w:t>
            </w:r>
          </w:p>
        </w:tc>
        <w:tc>
          <w:tcPr>
            <w:tcW w:w="4642" w:type="dxa"/>
          </w:tcPr>
          <w:p w14:paraId="37B410B4" w14:textId="665ED2C5" w:rsidR="00A472E5" w:rsidRPr="005E1BE2" w:rsidRDefault="00270F83" w:rsidP="00035B73">
            <w:pPr>
              <w:rPr>
                <w:sz w:val="20"/>
                <w:szCs w:val="20"/>
              </w:rPr>
            </w:pPr>
            <w:r w:rsidRPr="00270F83">
              <w:rPr>
                <w:sz w:val="20"/>
                <w:szCs w:val="20"/>
              </w:rPr>
              <w:t># of girl and boy children cases with severe acute malnutrition referred for treatment</w:t>
            </w:r>
          </w:p>
        </w:tc>
        <w:tc>
          <w:tcPr>
            <w:tcW w:w="5077" w:type="dxa"/>
          </w:tcPr>
          <w:p w14:paraId="11F1A3E8" w14:textId="7D180019" w:rsidR="00A472E5" w:rsidRPr="005E1BE2" w:rsidRDefault="00270F83" w:rsidP="00035B73">
            <w:pPr>
              <w:rPr>
                <w:sz w:val="20"/>
                <w:szCs w:val="20"/>
              </w:rPr>
            </w:pPr>
            <w:r w:rsidRPr="00270F83">
              <w:rPr>
                <w:sz w:val="20"/>
                <w:szCs w:val="20"/>
              </w:rPr>
              <w:t xml:space="preserve">Total # of girl and boy children cases with </w:t>
            </w:r>
            <w:r w:rsidR="00A61E45">
              <w:rPr>
                <w:sz w:val="20"/>
                <w:szCs w:val="20"/>
              </w:rPr>
              <w:t xml:space="preserve">SAM </w:t>
            </w:r>
            <w:r w:rsidRPr="00270F83">
              <w:rPr>
                <w:sz w:val="20"/>
                <w:szCs w:val="20"/>
              </w:rPr>
              <w:t>referred for treatment</w:t>
            </w:r>
          </w:p>
        </w:tc>
        <w:tc>
          <w:tcPr>
            <w:tcW w:w="1081" w:type="dxa"/>
          </w:tcPr>
          <w:p w14:paraId="7E29BEF0" w14:textId="3F04C756" w:rsidR="00A472E5" w:rsidRPr="005E1BE2" w:rsidRDefault="008371CE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  <w:r w:rsidR="005B0523">
              <w:rPr>
                <w:sz w:val="20"/>
                <w:szCs w:val="20"/>
              </w:rPr>
              <w:t>/ weekly ?</w:t>
            </w:r>
          </w:p>
        </w:tc>
        <w:tc>
          <w:tcPr>
            <w:tcW w:w="1705" w:type="dxa"/>
          </w:tcPr>
          <w:p w14:paraId="228EFE37" w14:textId="1E96E696" w:rsidR="00A472E5" w:rsidRPr="005E1BE2" w:rsidRDefault="00E64668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 HIM</w:t>
            </w:r>
            <w:r w:rsidR="00DB72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DB72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5Ws</w:t>
            </w:r>
          </w:p>
        </w:tc>
      </w:tr>
      <w:tr w:rsidR="00CE745B" w:rsidRPr="005E1BE2" w14:paraId="35B5A0F2" w14:textId="77777777" w:rsidTr="00852D2D">
        <w:tc>
          <w:tcPr>
            <w:tcW w:w="445" w:type="dxa"/>
          </w:tcPr>
          <w:p w14:paraId="47D4A0EE" w14:textId="08819B87" w:rsidR="00A472E5" w:rsidRPr="005E1BE2" w:rsidRDefault="006D18E4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</w:t>
            </w:r>
          </w:p>
        </w:tc>
        <w:tc>
          <w:tcPr>
            <w:tcW w:w="4642" w:type="dxa"/>
          </w:tcPr>
          <w:p w14:paraId="432E9491" w14:textId="7B8B02BF" w:rsidR="00A472E5" w:rsidRPr="005E1BE2" w:rsidRDefault="006D18E4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Pr="006D18E4">
              <w:rPr>
                <w:sz w:val="20"/>
                <w:szCs w:val="20"/>
              </w:rPr>
              <w:t xml:space="preserve"> of girl and boy children aged 0-23 months screened for feeding difficulties (IYCF Rapid Assessment)</w:t>
            </w:r>
          </w:p>
        </w:tc>
        <w:tc>
          <w:tcPr>
            <w:tcW w:w="5077" w:type="dxa"/>
          </w:tcPr>
          <w:p w14:paraId="6D064ACD" w14:textId="35CFCF9F" w:rsidR="00A472E5" w:rsidRPr="005E1BE2" w:rsidRDefault="006D18E4" w:rsidP="00035B73">
            <w:pPr>
              <w:rPr>
                <w:sz w:val="20"/>
                <w:szCs w:val="20"/>
              </w:rPr>
            </w:pPr>
            <w:r w:rsidRPr="006D18E4">
              <w:rPr>
                <w:sz w:val="20"/>
                <w:szCs w:val="20"/>
              </w:rPr>
              <w:t>Total # of girl and boy children aged 0-23 months screened for feeding difficulties (IYCF Rapid Assessment)</w:t>
            </w:r>
          </w:p>
        </w:tc>
        <w:tc>
          <w:tcPr>
            <w:tcW w:w="1081" w:type="dxa"/>
          </w:tcPr>
          <w:p w14:paraId="2570894B" w14:textId="0B802BC2" w:rsidR="00A472E5" w:rsidRPr="005E1BE2" w:rsidRDefault="005B0523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/ weekly ?</w:t>
            </w:r>
          </w:p>
        </w:tc>
        <w:tc>
          <w:tcPr>
            <w:tcW w:w="1705" w:type="dxa"/>
          </w:tcPr>
          <w:p w14:paraId="694FCE99" w14:textId="5E14092F" w:rsidR="00A472E5" w:rsidRPr="005E1BE2" w:rsidRDefault="005E1BA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HEW/WD</w:t>
            </w:r>
            <w:r w:rsidR="00852D2D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report</w:t>
            </w:r>
          </w:p>
        </w:tc>
      </w:tr>
      <w:tr w:rsidR="00CE745B" w:rsidRPr="005E1BE2" w14:paraId="6C626F0D" w14:textId="77777777" w:rsidTr="00852D2D">
        <w:tc>
          <w:tcPr>
            <w:tcW w:w="445" w:type="dxa"/>
          </w:tcPr>
          <w:p w14:paraId="13EC23D5" w14:textId="3570C274" w:rsidR="00A472E5" w:rsidRPr="005E1BE2" w:rsidRDefault="00740508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A5</w:t>
            </w:r>
          </w:p>
        </w:tc>
        <w:tc>
          <w:tcPr>
            <w:tcW w:w="4642" w:type="dxa"/>
          </w:tcPr>
          <w:p w14:paraId="65275388" w14:textId="7F782130" w:rsidR="00A472E5" w:rsidRPr="005E1BE2" w:rsidRDefault="005E1BA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girl and boy children aged 0-23 months referred for IYCF-e services</w:t>
            </w:r>
          </w:p>
        </w:tc>
        <w:tc>
          <w:tcPr>
            <w:tcW w:w="5077" w:type="dxa"/>
          </w:tcPr>
          <w:p w14:paraId="30BC683E" w14:textId="78288D4A" w:rsidR="00A472E5" w:rsidRPr="005E1BE2" w:rsidRDefault="005E1BA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 of girl and boy children aged 0-23 months referred for IYCF-e services</w:t>
            </w:r>
          </w:p>
        </w:tc>
        <w:tc>
          <w:tcPr>
            <w:tcW w:w="1081" w:type="dxa"/>
          </w:tcPr>
          <w:p w14:paraId="46F7D236" w14:textId="68A637B7" w:rsidR="00A472E5" w:rsidRPr="005E1BE2" w:rsidRDefault="005B0523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  <w:r w:rsidR="009C2020">
              <w:rPr>
                <w:sz w:val="20"/>
                <w:szCs w:val="20"/>
              </w:rPr>
              <w:t>/ weekly</w:t>
            </w:r>
            <w:r w:rsidR="00C1472A">
              <w:rPr>
                <w:sz w:val="20"/>
                <w:szCs w:val="20"/>
              </w:rPr>
              <w:t>?</w:t>
            </w:r>
          </w:p>
        </w:tc>
        <w:tc>
          <w:tcPr>
            <w:tcW w:w="1705" w:type="dxa"/>
          </w:tcPr>
          <w:p w14:paraId="2C484A98" w14:textId="496490D8" w:rsidR="00A472E5" w:rsidRPr="005E1BE2" w:rsidRDefault="005E1BA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HEW/WD</w:t>
            </w:r>
            <w:r w:rsidR="00852D2D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report</w:t>
            </w:r>
          </w:p>
        </w:tc>
      </w:tr>
      <w:tr w:rsidR="00852D2D" w:rsidRPr="005E1BE2" w14:paraId="3DDA80C3" w14:textId="77777777" w:rsidTr="00852D2D">
        <w:tc>
          <w:tcPr>
            <w:tcW w:w="445" w:type="dxa"/>
          </w:tcPr>
          <w:p w14:paraId="4DCFDC10" w14:textId="172A45E8" w:rsidR="00852D2D" w:rsidRDefault="00852D2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A6</w:t>
            </w:r>
          </w:p>
        </w:tc>
        <w:tc>
          <w:tcPr>
            <w:tcW w:w="4642" w:type="dxa"/>
          </w:tcPr>
          <w:p w14:paraId="3A3A30AC" w14:textId="37318A81" w:rsidR="00852D2D" w:rsidRDefault="00852D2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pregnant and lactating women with acute malnutrition in the community referred for treatment</w:t>
            </w:r>
          </w:p>
        </w:tc>
        <w:tc>
          <w:tcPr>
            <w:tcW w:w="5077" w:type="dxa"/>
          </w:tcPr>
          <w:p w14:paraId="656A0EAC" w14:textId="1EC987C2" w:rsidR="00852D2D" w:rsidRDefault="00852D2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# of pregnant and lactating women with acute malnutrition in the community referred for treatment </w:t>
            </w:r>
          </w:p>
        </w:tc>
        <w:tc>
          <w:tcPr>
            <w:tcW w:w="1081" w:type="dxa"/>
          </w:tcPr>
          <w:p w14:paraId="30C1D4AC" w14:textId="6424487C" w:rsidR="00852D2D" w:rsidRDefault="00852D2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</w:tc>
        <w:tc>
          <w:tcPr>
            <w:tcW w:w="1705" w:type="dxa"/>
          </w:tcPr>
          <w:p w14:paraId="17088B73" w14:textId="4176EBB9" w:rsidR="00852D2D" w:rsidRDefault="000C20D5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HEW/WDG report</w:t>
            </w:r>
          </w:p>
        </w:tc>
      </w:tr>
      <w:tr w:rsidR="00CA2213" w:rsidRPr="005E1BE2" w14:paraId="7EB572D6" w14:textId="77777777" w:rsidTr="002D5FF8">
        <w:tc>
          <w:tcPr>
            <w:tcW w:w="12950" w:type="dxa"/>
            <w:gridSpan w:val="5"/>
          </w:tcPr>
          <w:p w14:paraId="70A4D612" w14:textId="0EE1ABB9" w:rsidR="00CA2213" w:rsidRPr="00CA2213" w:rsidRDefault="00CA2213" w:rsidP="00035B73">
            <w:pPr>
              <w:rPr>
                <w:b/>
                <w:bCs/>
                <w:sz w:val="20"/>
                <w:szCs w:val="20"/>
              </w:rPr>
            </w:pPr>
            <w:r w:rsidRPr="00CA2213">
              <w:rPr>
                <w:b/>
                <w:bCs/>
                <w:sz w:val="20"/>
                <w:szCs w:val="20"/>
              </w:rPr>
              <w:t>Component B</w:t>
            </w:r>
          </w:p>
        </w:tc>
      </w:tr>
      <w:tr w:rsidR="009C29A6" w:rsidRPr="005E1BE2" w14:paraId="70DE1F41" w14:textId="77777777" w:rsidTr="00852D2D">
        <w:tc>
          <w:tcPr>
            <w:tcW w:w="445" w:type="dxa"/>
          </w:tcPr>
          <w:p w14:paraId="607B2BDF" w14:textId="050513F9" w:rsidR="009C29A6" w:rsidRPr="005E1BE2" w:rsidRDefault="00D97CB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4642" w:type="dxa"/>
          </w:tcPr>
          <w:p w14:paraId="704EF2D5" w14:textId="1C086338" w:rsidR="009C29A6" w:rsidRPr="005E1BE2" w:rsidRDefault="0027100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  <w:r w:rsidRPr="0027100D">
              <w:rPr>
                <w:sz w:val="20"/>
                <w:szCs w:val="20"/>
              </w:rPr>
              <w:t xml:space="preserve">of MAM cases girl and boy children newly admitted into </w:t>
            </w:r>
            <w:r w:rsidR="00855760">
              <w:rPr>
                <w:sz w:val="20"/>
                <w:szCs w:val="20"/>
              </w:rPr>
              <w:t>T</w:t>
            </w:r>
            <w:r w:rsidRPr="0027100D">
              <w:rPr>
                <w:sz w:val="20"/>
                <w:szCs w:val="20"/>
              </w:rPr>
              <w:t>SFP</w:t>
            </w:r>
          </w:p>
        </w:tc>
        <w:tc>
          <w:tcPr>
            <w:tcW w:w="5077" w:type="dxa"/>
          </w:tcPr>
          <w:p w14:paraId="1FC6DA01" w14:textId="1ABE9289" w:rsidR="009C29A6" w:rsidRPr="005E1BE2" w:rsidRDefault="0027100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# </w:t>
            </w:r>
            <w:r w:rsidRPr="0027100D">
              <w:rPr>
                <w:sz w:val="20"/>
                <w:szCs w:val="20"/>
              </w:rPr>
              <w:t xml:space="preserve">of MAM cases girl and boy children newly admitted into </w:t>
            </w:r>
            <w:r w:rsidR="00855760">
              <w:rPr>
                <w:sz w:val="20"/>
                <w:szCs w:val="20"/>
              </w:rPr>
              <w:t>T</w:t>
            </w:r>
            <w:r w:rsidRPr="0027100D">
              <w:rPr>
                <w:sz w:val="20"/>
                <w:szCs w:val="20"/>
              </w:rPr>
              <w:t>SFP</w:t>
            </w:r>
          </w:p>
        </w:tc>
        <w:tc>
          <w:tcPr>
            <w:tcW w:w="1081" w:type="dxa"/>
          </w:tcPr>
          <w:p w14:paraId="2AA61F52" w14:textId="628002CE" w:rsidR="009C29A6" w:rsidRPr="005E1BE2" w:rsidRDefault="003C6A66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Monthly/ weekly</w:t>
            </w:r>
            <w:r w:rsidR="009C2020">
              <w:rPr>
                <w:sz w:val="20"/>
                <w:szCs w:val="20"/>
              </w:rPr>
              <w:t>?</w:t>
            </w:r>
          </w:p>
        </w:tc>
        <w:tc>
          <w:tcPr>
            <w:tcW w:w="1705" w:type="dxa"/>
          </w:tcPr>
          <w:p w14:paraId="420C6727" w14:textId="427B998D" w:rsidR="009C29A6" w:rsidRPr="005E1BE2" w:rsidRDefault="0085576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80336">
              <w:rPr>
                <w:sz w:val="20"/>
                <w:szCs w:val="20"/>
              </w:rPr>
              <w:t>SFP Register</w:t>
            </w:r>
          </w:p>
        </w:tc>
      </w:tr>
      <w:tr w:rsidR="00855760" w:rsidRPr="005E1BE2" w14:paraId="5AB73BBD" w14:textId="77777777" w:rsidTr="00852D2D">
        <w:tc>
          <w:tcPr>
            <w:tcW w:w="445" w:type="dxa"/>
          </w:tcPr>
          <w:p w14:paraId="50603914" w14:textId="2678E29B" w:rsidR="00855760" w:rsidRDefault="0085576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4642" w:type="dxa"/>
          </w:tcPr>
          <w:p w14:paraId="167A832B" w14:textId="0A159922" w:rsidR="00855760" w:rsidRDefault="0085576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MAM cases PLWs newly admitted into TSFP</w:t>
            </w:r>
          </w:p>
        </w:tc>
        <w:tc>
          <w:tcPr>
            <w:tcW w:w="5077" w:type="dxa"/>
          </w:tcPr>
          <w:p w14:paraId="7506C65C" w14:textId="389E243C" w:rsidR="00855760" w:rsidRDefault="0085576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 of MAM cases PLWs newly admitted into TSFP</w:t>
            </w:r>
          </w:p>
        </w:tc>
        <w:tc>
          <w:tcPr>
            <w:tcW w:w="1081" w:type="dxa"/>
          </w:tcPr>
          <w:p w14:paraId="1FF4AB0A" w14:textId="73FFBA42" w:rsidR="00855760" w:rsidRDefault="0085576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</w:tc>
        <w:tc>
          <w:tcPr>
            <w:tcW w:w="1705" w:type="dxa"/>
          </w:tcPr>
          <w:p w14:paraId="08525C9A" w14:textId="7E938E87" w:rsidR="00855760" w:rsidRDefault="0085576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TSFP Register</w:t>
            </w:r>
          </w:p>
        </w:tc>
      </w:tr>
      <w:tr w:rsidR="009C29A6" w:rsidRPr="005E1BE2" w14:paraId="3F90E1F2" w14:textId="77777777" w:rsidTr="00852D2D">
        <w:tc>
          <w:tcPr>
            <w:tcW w:w="445" w:type="dxa"/>
          </w:tcPr>
          <w:p w14:paraId="1461E386" w14:textId="61A1B3BA" w:rsidR="009C29A6" w:rsidRPr="005E1BE2" w:rsidRDefault="00D97CB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55760">
              <w:rPr>
                <w:sz w:val="20"/>
                <w:szCs w:val="20"/>
              </w:rPr>
              <w:t>3</w:t>
            </w:r>
          </w:p>
        </w:tc>
        <w:tc>
          <w:tcPr>
            <w:tcW w:w="4642" w:type="dxa"/>
          </w:tcPr>
          <w:p w14:paraId="0A62362B" w14:textId="5319C4A3" w:rsidR="009C29A6" w:rsidRPr="005E1BE2" w:rsidRDefault="00AA74B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Pr="00AA74BD">
              <w:rPr>
                <w:sz w:val="20"/>
                <w:szCs w:val="20"/>
              </w:rPr>
              <w:t xml:space="preserve"> of SAM cases girl and boy children newly admitted into OT</w:t>
            </w:r>
            <w:r>
              <w:rPr>
                <w:sz w:val="20"/>
                <w:szCs w:val="20"/>
              </w:rPr>
              <w:t>P</w:t>
            </w:r>
          </w:p>
        </w:tc>
        <w:tc>
          <w:tcPr>
            <w:tcW w:w="5077" w:type="dxa"/>
          </w:tcPr>
          <w:p w14:paraId="74C4C2B8" w14:textId="1E998300" w:rsidR="009C29A6" w:rsidRPr="005E1BE2" w:rsidRDefault="00AA74B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</w:t>
            </w:r>
            <w:r w:rsidRPr="00AA74BD">
              <w:rPr>
                <w:sz w:val="20"/>
                <w:szCs w:val="20"/>
              </w:rPr>
              <w:t xml:space="preserve"> of SAM cases girl and boy children newly admitted into OTP</w:t>
            </w:r>
          </w:p>
        </w:tc>
        <w:tc>
          <w:tcPr>
            <w:tcW w:w="1081" w:type="dxa"/>
          </w:tcPr>
          <w:p w14:paraId="3B6F0867" w14:textId="1DAF208A" w:rsidR="009C29A6" w:rsidRPr="005E1BE2" w:rsidRDefault="009C202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Monthly/ weekly?</w:t>
            </w:r>
          </w:p>
        </w:tc>
        <w:tc>
          <w:tcPr>
            <w:tcW w:w="1705" w:type="dxa"/>
          </w:tcPr>
          <w:p w14:paraId="2DA21F20" w14:textId="49F0501F" w:rsidR="009C29A6" w:rsidRPr="005E1BE2" w:rsidRDefault="00AA74B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Register</w:t>
            </w:r>
          </w:p>
        </w:tc>
      </w:tr>
      <w:tr w:rsidR="009C29A6" w:rsidRPr="005E1BE2" w14:paraId="5F976EF2" w14:textId="77777777" w:rsidTr="00852D2D">
        <w:tc>
          <w:tcPr>
            <w:tcW w:w="445" w:type="dxa"/>
          </w:tcPr>
          <w:p w14:paraId="63A01E6D" w14:textId="1F0C392F" w:rsidR="009C29A6" w:rsidRPr="005E1BE2" w:rsidRDefault="00663C2E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55760">
              <w:rPr>
                <w:sz w:val="20"/>
                <w:szCs w:val="20"/>
              </w:rPr>
              <w:t>4</w:t>
            </w:r>
          </w:p>
        </w:tc>
        <w:tc>
          <w:tcPr>
            <w:tcW w:w="4642" w:type="dxa"/>
          </w:tcPr>
          <w:p w14:paraId="10BC33DC" w14:textId="192FDE9B" w:rsidR="009C29A6" w:rsidRPr="005E1BE2" w:rsidRDefault="0061628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Pr="0061628D">
              <w:rPr>
                <w:sz w:val="20"/>
                <w:szCs w:val="20"/>
              </w:rPr>
              <w:t xml:space="preserve"> of SAM cases girl and boy children newly admitted into SCs</w:t>
            </w:r>
          </w:p>
        </w:tc>
        <w:tc>
          <w:tcPr>
            <w:tcW w:w="5077" w:type="dxa"/>
          </w:tcPr>
          <w:p w14:paraId="1F1E46DB" w14:textId="3F0B5652" w:rsidR="009C29A6" w:rsidRPr="005E1BE2" w:rsidRDefault="0061628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</w:t>
            </w:r>
            <w:r w:rsidRPr="0061628D">
              <w:rPr>
                <w:sz w:val="20"/>
                <w:szCs w:val="20"/>
              </w:rPr>
              <w:t xml:space="preserve"> of SAM cases girl and boy children newly admitted into SCs</w:t>
            </w:r>
          </w:p>
        </w:tc>
        <w:tc>
          <w:tcPr>
            <w:tcW w:w="1081" w:type="dxa"/>
          </w:tcPr>
          <w:p w14:paraId="6791016B" w14:textId="2041F70B" w:rsidR="009C29A6" w:rsidRPr="005E1BE2" w:rsidRDefault="009C202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Weekly?</w:t>
            </w:r>
          </w:p>
        </w:tc>
        <w:tc>
          <w:tcPr>
            <w:tcW w:w="1705" w:type="dxa"/>
          </w:tcPr>
          <w:p w14:paraId="40F0591C" w14:textId="7E99DD05" w:rsidR="009C29A6" w:rsidRPr="005E1BE2" w:rsidRDefault="00C1472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register</w:t>
            </w:r>
          </w:p>
        </w:tc>
      </w:tr>
      <w:tr w:rsidR="009C29A6" w:rsidRPr="005E1BE2" w14:paraId="38136E24" w14:textId="77777777" w:rsidTr="00852D2D">
        <w:tc>
          <w:tcPr>
            <w:tcW w:w="445" w:type="dxa"/>
          </w:tcPr>
          <w:p w14:paraId="4F8829B5" w14:textId="4EB9882D" w:rsidR="009C29A6" w:rsidRPr="005E1BE2" w:rsidRDefault="001B389F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55760">
              <w:rPr>
                <w:sz w:val="20"/>
                <w:szCs w:val="20"/>
              </w:rPr>
              <w:t>5</w:t>
            </w:r>
          </w:p>
        </w:tc>
        <w:tc>
          <w:tcPr>
            <w:tcW w:w="4642" w:type="dxa"/>
          </w:tcPr>
          <w:p w14:paraId="35B4DEE5" w14:textId="047E1959" w:rsidR="009C29A6" w:rsidRPr="005E1BE2" w:rsidRDefault="003860E6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  <w:r w:rsidRPr="003860E6">
              <w:rPr>
                <w:sz w:val="20"/>
                <w:szCs w:val="20"/>
              </w:rPr>
              <w:t>of SCs/OTP with handwashing facilities, mother baby spaces</w:t>
            </w:r>
          </w:p>
        </w:tc>
        <w:tc>
          <w:tcPr>
            <w:tcW w:w="5077" w:type="dxa"/>
          </w:tcPr>
          <w:p w14:paraId="76D7BE5F" w14:textId="49595E29" w:rsidR="009C29A6" w:rsidRPr="005E1BE2" w:rsidRDefault="003860E6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# </w:t>
            </w:r>
            <w:r w:rsidRPr="003860E6">
              <w:rPr>
                <w:sz w:val="20"/>
                <w:szCs w:val="20"/>
              </w:rPr>
              <w:t>of SCs/OTP with handwashing facilities, mother baby spaces</w:t>
            </w:r>
          </w:p>
        </w:tc>
        <w:tc>
          <w:tcPr>
            <w:tcW w:w="1081" w:type="dxa"/>
          </w:tcPr>
          <w:p w14:paraId="4DAF31C8" w14:textId="2D278ED3" w:rsidR="009C29A6" w:rsidRPr="005E1BE2" w:rsidRDefault="00096F77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</w:t>
            </w:r>
          </w:p>
        </w:tc>
        <w:tc>
          <w:tcPr>
            <w:tcW w:w="1705" w:type="dxa"/>
          </w:tcPr>
          <w:p w14:paraId="55159574" w14:textId="6A42DFB8" w:rsidR="009C29A6" w:rsidRPr="005E1BE2" w:rsidRDefault="002072D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Facility rep</w:t>
            </w:r>
            <w:r w:rsidR="000F1CDF">
              <w:rPr>
                <w:sz w:val="20"/>
                <w:szCs w:val="20"/>
              </w:rPr>
              <w:t>ort</w:t>
            </w:r>
          </w:p>
        </w:tc>
      </w:tr>
      <w:tr w:rsidR="009C29A6" w:rsidRPr="005E1BE2" w14:paraId="4D39F021" w14:textId="77777777" w:rsidTr="00852D2D">
        <w:tc>
          <w:tcPr>
            <w:tcW w:w="445" w:type="dxa"/>
          </w:tcPr>
          <w:p w14:paraId="5C751D3D" w14:textId="1C659123" w:rsidR="009C29A6" w:rsidRPr="005E1BE2" w:rsidRDefault="001B5CE1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55760">
              <w:rPr>
                <w:sz w:val="20"/>
                <w:szCs w:val="20"/>
              </w:rPr>
              <w:t>6</w:t>
            </w:r>
          </w:p>
        </w:tc>
        <w:tc>
          <w:tcPr>
            <w:tcW w:w="4642" w:type="dxa"/>
          </w:tcPr>
          <w:p w14:paraId="13EF95EA" w14:textId="143F31C5" w:rsidR="009C29A6" w:rsidRPr="005E1BE2" w:rsidRDefault="001B5CE1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of caregivers of children aged 0-23 months who received skilled IYCF counselling </w:t>
            </w:r>
          </w:p>
        </w:tc>
        <w:tc>
          <w:tcPr>
            <w:tcW w:w="5077" w:type="dxa"/>
          </w:tcPr>
          <w:p w14:paraId="6956E2EF" w14:textId="62633595" w:rsidR="009C29A6" w:rsidRPr="005E1BE2" w:rsidRDefault="001B5CE1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 of caregivers of children aged 0-23 months who received skilled IYCF counselling and GBV support</w:t>
            </w:r>
          </w:p>
        </w:tc>
        <w:tc>
          <w:tcPr>
            <w:tcW w:w="1081" w:type="dxa"/>
          </w:tcPr>
          <w:p w14:paraId="454CDC1E" w14:textId="044DFED2" w:rsidR="009C29A6" w:rsidRPr="005E1BE2" w:rsidRDefault="00096F77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</w:t>
            </w:r>
          </w:p>
        </w:tc>
        <w:tc>
          <w:tcPr>
            <w:tcW w:w="1705" w:type="dxa"/>
          </w:tcPr>
          <w:p w14:paraId="30A536F4" w14:textId="2E5BDFDD" w:rsidR="009C29A6" w:rsidRPr="005E1BE2" w:rsidRDefault="009A08CC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Facility report</w:t>
            </w:r>
          </w:p>
        </w:tc>
      </w:tr>
      <w:tr w:rsidR="001222B3" w:rsidRPr="005E1BE2" w14:paraId="760628F4" w14:textId="77777777" w:rsidTr="00852D2D">
        <w:tc>
          <w:tcPr>
            <w:tcW w:w="445" w:type="dxa"/>
          </w:tcPr>
          <w:p w14:paraId="7767F8EF" w14:textId="11A448BA" w:rsidR="001222B3" w:rsidRDefault="001222B3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55760">
              <w:rPr>
                <w:sz w:val="20"/>
                <w:szCs w:val="20"/>
              </w:rPr>
              <w:t>7</w:t>
            </w:r>
          </w:p>
        </w:tc>
        <w:tc>
          <w:tcPr>
            <w:tcW w:w="4642" w:type="dxa"/>
          </w:tcPr>
          <w:p w14:paraId="6AC5ECC5" w14:textId="595FA075" w:rsidR="001222B3" w:rsidRDefault="001222B3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caregivers referred for skilled GBV support</w:t>
            </w:r>
          </w:p>
        </w:tc>
        <w:tc>
          <w:tcPr>
            <w:tcW w:w="5077" w:type="dxa"/>
          </w:tcPr>
          <w:p w14:paraId="46193CD3" w14:textId="56408815" w:rsidR="001222B3" w:rsidRDefault="001222B3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 of caregivers referred for skilled GBV support</w:t>
            </w:r>
          </w:p>
        </w:tc>
        <w:tc>
          <w:tcPr>
            <w:tcW w:w="1081" w:type="dxa"/>
          </w:tcPr>
          <w:p w14:paraId="513F3CD9" w14:textId="2B2099F8" w:rsidR="001222B3" w:rsidRDefault="001222B3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</w:t>
            </w:r>
          </w:p>
        </w:tc>
        <w:tc>
          <w:tcPr>
            <w:tcW w:w="1705" w:type="dxa"/>
          </w:tcPr>
          <w:p w14:paraId="020E34A4" w14:textId="5758F549" w:rsidR="001222B3" w:rsidRDefault="001222B3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Facility report</w:t>
            </w:r>
          </w:p>
        </w:tc>
      </w:tr>
      <w:tr w:rsidR="002252DB" w:rsidRPr="005E1BE2" w14:paraId="07F0DA23" w14:textId="77777777" w:rsidTr="002D5FF8">
        <w:tc>
          <w:tcPr>
            <w:tcW w:w="12950" w:type="dxa"/>
            <w:gridSpan w:val="5"/>
          </w:tcPr>
          <w:p w14:paraId="0F173249" w14:textId="33CA6C2F" w:rsidR="002252DB" w:rsidRPr="00EF18B0" w:rsidRDefault="00EF18B0" w:rsidP="00035B73">
            <w:pPr>
              <w:rPr>
                <w:b/>
                <w:bCs/>
                <w:sz w:val="20"/>
                <w:szCs w:val="20"/>
              </w:rPr>
            </w:pPr>
            <w:r w:rsidRPr="00EF18B0">
              <w:rPr>
                <w:b/>
                <w:bCs/>
                <w:sz w:val="20"/>
                <w:szCs w:val="20"/>
              </w:rPr>
              <w:t>Component C</w:t>
            </w:r>
          </w:p>
        </w:tc>
      </w:tr>
      <w:tr w:rsidR="002252DB" w:rsidRPr="005E1BE2" w14:paraId="2AF92CAE" w14:textId="77777777" w:rsidTr="00852D2D">
        <w:tc>
          <w:tcPr>
            <w:tcW w:w="445" w:type="dxa"/>
          </w:tcPr>
          <w:p w14:paraId="748F4C8A" w14:textId="10D631C2" w:rsidR="002252DB" w:rsidRPr="005E1BE2" w:rsidRDefault="00EF18B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</w:p>
        </w:tc>
        <w:tc>
          <w:tcPr>
            <w:tcW w:w="4642" w:type="dxa"/>
          </w:tcPr>
          <w:p w14:paraId="38782D6A" w14:textId="5BD0C7DE" w:rsidR="002252DB" w:rsidRPr="00143A01" w:rsidRDefault="0073666E" w:rsidP="00143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="002671C3" w:rsidRPr="00143A01">
              <w:rPr>
                <w:sz w:val="20"/>
                <w:szCs w:val="20"/>
              </w:rPr>
              <w:t xml:space="preserve"> of boys and girls aged 6-59 months received VAS</w:t>
            </w:r>
          </w:p>
        </w:tc>
        <w:tc>
          <w:tcPr>
            <w:tcW w:w="5077" w:type="dxa"/>
          </w:tcPr>
          <w:p w14:paraId="757308E8" w14:textId="086F8D14" w:rsidR="002252DB" w:rsidRPr="00E53B4C" w:rsidRDefault="00926EAA" w:rsidP="00E53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 (%)</w:t>
            </w:r>
            <w:r w:rsidR="002671C3" w:rsidRPr="00E53B4C">
              <w:rPr>
                <w:sz w:val="20"/>
                <w:szCs w:val="20"/>
              </w:rPr>
              <w:t xml:space="preserve"> of boys and girls aged 6-59 months received VAS</w:t>
            </w:r>
          </w:p>
        </w:tc>
        <w:tc>
          <w:tcPr>
            <w:tcW w:w="1081" w:type="dxa"/>
          </w:tcPr>
          <w:p w14:paraId="59299E79" w14:textId="011AD537" w:rsidR="002252DB" w:rsidRPr="005E1BE2" w:rsidRDefault="00096F77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B51CBD">
              <w:rPr>
                <w:sz w:val="20"/>
                <w:szCs w:val="20"/>
              </w:rPr>
              <w:t>eekly</w:t>
            </w:r>
          </w:p>
        </w:tc>
        <w:tc>
          <w:tcPr>
            <w:tcW w:w="1705" w:type="dxa"/>
          </w:tcPr>
          <w:p w14:paraId="2CB15AE7" w14:textId="4AE6F354" w:rsidR="002252DB" w:rsidRPr="005E1BE2" w:rsidRDefault="00B51CB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Tally sheet</w:t>
            </w:r>
          </w:p>
        </w:tc>
      </w:tr>
      <w:tr w:rsidR="002252DB" w:rsidRPr="005E1BE2" w14:paraId="1BA045C4" w14:textId="77777777" w:rsidTr="00852D2D">
        <w:tc>
          <w:tcPr>
            <w:tcW w:w="445" w:type="dxa"/>
          </w:tcPr>
          <w:p w14:paraId="5A090237" w14:textId="43A4C419" w:rsidR="002252DB" w:rsidRPr="005E1BE2" w:rsidRDefault="00EF18B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</w:p>
        </w:tc>
        <w:tc>
          <w:tcPr>
            <w:tcW w:w="4642" w:type="dxa"/>
          </w:tcPr>
          <w:p w14:paraId="26A6D053" w14:textId="5C8F1A46" w:rsidR="002252DB" w:rsidRPr="00CD5785" w:rsidRDefault="00CD5785" w:rsidP="00CD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Pr="00CD5785">
              <w:rPr>
                <w:sz w:val="20"/>
                <w:szCs w:val="20"/>
              </w:rPr>
              <w:t xml:space="preserve"> of boys and girls aged </w:t>
            </w:r>
            <w:r w:rsidR="008A678A">
              <w:rPr>
                <w:sz w:val="20"/>
                <w:szCs w:val="20"/>
              </w:rPr>
              <w:t>24 -59</w:t>
            </w:r>
            <w:r w:rsidRPr="00CD5785">
              <w:rPr>
                <w:sz w:val="20"/>
                <w:szCs w:val="20"/>
              </w:rPr>
              <w:t xml:space="preserve"> months received deworming tablets</w:t>
            </w:r>
          </w:p>
        </w:tc>
        <w:tc>
          <w:tcPr>
            <w:tcW w:w="5077" w:type="dxa"/>
          </w:tcPr>
          <w:p w14:paraId="6892B98C" w14:textId="0EEA847D" w:rsidR="002252DB" w:rsidRPr="002B2F1C" w:rsidRDefault="002B2F1C" w:rsidP="002B2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</w:t>
            </w:r>
            <w:r w:rsidR="00CD5785" w:rsidRPr="002B2F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(%) </w:t>
            </w:r>
            <w:r w:rsidR="00CD5785" w:rsidRPr="002B2F1C">
              <w:rPr>
                <w:sz w:val="20"/>
                <w:szCs w:val="20"/>
              </w:rPr>
              <w:t xml:space="preserve">of boys and girls aged </w:t>
            </w:r>
            <w:r w:rsidR="008A678A">
              <w:rPr>
                <w:sz w:val="20"/>
                <w:szCs w:val="20"/>
              </w:rPr>
              <w:t>24-59</w:t>
            </w:r>
            <w:r w:rsidR="00CD5785" w:rsidRPr="002B2F1C">
              <w:rPr>
                <w:sz w:val="20"/>
                <w:szCs w:val="20"/>
              </w:rPr>
              <w:t xml:space="preserve"> months received deworming tablets</w:t>
            </w:r>
          </w:p>
        </w:tc>
        <w:tc>
          <w:tcPr>
            <w:tcW w:w="1081" w:type="dxa"/>
          </w:tcPr>
          <w:p w14:paraId="5FE50EF1" w14:textId="46EE7F0B" w:rsidR="002252DB" w:rsidRPr="005E1BE2" w:rsidRDefault="00B51CB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</w:t>
            </w:r>
          </w:p>
        </w:tc>
        <w:tc>
          <w:tcPr>
            <w:tcW w:w="1705" w:type="dxa"/>
          </w:tcPr>
          <w:p w14:paraId="717B20A5" w14:textId="1DBDE7BF" w:rsidR="002252DB" w:rsidRPr="005E1BE2" w:rsidRDefault="00B51CB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Tally sheet </w:t>
            </w:r>
          </w:p>
        </w:tc>
      </w:tr>
      <w:tr w:rsidR="002252DB" w:rsidRPr="005E1BE2" w14:paraId="01E59F3D" w14:textId="77777777" w:rsidTr="00852D2D">
        <w:tc>
          <w:tcPr>
            <w:tcW w:w="445" w:type="dxa"/>
          </w:tcPr>
          <w:p w14:paraId="6EA1325D" w14:textId="6526BC67" w:rsidR="002252DB" w:rsidRPr="005E1BE2" w:rsidRDefault="00EF18B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</w:t>
            </w:r>
          </w:p>
        </w:tc>
        <w:tc>
          <w:tcPr>
            <w:tcW w:w="4642" w:type="dxa"/>
          </w:tcPr>
          <w:p w14:paraId="39160289" w14:textId="79CEE9E2" w:rsidR="002252DB" w:rsidRPr="005E1BE2" w:rsidRDefault="003A3949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  <w:r w:rsidR="00501739" w:rsidRPr="003A3949">
              <w:rPr>
                <w:sz w:val="20"/>
                <w:szCs w:val="20"/>
              </w:rPr>
              <w:t>of PLW received IFA</w:t>
            </w:r>
            <w:r w:rsidR="008A678A">
              <w:rPr>
                <w:sz w:val="20"/>
                <w:szCs w:val="20"/>
              </w:rPr>
              <w:t xml:space="preserve"> and deworming to pregnant women</w:t>
            </w:r>
          </w:p>
        </w:tc>
        <w:tc>
          <w:tcPr>
            <w:tcW w:w="5077" w:type="dxa"/>
          </w:tcPr>
          <w:p w14:paraId="1C6C1937" w14:textId="7F619DBC" w:rsidR="002252DB" w:rsidRPr="003A3949" w:rsidRDefault="003A3949" w:rsidP="003A3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</w:t>
            </w:r>
            <w:r w:rsidR="00501739" w:rsidRPr="003A3949">
              <w:rPr>
                <w:sz w:val="20"/>
                <w:szCs w:val="20"/>
              </w:rPr>
              <w:t xml:space="preserve"> of PLW received IFA</w:t>
            </w:r>
            <w:r w:rsidR="008A678A">
              <w:rPr>
                <w:sz w:val="20"/>
                <w:szCs w:val="20"/>
              </w:rPr>
              <w:t xml:space="preserve"> and # pregnant women receive deworming tablets</w:t>
            </w:r>
          </w:p>
        </w:tc>
        <w:tc>
          <w:tcPr>
            <w:tcW w:w="1081" w:type="dxa"/>
          </w:tcPr>
          <w:p w14:paraId="7A10057B" w14:textId="591714DE" w:rsidR="002252DB" w:rsidRPr="005E1BE2" w:rsidRDefault="00B51CB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</w:t>
            </w:r>
          </w:p>
        </w:tc>
        <w:tc>
          <w:tcPr>
            <w:tcW w:w="1705" w:type="dxa"/>
          </w:tcPr>
          <w:p w14:paraId="53AF29DB" w14:textId="39AA34F7" w:rsidR="002252DB" w:rsidRPr="005E1BE2" w:rsidRDefault="00B51CB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Tally sheet</w:t>
            </w:r>
          </w:p>
        </w:tc>
      </w:tr>
      <w:tr w:rsidR="002252DB" w:rsidRPr="005E1BE2" w14:paraId="5B15D6FD" w14:textId="77777777" w:rsidTr="00852D2D">
        <w:tc>
          <w:tcPr>
            <w:tcW w:w="445" w:type="dxa"/>
          </w:tcPr>
          <w:p w14:paraId="541FCF1D" w14:textId="7270F3BA" w:rsidR="002252DB" w:rsidRPr="005E1BE2" w:rsidRDefault="00EF18B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</w:t>
            </w:r>
          </w:p>
        </w:tc>
        <w:tc>
          <w:tcPr>
            <w:tcW w:w="4642" w:type="dxa"/>
          </w:tcPr>
          <w:p w14:paraId="635964C6" w14:textId="6F45C189" w:rsidR="002252DB" w:rsidRPr="005E1BE2" w:rsidRDefault="009F04F8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  <w:r w:rsidR="00654125" w:rsidRPr="009F04F8">
              <w:rPr>
                <w:sz w:val="20"/>
                <w:szCs w:val="20"/>
              </w:rPr>
              <w:t>of PLWs received SFP products</w:t>
            </w:r>
          </w:p>
        </w:tc>
        <w:tc>
          <w:tcPr>
            <w:tcW w:w="5077" w:type="dxa"/>
          </w:tcPr>
          <w:p w14:paraId="777BE694" w14:textId="479E513D" w:rsidR="002252DB" w:rsidRPr="009F04F8" w:rsidRDefault="009F04F8" w:rsidP="009F0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</w:t>
            </w:r>
            <w:r w:rsidR="00654125" w:rsidRPr="009F04F8">
              <w:rPr>
                <w:sz w:val="20"/>
                <w:szCs w:val="20"/>
              </w:rPr>
              <w:t xml:space="preserve"> of PLWs received SFP products</w:t>
            </w:r>
          </w:p>
        </w:tc>
        <w:tc>
          <w:tcPr>
            <w:tcW w:w="1081" w:type="dxa"/>
          </w:tcPr>
          <w:p w14:paraId="6749B61F" w14:textId="587E4883" w:rsidR="002252DB" w:rsidRPr="005E1BE2" w:rsidRDefault="00B51CB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</w:t>
            </w:r>
          </w:p>
        </w:tc>
        <w:tc>
          <w:tcPr>
            <w:tcW w:w="1705" w:type="dxa"/>
          </w:tcPr>
          <w:p w14:paraId="11DCB4EE" w14:textId="58DFE32B" w:rsidR="002252DB" w:rsidRPr="005E1BE2" w:rsidRDefault="00B51CB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</w:t>
            </w:r>
          </w:p>
        </w:tc>
      </w:tr>
      <w:tr w:rsidR="002252DB" w:rsidRPr="005E1BE2" w14:paraId="6095847D" w14:textId="77777777" w:rsidTr="00852D2D">
        <w:tc>
          <w:tcPr>
            <w:tcW w:w="445" w:type="dxa"/>
          </w:tcPr>
          <w:p w14:paraId="6FE5A184" w14:textId="151C4CB7" w:rsidR="002252DB" w:rsidRPr="005E1BE2" w:rsidRDefault="00EF18B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</w:t>
            </w:r>
          </w:p>
        </w:tc>
        <w:tc>
          <w:tcPr>
            <w:tcW w:w="4642" w:type="dxa"/>
          </w:tcPr>
          <w:p w14:paraId="57723D96" w14:textId="6A316FE7" w:rsidR="002252DB" w:rsidRPr="009F04F8" w:rsidRDefault="009F04F8" w:rsidP="009F0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  <w:r w:rsidR="00E80E5A" w:rsidRPr="009F04F8">
              <w:rPr>
                <w:sz w:val="20"/>
                <w:szCs w:val="20"/>
              </w:rPr>
              <w:t>of boy and girl children aged 6-59 months received SFP products</w:t>
            </w:r>
          </w:p>
        </w:tc>
        <w:tc>
          <w:tcPr>
            <w:tcW w:w="5077" w:type="dxa"/>
          </w:tcPr>
          <w:p w14:paraId="54B18E6A" w14:textId="4DEDB681" w:rsidR="002252DB" w:rsidRPr="009F04F8" w:rsidRDefault="009F04F8" w:rsidP="009F0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</w:t>
            </w:r>
            <w:r w:rsidR="00E80E5A" w:rsidRPr="009F04F8">
              <w:rPr>
                <w:sz w:val="20"/>
                <w:szCs w:val="20"/>
              </w:rPr>
              <w:t xml:space="preserve"> of boy and girl children aged 6-59 months received SFP products</w:t>
            </w:r>
          </w:p>
        </w:tc>
        <w:tc>
          <w:tcPr>
            <w:tcW w:w="1081" w:type="dxa"/>
          </w:tcPr>
          <w:p w14:paraId="3AB15A11" w14:textId="747A8130" w:rsidR="00B51CBD" w:rsidRPr="005E1BE2" w:rsidRDefault="00163E57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</w:t>
            </w:r>
          </w:p>
        </w:tc>
        <w:tc>
          <w:tcPr>
            <w:tcW w:w="1705" w:type="dxa"/>
          </w:tcPr>
          <w:p w14:paraId="40D904AF" w14:textId="42019EF0" w:rsidR="002252DB" w:rsidRPr="005E1BE2" w:rsidRDefault="00B51CB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</w:t>
            </w:r>
          </w:p>
        </w:tc>
      </w:tr>
      <w:tr w:rsidR="002252DB" w:rsidRPr="005E1BE2" w14:paraId="2A5C1B93" w14:textId="77777777" w:rsidTr="00852D2D">
        <w:tc>
          <w:tcPr>
            <w:tcW w:w="445" w:type="dxa"/>
          </w:tcPr>
          <w:p w14:paraId="6308A439" w14:textId="4833F9D7" w:rsidR="002252DB" w:rsidRPr="005E1BE2" w:rsidRDefault="00501739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</w:t>
            </w:r>
          </w:p>
        </w:tc>
        <w:tc>
          <w:tcPr>
            <w:tcW w:w="4642" w:type="dxa"/>
          </w:tcPr>
          <w:p w14:paraId="5D90FF5D" w14:textId="74B03CCA" w:rsidR="002252DB" w:rsidRPr="00EE16D1" w:rsidRDefault="00EE16D1" w:rsidP="00EE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="00E8500D" w:rsidRPr="00EE16D1">
              <w:rPr>
                <w:sz w:val="20"/>
                <w:szCs w:val="20"/>
              </w:rPr>
              <w:t xml:space="preserve"> of pregnant women counselled on IYCF at health facilities/community</w:t>
            </w:r>
          </w:p>
        </w:tc>
        <w:tc>
          <w:tcPr>
            <w:tcW w:w="5077" w:type="dxa"/>
          </w:tcPr>
          <w:p w14:paraId="1EA178C4" w14:textId="2C8E1F91" w:rsidR="002252DB" w:rsidRPr="00EE16D1" w:rsidRDefault="008F2DFB" w:rsidP="00EE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</w:t>
            </w:r>
            <w:r w:rsidR="00E8500D" w:rsidRPr="00EE16D1">
              <w:rPr>
                <w:sz w:val="20"/>
                <w:szCs w:val="20"/>
              </w:rPr>
              <w:t xml:space="preserve"> of pregnant women counselled on IYCF at health facilities/community</w:t>
            </w:r>
          </w:p>
        </w:tc>
        <w:tc>
          <w:tcPr>
            <w:tcW w:w="1081" w:type="dxa"/>
          </w:tcPr>
          <w:p w14:paraId="33A2B2D9" w14:textId="1BA7D9F3" w:rsidR="002252DB" w:rsidRPr="005E1BE2" w:rsidRDefault="00C936B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</w:t>
            </w:r>
          </w:p>
        </w:tc>
        <w:tc>
          <w:tcPr>
            <w:tcW w:w="1705" w:type="dxa"/>
          </w:tcPr>
          <w:p w14:paraId="03B3F8CA" w14:textId="3711A101" w:rsidR="002252DB" w:rsidRPr="005E1BE2" w:rsidRDefault="00C936B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Facility report</w:t>
            </w:r>
          </w:p>
        </w:tc>
      </w:tr>
      <w:tr w:rsidR="002252DB" w:rsidRPr="005E1BE2" w14:paraId="6F66C3D1" w14:textId="77777777" w:rsidTr="00852D2D">
        <w:tc>
          <w:tcPr>
            <w:tcW w:w="445" w:type="dxa"/>
          </w:tcPr>
          <w:p w14:paraId="2A9AA71A" w14:textId="010D4B5A" w:rsidR="002252DB" w:rsidRPr="005E1BE2" w:rsidRDefault="00501739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C7</w:t>
            </w:r>
          </w:p>
        </w:tc>
        <w:tc>
          <w:tcPr>
            <w:tcW w:w="4642" w:type="dxa"/>
          </w:tcPr>
          <w:p w14:paraId="0A095BFA" w14:textId="7F799A8C" w:rsidR="002252DB" w:rsidRPr="008F2DFB" w:rsidRDefault="008F2DFB" w:rsidP="008F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="00144071" w:rsidRPr="008F2DFB">
              <w:rPr>
                <w:sz w:val="20"/>
                <w:szCs w:val="20"/>
              </w:rPr>
              <w:t xml:space="preserve"> of caregivers of children aged 0-23 months counselled on IYCF at health facility/community</w:t>
            </w:r>
          </w:p>
        </w:tc>
        <w:tc>
          <w:tcPr>
            <w:tcW w:w="5077" w:type="dxa"/>
          </w:tcPr>
          <w:p w14:paraId="241A3CE5" w14:textId="7B6C250E" w:rsidR="002252DB" w:rsidRPr="008F2DFB" w:rsidRDefault="008F2DFB" w:rsidP="008F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</w:t>
            </w:r>
            <w:r w:rsidR="00144071" w:rsidRPr="008F2DFB">
              <w:rPr>
                <w:sz w:val="20"/>
                <w:szCs w:val="20"/>
              </w:rPr>
              <w:t xml:space="preserve"> of caregivers of children aged 0-23 months counselled on IYCF at health facility/community</w:t>
            </w:r>
          </w:p>
        </w:tc>
        <w:tc>
          <w:tcPr>
            <w:tcW w:w="1081" w:type="dxa"/>
          </w:tcPr>
          <w:p w14:paraId="1D9EE413" w14:textId="66F9A947" w:rsidR="002252DB" w:rsidRPr="005E1BE2" w:rsidRDefault="00C936B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</w:t>
            </w:r>
          </w:p>
        </w:tc>
        <w:tc>
          <w:tcPr>
            <w:tcW w:w="1705" w:type="dxa"/>
          </w:tcPr>
          <w:p w14:paraId="73A0804B" w14:textId="7D8B2931" w:rsidR="002252DB" w:rsidRPr="005E1BE2" w:rsidRDefault="00C936B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Facility report</w:t>
            </w:r>
          </w:p>
        </w:tc>
      </w:tr>
      <w:tr w:rsidR="00501739" w:rsidRPr="005E1BE2" w14:paraId="1BE5ED9D" w14:textId="77777777" w:rsidTr="00852D2D">
        <w:tc>
          <w:tcPr>
            <w:tcW w:w="445" w:type="dxa"/>
          </w:tcPr>
          <w:p w14:paraId="5C6FCA74" w14:textId="6C442229" w:rsidR="00501739" w:rsidRPr="005E1BE2" w:rsidRDefault="00501739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</w:t>
            </w:r>
          </w:p>
        </w:tc>
        <w:tc>
          <w:tcPr>
            <w:tcW w:w="4642" w:type="dxa"/>
          </w:tcPr>
          <w:p w14:paraId="47B6B894" w14:textId="5B3533B1" w:rsidR="00501739" w:rsidRPr="00E541A1" w:rsidRDefault="00E541A1" w:rsidP="00E54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="00ED3492" w:rsidRPr="00E541A1">
              <w:rPr>
                <w:sz w:val="20"/>
                <w:szCs w:val="20"/>
              </w:rPr>
              <w:t xml:space="preserve"> of caregivers </w:t>
            </w:r>
            <w:r w:rsidR="00BD7818">
              <w:rPr>
                <w:sz w:val="20"/>
                <w:szCs w:val="20"/>
              </w:rPr>
              <w:t>referred</w:t>
            </w:r>
            <w:r w:rsidR="00ED3492" w:rsidRPr="00E541A1">
              <w:rPr>
                <w:sz w:val="20"/>
                <w:szCs w:val="20"/>
              </w:rPr>
              <w:t xml:space="preserve"> f</w:t>
            </w:r>
            <w:r w:rsidR="00BD7818">
              <w:rPr>
                <w:sz w:val="20"/>
                <w:szCs w:val="20"/>
              </w:rPr>
              <w:t>or</w:t>
            </w:r>
            <w:r w:rsidR="00ED3492" w:rsidRPr="00E541A1">
              <w:rPr>
                <w:sz w:val="20"/>
                <w:szCs w:val="20"/>
              </w:rPr>
              <w:t xml:space="preserve"> skilled GBV support</w:t>
            </w:r>
          </w:p>
        </w:tc>
        <w:tc>
          <w:tcPr>
            <w:tcW w:w="5077" w:type="dxa"/>
          </w:tcPr>
          <w:p w14:paraId="47D3E9F2" w14:textId="07719AF9" w:rsidR="00501739" w:rsidRPr="00E541A1" w:rsidRDefault="00E541A1" w:rsidP="00E54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</w:t>
            </w:r>
            <w:r w:rsidR="00ED3492" w:rsidRPr="00E541A1">
              <w:rPr>
                <w:sz w:val="20"/>
                <w:szCs w:val="20"/>
              </w:rPr>
              <w:t xml:space="preserve"> of caregiver </w:t>
            </w:r>
            <w:r w:rsidR="00BD7818">
              <w:rPr>
                <w:sz w:val="20"/>
                <w:szCs w:val="20"/>
              </w:rPr>
              <w:t>referred</w:t>
            </w:r>
            <w:r w:rsidR="00ED3492" w:rsidRPr="00E541A1">
              <w:rPr>
                <w:sz w:val="20"/>
                <w:szCs w:val="20"/>
              </w:rPr>
              <w:t xml:space="preserve"> f</w:t>
            </w:r>
            <w:r w:rsidR="00BD7818">
              <w:rPr>
                <w:sz w:val="20"/>
                <w:szCs w:val="20"/>
              </w:rPr>
              <w:t>or</w:t>
            </w:r>
            <w:r w:rsidR="00ED3492" w:rsidRPr="00E541A1">
              <w:rPr>
                <w:sz w:val="20"/>
                <w:szCs w:val="20"/>
              </w:rPr>
              <w:t xml:space="preserve"> skilled GBV support</w:t>
            </w:r>
          </w:p>
        </w:tc>
        <w:tc>
          <w:tcPr>
            <w:tcW w:w="1081" w:type="dxa"/>
          </w:tcPr>
          <w:p w14:paraId="27C2BD23" w14:textId="5CF87F1F" w:rsidR="00501739" w:rsidRPr="005E1BE2" w:rsidRDefault="00E541A1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</w:t>
            </w:r>
          </w:p>
        </w:tc>
        <w:tc>
          <w:tcPr>
            <w:tcW w:w="1705" w:type="dxa"/>
          </w:tcPr>
          <w:p w14:paraId="74DEA17B" w14:textId="7886FB68" w:rsidR="00501739" w:rsidRPr="005E1BE2" w:rsidRDefault="00E541A1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Counsellor</w:t>
            </w:r>
            <w:r w:rsidR="00D37B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report</w:t>
            </w:r>
          </w:p>
        </w:tc>
      </w:tr>
      <w:tr w:rsidR="00501739" w:rsidRPr="005E1BE2" w14:paraId="45884AC7" w14:textId="77777777" w:rsidTr="00852D2D">
        <w:tc>
          <w:tcPr>
            <w:tcW w:w="445" w:type="dxa"/>
          </w:tcPr>
          <w:p w14:paraId="5ED9524F" w14:textId="71E598D0" w:rsidR="00501739" w:rsidRPr="005E1BE2" w:rsidRDefault="00501739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C9</w:t>
            </w:r>
          </w:p>
        </w:tc>
        <w:tc>
          <w:tcPr>
            <w:tcW w:w="4642" w:type="dxa"/>
          </w:tcPr>
          <w:p w14:paraId="52379C55" w14:textId="4C455384" w:rsidR="00501739" w:rsidRPr="005E1BE2" w:rsidRDefault="00E541A1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="00797A4A" w:rsidRPr="00E541A1">
              <w:rPr>
                <w:sz w:val="20"/>
                <w:szCs w:val="20"/>
              </w:rPr>
              <w:t xml:space="preserve"> of children participating in GMP</w:t>
            </w:r>
          </w:p>
        </w:tc>
        <w:tc>
          <w:tcPr>
            <w:tcW w:w="5077" w:type="dxa"/>
          </w:tcPr>
          <w:p w14:paraId="3A75377B" w14:textId="51E1534B" w:rsidR="00501739" w:rsidRPr="005E1BE2" w:rsidRDefault="00E541A1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</w:t>
            </w:r>
            <w:r w:rsidR="00797A4A" w:rsidRPr="00E541A1">
              <w:rPr>
                <w:sz w:val="20"/>
                <w:szCs w:val="20"/>
              </w:rPr>
              <w:t xml:space="preserve"> of children participating in GMP</w:t>
            </w:r>
          </w:p>
        </w:tc>
        <w:tc>
          <w:tcPr>
            <w:tcW w:w="1081" w:type="dxa"/>
          </w:tcPr>
          <w:p w14:paraId="3DDE31EA" w14:textId="31AABBF2" w:rsidR="00501739" w:rsidRPr="005E1BE2" w:rsidRDefault="001844C5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</w:t>
            </w:r>
          </w:p>
        </w:tc>
        <w:tc>
          <w:tcPr>
            <w:tcW w:w="1705" w:type="dxa"/>
          </w:tcPr>
          <w:p w14:paraId="102DBBBF" w14:textId="1A09BA7C" w:rsidR="00501739" w:rsidRPr="005E1BE2" w:rsidRDefault="001844C5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Counsellor</w:t>
            </w:r>
            <w:r w:rsidR="00D37B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report</w:t>
            </w:r>
          </w:p>
        </w:tc>
      </w:tr>
      <w:tr w:rsidR="00501739" w:rsidRPr="005E1BE2" w14:paraId="361B5935" w14:textId="77777777" w:rsidTr="00852D2D">
        <w:tc>
          <w:tcPr>
            <w:tcW w:w="445" w:type="dxa"/>
          </w:tcPr>
          <w:p w14:paraId="18A99D92" w14:textId="13C4C2EC" w:rsidR="00501739" w:rsidRPr="005E1BE2" w:rsidRDefault="00CE745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  <w:r w:rsidR="00DC705B">
              <w:rPr>
                <w:sz w:val="20"/>
                <w:szCs w:val="20"/>
              </w:rPr>
              <w:t>0</w:t>
            </w:r>
          </w:p>
        </w:tc>
        <w:tc>
          <w:tcPr>
            <w:tcW w:w="4642" w:type="dxa"/>
          </w:tcPr>
          <w:p w14:paraId="3E0EA562" w14:textId="2798E7D4" w:rsidR="00501739" w:rsidRPr="005E1BE2" w:rsidRDefault="00DC705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="00CE745B">
              <w:rPr>
                <w:sz w:val="20"/>
                <w:szCs w:val="20"/>
              </w:rPr>
              <w:t xml:space="preserve"> of non-breastfed infants aged 0-5 months receiving appropriate support</w:t>
            </w:r>
          </w:p>
        </w:tc>
        <w:tc>
          <w:tcPr>
            <w:tcW w:w="5077" w:type="dxa"/>
          </w:tcPr>
          <w:p w14:paraId="52EB750B" w14:textId="5392133B" w:rsidR="00501739" w:rsidRPr="005E1BE2" w:rsidRDefault="00DC705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# </w:t>
            </w:r>
            <w:r w:rsidR="00CE745B">
              <w:rPr>
                <w:sz w:val="20"/>
                <w:szCs w:val="20"/>
              </w:rPr>
              <w:t>of non-breastfed infants aged 0-5 months receiving appropriate support</w:t>
            </w:r>
          </w:p>
        </w:tc>
        <w:tc>
          <w:tcPr>
            <w:tcW w:w="1081" w:type="dxa"/>
          </w:tcPr>
          <w:p w14:paraId="2DF61C09" w14:textId="77777777" w:rsidR="00501739" w:rsidRPr="005E1BE2" w:rsidRDefault="00501739" w:rsidP="00035B7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59E5478" w14:textId="77777777" w:rsidR="00501739" w:rsidRPr="005E1BE2" w:rsidRDefault="00501739" w:rsidP="00035B73">
            <w:pPr>
              <w:rPr>
                <w:sz w:val="20"/>
                <w:szCs w:val="20"/>
              </w:rPr>
            </w:pPr>
          </w:p>
        </w:tc>
      </w:tr>
      <w:tr w:rsidR="00401850" w:rsidRPr="005E1BE2" w14:paraId="2B5254C7" w14:textId="77777777" w:rsidTr="00852D2D">
        <w:tc>
          <w:tcPr>
            <w:tcW w:w="445" w:type="dxa"/>
          </w:tcPr>
          <w:p w14:paraId="4B9620C9" w14:textId="6B438508" w:rsidR="00401850" w:rsidRDefault="0040185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</w:t>
            </w:r>
          </w:p>
        </w:tc>
        <w:tc>
          <w:tcPr>
            <w:tcW w:w="4642" w:type="dxa"/>
          </w:tcPr>
          <w:p w14:paraId="59749170" w14:textId="16FB63BC" w:rsidR="00401850" w:rsidRDefault="0040185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IDP sites with Mother baby spaces</w:t>
            </w:r>
          </w:p>
        </w:tc>
        <w:tc>
          <w:tcPr>
            <w:tcW w:w="5077" w:type="dxa"/>
          </w:tcPr>
          <w:p w14:paraId="67FC6E65" w14:textId="3197AD48" w:rsidR="00401850" w:rsidRDefault="0040185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 of Mother baby spaces in IDP site</w:t>
            </w:r>
          </w:p>
        </w:tc>
        <w:tc>
          <w:tcPr>
            <w:tcW w:w="1081" w:type="dxa"/>
          </w:tcPr>
          <w:p w14:paraId="5A240A6E" w14:textId="40D21FE8" w:rsidR="00401850" w:rsidRPr="005E1BE2" w:rsidRDefault="0040185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</w:tc>
        <w:tc>
          <w:tcPr>
            <w:tcW w:w="1705" w:type="dxa"/>
          </w:tcPr>
          <w:p w14:paraId="33B113D3" w14:textId="77777777" w:rsidR="00401850" w:rsidRPr="005E1BE2" w:rsidRDefault="00401850" w:rsidP="00035B73">
            <w:pPr>
              <w:rPr>
                <w:sz w:val="20"/>
                <w:szCs w:val="20"/>
              </w:rPr>
            </w:pPr>
          </w:p>
        </w:tc>
      </w:tr>
      <w:tr w:rsidR="00C22C7A" w:rsidRPr="005E1BE2" w14:paraId="2695B3A0" w14:textId="77777777" w:rsidTr="002D5FF8">
        <w:tc>
          <w:tcPr>
            <w:tcW w:w="12950" w:type="dxa"/>
            <w:gridSpan w:val="5"/>
          </w:tcPr>
          <w:p w14:paraId="299A7C0C" w14:textId="68D20D8F" w:rsidR="00C22C7A" w:rsidRPr="00C22C7A" w:rsidRDefault="00C22C7A" w:rsidP="00035B73">
            <w:pPr>
              <w:rPr>
                <w:b/>
                <w:bCs/>
                <w:sz w:val="20"/>
                <w:szCs w:val="20"/>
              </w:rPr>
            </w:pPr>
            <w:r w:rsidRPr="00C22C7A">
              <w:rPr>
                <w:b/>
                <w:bCs/>
                <w:sz w:val="20"/>
                <w:szCs w:val="20"/>
              </w:rPr>
              <w:t>Component D</w:t>
            </w:r>
          </w:p>
        </w:tc>
      </w:tr>
      <w:tr w:rsidR="00F660FB" w:rsidRPr="005E1BE2" w14:paraId="41D803C3" w14:textId="77777777" w:rsidTr="00852D2D">
        <w:tc>
          <w:tcPr>
            <w:tcW w:w="445" w:type="dxa"/>
          </w:tcPr>
          <w:p w14:paraId="09C35335" w14:textId="23BD4EF2" w:rsidR="00F660FB" w:rsidRPr="005E1BE2" w:rsidRDefault="0082554E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D1</w:t>
            </w:r>
          </w:p>
        </w:tc>
        <w:tc>
          <w:tcPr>
            <w:tcW w:w="4642" w:type="dxa"/>
          </w:tcPr>
          <w:p w14:paraId="255BC85C" w14:textId="5E49C356" w:rsidR="00F660FB" w:rsidRPr="00B863E2" w:rsidRDefault="00B863E2" w:rsidP="00B86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(%) </w:t>
            </w:r>
            <w:r w:rsidR="001A74EC" w:rsidRPr="00B863E2">
              <w:rPr>
                <w:sz w:val="20"/>
                <w:szCs w:val="20"/>
              </w:rPr>
              <w:t>of Nutrition Focal Points oriented on core nutrition actions</w:t>
            </w:r>
          </w:p>
        </w:tc>
        <w:tc>
          <w:tcPr>
            <w:tcW w:w="5077" w:type="dxa"/>
          </w:tcPr>
          <w:p w14:paraId="4D223C6D" w14:textId="105BC6D5" w:rsidR="00F660FB" w:rsidRPr="00B863E2" w:rsidRDefault="00B863E2" w:rsidP="00B86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</w:t>
            </w:r>
            <w:r w:rsidR="001A74EC" w:rsidRPr="00B863E2">
              <w:rPr>
                <w:sz w:val="20"/>
                <w:szCs w:val="20"/>
              </w:rPr>
              <w:t xml:space="preserve"> of Nutrition Focal Points oriented on core nutrition actions</w:t>
            </w:r>
          </w:p>
        </w:tc>
        <w:tc>
          <w:tcPr>
            <w:tcW w:w="1081" w:type="dxa"/>
          </w:tcPr>
          <w:p w14:paraId="3574F49F" w14:textId="29113773" w:rsidR="00F660FB" w:rsidRPr="005E1BE2" w:rsidRDefault="00401E2F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 Annually</w:t>
            </w:r>
          </w:p>
        </w:tc>
        <w:tc>
          <w:tcPr>
            <w:tcW w:w="1705" w:type="dxa"/>
          </w:tcPr>
          <w:p w14:paraId="62D93520" w14:textId="22F5EDA1" w:rsidR="00F660FB" w:rsidRPr="005E1BE2" w:rsidRDefault="00401E2F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sheet</w:t>
            </w:r>
          </w:p>
        </w:tc>
      </w:tr>
      <w:tr w:rsidR="00F660FB" w:rsidRPr="005E1BE2" w14:paraId="11ADB643" w14:textId="77777777" w:rsidTr="00852D2D">
        <w:tc>
          <w:tcPr>
            <w:tcW w:w="445" w:type="dxa"/>
          </w:tcPr>
          <w:p w14:paraId="17152257" w14:textId="46D00F98" w:rsidR="00F660FB" w:rsidRPr="005E1BE2" w:rsidRDefault="0082554E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</w:t>
            </w:r>
          </w:p>
        </w:tc>
        <w:tc>
          <w:tcPr>
            <w:tcW w:w="4642" w:type="dxa"/>
          </w:tcPr>
          <w:p w14:paraId="20D3168F" w14:textId="54E7C579" w:rsidR="00F660FB" w:rsidRPr="005E1BE2" w:rsidRDefault="00401E2F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="001A74EC">
              <w:rPr>
                <w:sz w:val="20"/>
                <w:szCs w:val="20"/>
              </w:rPr>
              <w:t xml:space="preserve"> of HEW/WDA/WDG trained on</w:t>
            </w:r>
            <w:r w:rsidR="00962919">
              <w:rPr>
                <w:sz w:val="20"/>
                <w:szCs w:val="20"/>
              </w:rPr>
              <w:t xml:space="preserve"> three themes</w:t>
            </w:r>
            <w:r w:rsidR="001A74EC">
              <w:rPr>
                <w:sz w:val="20"/>
                <w:szCs w:val="20"/>
              </w:rPr>
              <w:t xml:space="preserve"> IMAM,  IYCF and GBV</w:t>
            </w:r>
          </w:p>
        </w:tc>
        <w:tc>
          <w:tcPr>
            <w:tcW w:w="5077" w:type="dxa"/>
          </w:tcPr>
          <w:p w14:paraId="5D153334" w14:textId="7E043A9C" w:rsidR="00F660FB" w:rsidRPr="005E1BE2" w:rsidRDefault="00401E2F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# </w:t>
            </w:r>
            <w:r w:rsidR="001A74EC">
              <w:rPr>
                <w:sz w:val="20"/>
                <w:szCs w:val="20"/>
              </w:rPr>
              <w:t>of HEW/WDA/WDG trained on</w:t>
            </w:r>
            <w:r w:rsidR="00A933C0">
              <w:rPr>
                <w:sz w:val="20"/>
                <w:szCs w:val="20"/>
              </w:rPr>
              <w:t xml:space="preserve"> three themes</w:t>
            </w:r>
            <w:r w:rsidR="001A74EC">
              <w:rPr>
                <w:sz w:val="20"/>
                <w:szCs w:val="20"/>
              </w:rPr>
              <w:t xml:space="preserve"> IMAM,  IYCF and GBV</w:t>
            </w:r>
          </w:p>
        </w:tc>
        <w:tc>
          <w:tcPr>
            <w:tcW w:w="1081" w:type="dxa"/>
          </w:tcPr>
          <w:p w14:paraId="115A4821" w14:textId="013EFB8D" w:rsidR="00F660FB" w:rsidRPr="005E1BE2" w:rsidRDefault="00401E2F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Quarterly</w:t>
            </w:r>
          </w:p>
        </w:tc>
        <w:tc>
          <w:tcPr>
            <w:tcW w:w="1705" w:type="dxa"/>
          </w:tcPr>
          <w:p w14:paraId="4F8DE597" w14:textId="3C3E2998" w:rsidR="00F660FB" w:rsidRPr="005E1BE2" w:rsidRDefault="00401E2F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sheet</w:t>
            </w:r>
          </w:p>
        </w:tc>
      </w:tr>
      <w:tr w:rsidR="00F660FB" w:rsidRPr="005E1BE2" w14:paraId="57314268" w14:textId="77777777" w:rsidTr="00852D2D">
        <w:tc>
          <w:tcPr>
            <w:tcW w:w="445" w:type="dxa"/>
          </w:tcPr>
          <w:p w14:paraId="5035EB1A" w14:textId="23B79342" w:rsidR="00F660FB" w:rsidRPr="005E1BE2" w:rsidRDefault="0082554E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</w:t>
            </w:r>
          </w:p>
        </w:tc>
        <w:tc>
          <w:tcPr>
            <w:tcW w:w="4642" w:type="dxa"/>
          </w:tcPr>
          <w:p w14:paraId="3F891837" w14:textId="675B9103" w:rsidR="00F660FB" w:rsidRPr="005E1BE2" w:rsidRDefault="00D65381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  <w:r w:rsidR="00F17875" w:rsidRPr="00D65381">
              <w:rPr>
                <w:sz w:val="20"/>
                <w:szCs w:val="20"/>
              </w:rPr>
              <w:t>of Nutrition Front line workers trained on GBV</w:t>
            </w:r>
          </w:p>
        </w:tc>
        <w:tc>
          <w:tcPr>
            <w:tcW w:w="5077" w:type="dxa"/>
          </w:tcPr>
          <w:p w14:paraId="0972D2AC" w14:textId="1DC345DA" w:rsidR="00F660FB" w:rsidRPr="005E1BE2" w:rsidRDefault="00D65381" w:rsidP="00035B73">
            <w:pPr>
              <w:rPr>
                <w:sz w:val="20"/>
                <w:szCs w:val="20"/>
              </w:rPr>
            </w:pPr>
            <w:r w:rsidRPr="00D65381">
              <w:rPr>
                <w:sz w:val="20"/>
                <w:szCs w:val="20"/>
              </w:rPr>
              <w:t xml:space="preserve">Total # </w:t>
            </w:r>
            <w:r w:rsidR="00F17875" w:rsidRPr="00D65381">
              <w:rPr>
                <w:sz w:val="20"/>
                <w:szCs w:val="20"/>
              </w:rPr>
              <w:t xml:space="preserve"> of Nutrition Front line workers trained on GBV</w:t>
            </w:r>
          </w:p>
        </w:tc>
        <w:tc>
          <w:tcPr>
            <w:tcW w:w="1081" w:type="dxa"/>
          </w:tcPr>
          <w:p w14:paraId="1508B80D" w14:textId="5D9EA571" w:rsidR="00F660FB" w:rsidRPr="005E1BE2" w:rsidRDefault="00DB49DE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Annually</w:t>
            </w:r>
          </w:p>
        </w:tc>
        <w:tc>
          <w:tcPr>
            <w:tcW w:w="1705" w:type="dxa"/>
          </w:tcPr>
          <w:p w14:paraId="0A897A9B" w14:textId="1C5EF985" w:rsidR="00F660FB" w:rsidRPr="005E1BE2" w:rsidRDefault="00DB49DE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sheet</w:t>
            </w:r>
          </w:p>
        </w:tc>
      </w:tr>
      <w:tr w:rsidR="00F660FB" w:rsidRPr="005E1BE2" w14:paraId="56BE9805" w14:textId="77777777" w:rsidTr="00852D2D">
        <w:tc>
          <w:tcPr>
            <w:tcW w:w="445" w:type="dxa"/>
          </w:tcPr>
          <w:p w14:paraId="17CD6F2B" w14:textId="0C8058A7" w:rsidR="00F660FB" w:rsidRPr="005E1BE2" w:rsidRDefault="0082554E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4642" w:type="dxa"/>
          </w:tcPr>
          <w:p w14:paraId="3F2E80DD" w14:textId="62F166CA" w:rsidR="00F660FB" w:rsidRPr="007351B6" w:rsidRDefault="007351B6" w:rsidP="00735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  <w:r w:rsidRPr="007351B6">
              <w:rPr>
                <w:sz w:val="20"/>
                <w:szCs w:val="20"/>
              </w:rPr>
              <w:t>Proportion of HFs providing continuum of care of acute malnutrition</w:t>
            </w:r>
          </w:p>
        </w:tc>
        <w:tc>
          <w:tcPr>
            <w:tcW w:w="5077" w:type="dxa"/>
          </w:tcPr>
          <w:p w14:paraId="7612799F" w14:textId="0209207F" w:rsidR="00F660FB" w:rsidRPr="007351B6" w:rsidRDefault="007351B6" w:rsidP="00735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# </w:t>
            </w:r>
            <w:r w:rsidRPr="007351B6">
              <w:rPr>
                <w:sz w:val="20"/>
                <w:szCs w:val="20"/>
              </w:rPr>
              <w:t>of HFs providing continuum of care of acute malnutrition</w:t>
            </w:r>
          </w:p>
        </w:tc>
        <w:tc>
          <w:tcPr>
            <w:tcW w:w="1081" w:type="dxa"/>
          </w:tcPr>
          <w:p w14:paraId="3DD0B2B6" w14:textId="458E818F" w:rsidR="00F660FB" w:rsidRPr="005E1BE2" w:rsidRDefault="001503FE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</w:tc>
        <w:tc>
          <w:tcPr>
            <w:tcW w:w="1705" w:type="dxa"/>
          </w:tcPr>
          <w:p w14:paraId="0A64C3F7" w14:textId="4D53F51C" w:rsidR="00F660FB" w:rsidRPr="005E1BE2" w:rsidRDefault="000A51EF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Nutrition </w:t>
            </w:r>
            <w:r w:rsidR="00ED5288">
              <w:rPr>
                <w:sz w:val="20"/>
                <w:szCs w:val="20"/>
              </w:rPr>
              <w:t>Cluster</w:t>
            </w:r>
            <w:r>
              <w:rPr>
                <w:sz w:val="20"/>
                <w:szCs w:val="20"/>
              </w:rPr>
              <w:t xml:space="preserve"> report</w:t>
            </w:r>
          </w:p>
        </w:tc>
      </w:tr>
      <w:tr w:rsidR="00F660FB" w:rsidRPr="005E1BE2" w14:paraId="11214FA9" w14:textId="77777777" w:rsidTr="00852D2D">
        <w:tc>
          <w:tcPr>
            <w:tcW w:w="445" w:type="dxa"/>
          </w:tcPr>
          <w:p w14:paraId="68DAE7FB" w14:textId="4B3FA5B1" w:rsidR="00F660FB" w:rsidRPr="005E1BE2" w:rsidRDefault="0082554E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</w:t>
            </w:r>
          </w:p>
        </w:tc>
        <w:tc>
          <w:tcPr>
            <w:tcW w:w="4642" w:type="dxa"/>
          </w:tcPr>
          <w:p w14:paraId="3102852A" w14:textId="0DF4984B" w:rsidR="00F660FB" w:rsidRPr="005E1BE2" w:rsidRDefault="00BE155F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Pr="00BE155F">
              <w:rPr>
                <w:sz w:val="20"/>
                <w:szCs w:val="20"/>
              </w:rPr>
              <w:t xml:space="preserve"> of HFs with feedback mechanisms</w:t>
            </w:r>
          </w:p>
        </w:tc>
        <w:tc>
          <w:tcPr>
            <w:tcW w:w="5077" w:type="dxa"/>
          </w:tcPr>
          <w:p w14:paraId="48BB7533" w14:textId="27E16BE2" w:rsidR="00F660FB" w:rsidRPr="005E1BE2" w:rsidRDefault="00BE155F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# </w:t>
            </w:r>
            <w:r w:rsidRPr="00BE155F">
              <w:rPr>
                <w:sz w:val="20"/>
                <w:szCs w:val="20"/>
              </w:rPr>
              <w:t>of HFs with feedback mechanisms</w:t>
            </w:r>
          </w:p>
        </w:tc>
        <w:tc>
          <w:tcPr>
            <w:tcW w:w="1081" w:type="dxa"/>
          </w:tcPr>
          <w:p w14:paraId="5A8BF04E" w14:textId="615BB485" w:rsidR="00F660FB" w:rsidRPr="005E1BE2" w:rsidRDefault="00FA26B8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</w:tc>
        <w:tc>
          <w:tcPr>
            <w:tcW w:w="1705" w:type="dxa"/>
          </w:tcPr>
          <w:p w14:paraId="458EC4D1" w14:textId="6109485C" w:rsidR="00F660FB" w:rsidRPr="005E1BE2" w:rsidRDefault="000A51EF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Nutrition </w:t>
            </w:r>
            <w:r w:rsidR="00ED5288">
              <w:rPr>
                <w:sz w:val="20"/>
                <w:szCs w:val="20"/>
              </w:rPr>
              <w:t>Cluster</w:t>
            </w:r>
            <w:r>
              <w:rPr>
                <w:sz w:val="20"/>
                <w:szCs w:val="20"/>
              </w:rPr>
              <w:t xml:space="preserve"> report</w:t>
            </w:r>
          </w:p>
        </w:tc>
      </w:tr>
      <w:tr w:rsidR="003124B7" w:rsidRPr="005E1BE2" w14:paraId="104D7CA9" w14:textId="77777777" w:rsidTr="00852D2D">
        <w:tc>
          <w:tcPr>
            <w:tcW w:w="445" w:type="dxa"/>
          </w:tcPr>
          <w:p w14:paraId="16781C20" w14:textId="7C4D108D" w:rsidR="003124B7" w:rsidRPr="005E1BE2" w:rsidRDefault="0082554E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D6</w:t>
            </w:r>
          </w:p>
        </w:tc>
        <w:tc>
          <w:tcPr>
            <w:tcW w:w="4642" w:type="dxa"/>
          </w:tcPr>
          <w:p w14:paraId="18DBA389" w14:textId="7DB59038" w:rsidR="003124B7" w:rsidRPr="00F22708" w:rsidRDefault="00F22708" w:rsidP="00F2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  <w:r w:rsidRPr="00F22708">
              <w:rPr>
                <w:sz w:val="20"/>
                <w:szCs w:val="20"/>
              </w:rPr>
              <w:t>of Feedback mechanism in the all woredas</w:t>
            </w:r>
          </w:p>
        </w:tc>
        <w:tc>
          <w:tcPr>
            <w:tcW w:w="5077" w:type="dxa"/>
          </w:tcPr>
          <w:p w14:paraId="3D1D832E" w14:textId="5BEA3664" w:rsidR="003124B7" w:rsidRPr="00F22708" w:rsidRDefault="00F22708" w:rsidP="00F2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# </w:t>
            </w:r>
            <w:r w:rsidRPr="00F22708">
              <w:rPr>
                <w:sz w:val="20"/>
                <w:szCs w:val="20"/>
              </w:rPr>
              <w:t>of Feedback mechanism in the all woredas</w:t>
            </w:r>
          </w:p>
        </w:tc>
        <w:tc>
          <w:tcPr>
            <w:tcW w:w="1081" w:type="dxa"/>
          </w:tcPr>
          <w:p w14:paraId="303E4F55" w14:textId="352DBCC2" w:rsidR="003124B7" w:rsidRPr="005E1BE2" w:rsidRDefault="00814C6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</w:tc>
        <w:tc>
          <w:tcPr>
            <w:tcW w:w="1705" w:type="dxa"/>
          </w:tcPr>
          <w:p w14:paraId="61763EA0" w14:textId="696E7B38" w:rsidR="003124B7" w:rsidRPr="005E1BE2" w:rsidRDefault="00814C6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Nutrition </w:t>
            </w:r>
            <w:r w:rsidR="00ED5288">
              <w:rPr>
                <w:sz w:val="20"/>
                <w:szCs w:val="20"/>
              </w:rPr>
              <w:t>Cluster</w:t>
            </w:r>
            <w:r>
              <w:rPr>
                <w:sz w:val="20"/>
                <w:szCs w:val="20"/>
              </w:rPr>
              <w:t xml:space="preserve"> report</w:t>
            </w:r>
          </w:p>
        </w:tc>
      </w:tr>
      <w:tr w:rsidR="003124B7" w:rsidRPr="005E1BE2" w14:paraId="485408F4" w14:textId="77777777" w:rsidTr="00852D2D">
        <w:tc>
          <w:tcPr>
            <w:tcW w:w="445" w:type="dxa"/>
          </w:tcPr>
          <w:p w14:paraId="07B40E87" w14:textId="5CE97F23" w:rsidR="003124B7" w:rsidRPr="005E1BE2" w:rsidRDefault="00572394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D7</w:t>
            </w:r>
          </w:p>
        </w:tc>
        <w:tc>
          <w:tcPr>
            <w:tcW w:w="4642" w:type="dxa"/>
          </w:tcPr>
          <w:p w14:paraId="219E0E30" w14:textId="08FC38CA" w:rsidR="003124B7" w:rsidRPr="005E1BE2" w:rsidRDefault="00C96056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Pr="00C96056">
              <w:rPr>
                <w:sz w:val="20"/>
                <w:szCs w:val="20"/>
              </w:rPr>
              <w:t xml:space="preserve"> of HFs meet </w:t>
            </w:r>
            <w:r w:rsidR="000D1DC3" w:rsidRPr="00C96056">
              <w:rPr>
                <w:sz w:val="20"/>
                <w:szCs w:val="20"/>
              </w:rPr>
              <w:t>S</w:t>
            </w:r>
            <w:r w:rsidR="000D1DC3">
              <w:rPr>
                <w:sz w:val="20"/>
                <w:szCs w:val="20"/>
              </w:rPr>
              <w:t>phere</w:t>
            </w:r>
            <w:r w:rsidRPr="00C96056">
              <w:rPr>
                <w:sz w:val="20"/>
                <w:szCs w:val="20"/>
              </w:rPr>
              <w:t>/National Standards on the indicators</w:t>
            </w:r>
          </w:p>
        </w:tc>
        <w:tc>
          <w:tcPr>
            <w:tcW w:w="5077" w:type="dxa"/>
          </w:tcPr>
          <w:p w14:paraId="4793034E" w14:textId="561766EF" w:rsidR="003124B7" w:rsidRPr="005E1BE2" w:rsidRDefault="00C96056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</w:t>
            </w:r>
            <w:r w:rsidRPr="00C96056">
              <w:rPr>
                <w:sz w:val="20"/>
                <w:szCs w:val="20"/>
              </w:rPr>
              <w:t xml:space="preserve"> of HFs meet SPHERE/National Standards on the indicators</w:t>
            </w:r>
          </w:p>
        </w:tc>
        <w:tc>
          <w:tcPr>
            <w:tcW w:w="1081" w:type="dxa"/>
          </w:tcPr>
          <w:p w14:paraId="6DF2A631" w14:textId="044C2AA5" w:rsidR="003124B7" w:rsidRPr="005E1BE2" w:rsidRDefault="005D680F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</w:tc>
        <w:tc>
          <w:tcPr>
            <w:tcW w:w="1705" w:type="dxa"/>
          </w:tcPr>
          <w:p w14:paraId="10DEA45C" w14:textId="0D05A585" w:rsidR="003124B7" w:rsidRPr="005E1BE2" w:rsidRDefault="00A729B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 Cluster report</w:t>
            </w:r>
          </w:p>
        </w:tc>
      </w:tr>
      <w:tr w:rsidR="003124B7" w:rsidRPr="005E1BE2" w14:paraId="22A9FE56" w14:textId="77777777" w:rsidTr="00852D2D">
        <w:tc>
          <w:tcPr>
            <w:tcW w:w="445" w:type="dxa"/>
          </w:tcPr>
          <w:p w14:paraId="5AE866EF" w14:textId="3977800C" w:rsidR="003124B7" w:rsidRPr="005E1BE2" w:rsidRDefault="00572394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</w:t>
            </w:r>
          </w:p>
        </w:tc>
        <w:tc>
          <w:tcPr>
            <w:tcW w:w="4642" w:type="dxa"/>
          </w:tcPr>
          <w:p w14:paraId="20C1C70D" w14:textId="370DC506" w:rsidR="003124B7" w:rsidRPr="00FF28AA" w:rsidRDefault="00FF28AA" w:rsidP="00FF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  <w:r w:rsidRPr="00FF28AA">
              <w:rPr>
                <w:sz w:val="20"/>
                <w:szCs w:val="20"/>
              </w:rPr>
              <w:t>of facilities with zero nutrition commodity stock outs</w:t>
            </w:r>
          </w:p>
        </w:tc>
        <w:tc>
          <w:tcPr>
            <w:tcW w:w="5077" w:type="dxa"/>
          </w:tcPr>
          <w:p w14:paraId="44FE0A99" w14:textId="699944BD" w:rsidR="003124B7" w:rsidRPr="00FF28AA" w:rsidRDefault="00FF28AA" w:rsidP="00FF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# </w:t>
            </w:r>
            <w:r w:rsidRPr="00FF28AA">
              <w:rPr>
                <w:sz w:val="20"/>
                <w:szCs w:val="20"/>
              </w:rPr>
              <w:t>of facilities with zero nutrition commodity stock outs</w:t>
            </w:r>
          </w:p>
        </w:tc>
        <w:tc>
          <w:tcPr>
            <w:tcW w:w="1081" w:type="dxa"/>
          </w:tcPr>
          <w:p w14:paraId="60E9775B" w14:textId="3B18661B" w:rsidR="003124B7" w:rsidRPr="005E1BE2" w:rsidRDefault="005D680F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</w:tc>
        <w:tc>
          <w:tcPr>
            <w:tcW w:w="1705" w:type="dxa"/>
          </w:tcPr>
          <w:p w14:paraId="7794CDD9" w14:textId="2CAB8BD3" w:rsidR="003124B7" w:rsidRPr="005E1BE2" w:rsidRDefault="00A729B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 Cluster report</w:t>
            </w:r>
          </w:p>
        </w:tc>
      </w:tr>
      <w:tr w:rsidR="003124B7" w:rsidRPr="005E1BE2" w14:paraId="7D1974F1" w14:textId="77777777" w:rsidTr="00852D2D">
        <w:tc>
          <w:tcPr>
            <w:tcW w:w="445" w:type="dxa"/>
          </w:tcPr>
          <w:p w14:paraId="6E8EF07F" w14:textId="74024856" w:rsidR="003124B7" w:rsidRPr="005E1BE2" w:rsidRDefault="00572394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D9</w:t>
            </w:r>
          </w:p>
        </w:tc>
        <w:tc>
          <w:tcPr>
            <w:tcW w:w="4642" w:type="dxa"/>
          </w:tcPr>
          <w:p w14:paraId="7CAD2E5F" w14:textId="76F5AAD2" w:rsidR="003124B7" w:rsidRPr="007F4E5F" w:rsidRDefault="007F4E5F" w:rsidP="007F4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  <w:r w:rsidRPr="007F4E5F">
              <w:rPr>
                <w:sz w:val="20"/>
                <w:szCs w:val="20"/>
              </w:rPr>
              <w:t>of facilities/sites reporting on time</w:t>
            </w:r>
          </w:p>
        </w:tc>
        <w:tc>
          <w:tcPr>
            <w:tcW w:w="5077" w:type="dxa"/>
          </w:tcPr>
          <w:p w14:paraId="1AD8E4A1" w14:textId="06F96552" w:rsidR="003124B7" w:rsidRPr="007F4E5F" w:rsidRDefault="007F4E5F" w:rsidP="007F4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</w:t>
            </w:r>
            <w:r w:rsidRPr="007F4E5F">
              <w:rPr>
                <w:sz w:val="20"/>
                <w:szCs w:val="20"/>
              </w:rPr>
              <w:t xml:space="preserve"> of facilities/sites reporting on time</w:t>
            </w:r>
          </w:p>
        </w:tc>
        <w:tc>
          <w:tcPr>
            <w:tcW w:w="1081" w:type="dxa"/>
          </w:tcPr>
          <w:p w14:paraId="0DC7C08B" w14:textId="775C3648" w:rsidR="003124B7" w:rsidRPr="005E1BE2" w:rsidRDefault="00A729B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</w:tc>
        <w:tc>
          <w:tcPr>
            <w:tcW w:w="1705" w:type="dxa"/>
          </w:tcPr>
          <w:p w14:paraId="433255FC" w14:textId="4C1FF372" w:rsidR="003124B7" w:rsidRPr="005E1BE2" w:rsidRDefault="00A729B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 Cluster report</w:t>
            </w:r>
          </w:p>
        </w:tc>
      </w:tr>
      <w:tr w:rsidR="003124B7" w:rsidRPr="005E1BE2" w14:paraId="13393C74" w14:textId="77777777" w:rsidTr="00852D2D">
        <w:tc>
          <w:tcPr>
            <w:tcW w:w="445" w:type="dxa"/>
          </w:tcPr>
          <w:p w14:paraId="54A83DEE" w14:textId="6591F765" w:rsidR="003124B7" w:rsidRPr="005E1BE2" w:rsidRDefault="00572394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D10</w:t>
            </w:r>
          </w:p>
        </w:tc>
        <w:tc>
          <w:tcPr>
            <w:tcW w:w="4642" w:type="dxa"/>
          </w:tcPr>
          <w:p w14:paraId="555CC161" w14:textId="525D769E" w:rsidR="003124B7" w:rsidRPr="00F64D0A" w:rsidRDefault="00F64D0A" w:rsidP="00F64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  <w:r w:rsidRPr="00F64D0A">
              <w:rPr>
                <w:sz w:val="20"/>
                <w:szCs w:val="20"/>
              </w:rPr>
              <w:t>of reports of donations/blanket distribution s of BMS were reported and acted upon</w:t>
            </w:r>
          </w:p>
        </w:tc>
        <w:tc>
          <w:tcPr>
            <w:tcW w:w="5077" w:type="dxa"/>
          </w:tcPr>
          <w:p w14:paraId="627391FC" w14:textId="12C521C2" w:rsidR="003124B7" w:rsidRPr="00F64D0A" w:rsidRDefault="00F64D0A" w:rsidP="00F64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 (%)</w:t>
            </w:r>
            <w:r w:rsidRPr="00F64D0A">
              <w:rPr>
                <w:sz w:val="20"/>
                <w:szCs w:val="20"/>
              </w:rPr>
              <w:t xml:space="preserve"> of reports of donations/blanket distribution s of BMS were reported and acted upon</w:t>
            </w:r>
          </w:p>
        </w:tc>
        <w:tc>
          <w:tcPr>
            <w:tcW w:w="1081" w:type="dxa"/>
          </w:tcPr>
          <w:p w14:paraId="06B45208" w14:textId="51E3653E" w:rsidR="003124B7" w:rsidRPr="005E1BE2" w:rsidRDefault="00F64D0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</w:tc>
        <w:tc>
          <w:tcPr>
            <w:tcW w:w="1705" w:type="dxa"/>
          </w:tcPr>
          <w:p w14:paraId="4EBBBC72" w14:textId="355B1F09" w:rsidR="003124B7" w:rsidRPr="005E1BE2" w:rsidRDefault="00F64D0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 Cluster report</w:t>
            </w:r>
          </w:p>
        </w:tc>
      </w:tr>
      <w:tr w:rsidR="003124B7" w:rsidRPr="005E1BE2" w14:paraId="529FA410" w14:textId="77777777" w:rsidTr="00852D2D">
        <w:tc>
          <w:tcPr>
            <w:tcW w:w="445" w:type="dxa"/>
          </w:tcPr>
          <w:p w14:paraId="15D0FC38" w14:textId="1CA03620" w:rsidR="003124B7" w:rsidRPr="005E1BE2" w:rsidRDefault="00991EE6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D11</w:t>
            </w:r>
          </w:p>
        </w:tc>
        <w:tc>
          <w:tcPr>
            <w:tcW w:w="4642" w:type="dxa"/>
          </w:tcPr>
          <w:p w14:paraId="0D68AE2A" w14:textId="24FD01DF" w:rsidR="003124B7" w:rsidRPr="005E1BE2" w:rsidRDefault="00F64D0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Functionality of regional/woreda nutrition cluster coordination meeting</w:t>
            </w:r>
          </w:p>
        </w:tc>
        <w:tc>
          <w:tcPr>
            <w:tcW w:w="5077" w:type="dxa"/>
          </w:tcPr>
          <w:p w14:paraId="03EE2F1E" w14:textId="3113AD55" w:rsidR="003124B7" w:rsidRPr="005E1BE2" w:rsidRDefault="00F64D0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 of Functionality of regional/woreda nutrition cluster coordination meeting</w:t>
            </w:r>
          </w:p>
        </w:tc>
        <w:tc>
          <w:tcPr>
            <w:tcW w:w="1081" w:type="dxa"/>
          </w:tcPr>
          <w:p w14:paraId="63924BAB" w14:textId="168DA39D" w:rsidR="003124B7" w:rsidRPr="005E1BE2" w:rsidRDefault="00F64D0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</w:tc>
        <w:tc>
          <w:tcPr>
            <w:tcW w:w="1705" w:type="dxa"/>
          </w:tcPr>
          <w:p w14:paraId="7E6DBAAE" w14:textId="03C25DD6" w:rsidR="003124B7" w:rsidRPr="005E1BE2" w:rsidRDefault="00F64D0A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 Cluster report</w:t>
            </w:r>
          </w:p>
        </w:tc>
      </w:tr>
      <w:tr w:rsidR="00401850" w:rsidRPr="005E1BE2" w14:paraId="2A4A7C9B" w14:textId="77777777" w:rsidTr="00852D2D">
        <w:tc>
          <w:tcPr>
            <w:tcW w:w="445" w:type="dxa"/>
          </w:tcPr>
          <w:p w14:paraId="65AE2551" w14:textId="72DD9B25" w:rsidR="00401850" w:rsidRDefault="0040185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D12</w:t>
            </w:r>
          </w:p>
        </w:tc>
        <w:tc>
          <w:tcPr>
            <w:tcW w:w="4642" w:type="dxa"/>
          </w:tcPr>
          <w:p w14:paraId="64DA857E" w14:textId="01075276" w:rsidR="00401850" w:rsidRDefault="0040185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Woredas with active Nutrition Coordination Meetings</w:t>
            </w:r>
          </w:p>
        </w:tc>
        <w:tc>
          <w:tcPr>
            <w:tcW w:w="5077" w:type="dxa"/>
          </w:tcPr>
          <w:p w14:paraId="2E401049" w14:textId="33DDA4AA" w:rsidR="00401850" w:rsidRDefault="0040185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 of Woredas with active Nutrition Coordination Meetings</w:t>
            </w:r>
          </w:p>
        </w:tc>
        <w:tc>
          <w:tcPr>
            <w:tcW w:w="1081" w:type="dxa"/>
          </w:tcPr>
          <w:p w14:paraId="6ABD8E5E" w14:textId="17DBE8E1" w:rsidR="00401850" w:rsidRDefault="0040185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</w:tc>
        <w:tc>
          <w:tcPr>
            <w:tcW w:w="1705" w:type="dxa"/>
          </w:tcPr>
          <w:p w14:paraId="050BA1CA" w14:textId="3997D8F1" w:rsidR="00401850" w:rsidRDefault="0040185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 Cluster repo</w:t>
            </w:r>
            <w:r w:rsidR="005C6C6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</w:t>
            </w:r>
          </w:p>
        </w:tc>
      </w:tr>
    </w:tbl>
    <w:p w14:paraId="433AF42C" w14:textId="47B60D5B" w:rsidR="00A472E5" w:rsidRDefault="00A472E5" w:rsidP="00035B73"/>
    <w:p w14:paraId="2E2B3FF0" w14:textId="095B138E" w:rsidR="00A472E5" w:rsidRPr="00B67084" w:rsidRDefault="00B67084" w:rsidP="00035B73">
      <w:pPr>
        <w:rPr>
          <w:b/>
          <w:bCs/>
        </w:rPr>
      </w:pPr>
      <w:r w:rsidRPr="00B67084">
        <w:rPr>
          <w:b/>
          <w:bCs/>
        </w:rPr>
        <w:t>Evaluation 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3403"/>
        <w:gridCol w:w="4830"/>
        <w:gridCol w:w="1721"/>
        <w:gridCol w:w="2577"/>
      </w:tblGrid>
      <w:tr w:rsidR="00B67084" w:rsidRPr="00E80C5E" w14:paraId="3BC6B29F" w14:textId="77777777" w:rsidTr="00E80C5E">
        <w:tc>
          <w:tcPr>
            <w:tcW w:w="355" w:type="dxa"/>
          </w:tcPr>
          <w:p w14:paraId="24C632AB" w14:textId="4692330E" w:rsidR="00B67084" w:rsidRPr="00DD64B5" w:rsidRDefault="00B67084" w:rsidP="00035B73">
            <w:pPr>
              <w:rPr>
                <w:b/>
                <w:bCs/>
                <w:sz w:val="20"/>
                <w:szCs w:val="20"/>
              </w:rPr>
            </w:pPr>
            <w:r w:rsidRPr="00DD64B5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420" w:type="dxa"/>
          </w:tcPr>
          <w:p w14:paraId="6292A156" w14:textId="0BA5B8DE" w:rsidR="00B67084" w:rsidRPr="00DD64B5" w:rsidRDefault="00B67084" w:rsidP="00035B73">
            <w:pPr>
              <w:rPr>
                <w:b/>
                <w:bCs/>
                <w:sz w:val="20"/>
                <w:szCs w:val="20"/>
              </w:rPr>
            </w:pPr>
            <w:r w:rsidRPr="00DD64B5">
              <w:rPr>
                <w:b/>
                <w:bCs/>
                <w:sz w:val="20"/>
                <w:szCs w:val="20"/>
              </w:rPr>
              <w:t>Outcome Statements</w:t>
            </w:r>
          </w:p>
        </w:tc>
        <w:tc>
          <w:tcPr>
            <w:tcW w:w="4860" w:type="dxa"/>
          </w:tcPr>
          <w:p w14:paraId="2E444A91" w14:textId="52DFDB53" w:rsidR="00B67084" w:rsidRPr="00DD64B5" w:rsidRDefault="00B67084" w:rsidP="00035B73">
            <w:pPr>
              <w:rPr>
                <w:b/>
                <w:bCs/>
                <w:sz w:val="20"/>
                <w:szCs w:val="20"/>
              </w:rPr>
            </w:pPr>
            <w:r w:rsidRPr="00DD64B5">
              <w:rPr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1725" w:type="dxa"/>
          </w:tcPr>
          <w:p w14:paraId="0CED6CDA" w14:textId="4FBD2DDE" w:rsidR="00B67084" w:rsidRPr="00DD64B5" w:rsidRDefault="00B67084" w:rsidP="00035B73">
            <w:pPr>
              <w:rPr>
                <w:b/>
                <w:bCs/>
                <w:sz w:val="20"/>
                <w:szCs w:val="20"/>
              </w:rPr>
            </w:pPr>
            <w:r w:rsidRPr="00DD64B5">
              <w:rPr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2590" w:type="dxa"/>
          </w:tcPr>
          <w:p w14:paraId="0B75A850" w14:textId="24B6FE38" w:rsidR="00B67084" w:rsidRPr="00DD64B5" w:rsidRDefault="00B67084" w:rsidP="00035B73">
            <w:pPr>
              <w:rPr>
                <w:b/>
                <w:bCs/>
                <w:sz w:val="20"/>
                <w:szCs w:val="20"/>
              </w:rPr>
            </w:pPr>
            <w:r w:rsidRPr="00DD64B5">
              <w:rPr>
                <w:b/>
                <w:bCs/>
                <w:sz w:val="20"/>
                <w:szCs w:val="20"/>
              </w:rPr>
              <w:t>Frequency</w:t>
            </w:r>
          </w:p>
        </w:tc>
      </w:tr>
      <w:tr w:rsidR="00CE200B" w:rsidRPr="00E80C5E" w14:paraId="5475E185" w14:textId="77777777" w:rsidTr="00E80C5E">
        <w:tc>
          <w:tcPr>
            <w:tcW w:w="355" w:type="dxa"/>
          </w:tcPr>
          <w:p w14:paraId="50BF4205" w14:textId="1B437580" w:rsidR="00CE200B" w:rsidRPr="00E80C5E" w:rsidRDefault="00CE200B" w:rsidP="00035B73">
            <w:pPr>
              <w:rPr>
                <w:sz w:val="20"/>
                <w:szCs w:val="20"/>
              </w:rPr>
            </w:pPr>
            <w:r w:rsidRPr="00E80C5E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14:paraId="5454A5DD" w14:textId="1ECEE378" w:rsidR="00CE200B" w:rsidRPr="00E80C5E" w:rsidRDefault="00CE200B" w:rsidP="00035B73">
            <w:pPr>
              <w:rPr>
                <w:sz w:val="20"/>
                <w:szCs w:val="20"/>
              </w:rPr>
            </w:pPr>
            <w:r w:rsidRPr="00E80C5E">
              <w:rPr>
                <w:sz w:val="20"/>
                <w:szCs w:val="20"/>
              </w:rPr>
              <w:t>SAM</w:t>
            </w:r>
            <w:r>
              <w:rPr>
                <w:sz w:val="20"/>
                <w:szCs w:val="20"/>
              </w:rPr>
              <w:t xml:space="preserve"> and MAM</w:t>
            </w:r>
            <w:r w:rsidRPr="00E80C5E">
              <w:rPr>
                <w:sz w:val="20"/>
                <w:szCs w:val="20"/>
              </w:rPr>
              <w:t xml:space="preserve"> in </w:t>
            </w:r>
            <w:r>
              <w:rPr>
                <w:sz w:val="20"/>
                <w:szCs w:val="20"/>
              </w:rPr>
              <w:t>c</w:t>
            </w:r>
            <w:r w:rsidRPr="00E80C5E">
              <w:rPr>
                <w:sz w:val="20"/>
                <w:szCs w:val="20"/>
              </w:rPr>
              <w:t>hildren aged 6-59 months by gender</w:t>
            </w:r>
          </w:p>
        </w:tc>
        <w:tc>
          <w:tcPr>
            <w:tcW w:w="4860" w:type="dxa"/>
          </w:tcPr>
          <w:p w14:paraId="4E6BE647" w14:textId="1A436E8D" w:rsidR="00CE200B" w:rsidRPr="00E80C5E" w:rsidRDefault="00CE200B" w:rsidP="00035B73">
            <w:pPr>
              <w:rPr>
                <w:sz w:val="20"/>
                <w:szCs w:val="20"/>
              </w:rPr>
            </w:pPr>
            <w:r w:rsidRPr="00E80C5E">
              <w:rPr>
                <w:sz w:val="20"/>
                <w:szCs w:val="20"/>
              </w:rPr>
              <w:t>Proportion of children aged 6-59 months by gender</w:t>
            </w:r>
            <w:r w:rsidR="00827C26">
              <w:rPr>
                <w:sz w:val="20"/>
                <w:szCs w:val="20"/>
              </w:rPr>
              <w:t xml:space="preserve"> who are severely malnourished</w:t>
            </w:r>
          </w:p>
        </w:tc>
        <w:tc>
          <w:tcPr>
            <w:tcW w:w="1725" w:type="dxa"/>
            <w:vMerge w:val="restart"/>
          </w:tcPr>
          <w:p w14:paraId="7551C8E1" w14:textId="77777777" w:rsidR="00CE200B" w:rsidRPr="00E80C5E" w:rsidRDefault="00CE200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Survey</w:t>
            </w:r>
          </w:p>
          <w:p w14:paraId="71922135" w14:textId="77777777" w:rsidR="00CE200B" w:rsidRDefault="00CE200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Survey</w:t>
            </w:r>
          </w:p>
          <w:p w14:paraId="1C6E0737" w14:textId="30E6FB89" w:rsidR="00CE200B" w:rsidRPr="00E80C5E" w:rsidRDefault="00D52A77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Multisectoral KAP SURVEY</w:t>
            </w:r>
          </w:p>
        </w:tc>
        <w:tc>
          <w:tcPr>
            <w:tcW w:w="2590" w:type="dxa"/>
          </w:tcPr>
          <w:p w14:paraId="44177F27" w14:textId="75A66D26" w:rsidR="00CE200B" w:rsidRPr="00E80C5E" w:rsidRDefault="00CE200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 Annually</w:t>
            </w:r>
          </w:p>
        </w:tc>
      </w:tr>
      <w:tr w:rsidR="00CE200B" w:rsidRPr="00E80C5E" w14:paraId="34F9CF3C" w14:textId="77777777" w:rsidTr="00E80C5E">
        <w:tc>
          <w:tcPr>
            <w:tcW w:w="355" w:type="dxa"/>
          </w:tcPr>
          <w:p w14:paraId="495989CD" w14:textId="05FF6A19" w:rsidR="00CE200B" w:rsidRPr="00E80C5E" w:rsidRDefault="00CE200B" w:rsidP="00035B73">
            <w:pPr>
              <w:rPr>
                <w:sz w:val="20"/>
                <w:szCs w:val="20"/>
              </w:rPr>
            </w:pPr>
            <w:r w:rsidRPr="00E80C5E"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14:paraId="0B085930" w14:textId="2F409F4D" w:rsidR="00CE200B" w:rsidRPr="00E80C5E" w:rsidRDefault="00CE200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 in children aged 6-59 months by gender</w:t>
            </w:r>
          </w:p>
        </w:tc>
        <w:tc>
          <w:tcPr>
            <w:tcW w:w="4860" w:type="dxa"/>
          </w:tcPr>
          <w:p w14:paraId="5A524680" w14:textId="1ACF05B3" w:rsidR="00CE200B" w:rsidRPr="00E80C5E" w:rsidRDefault="00CE200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 of children aged 6-59 months by gender</w:t>
            </w:r>
            <w:r w:rsidR="00827C26">
              <w:rPr>
                <w:sz w:val="20"/>
                <w:szCs w:val="20"/>
              </w:rPr>
              <w:t xml:space="preserve"> who are either  severely or moderately malnourished</w:t>
            </w:r>
          </w:p>
        </w:tc>
        <w:tc>
          <w:tcPr>
            <w:tcW w:w="1725" w:type="dxa"/>
            <w:vMerge/>
          </w:tcPr>
          <w:p w14:paraId="216781F5" w14:textId="0D1B8F36" w:rsidR="00CE200B" w:rsidRPr="00E80C5E" w:rsidRDefault="00CE200B" w:rsidP="00035B73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1AF1453C" w14:textId="383FEBA5" w:rsidR="00CE200B" w:rsidRPr="00E80C5E" w:rsidRDefault="00FE7F3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 Annually</w:t>
            </w:r>
          </w:p>
        </w:tc>
      </w:tr>
      <w:tr w:rsidR="00CE200B" w:rsidRPr="00E80C5E" w14:paraId="300C5C36" w14:textId="77777777" w:rsidTr="00E80C5E">
        <w:tc>
          <w:tcPr>
            <w:tcW w:w="355" w:type="dxa"/>
          </w:tcPr>
          <w:p w14:paraId="6E9012BA" w14:textId="3295F635" w:rsidR="00CE200B" w:rsidRPr="00E80C5E" w:rsidRDefault="00CE200B" w:rsidP="00035B73">
            <w:pPr>
              <w:rPr>
                <w:sz w:val="20"/>
                <w:szCs w:val="20"/>
              </w:rPr>
            </w:pPr>
            <w:r w:rsidRPr="00E80C5E">
              <w:rPr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14:paraId="282B52EC" w14:textId="0667A6CA" w:rsidR="00CE200B" w:rsidRPr="00E80C5E" w:rsidRDefault="00CE200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Iron Deficiency Anemia in Children</w:t>
            </w:r>
          </w:p>
        </w:tc>
        <w:tc>
          <w:tcPr>
            <w:tcW w:w="4860" w:type="dxa"/>
          </w:tcPr>
          <w:p w14:paraId="2118EA33" w14:textId="1D734F2B" w:rsidR="00CE200B" w:rsidRPr="00E80C5E" w:rsidRDefault="00CE200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 of Children aged 6-59 months by gender with Iron deficiency</w:t>
            </w:r>
          </w:p>
        </w:tc>
        <w:tc>
          <w:tcPr>
            <w:tcW w:w="1725" w:type="dxa"/>
            <w:vMerge/>
          </w:tcPr>
          <w:p w14:paraId="53DD5E6C" w14:textId="77777777" w:rsidR="00CE200B" w:rsidRPr="00E80C5E" w:rsidRDefault="00CE200B" w:rsidP="00035B73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6E7C4267" w14:textId="48B3479E" w:rsidR="00CE200B" w:rsidRPr="00E80C5E" w:rsidRDefault="00AC7A88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 Annually</w:t>
            </w:r>
          </w:p>
        </w:tc>
      </w:tr>
      <w:tr w:rsidR="00CE200B" w:rsidRPr="00E80C5E" w14:paraId="76F32D1F" w14:textId="77777777" w:rsidTr="00E80C5E">
        <w:tc>
          <w:tcPr>
            <w:tcW w:w="355" w:type="dxa"/>
          </w:tcPr>
          <w:p w14:paraId="653A4195" w14:textId="3E1320C7" w:rsidR="00CE200B" w:rsidRPr="00E80C5E" w:rsidRDefault="00CE200B" w:rsidP="00035B73">
            <w:pPr>
              <w:rPr>
                <w:sz w:val="20"/>
                <w:szCs w:val="20"/>
              </w:rPr>
            </w:pPr>
            <w:r w:rsidRPr="00E80C5E">
              <w:rPr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14:paraId="06F2D34A" w14:textId="58DE7C22" w:rsidR="00CE200B" w:rsidRPr="00E80C5E" w:rsidRDefault="00CE200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Iron Deficiency Anemia in women of reproductive age</w:t>
            </w:r>
          </w:p>
        </w:tc>
        <w:tc>
          <w:tcPr>
            <w:tcW w:w="4860" w:type="dxa"/>
          </w:tcPr>
          <w:p w14:paraId="2CA06F69" w14:textId="64E851D5" w:rsidR="00CE200B" w:rsidRPr="00E80C5E" w:rsidRDefault="00AC7A88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 of women of reproductive age with Iron deficiency</w:t>
            </w:r>
          </w:p>
        </w:tc>
        <w:tc>
          <w:tcPr>
            <w:tcW w:w="1725" w:type="dxa"/>
            <w:vMerge/>
          </w:tcPr>
          <w:p w14:paraId="21DEEB75" w14:textId="77777777" w:rsidR="00CE200B" w:rsidRPr="00E80C5E" w:rsidRDefault="00CE200B" w:rsidP="00035B73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7FFBB8F3" w14:textId="098B7DC4" w:rsidR="00CE200B" w:rsidRPr="00E80C5E" w:rsidRDefault="00AC7A88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 Annually</w:t>
            </w:r>
          </w:p>
        </w:tc>
      </w:tr>
      <w:tr w:rsidR="00CF737D" w:rsidRPr="00E80C5E" w14:paraId="0E5F7FAD" w14:textId="77777777" w:rsidTr="00E80C5E">
        <w:tc>
          <w:tcPr>
            <w:tcW w:w="355" w:type="dxa"/>
          </w:tcPr>
          <w:p w14:paraId="2A814936" w14:textId="00B1D4DC" w:rsidR="00CF737D" w:rsidRPr="00E80C5E" w:rsidRDefault="00CF737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14:paraId="3CE25F9B" w14:textId="486A79D5" w:rsidR="00CF737D" w:rsidRDefault="00CF737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Iron Deficiency Anemia in pregnant women</w:t>
            </w:r>
          </w:p>
        </w:tc>
        <w:tc>
          <w:tcPr>
            <w:tcW w:w="4860" w:type="dxa"/>
          </w:tcPr>
          <w:p w14:paraId="537A7F9F" w14:textId="59F1323F" w:rsidR="00CF737D" w:rsidRDefault="00CF737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 of pregnant women with Iron deficiency</w:t>
            </w:r>
          </w:p>
        </w:tc>
        <w:tc>
          <w:tcPr>
            <w:tcW w:w="1725" w:type="dxa"/>
            <w:vMerge/>
          </w:tcPr>
          <w:p w14:paraId="1D7EC716" w14:textId="77777777" w:rsidR="00CF737D" w:rsidRPr="00E80C5E" w:rsidRDefault="00CF737D" w:rsidP="00035B73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23A8660B" w14:textId="65070900" w:rsidR="00CF737D" w:rsidRDefault="00CF737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 Annually</w:t>
            </w:r>
          </w:p>
        </w:tc>
      </w:tr>
      <w:tr w:rsidR="00CE200B" w:rsidRPr="00E80C5E" w14:paraId="0ED5C74B" w14:textId="77777777" w:rsidTr="00E80C5E">
        <w:tc>
          <w:tcPr>
            <w:tcW w:w="355" w:type="dxa"/>
          </w:tcPr>
          <w:p w14:paraId="6A16FF5C" w14:textId="3E90A05D" w:rsidR="00CE200B" w:rsidRPr="00E80C5E" w:rsidRDefault="00CF737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420" w:type="dxa"/>
          </w:tcPr>
          <w:p w14:paraId="0F4F6B6E" w14:textId="588D9F27" w:rsidR="00CE200B" w:rsidRPr="00E80C5E" w:rsidRDefault="00CE200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initiation of breastfeeding</w:t>
            </w:r>
            <w:r w:rsidR="00527AC6">
              <w:rPr>
                <w:sz w:val="20"/>
                <w:szCs w:val="20"/>
              </w:rPr>
              <w:t>:</w:t>
            </w:r>
            <w:r w:rsidR="0031060A">
              <w:rPr>
                <w:rStyle w:val="FootnoteReference"/>
                <w:sz w:val="20"/>
                <w:szCs w:val="20"/>
              </w:rPr>
              <w:footnoteReference w:id="3"/>
            </w:r>
            <w:r w:rsidR="00527AC6">
              <w:rPr>
                <w:sz w:val="20"/>
                <w:szCs w:val="20"/>
              </w:rPr>
              <w:t xml:space="preserve"> Children born in the last 24 months</w:t>
            </w:r>
          </w:p>
        </w:tc>
        <w:tc>
          <w:tcPr>
            <w:tcW w:w="4860" w:type="dxa"/>
          </w:tcPr>
          <w:p w14:paraId="74D909DD" w14:textId="70482E4D" w:rsidR="00CE200B" w:rsidRPr="00E80C5E" w:rsidRDefault="00CE200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27AC6">
              <w:rPr>
                <w:sz w:val="20"/>
                <w:szCs w:val="20"/>
              </w:rPr>
              <w:t>ercentage</w:t>
            </w:r>
            <w:r>
              <w:rPr>
                <w:sz w:val="20"/>
                <w:szCs w:val="20"/>
              </w:rPr>
              <w:t xml:space="preserve"> of children </w:t>
            </w:r>
            <w:r w:rsidR="00527AC6">
              <w:rPr>
                <w:sz w:val="20"/>
                <w:szCs w:val="20"/>
              </w:rPr>
              <w:t>born in the last 24 months</w:t>
            </w:r>
            <w:r>
              <w:rPr>
                <w:sz w:val="20"/>
                <w:szCs w:val="20"/>
              </w:rPr>
              <w:t xml:space="preserve"> who </w:t>
            </w:r>
            <w:r w:rsidR="00527AC6">
              <w:rPr>
                <w:sz w:val="20"/>
                <w:szCs w:val="20"/>
              </w:rPr>
              <w:t>were</w:t>
            </w:r>
            <w:r>
              <w:rPr>
                <w:sz w:val="20"/>
                <w:szCs w:val="20"/>
              </w:rPr>
              <w:t xml:space="preserve"> put to the breast within one hour of birth by gender</w:t>
            </w:r>
          </w:p>
        </w:tc>
        <w:tc>
          <w:tcPr>
            <w:tcW w:w="1725" w:type="dxa"/>
            <w:vMerge/>
          </w:tcPr>
          <w:p w14:paraId="455C5840" w14:textId="77777777" w:rsidR="00CE200B" w:rsidRPr="00E80C5E" w:rsidRDefault="00CE200B" w:rsidP="00035B73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02B2578F" w14:textId="7E0F6A60" w:rsidR="00CE200B" w:rsidRPr="00E80C5E" w:rsidRDefault="0069237F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Semi Annually </w:t>
            </w:r>
          </w:p>
        </w:tc>
      </w:tr>
      <w:tr w:rsidR="00CE200B" w:rsidRPr="00E80C5E" w14:paraId="320F1B92" w14:textId="77777777" w:rsidTr="00E80C5E">
        <w:tc>
          <w:tcPr>
            <w:tcW w:w="355" w:type="dxa"/>
          </w:tcPr>
          <w:p w14:paraId="3A4B4085" w14:textId="34B0E1CC" w:rsidR="00CE200B" w:rsidRPr="00E80C5E" w:rsidRDefault="00CF737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20" w:type="dxa"/>
          </w:tcPr>
          <w:p w14:paraId="23B3D873" w14:textId="77777777" w:rsidR="00CE200B" w:rsidRDefault="00CE200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Exclusive breastfeeding infants aged under 6 months</w:t>
            </w:r>
            <w:r w:rsidR="0009505C">
              <w:rPr>
                <w:sz w:val="20"/>
                <w:szCs w:val="20"/>
              </w:rPr>
              <w:t>:</w:t>
            </w:r>
          </w:p>
          <w:p w14:paraId="73F7089A" w14:textId="5799179C" w:rsidR="0009505C" w:rsidRPr="00E80C5E" w:rsidRDefault="009F2837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Infants aged 0-5 months</w:t>
            </w:r>
          </w:p>
        </w:tc>
        <w:tc>
          <w:tcPr>
            <w:tcW w:w="4860" w:type="dxa"/>
          </w:tcPr>
          <w:p w14:paraId="6711F76D" w14:textId="0526D3FD" w:rsidR="00CE200B" w:rsidRPr="00E80C5E" w:rsidRDefault="00CE200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27AC6">
              <w:rPr>
                <w:sz w:val="20"/>
                <w:szCs w:val="20"/>
              </w:rPr>
              <w:t>ercentage</w:t>
            </w:r>
            <w:r>
              <w:rPr>
                <w:sz w:val="20"/>
                <w:szCs w:val="20"/>
              </w:rPr>
              <w:t xml:space="preserve"> of infants 0-5 months</w:t>
            </w:r>
            <w:r w:rsidR="00527AC6">
              <w:rPr>
                <w:sz w:val="20"/>
                <w:szCs w:val="20"/>
              </w:rPr>
              <w:t xml:space="preserve"> of age</w:t>
            </w:r>
            <w:r>
              <w:rPr>
                <w:sz w:val="20"/>
                <w:szCs w:val="20"/>
              </w:rPr>
              <w:t xml:space="preserve"> who </w:t>
            </w:r>
            <w:r w:rsidR="00527AC6">
              <w:rPr>
                <w:sz w:val="20"/>
                <w:szCs w:val="20"/>
              </w:rPr>
              <w:t>were</w:t>
            </w:r>
            <w:r>
              <w:rPr>
                <w:sz w:val="20"/>
                <w:szCs w:val="20"/>
              </w:rPr>
              <w:t xml:space="preserve"> fed exclusively with breast milk</w:t>
            </w:r>
            <w:r w:rsidR="00527AC6">
              <w:rPr>
                <w:sz w:val="20"/>
                <w:szCs w:val="20"/>
              </w:rPr>
              <w:t xml:space="preserve"> during the previous day</w:t>
            </w:r>
            <w:r>
              <w:rPr>
                <w:sz w:val="20"/>
                <w:szCs w:val="20"/>
              </w:rPr>
              <w:t xml:space="preserve"> by gender</w:t>
            </w:r>
          </w:p>
        </w:tc>
        <w:tc>
          <w:tcPr>
            <w:tcW w:w="1725" w:type="dxa"/>
            <w:vMerge/>
          </w:tcPr>
          <w:p w14:paraId="374DF7A0" w14:textId="77777777" w:rsidR="00CE200B" w:rsidRPr="00E80C5E" w:rsidRDefault="00CE200B" w:rsidP="00035B73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45218599" w14:textId="141A611A" w:rsidR="00CE200B" w:rsidRPr="00E80C5E" w:rsidRDefault="0069237F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 Annually</w:t>
            </w:r>
          </w:p>
        </w:tc>
      </w:tr>
      <w:tr w:rsidR="00CE200B" w:rsidRPr="00E80C5E" w14:paraId="44A7B148" w14:textId="77777777" w:rsidTr="00E80C5E">
        <w:tc>
          <w:tcPr>
            <w:tcW w:w="355" w:type="dxa"/>
          </w:tcPr>
          <w:p w14:paraId="08A1737A" w14:textId="3D1F233F" w:rsidR="00CE200B" w:rsidRPr="00E80C5E" w:rsidRDefault="00CF737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14:paraId="35E059AC" w14:textId="77777777" w:rsidR="00CE200B" w:rsidRDefault="00CE200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Continued breastfeeding </w:t>
            </w:r>
            <w:r w:rsidR="00DF52E7">
              <w:rPr>
                <w:sz w:val="20"/>
                <w:szCs w:val="20"/>
              </w:rPr>
              <w:t>12 – 23 months:</w:t>
            </w:r>
          </w:p>
          <w:p w14:paraId="34D7D514" w14:textId="7421C299" w:rsidR="00DF52E7" w:rsidRPr="00E80C5E" w:rsidRDefault="00DF52E7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aged 12 -23 months of ages</w:t>
            </w:r>
          </w:p>
        </w:tc>
        <w:tc>
          <w:tcPr>
            <w:tcW w:w="4860" w:type="dxa"/>
          </w:tcPr>
          <w:p w14:paraId="57163E3A" w14:textId="4114D4CF" w:rsidR="00CE200B" w:rsidRPr="00E80C5E" w:rsidRDefault="00CE200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F52E7">
              <w:rPr>
                <w:sz w:val="20"/>
                <w:szCs w:val="20"/>
              </w:rPr>
              <w:t>ercentage</w:t>
            </w:r>
            <w:r>
              <w:rPr>
                <w:sz w:val="20"/>
                <w:szCs w:val="20"/>
              </w:rPr>
              <w:t xml:space="preserve"> of children aged 12-2</w:t>
            </w:r>
            <w:r w:rsidR="00DF52E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months who </w:t>
            </w:r>
            <w:r w:rsidR="00DF52E7">
              <w:rPr>
                <w:sz w:val="20"/>
                <w:szCs w:val="20"/>
              </w:rPr>
              <w:t>were</w:t>
            </w:r>
            <w:r>
              <w:rPr>
                <w:sz w:val="20"/>
                <w:szCs w:val="20"/>
              </w:rPr>
              <w:t xml:space="preserve"> fed with b</w:t>
            </w:r>
            <w:r w:rsidR="0005596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east</w:t>
            </w:r>
            <w:r w:rsidR="00A34A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milk </w:t>
            </w:r>
            <w:r w:rsidR="00DF52E7">
              <w:rPr>
                <w:sz w:val="20"/>
                <w:szCs w:val="20"/>
              </w:rPr>
              <w:t xml:space="preserve">during the previous day </w:t>
            </w:r>
            <w:r>
              <w:rPr>
                <w:sz w:val="20"/>
                <w:szCs w:val="20"/>
              </w:rPr>
              <w:t>by gender</w:t>
            </w:r>
          </w:p>
        </w:tc>
        <w:tc>
          <w:tcPr>
            <w:tcW w:w="1725" w:type="dxa"/>
            <w:vMerge/>
          </w:tcPr>
          <w:p w14:paraId="0B5E085F" w14:textId="77777777" w:rsidR="00CE200B" w:rsidRPr="00E80C5E" w:rsidRDefault="00CE200B" w:rsidP="00035B73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3173DB10" w14:textId="35D3847D" w:rsidR="00CE200B" w:rsidRPr="00E80C5E" w:rsidRDefault="0069237F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 Annually</w:t>
            </w:r>
          </w:p>
        </w:tc>
      </w:tr>
      <w:tr w:rsidR="00565153" w:rsidRPr="00E80C5E" w14:paraId="3CAA97BA" w14:textId="77777777" w:rsidTr="00E80C5E">
        <w:tc>
          <w:tcPr>
            <w:tcW w:w="355" w:type="dxa"/>
          </w:tcPr>
          <w:p w14:paraId="2CDD0D04" w14:textId="7A4FAE78" w:rsidR="00565153" w:rsidRDefault="00565153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20" w:type="dxa"/>
          </w:tcPr>
          <w:p w14:paraId="374918F6" w14:textId="246181E6" w:rsidR="00565153" w:rsidRDefault="00565153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of Solid, semisolid or soft foods 6-8 months</w:t>
            </w:r>
          </w:p>
        </w:tc>
        <w:tc>
          <w:tcPr>
            <w:tcW w:w="4860" w:type="dxa"/>
          </w:tcPr>
          <w:p w14:paraId="0A4F6C4A" w14:textId="4E7D9973" w:rsidR="00565153" w:rsidRDefault="005E16C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of infants 6-8 months of age who consumed solid, semi-solid or soft foods during the previous day</w:t>
            </w:r>
          </w:p>
        </w:tc>
        <w:tc>
          <w:tcPr>
            <w:tcW w:w="1725" w:type="dxa"/>
            <w:vMerge/>
          </w:tcPr>
          <w:p w14:paraId="23F9FAF9" w14:textId="77777777" w:rsidR="00565153" w:rsidRPr="00E80C5E" w:rsidRDefault="00565153" w:rsidP="00035B73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481DDCC0" w14:textId="77777777" w:rsidR="00565153" w:rsidRDefault="00565153" w:rsidP="00035B73">
            <w:pPr>
              <w:rPr>
                <w:sz w:val="20"/>
                <w:szCs w:val="20"/>
              </w:rPr>
            </w:pPr>
          </w:p>
        </w:tc>
      </w:tr>
      <w:tr w:rsidR="00CE200B" w:rsidRPr="00E80C5E" w14:paraId="4D7F62F7" w14:textId="77777777" w:rsidTr="00E80C5E">
        <w:tc>
          <w:tcPr>
            <w:tcW w:w="355" w:type="dxa"/>
          </w:tcPr>
          <w:p w14:paraId="1647A6F2" w14:textId="69CC02F5" w:rsidR="00CE200B" w:rsidRPr="00E80C5E" w:rsidRDefault="00565153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20" w:type="dxa"/>
          </w:tcPr>
          <w:p w14:paraId="55DC4EAE" w14:textId="50FE654D" w:rsidR="00CE200B" w:rsidRPr="00E80C5E" w:rsidRDefault="00CE200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Acceptable Diet (MAD)</w:t>
            </w:r>
          </w:p>
        </w:tc>
        <w:tc>
          <w:tcPr>
            <w:tcW w:w="4860" w:type="dxa"/>
          </w:tcPr>
          <w:p w14:paraId="7FC34EF6" w14:textId="6AE080AC" w:rsidR="00CE200B" w:rsidRPr="00E80C5E" w:rsidRDefault="00CE200B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 of children aged 6-23 months who receive a minimum acceptable diet (apart from breast milk) by gender</w:t>
            </w:r>
          </w:p>
        </w:tc>
        <w:tc>
          <w:tcPr>
            <w:tcW w:w="1725" w:type="dxa"/>
            <w:vMerge/>
          </w:tcPr>
          <w:p w14:paraId="02B926D6" w14:textId="77777777" w:rsidR="00CE200B" w:rsidRPr="00E80C5E" w:rsidRDefault="00CE200B" w:rsidP="00035B73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14138FC6" w14:textId="41489EAF" w:rsidR="00CE200B" w:rsidRPr="00E80C5E" w:rsidRDefault="0069237F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 Annually</w:t>
            </w:r>
          </w:p>
        </w:tc>
      </w:tr>
      <w:tr w:rsidR="00827C26" w:rsidRPr="00E80C5E" w14:paraId="46AC79C6" w14:textId="77777777" w:rsidTr="00E80C5E">
        <w:tc>
          <w:tcPr>
            <w:tcW w:w="355" w:type="dxa"/>
          </w:tcPr>
          <w:p w14:paraId="026292F0" w14:textId="055B44F4" w:rsidR="00827C26" w:rsidRDefault="00CF737D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5153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14:paraId="1AABC0CE" w14:textId="750B9A85" w:rsidR="00827C26" w:rsidRDefault="005E16C0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Dietary Diversity Women (</w:t>
            </w:r>
            <w:r w:rsidR="00827C26">
              <w:rPr>
                <w:sz w:val="20"/>
                <w:szCs w:val="20"/>
              </w:rPr>
              <w:t>MDD-W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860" w:type="dxa"/>
          </w:tcPr>
          <w:p w14:paraId="4A105A7B" w14:textId="0EF662D4" w:rsidR="00827C26" w:rsidRDefault="00827C26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 of women of reproductive age (15-49) who reach MDD-w</w:t>
            </w:r>
          </w:p>
        </w:tc>
        <w:tc>
          <w:tcPr>
            <w:tcW w:w="1725" w:type="dxa"/>
          </w:tcPr>
          <w:p w14:paraId="706C01A3" w14:textId="480EE021" w:rsidR="00827C26" w:rsidRPr="00E80C5E" w:rsidRDefault="00827C26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MICS</w:t>
            </w:r>
          </w:p>
        </w:tc>
        <w:tc>
          <w:tcPr>
            <w:tcW w:w="2590" w:type="dxa"/>
          </w:tcPr>
          <w:p w14:paraId="7A87CC10" w14:textId="58A6C3B1" w:rsidR="00827C26" w:rsidRDefault="00827C26" w:rsidP="0003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Annually</w:t>
            </w:r>
          </w:p>
        </w:tc>
      </w:tr>
    </w:tbl>
    <w:p w14:paraId="0609ED28" w14:textId="78E91B4B" w:rsidR="00B67084" w:rsidRPr="00035B73" w:rsidRDefault="00B67084" w:rsidP="00035B73"/>
    <w:sectPr w:rsidR="00B67084" w:rsidRPr="00035B73" w:rsidSect="004210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A291D" w14:textId="77777777" w:rsidR="00075C79" w:rsidRDefault="00075C79" w:rsidP="00AE3ACE">
      <w:r>
        <w:separator/>
      </w:r>
    </w:p>
  </w:endnote>
  <w:endnote w:type="continuationSeparator" w:id="0">
    <w:p w14:paraId="1F8EEDC2" w14:textId="77777777" w:rsidR="00075C79" w:rsidRDefault="00075C79" w:rsidP="00AE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01194390"/>
      <w:docPartObj>
        <w:docPartGallery w:val="Page Numbers (Bottom of Page)"/>
        <w:docPartUnique/>
      </w:docPartObj>
    </w:sdtPr>
    <w:sdtContent>
      <w:p w14:paraId="4B8F115F" w14:textId="1954C9A6" w:rsidR="002C636F" w:rsidRDefault="002C636F" w:rsidP="002D5F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296186" w14:textId="77777777" w:rsidR="002C636F" w:rsidRDefault="002C636F" w:rsidP="003E12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8898195"/>
      <w:docPartObj>
        <w:docPartGallery w:val="Page Numbers (Bottom of Page)"/>
        <w:docPartUnique/>
      </w:docPartObj>
    </w:sdtPr>
    <w:sdtContent>
      <w:p w14:paraId="04EDBF68" w14:textId="42887D02" w:rsidR="002C636F" w:rsidRDefault="002C636F" w:rsidP="002D5F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9A6A52" w14:textId="77777777" w:rsidR="002C636F" w:rsidRDefault="002C636F" w:rsidP="003E12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44C77" w14:textId="77777777" w:rsidR="00075C79" w:rsidRDefault="00075C79" w:rsidP="00AE3ACE">
      <w:r>
        <w:separator/>
      </w:r>
    </w:p>
  </w:footnote>
  <w:footnote w:type="continuationSeparator" w:id="0">
    <w:p w14:paraId="6B90FF54" w14:textId="77777777" w:rsidR="00075C79" w:rsidRDefault="00075C79" w:rsidP="00AE3ACE">
      <w:r>
        <w:continuationSeparator/>
      </w:r>
    </w:p>
  </w:footnote>
  <w:footnote w:id="1">
    <w:p w14:paraId="3334BB7B" w14:textId="73CF4BC5" w:rsidR="002C636F" w:rsidRDefault="002C636F">
      <w:pPr>
        <w:pStyle w:val="FootnoteText"/>
      </w:pPr>
      <w:r>
        <w:rPr>
          <w:rStyle w:val="FootnoteReference"/>
        </w:rPr>
        <w:footnoteRef/>
      </w:r>
      <w:r>
        <w:t xml:space="preserve"> Federal Democratic Republic of Ethiopia National Food and Nutrition Strategy May 2021</w:t>
      </w:r>
    </w:p>
  </w:footnote>
  <w:footnote w:id="2">
    <w:p w14:paraId="327C44E5" w14:textId="54A8CF6E" w:rsidR="002C636F" w:rsidRDefault="002C636F">
      <w:pPr>
        <w:pStyle w:val="FootnoteText"/>
      </w:pPr>
      <w:r>
        <w:rPr>
          <w:rStyle w:val="FootnoteReference"/>
        </w:rPr>
        <w:footnoteRef/>
      </w:r>
      <w:r>
        <w:t xml:space="preserve"> Essential Nutrition Actions Mainstreaming nutrition through the life-course WHO 2019</w:t>
      </w:r>
    </w:p>
  </w:footnote>
  <w:footnote w:id="3">
    <w:p w14:paraId="4C1F8C02" w14:textId="0BAF911B" w:rsidR="002C636F" w:rsidRDefault="002C636F">
      <w:pPr>
        <w:pStyle w:val="FootnoteText"/>
      </w:pPr>
      <w:r>
        <w:rPr>
          <w:rStyle w:val="FootnoteReference"/>
        </w:rPr>
        <w:footnoteRef/>
      </w:r>
      <w:r>
        <w:t xml:space="preserve"> Indicators for assessing Infant and Young Child Feeding practices. Definitions and Measurement methods WHO, UNICEF 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E0A49"/>
    <w:multiLevelType w:val="hybridMultilevel"/>
    <w:tmpl w:val="A4969710"/>
    <w:lvl w:ilvl="0" w:tplc="FB22CA6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F11B0"/>
    <w:multiLevelType w:val="hybridMultilevel"/>
    <w:tmpl w:val="7A0E0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6DA7"/>
    <w:multiLevelType w:val="multilevel"/>
    <w:tmpl w:val="04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7935A06"/>
    <w:multiLevelType w:val="hybridMultilevel"/>
    <w:tmpl w:val="C8AC1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F55BFC"/>
    <w:multiLevelType w:val="hybridMultilevel"/>
    <w:tmpl w:val="1974F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2D"/>
    <w:rsid w:val="00002927"/>
    <w:rsid w:val="000032F6"/>
    <w:rsid w:val="000064A6"/>
    <w:rsid w:val="000130C6"/>
    <w:rsid w:val="00014970"/>
    <w:rsid w:val="000170E4"/>
    <w:rsid w:val="00034AB2"/>
    <w:rsid w:val="00035B73"/>
    <w:rsid w:val="000370D5"/>
    <w:rsid w:val="00055964"/>
    <w:rsid w:val="00075C79"/>
    <w:rsid w:val="0008475F"/>
    <w:rsid w:val="00087E39"/>
    <w:rsid w:val="00094875"/>
    <w:rsid w:val="0009505C"/>
    <w:rsid w:val="000955FD"/>
    <w:rsid w:val="00095D0C"/>
    <w:rsid w:val="00096F77"/>
    <w:rsid w:val="000A4F04"/>
    <w:rsid w:val="000A51EF"/>
    <w:rsid w:val="000B03C9"/>
    <w:rsid w:val="000B5E41"/>
    <w:rsid w:val="000C125C"/>
    <w:rsid w:val="000C20D5"/>
    <w:rsid w:val="000D044E"/>
    <w:rsid w:val="000D1DC3"/>
    <w:rsid w:val="000F1CDF"/>
    <w:rsid w:val="00101CAA"/>
    <w:rsid w:val="001039EA"/>
    <w:rsid w:val="00107ACD"/>
    <w:rsid w:val="00112B73"/>
    <w:rsid w:val="00112D35"/>
    <w:rsid w:val="00113191"/>
    <w:rsid w:val="001170C4"/>
    <w:rsid w:val="00120F40"/>
    <w:rsid w:val="001222B3"/>
    <w:rsid w:val="00127D80"/>
    <w:rsid w:val="00133A6F"/>
    <w:rsid w:val="0013795A"/>
    <w:rsid w:val="00143A01"/>
    <w:rsid w:val="00144071"/>
    <w:rsid w:val="00147D22"/>
    <w:rsid w:val="001503FE"/>
    <w:rsid w:val="001562BB"/>
    <w:rsid w:val="00160D7F"/>
    <w:rsid w:val="0016223D"/>
    <w:rsid w:val="00163E18"/>
    <w:rsid w:val="00163E57"/>
    <w:rsid w:val="00166EA7"/>
    <w:rsid w:val="001844C5"/>
    <w:rsid w:val="00192907"/>
    <w:rsid w:val="001A1EB9"/>
    <w:rsid w:val="001A74EC"/>
    <w:rsid w:val="001B389F"/>
    <w:rsid w:val="001B4740"/>
    <w:rsid w:val="001B5CE1"/>
    <w:rsid w:val="001C3CE6"/>
    <w:rsid w:val="001C58B5"/>
    <w:rsid w:val="001D157D"/>
    <w:rsid w:val="001D2015"/>
    <w:rsid w:val="001D3220"/>
    <w:rsid w:val="001D32C1"/>
    <w:rsid w:val="001D4D51"/>
    <w:rsid w:val="001E5D8A"/>
    <w:rsid w:val="001F32D7"/>
    <w:rsid w:val="002072DA"/>
    <w:rsid w:val="00210945"/>
    <w:rsid w:val="002177B9"/>
    <w:rsid w:val="002203AB"/>
    <w:rsid w:val="00223275"/>
    <w:rsid w:val="002246B6"/>
    <w:rsid w:val="002252DB"/>
    <w:rsid w:val="002472F6"/>
    <w:rsid w:val="00250CF2"/>
    <w:rsid w:val="00250DCA"/>
    <w:rsid w:val="00252034"/>
    <w:rsid w:val="0025372B"/>
    <w:rsid w:val="00255451"/>
    <w:rsid w:val="00260651"/>
    <w:rsid w:val="00266090"/>
    <w:rsid w:val="002671C3"/>
    <w:rsid w:val="00270355"/>
    <w:rsid w:val="00270F83"/>
    <w:rsid w:val="0027100D"/>
    <w:rsid w:val="00273EE6"/>
    <w:rsid w:val="0027793F"/>
    <w:rsid w:val="00280317"/>
    <w:rsid w:val="002900FE"/>
    <w:rsid w:val="00292011"/>
    <w:rsid w:val="002A4C58"/>
    <w:rsid w:val="002B140D"/>
    <w:rsid w:val="002B2F1C"/>
    <w:rsid w:val="002C3491"/>
    <w:rsid w:val="002C636F"/>
    <w:rsid w:val="002D0CD0"/>
    <w:rsid w:val="002D3279"/>
    <w:rsid w:val="002D5FF8"/>
    <w:rsid w:val="0030579B"/>
    <w:rsid w:val="0031060A"/>
    <w:rsid w:val="00311AAC"/>
    <w:rsid w:val="003124B7"/>
    <w:rsid w:val="00315DD1"/>
    <w:rsid w:val="0032295C"/>
    <w:rsid w:val="00322BAD"/>
    <w:rsid w:val="00323936"/>
    <w:rsid w:val="00336FA7"/>
    <w:rsid w:val="00350879"/>
    <w:rsid w:val="00356EB2"/>
    <w:rsid w:val="003624EA"/>
    <w:rsid w:val="00372E0E"/>
    <w:rsid w:val="00380336"/>
    <w:rsid w:val="00381D41"/>
    <w:rsid w:val="0038426A"/>
    <w:rsid w:val="003860E6"/>
    <w:rsid w:val="00387A44"/>
    <w:rsid w:val="00387E98"/>
    <w:rsid w:val="003A3949"/>
    <w:rsid w:val="003C6A66"/>
    <w:rsid w:val="003D0BAB"/>
    <w:rsid w:val="003D1008"/>
    <w:rsid w:val="003D366F"/>
    <w:rsid w:val="003D430C"/>
    <w:rsid w:val="003E1230"/>
    <w:rsid w:val="003E2826"/>
    <w:rsid w:val="003E2BE4"/>
    <w:rsid w:val="00401850"/>
    <w:rsid w:val="00401E2F"/>
    <w:rsid w:val="00403669"/>
    <w:rsid w:val="0042103B"/>
    <w:rsid w:val="00423715"/>
    <w:rsid w:val="004253E8"/>
    <w:rsid w:val="00425A04"/>
    <w:rsid w:val="00440DDA"/>
    <w:rsid w:val="00442DF6"/>
    <w:rsid w:val="004440AC"/>
    <w:rsid w:val="0045224A"/>
    <w:rsid w:val="00453EE0"/>
    <w:rsid w:val="0045524C"/>
    <w:rsid w:val="004564FA"/>
    <w:rsid w:val="00457E08"/>
    <w:rsid w:val="00466184"/>
    <w:rsid w:val="00487A31"/>
    <w:rsid w:val="00490B71"/>
    <w:rsid w:val="004921AF"/>
    <w:rsid w:val="004A141B"/>
    <w:rsid w:val="004A57A2"/>
    <w:rsid w:val="004B02B4"/>
    <w:rsid w:val="004C48ED"/>
    <w:rsid w:val="004C5B9E"/>
    <w:rsid w:val="004D1003"/>
    <w:rsid w:val="004D552D"/>
    <w:rsid w:val="004D5B13"/>
    <w:rsid w:val="004F4A44"/>
    <w:rsid w:val="005002DC"/>
    <w:rsid w:val="00501739"/>
    <w:rsid w:val="00502486"/>
    <w:rsid w:val="005024D5"/>
    <w:rsid w:val="00506AD4"/>
    <w:rsid w:val="00514275"/>
    <w:rsid w:val="005250F9"/>
    <w:rsid w:val="0052574B"/>
    <w:rsid w:val="00527AC6"/>
    <w:rsid w:val="00527C7C"/>
    <w:rsid w:val="005347ED"/>
    <w:rsid w:val="005438A5"/>
    <w:rsid w:val="005507CB"/>
    <w:rsid w:val="00554551"/>
    <w:rsid w:val="00565153"/>
    <w:rsid w:val="0057144D"/>
    <w:rsid w:val="00572394"/>
    <w:rsid w:val="00573142"/>
    <w:rsid w:val="005821F4"/>
    <w:rsid w:val="00583304"/>
    <w:rsid w:val="00586A5D"/>
    <w:rsid w:val="005B0523"/>
    <w:rsid w:val="005B1CE5"/>
    <w:rsid w:val="005C222D"/>
    <w:rsid w:val="005C6C65"/>
    <w:rsid w:val="005D4045"/>
    <w:rsid w:val="005D680F"/>
    <w:rsid w:val="005D7BF2"/>
    <w:rsid w:val="005E16C0"/>
    <w:rsid w:val="005E1BAA"/>
    <w:rsid w:val="005E1BE2"/>
    <w:rsid w:val="005E521F"/>
    <w:rsid w:val="0061628D"/>
    <w:rsid w:val="00616D84"/>
    <w:rsid w:val="00623977"/>
    <w:rsid w:val="00626C18"/>
    <w:rsid w:val="006272FA"/>
    <w:rsid w:val="00631A69"/>
    <w:rsid w:val="00641A09"/>
    <w:rsid w:val="00653DC8"/>
    <w:rsid w:val="00654125"/>
    <w:rsid w:val="00654F8E"/>
    <w:rsid w:val="00661C64"/>
    <w:rsid w:val="00663C2E"/>
    <w:rsid w:val="00683067"/>
    <w:rsid w:val="0068585F"/>
    <w:rsid w:val="00690B58"/>
    <w:rsid w:val="0069237F"/>
    <w:rsid w:val="00697BBD"/>
    <w:rsid w:val="006A2DB9"/>
    <w:rsid w:val="006B3A5E"/>
    <w:rsid w:val="006C5B5E"/>
    <w:rsid w:val="006C75EC"/>
    <w:rsid w:val="006C7780"/>
    <w:rsid w:val="006D18E4"/>
    <w:rsid w:val="006D4917"/>
    <w:rsid w:val="006E10B1"/>
    <w:rsid w:val="006E3312"/>
    <w:rsid w:val="006E3922"/>
    <w:rsid w:val="006F2BEC"/>
    <w:rsid w:val="006F35CD"/>
    <w:rsid w:val="006F7022"/>
    <w:rsid w:val="006F72B6"/>
    <w:rsid w:val="00701ABC"/>
    <w:rsid w:val="00703909"/>
    <w:rsid w:val="00705D64"/>
    <w:rsid w:val="00710C5E"/>
    <w:rsid w:val="00714116"/>
    <w:rsid w:val="007163A8"/>
    <w:rsid w:val="0072231C"/>
    <w:rsid w:val="00722952"/>
    <w:rsid w:val="00727D28"/>
    <w:rsid w:val="007320C6"/>
    <w:rsid w:val="007321D3"/>
    <w:rsid w:val="007351B6"/>
    <w:rsid w:val="00736103"/>
    <w:rsid w:val="0073666E"/>
    <w:rsid w:val="00740508"/>
    <w:rsid w:val="00745059"/>
    <w:rsid w:val="00745DFB"/>
    <w:rsid w:val="007469E3"/>
    <w:rsid w:val="00754A5A"/>
    <w:rsid w:val="007563E7"/>
    <w:rsid w:val="007705E1"/>
    <w:rsid w:val="007874B1"/>
    <w:rsid w:val="00787ADD"/>
    <w:rsid w:val="00787D12"/>
    <w:rsid w:val="00795A62"/>
    <w:rsid w:val="00797A4A"/>
    <w:rsid w:val="007A14F2"/>
    <w:rsid w:val="007A5BE0"/>
    <w:rsid w:val="007A626A"/>
    <w:rsid w:val="007B2F46"/>
    <w:rsid w:val="007B36D3"/>
    <w:rsid w:val="007C14FB"/>
    <w:rsid w:val="007E16B0"/>
    <w:rsid w:val="007E40AB"/>
    <w:rsid w:val="007E51C5"/>
    <w:rsid w:val="007E5992"/>
    <w:rsid w:val="007E5CB9"/>
    <w:rsid w:val="007E7D83"/>
    <w:rsid w:val="007F2EEC"/>
    <w:rsid w:val="007F4E5F"/>
    <w:rsid w:val="00801E90"/>
    <w:rsid w:val="00802F21"/>
    <w:rsid w:val="00803539"/>
    <w:rsid w:val="008074C2"/>
    <w:rsid w:val="00814C6A"/>
    <w:rsid w:val="00815ADA"/>
    <w:rsid w:val="0082157A"/>
    <w:rsid w:val="0082554E"/>
    <w:rsid w:val="0082584D"/>
    <w:rsid w:val="00827C26"/>
    <w:rsid w:val="00833E21"/>
    <w:rsid w:val="008371CE"/>
    <w:rsid w:val="00841D54"/>
    <w:rsid w:val="00843C28"/>
    <w:rsid w:val="00845CE4"/>
    <w:rsid w:val="00845D90"/>
    <w:rsid w:val="008508AC"/>
    <w:rsid w:val="00850EFB"/>
    <w:rsid w:val="00851552"/>
    <w:rsid w:val="00851B01"/>
    <w:rsid w:val="00852D2D"/>
    <w:rsid w:val="00855760"/>
    <w:rsid w:val="00857A35"/>
    <w:rsid w:val="00864B35"/>
    <w:rsid w:val="0086698C"/>
    <w:rsid w:val="0088084B"/>
    <w:rsid w:val="00884729"/>
    <w:rsid w:val="00886D02"/>
    <w:rsid w:val="008A678A"/>
    <w:rsid w:val="008B05AE"/>
    <w:rsid w:val="008B17B5"/>
    <w:rsid w:val="008B544B"/>
    <w:rsid w:val="008B68E6"/>
    <w:rsid w:val="008C0799"/>
    <w:rsid w:val="008C2EB0"/>
    <w:rsid w:val="008C49CA"/>
    <w:rsid w:val="008C7057"/>
    <w:rsid w:val="008D2EAE"/>
    <w:rsid w:val="008E25AC"/>
    <w:rsid w:val="008E408B"/>
    <w:rsid w:val="008E77A7"/>
    <w:rsid w:val="008F1C93"/>
    <w:rsid w:val="008F2DFB"/>
    <w:rsid w:val="00901636"/>
    <w:rsid w:val="0090239C"/>
    <w:rsid w:val="009074E0"/>
    <w:rsid w:val="00917E6C"/>
    <w:rsid w:val="00925810"/>
    <w:rsid w:val="00926EAA"/>
    <w:rsid w:val="00933CB3"/>
    <w:rsid w:val="009403AD"/>
    <w:rsid w:val="00945CAE"/>
    <w:rsid w:val="00951B64"/>
    <w:rsid w:val="0095522E"/>
    <w:rsid w:val="009609ED"/>
    <w:rsid w:val="00961C3B"/>
    <w:rsid w:val="00962919"/>
    <w:rsid w:val="00973D88"/>
    <w:rsid w:val="00991EE6"/>
    <w:rsid w:val="00992736"/>
    <w:rsid w:val="009943DD"/>
    <w:rsid w:val="009A08CC"/>
    <w:rsid w:val="009B00CB"/>
    <w:rsid w:val="009B052E"/>
    <w:rsid w:val="009B1D90"/>
    <w:rsid w:val="009B695B"/>
    <w:rsid w:val="009B6F11"/>
    <w:rsid w:val="009C2020"/>
    <w:rsid w:val="009C29A6"/>
    <w:rsid w:val="009C7DF5"/>
    <w:rsid w:val="009D036E"/>
    <w:rsid w:val="009D444E"/>
    <w:rsid w:val="009D64A5"/>
    <w:rsid w:val="009F04DB"/>
    <w:rsid w:val="009F04F8"/>
    <w:rsid w:val="009F0FAB"/>
    <w:rsid w:val="009F161E"/>
    <w:rsid w:val="009F2837"/>
    <w:rsid w:val="00A10955"/>
    <w:rsid w:val="00A215C2"/>
    <w:rsid w:val="00A244D7"/>
    <w:rsid w:val="00A34AF3"/>
    <w:rsid w:val="00A472E5"/>
    <w:rsid w:val="00A55A0A"/>
    <w:rsid w:val="00A61E45"/>
    <w:rsid w:val="00A62666"/>
    <w:rsid w:val="00A70FC3"/>
    <w:rsid w:val="00A729BA"/>
    <w:rsid w:val="00A762D8"/>
    <w:rsid w:val="00A83331"/>
    <w:rsid w:val="00A8429E"/>
    <w:rsid w:val="00A84F0E"/>
    <w:rsid w:val="00A90562"/>
    <w:rsid w:val="00A933C0"/>
    <w:rsid w:val="00AA6238"/>
    <w:rsid w:val="00AA6DFD"/>
    <w:rsid w:val="00AA74BD"/>
    <w:rsid w:val="00AB49ED"/>
    <w:rsid w:val="00AB62B3"/>
    <w:rsid w:val="00AC43AB"/>
    <w:rsid w:val="00AC7A88"/>
    <w:rsid w:val="00AD44CC"/>
    <w:rsid w:val="00AD7D16"/>
    <w:rsid w:val="00AE20F9"/>
    <w:rsid w:val="00AE3ACE"/>
    <w:rsid w:val="00AF4854"/>
    <w:rsid w:val="00AF7632"/>
    <w:rsid w:val="00B008F7"/>
    <w:rsid w:val="00B03081"/>
    <w:rsid w:val="00B07D05"/>
    <w:rsid w:val="00B1060D"/>
    <w:rsid w:val="00B13425"/>
    <w:rsid w:val="00B145C1"/>
    <w:rsid w:val="00B2585A"/>
    <w:rsid w:val="00B258CB"/>
    <w:rsid w:val="00B3089B"/>
    <w:rsid w:val="00B34881"/>
    <w:rsid w:val="00B3697B"/>
    <w:rsid w:val="00B3729E"/>
    <w:rsid w:val="00B4673D"/>
    <w:rsid w:val="00B46922"/>
    <w:rsid w:val="00B51CBD"/>
    <w:rsid w:val="00B61966"/>
    <w:rsid w:val="00B67084"/>
    <w:rsid w:val="00B8180C"/>
    <w:rsid w:val="00B850C0"/>
    <w:rsid w:val="00B863E2"/>
    <w:rsid w:val="00B9163A"/>
    <w:rsid w:val="00B91CD9"/>
    <w:rsid w:val="00BA3D91"/>
    <w:rsid w:val="00BA6289"/>
    <w:rsid w:val="00BB4702"/>
    <w:rsid w:val="00BB505E"/>
    <w:rsid w:val="00BB6561"/>
    <w:rsid w:val="00BC197F"/>
    <w:rsid w:val="00BC6EB7"/>
    <w:rsid w:val="00BD141C"/>
    <w:rsid w:val="00BD3B1A"/>
    <w:rsid w:val="00BD7818"/>
    <w:rsid w:val="00BE155F"/>
    <w:rsid w:val="00BF046E"/>
    <w:rsid w:val="00BF3697"/>
    <w:rsid w:val="00BF5321"/>
    <w:rsid w:val="00C06018"/>
    <w:rsid w:val="00C07877"/>
    <w:rsid w:val="00C12C5E"/>
    <w:rsid w:val="00C1472A"/>
    <w:rsid w:val="00C22C7A"/>
    <w:rsid w:val="00C26A3A"/>
    <w:rsid w:val="00C3290D"/>
    <w:rsid w:val="00C40C3C"/>
    <w:rsid w:val="00C51F0B"/>
    <w:rsid w:val="00C644C3"/>
    <w:rsid w:val="00C72F6A"/>
    <w:rsid w:val="00C73FBB"/>
    <w:rsid w:val="00C84823"/>
    <w:rsid w:val="00C930ED"/>
    <w:rsid w:val="00C936BA"/>
    <w:rsid w:val="00C96056"/>
    <w:rsid w:val="00CA2213"/>
    <w:rsid w:val="00CA283D"/>
    <w:rsid w:val="00CA459E"/>
    <w:rsid w:val="00CA46B8"/>
    <w:rsid w:val="00CB05EA"/>
    <w:rsid w:val="00CB179A"/>
    <w:rsid w:val="00CC296F"/>
    <w:rsid w:val="00CC3260"/>
    <w:rsid w:val="00CC595E"/>
    <w:rsid w:val="00CC5C73"/>
    <w:rsid w:val="00CD0DFB"/>
    <w:rsid w:val="00CD34B8"/>
    <w:rsid w:val="00CD5785"/>
    <w:rsid w:val="00CE200B"/>
    <w:rsid w:val="00CE745B"/>
    <w:rsid w:val="00CF737D"/>
    <w:rsid w:val="00CF79B8"/>
    <w:rsid w:val="00D00511"/>
    <w:rsid w:val="00D04902"/>
    <w:rsid w:val="00D06B94"/>
    <w:rsid w:val="00D230F8"/>
    <w:rsid w:val="00D33A79"/>
    <w:rsid w:val="00D344B5"/>
    <w:rsid w:val="00D37147"/>
    <w:rsid w:val="00D37B93"/>
    <w:rsid w:val="00D45ED3"/>
    <w:rsid w:val="00D51F20"/>
    <w:rsid w:val="00D52A77"/>
    <w:rsid w:val="00D63559"/>
    <w:rsid w:val="00D65381"/>
    <w:rsid w:val="00D6646C"/>
    <w:rsid w:val="00D673BC"/>
    <w:rsid w:val="00D7381B"/>
    <w:rsid w:val="00D82A00"/>
    <w:rsid w:val="00D91D5D"/>
    <w:rsid w:val="00D942F2"/>
    <w:rsid w:val="00D97CB0"/>
    <w:rsid w:val="00DA632E"/>
    <w:rsid w:val="00DB49DE"/>
    <w:rsid w:val="00DB7279"/>
    <w:rsid w:val="00DC705B"/>
    <w:rsid w:val="00DD64B5"/>
    <w:rsid w:val="00DE425F"/>
    <w:rsid w:val="00DE4A1C"/>
    <w:rsid w:val="00DE4AC7"/>
    <w:rsid w:val="00DF52E7"/>
    <w:rsid w:val="00E00092"/>
    <w:rsid w:val="00E00FEF"/>
    <w:rsid w:val="00E07AB9"/>
    <w:rsid w:val="00E16237"/>
    <w:rsid w:val="00E27995"/>
    <w:rsid w:val="00E4178B"/>
    <w:rsid w:val="00E41E09"/>
    <w:rsid w:val="00E42155"/>
    <w:rsid w:val="00E52F96"/>
    <w:rsid w:val="00E53B4C"/>
    <w:rsid w:val="00E541A1"/>
    <w:rsid w:val="00E64668"/>
    <w:rsid w:val="00E67EAC"/>
    <w:rsid w:val="00E700CC"/>
    <w:rsid w:val="00E7049B"/>
    <w:rsid w:val="00E76B50"/>
    <w:rsid w:val="00E80C5E"/>
    <w:rsid w:val="00E80E5A"/>
    <w:rsid w:val="00E81274"/>
    <w:rsid w:val="00E82D96"/>
    <w:rsid w:val="00E8500D"/>
    <w:rsid w:val="00E90AA4"/>
    <w:rsid w:val="00E953DC"/>
    <w:rsid w:val="00EA2CED"/>
    <w:rsid w:val="00EA5098"/>
    <w:rsid w:val="00EA550A"/>
    <w:rsid w:val="00EB6E6A"/>
    <w:rsid w:val="00ED3398"/>
    <w:rsid w:val="00ED3492"/>
    <w:rsid w:val="00ED5288"/>
    <w:rsid w:val="00EE16D1"/>
    <w:rsid w:val="00EE38F1"/>
    <w:rsid w:val="00EE5378"/>
    <w:rsid w:val="00EF18B0"/>
    <w:rsid w:val="00EF41C5"/>
    <w:rsid w:val="00F11F14"/>
    <w:rsid w:val="00F17875"/>
    <w:rsid w:val="00F22708"/>
    <w:rsid w:val="00F34773"/>
    <w:rsid w:val="00F37ADE"/>
    <w:rsid w:val="00F40E42"/>
    <w:rsid w:val="00F46705"/>
    <w:rsid w:val="00F46CD6"/>
    <w:rsid w:val="00F474DD"/>
    <w:rsid w:val="00F60D67"/>
    <w:rsid w:val="00F61DF6"/>
    <w:rsid w:val="00F64D0A"/>
    <w:rsid w:val="00F660FB"/>
    <w:rsid w:val="00F67FAA"/>
    <w:rsid w:val="00F866D1"/>
    <w:rsid w:val="00F916E4"/>
    <w:rsid w:val="00FA26B8"/>
    <w:rsid w:val="00FA5E94"/>
    <w:rsid w:val="00FA7FC9"/>
    <w:rsid w:val="00FB5A63"/>
    <w:rsid w:val="00FC17B6"/>
    <w:rsid w:val="00FC3048"/>
    <w:rsid w:val="00FC4A1C"/>
    <w:rsid w:val="00FC53DB"/>
    <w:rsid w:val="00FC7CA1"/>
    <w:rsid w:val="00FD568B"/>
    <w:rsid w:val="00FE1C29"/>
    <w:rsid w:val="00FE23DF"/>
    <w:rsid w:val="00FE489B"/>
    <w:rsid w:val="00FE572A"/>
    <w:rsid w:val="00FE6EB1"/>
    <w:rsid w:val="00FE7F30"/>
    <w:rsid w:val="00FF0927"/>
    <w:rsid w:val="00FF28AA"/>
    <w:rsid w:val="00FF531C"/>
    <w:rsid w:val="00FF5C7D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B837"/>
  <w15:chartTrackingRefBased/>
  <w15:docId w15:val="{C43C7949-6E75-C443-A5E8-D5A0D987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07AB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D157D"/>
    <w:pPr>
      <w:ind w:left="720"/>
      <w:contextualSpacing/>
    </w:pPr>
  </w:style>
  <w:style w:type="table" w:styleId="TableGrid">
    <w:name w:val="Table Grid"/>
    <w:basedOn w:val="TableNormal"/>
    <w:uiPriority w:val="39"/>
    <w:rsid w:val="00AC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C43AB"/>
    <w:pPr>
      <w:spacing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3A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A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3ACE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E1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230"/>
  </w:style>
  <w:style w:type="character" w:styleId="PageNumber">
    <w:name w:val="page number"/>
    <w:basedOn w:val="DefaultParagraphFont"/>
    <w:uiPriority w:val="99"/>
    <w:semiHidden/>
    <w:unhideWhenUsed/>
    <w:rsid w:val="003E1230"/>
  </w:style>
  <w:style w:type="paragraph" w:styleId="Title">
    <w:name w:val="Title"/>
    <w:basedOn w:val="Normal"/>
    <w:next w:val="Normal"/>
    <w:link w:val="TitleChar"/>
    <w:uiPriority w:val="10"/>
    <w:qFormat/>
    <w:rsid w:val="003E12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27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2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72FA"/>
  </w:style>
  <w:style w:type="paragraph" w:styleId="BalloonText">
    <w:name w:val="Balloon Text"/>
    <w:basedOn w:val="Normal"/>
    <w:link w:val="BalloonTextChar"/>
    <w:uiPriority w:val="99"/>
    <w:semiHidden/>
    <w:unhideWhenUsed/>
    <w:rsid w:val="00FB5A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A6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C73F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C7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BDE5D13C7C844895D4D0785CE1387" ma:contentTypeVersion="16" ma:contentTypeDescription="Create a new document." ma:contentTypeScope="" ma:versionID="dbdf93e8d38e87797be39c64e7f351a7">
  <xsd:schema xmlns:xsd="http://www.w3.org/2001/XMLSchema" xmlns:xs="http://www.w3.org/2001/XMLSchema" xmlns:p="http://schemas.microsoft.com/office/2006/metadata/properties" xmlns:ns2="b545358d-e310-4d04-b43f-541cad9994cd" xmlns:ns3="7a9f276f-f162-4cb8-9653-eafef4bd0861" targetNamespace="http://schemas.microsoft.com/office/2006/metadata/properties" ma:root="true" ma:fieldsID="a7a61707f5d29fb456a8791d374a35aa" ns2:_="" ns3:_="">
    <xsd:import namespace="b545358d-e310-4d04-b43f-541cad9994cd"/>
    <xsd:import namespace="7a9f276f-f162-4cb8-9653-eafef4bd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358d-e310-4d04-b43f-541cad999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3913a5-fff7-4b25-bc4b-eac5b450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276f-f162-4cb8-9653-eafef4bd0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633779-304a-4fec-a556-a2839aab83d9}" ma:internalName="TaxCatchAll" ma:showField="CatchAllData" ma:web="7a9f276f-f162-4cb8-9653-eafef4bd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9f276f-f162-4cb8-9653-eafef4bd0861" xsi:nil="true"/>
    <lcf76f155ced4ddcb4097134ff3c332f xmlns="b545358d-e310-4d04-b43f-541cad999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1D5821-B859-C742-8D65-117B10713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756BC-A437-467E-B460-BD9CC3B98409}"/>
</file>

<file path=customXml/itemProps3.xml><?xml version="1.0" encoding="utf-8"?>
<ds:datastoreItem xmlns:ds="http://schemas.openxmlformats.org/officeDocument/2006/customXml" ds:itemID="{5D8931EA-CA4F-4D5F-A29F-1790403C9ACA}"/>
</file>

<file path=customXml/itemProps4.xml><?xml version="1.0" encoding="utf-8"?>
<ds:datastoreItem xmlns:ds="http://schemas.openxmlformats.org/officeDocument/2006/customXml" ds:itemID="{6B7572E4-CFD8-4AD0-A073-DB8ECE64CA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4907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Kihamia</dc:creator>
  <cp:keywords/>
  <dc:description/>
  <cp:lastModifiedBy>Agnes Kihamia</cp:lastModifiedBy>
  <cp:revision>13</cp:revision>
  <dcterms:created xsi:type="dcterms:W3CDTF">2022-11-21T15:53:00Z</dcterms:created>
  <dcterms:modified xsi:type="dcterms:W3CDTF">2022-11-21T19:34:00Z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0x010100EFEBDE5D13C7C844895D4D0785CE1387</vt:lpwstr>
  </property>
</Properties>
</file>