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962C8" w14:textId="77777777" w:rsidR="00DB6729" w:rsidRDefault="00DB6729" w:rsidP="00625D4C">
      <w:pPr>
        <w:shd w:val="clear" w:color="auto" w:fill="FFFFFF"/>
        <w:spacing w:before="100" w:beforeAutospacing="1" w:after="100" w:afterAutospacing="1" w:line="360" w:lineRule="auto"/>
        <w:jc w:val="both"/>
        <w:rPr>
          <w:rFonts w:eastAsiaTheme="minorEastAsia" w:cstheme="minorHAnsi"/>
          <w:b/>
          <w:bCs/>
          <w:color w:val="000000" w:themeColor="text1"/>
          <w:sz w:val="32"/>
          <w:szCs w:val="32"/>
        </w:rPr>
      </w:pPr>
    </w:p>
    <w:p w14:paraId="5ED6D6A4" w14:textId="77777777" w:rsidR="00DB6729" w:rsidRDefault="00DB6729" w:rsidP="00625D4C">
      <w:pPr>
        <w:shd w:val="clear" w:color="auto" w:fill="FFFFFF"/>
        <w:spacing w:before="100" w:beforeAutospacing="1" w:after="100" w:afterAutospacing="1" w:line="360" w:lineRule="auto"/>
        <w:jc w:val="both"/>
        <w:rPr>
          <w:rFonts w:eastAsiaTheme="minorEastAsia" w:cstheme="minorHAnsi"/>
          <w:b/>
          <w:bCs/>
          <w:color w:val="000000" w:themeColor="text1"/>
          <w:sz w:val="32"/>
          <w:szCs w:val="32"/>
        </w:rPr>
      </w:pPr>
    </w:p>
    <w:p w14:paraId="4DC981D7" w14:textId="20F95EB6" w:rsidR="000B76E3" w:rsidRDefault="00455C56" w:rsidP="00CB2B10">
      <w:pPr>
        <w:shd w:val="clear" w:color="auto" w:fill="FFFFFF"/>
        <w:spacing w:before="100" w:beforeAutospacing="1" w:after="100" w:afterAutospacing="1" w:line="360" w:lineRule="auto"/>
        <w:jc w:val="center"/>
        <w:rPr>
          <w:rFonts w:eastAsiaTheme="minorEastAsia" w:cstheme="minorHAnsi"/>
          <w:b/>
          <w:bCs/>
          <w:color w:val="000000" w:themeColor="text1"/>
          <w:sz w:val="32"/>
          <w:szCs w:val="32"/>
        </w:rPr>
      </w:pPr>
      <w:r w:rsidRPr="00625D4C">
        <w:rPr>
          <w:rFonts w:eastAsiaTheme="minorEastAsia" w:cstheme="minorHAnsi"/>
          <w:b/>
          <w:bCs/>
          <w:color w:val="000000" w:themeColor="text1"/>
          <w:sz w:val="32"/>
          <w:szCs w:val="32"/>
        </w:rPr>
        <w:t xml:space="preserve">Guide for establishment of stabilization </w:t>
      </w:r>
      <w:r w:rsidR="000B76E3">
        <w:rPr>
          <w:rFonts w:eastAsiaTheme="minorEastAsia" w:cstheme="minorHAnsi"/>
          <w:b/>
          <w:bCs/>
          <w:color w:val="000000" w:themeColor="text1"/>
          <w:sz w:val="32"/>
          <w:szCs w:val="32"/>
        </w:rPr>
        <w:t>C</w:t>
      </w:r>
      <w:r w:rsidR="000B76E3" w:rsidRPr="000B76E3">
        <w:rPr>
          <w:rFonts w:eastAsiaTheme="minorEastAsia" w:cstheme="minorHAnsi"/>
          <w:b/>
          <w:bCs/>
          <w:color w:val="000000" w:themeColor="text1"/>
          <w:sz w:val="32"/>
          <w:szCs w:val="32"/>
        </w:rPr>
        <w:t>entres</w:t>
      </w:r>
      <w:r w:rsidRPr="00625D4C">
        <w:rPr>
          <w:rFonts w:eastAsiaTheme="minorEastAsia" w:cstheme="minorHAnsi"/>
          <w:b/>
          <w:bCs/>
          <w:color w:val="000000" w:themeColor="text1"/>
          <w:sz w:val="32"/>
          <w:szCs w:val="32"/>
        </w:rPr>
        <w:t xml:space="preserve"> for management of severe acute malnutrition with medical complications </w:t>
      </w:r>
    </w:p>
    <w:p w14:paraId="21CC5E93" w14:textId="19B341C3" w:rsidR="00455C56" w:rsidRDefault="00455C56" w:rsidP="00CB2B10">
      <w:pPr>
        <w:shd w:val="clear" w:color="auto" w:fill="FFFFFF"/>
        <w:spacing w:before="100" w:beforeAutospacing="1" w:after="100" w:afterAutospacing="1" w:line="360" w:lineRule="auto"/>
        <w:jc w:val="center"/>
        <w:rPr>
          <w:rFonts w:eastAsiaTheme="minorEastAsia" w:cstheme="minorHAnsi"/>
          <w:b/>
          <w:bCs/>
          <w:color w:val="000000" w:themeColor="text1"/>
          <w:sz w:val="32"/>
          <w:szCs w:val="32"/>
        </w:rPr>
      </w:pPr>
      <w:r w:rsidRPr="00625D4C">
        <w:rPr>
          <w:rFonts w:eastAsiaTheme="minorEastAsia" w:cstheme="minorHAnsi"/>
          <w:b/>
          <w:bCs/>
          <w:color w:val="000000" w:themeColor="text1"/>
          <w:sz w:val="32"/>
          <w:szCs w:val="32"/>
        </w:rPr>
        <w:t>Northwest Syria</w:t>
      </w:r>
    </w:p>
    <w:p w14:paraId="3975635E" w14:textId="638A8EFC" w:rsidR="005D4589" w:rsidRPr="00625D4C" w:rsidRDefault="00E47FE9" w:rsidP="00625D4C">
      <w:pPr>
        <w:shd w:val="clear" w:color="auto" w:fill="FFFFFF"/>
        <w:spacing w:before="100" w:beforeAutospacing="1" w:after="100" w:afterAutospacing="1" w:line="360" w:lineRule="auto"/>
        <w:jc w:val="both"/>
        <w:rPr>
          <w:rFonts w:eastAsiaTheme="minorEastAsia" w:cstheme="minorHAnsi"/>
          <w:b/>
          <w:bCs/>
          <w:color w:val="000000" w:themeColor="text1"/>
          <w:sz w:val="32"/>
          <w:szCs w:val="32"/>
        </w:rPr>
      </w:pPr>
      <w:r w:rsidRPr="00E47FE9">
        <w:rPr>
          <w:rFonts w:cstheme="minorHAnsi"/>
          <w:b/>
          <w:bCs/>
          <w:noProof/>
        </w:rPr>
        <w:drawing>
          <wp:inline distT="0" distB="0" distL="0" distR="0" wp14:anchorId="559C3243" wp14:editId="5FFA78FC">
            <wp:extent cx="5943600" cy="3343275"/>
            <wp:effectExtent l="0" t="0" r="0" b="9525"/>
            <wp:docPr id="19" name="Picture 6" descr="A person holding a baby&#10;&#10;Description automatically generated with medium confidence">
              <a:extLst xmlns:a="http://schemas.openxmlformats.org/drawingml/2006/main">
                <a:ext uri="{FF2B5EF4-FFF2-40B4-BE49-F238E27FC236}">
                  <a16:creationId xmlns:a16="http://schemas.microsoft.com/office/drawing/2014/main" id="{E9C4F5E0-1F2E-4D05-8886-D4773E16E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holding a baby&#10;&#10;Description automatically generated with medium confidence">
                      <a:extLst>
                        <a:ext uri="{FF2B5EF4-FFF2-40B4-BE49-F238E27FC236}">
                          <a16:creationId xmlns:a16="http://schemas.microsoft.com/office/drawing/2014/main" id="{E9C4F5E0-1F2E-4D05-8886-D4773E16EF61}"/>
                        </a:ext>
                      </a:extLst>
                    </pic:cNvPr>
                    <pic:cNvPicPr>
                      <a:picLocks noChangeAspect="1"/>
                    </pic:cNvPicPr>
                  </pic:nvPicPr>
                  <pic:blipFill rotWithShape="1">
                    <a:blip r:embed="rId10" cstate="print">
                      <a:alphaModFix amt="50000"/>
                      <a:extLst>
                        <a:ext uri="{28A0092B-C50C-407E-A947-70E740481C1C}">
                          <a14:useLocalDpi xmlns:a14="http://schemas.microsoft.com/office/drawing/2010/main" val="0"/>
                        </a:ext>
                      </a:extLst>
                    </a:blip>
                    <a:srcRect b="25000"/>
                    <a:stretch/>
                  </pic:blipFill>
                  <pic:spPr>
                    <a:xfrm>
                      <a:off x="0" y="0"/>
                      <a:ext cx="5943600" cy="3343275"/>
                    </a:xfrm>
                    <a:prstGeom prst="rect">
                      <a:avLst/>
                    </a:prstGeom>
                  </pic:spPr>
                </pic:pic>
              </a:graphicData>
            </a:graphic>
          </wp:inline>
        </w:drawing>
      </w:r>
    </w:p>
    <w:p w14:paraId="597305F1" w14:textId="77777777" w:rsidR="006324A8" w:rsidRDefault="006324A8" w:rsidP="00625D4C">
      <w:pPr>
        <w:jc w:val="both"/>
        <w:rPr>
          <w:rFonts w:cstheme="minorHAnsi"/>
          <w:b/>
          <w:bCs/>
        </w:rPr>
      </w:pPr>
      <w:r>
        <w:rPr>
          <w:rFonts w:cstheme="minorHAnsi"/>
          <w:b/>
          <w:bCs/>
        </w:rPr>
        <w:br w:type="page"/>
      </w:r>
    </w:p>
    <w:sdt>
      <w:sdtPr>
        <w:rPr>
          <w:rFonts w:asciiTheme="minorHAnsi" w:eastAsiaTheme="minorHAnsi" w:hAnsiTheme="minorHAnsi" w:cstheme="minorBidi"/>
          <w:b w:val="0"/>
          <w:color w:val="auto"/>
          <w:sz w:val="24"/>
          <w:szCs w:val="24"/>
        </w:rPr>
        <w:id w:val="214477419"/>
        <w:docPartObj>
          <w:docPartGallery w:val="Table of Contents"/>
          <w:docPartUnique/>
        </w:docPartObj>
      </w:sdtPr>
      <w:sdtEndPr>
        <w:rPr>
          <w:bCs/>
          <w:noProof/>
        </w:rPr>
      </w:sdtEndPr>
      <w:sdtContent>
        <w:p w14:paraId="388CB250" w14:textId="530F20A6" w:rsidR="009A547E" w:rsidRDefault="009A547E">
          <w:pPr>
            <w:pStyle w:val="TOCHeading"/>
          </w:pPr>
          <w:r>
            <w:t>Table of Contents</w:t>
          </w:r>
        </w:p>
        <w:p w14:paraId="7EE6F678" w14:textId="0B07F341" w:rsidR="009A547E" w:rsidRDefault="009A547E">
          <w:pPr>
            <w:pStyle w:val="TOC1"/>
            <w:tabs>
              <w:tab w:val="right" w:leader="dot" w:pos="9350"/>
            </w:tabs>
            <w:rPr>
              <w:noProof/>
              <w:lang w:val="en-US"/>
            </w:rPr>
          </w:pPr>
          <w:r>
            <w:fldChar w:fldCharType="begin"/>
          </w:r>
          <w:r>
            <w:instrText xml:space="preserve"> TOC \o "1-3" \h \z \u </w:instrText>
          </w:r>
          <w:r>
            <w:fldChar w:fldCharType="separate"/>
          </w:r>
          <w:hyperlink w:anchor="_Toc116641190" w:history="1">
            <w:r w:rsidRPr="00916448">
              <w:rPr>
                <w:rStyle w:val="Hyperlink"/>
                <w:noProof/>
              </w:rPr>
              <w:t>Abbreviation</w:t>
            </w:r>
            <w:r>
              <w:rPr>
                <w:noProof/>
                <w:webHidden/>
              </w:rPr>
              <w:tab/>
            </w:r>
            <w:r>
              <w:rPr>
                <w:noProof/>
                <w:webHidden/>
              </w:rPr>
              <w:fldChar w:fldCharType="begin"/>
            </w:r>
            <w:r>
              <w:rPr>
                <w:noProof/>
                <w:webHidden/>
              </w:rPr>
              <w:instrText xml:space="preserve"> PAGEREF _Toc116641190 \h </w:instrText>
            </w:r>
            <w:r>
              <w:rPr>
                <w:noProof/>
                <w:webHidden/>
              </w:rPr>
            </w:r>
            <w:r>
              <w:rPr>
                <w:noProof/>
                <w:webHidden/>
              </w:rPr>
              <w:fldChar w:fldCharType="separate"/>
            </w:r>
            <w:r>
              <w:rPr>
                <w:noProof/>
                <w:webHidden/>
              </w:rPr>
              <w:t>3</w:t>
            </w:r>
            <w:r>
              <w:rPr>
                <w:noProof/>
                <w:webHidden/>
              </w:rPr>
              <w:fldChar w:fldCharType="end"/>
            </w:r>
          </w:hyperlink>
        </w:p>
        <w:p w14:paraId="7D8A5FB6" w14:textId="13E1A262" w:rsidR="009A547E" w:rsidRDefault="00452FFF">
          <w:pPr>
            <w:pStyle w:val="TOC1"/>
            <w:tabs>
              <w:tab w:val="right" w:leader="dot" w:pos="9350"/>
            </w:tabs>
            <w:rPr>
              <w:noProof/>
              <w:lang w:val="en-US"/>
            </w:rPr>
          </w:pPr>
          <w:hyperlink w:anchor="_Toc116641191" w:history="1">
            <w:r w:rsidR="009A547E" w:rsidRPr="00916448">
              <w:rPr>
                <w:rStyle w:val="Hyperlink"/>
                <w:noProof/>
              </w:rPr>
              <w:t>Background</w:t>
            </w:r>
            <w:r w:rsidR="009A547E">
              <w:rPr>
                <w:noProof/>
                <w:webHidden/>
              </w:rPr>
              <w:tab/>
            </w:r>
            <w:r w:rsidR="009A547E">
              <w:rPr>
                <w:noProof/>
                <w:webHidden/>
              </w:rPr>
              <w:fldChar w:fldCharType="begin"/>
            </w:r>
            <w:r w:rsidR="009A547E">
              <w:rPr>
                <w:noProof/>
                <w:webHidden/>
              </w:rPr>
              <w:instrText xml:space="preserve"> PAGEREF _Toc116641191 \h </w:instrText>
            </w:r>
            <w:r w:rsidR="009A547E">
              <w:rPr>
                <w:noProof/>
                <w:webHidden/>
              </w:rPr>
            </w:r>
            <w:r w:rsidR="009A547E">
              <w:rPr>
                <w:noProof/>
                <w:webHidden/>
              </w:rPr>
              <w:fldChar w:fldCharType="separate"/>
            </w:r>
            <w:r w:rsidR="009A547E">
              <w:rPr>
                <w:noProof/>
                <w:webHidden/>
              </w:rPr>
              <w:t>4</w:t>
            </w:r>
            <w:r w:rsidR="009A547E">
              <w:rPr>
                <w:noProof/>
                <w:webHidden/>
              </w:rPr>
              <w:fldChar w:fldCharType="end"/>
            </w:r>
          </w:hyperlink>
        </w:p>
        <w:p w14:paraId="4086CEB7" w14:textId="50AD046A" w:rsidR="009A547E" w:rsidRDefault="00452FFF">
          <w:pPr>
            <w:pStyle w:val="TOC2"/>
            <w:rPr>
              <w:noProof/>
              <w:lang w:val="en-US"/>
            </w:rPr>
          </w:pPr>
          <w:hyperlink w:anchor="_Toc116641192" w:history="1">
            <w:r w:rsidR="009A547E" w:rsidRPr="00916448">
              <w:rPr>
                <w:rStyle w:val="Hyperlink"/>
                <w:noProof/>
              </w:rPr>
              <w:t>Purpose</w:t>
            </w:r>
            <w:r w:rsidR="009A547E">
              <w:rPr>
                <w:noProof/>
                <w:webHidden/>
              </w:rPr>
              <w:tab/>
            </w:r>
            <w:r w:rsidR="009A547E">
              <w:rPr>
                <w:noProof/>
                <w:webHidden/>
              </w:rPr>
              <w:fldChar w:fldCharType="begin"/>
            </w:r>
            <w:r w:rsidR="009A547E">
              <w:rPr>
                <w:noProof/>
                <w:webHidden/>
              </w:rPr>
              <w:instrText xml:space="preserve"> PAGEREF _Toc116641192 \h </w:instrText>
            </w:r>
            <w:r w:rsidR="009A547E">
              <w:rPr>
                <w:noProof/>
                <w:webHidden/>
              </w:rPr>
            </w:r>
            <w:r w:rsidR="009A547E">
              <w:rPr>
                <w:noProof/>
                <w:webHidden/>
              </w:rPr>
              <w:fldChar w:fldCharType="separate"/>
            </w:r>
            <w:r w:rsidR="009A547E">
              <w:rPr>
                <w:noProof/>
                <w:webHidden/>
              </w:rPr>
              <w:t>4</w:t>
            </w:r>
            <w:r w:rsidR="009A547E">
              <w:rPr>
                <w:noProof/>
                <w:webHidden/>
              </w:rPr>
              <w:fldChar w:fldCharType="end"/>
            </w:r>
          </w:hyperlink>
        </w:p>
        <w:p w14:paraId="0EB5173A" w14:textId="22A8A2D2" w:rsidR="009A547E" w:rsidRDefault="00452FFF">
          <w:pPr>
            <w:pStyle w:val="TOC2"/>
            <w:rPr>
              <w:noProof/>
              <w:lang w:val="en-US"/>
            </w:rPr>
          </w:pPr>
          <w:hyperlink w:anchor="_Toc116641193" w:history="1">
            <w:r w:rsidR="009A547E" w:rsidRPr="00916448">
              <w:rPr>
                <w:rStyle w:val="Hyperlink"/>
                <w:noProof/>
              </w:rPr>
              <w:t>Rationale</w:t>
            </w:r>
            <w:r w:rsidR="009A547E">
              <w:rPr>
                <w:noProof/>
                <w:webHidden/>
              </w:rPr>
              <w:tab/>
            </w:r>
            <w:r w:rsidR="009A547E">
              <w:rPr>
                <w:noProof/>
                <w:webHidden/>
              </w:rPr>
              <w:fldChar w:fldCharType="begin"/>
            </w:r>
            <w:r w:rsidR="009A547E">
              <w:rPr>
                <w:noProof/>
                <w:webHidden/>
              </w:rPr>
              <w:instrText xml:space="preserve"> PAGEREF _Toc116641193 \h </w:instrText>
            </w:r>
            <w:r w:rsidR="009A547E">
              <w:rPr>
                <w:noProof/>
                <w:webHidden/>
              </w:rPr>
            </w:r>
            <w:r w:rsidR="009A547E">
              <w:rPr>
                <w:noProof/>
                <w:webHidden/>
              </w:rPr>
              <w:fldChar w:fldCharType="separate"/>
            </w:r>
            <w:r w:rsidR="009A547E">
              <w:rPr>
                <w:noProof/>
                <w:webHidden/>
              </w:rPr>
              <w:t>5</w:t>
            </w:r>
            <w:r w:rsidR="009A547E">
              <w:rPr>
                <w:noProof/>
                <w:webHidden/>
              </w:rPr>
              <w:fldChar w:fldCharType="end"/>
            </w:r>
          </w:hyperlink>
        </w:p>
        <w:p w14:paraId="5448D041" w14:textId="028EE4F1" w:rsidR="009A547E" w:rsidRDefault="00452FFF">
          <w:pPr>
            <w:pStyle w:val="TOC2"/>
            <w:rPr>
              <w:noProof/>
              <w:lang w:val="en-US"/>
            </w:rPr>
          </w:pPr>
          <w:hyperlink w:anchor="_Toc116641194" w:history="1">
            <w:r w:rsidR="009A547E" w:rsidRPr="00916448">
              <w:rPr>
                <w:rStyle w:val="Hyperlink"/>
                <w:noProof/>
              </w:rPr>
              <w:t>Objectives</w:t>
            </w:r>
            <w:r w:rsidR="009A547E">
              <w:rPr>
                <w:noProof/>
                <w:webHidden/>
              </w:rPr>
              <w:tab/>
            </w:r>
            <w:r w:rsidR="009A547E">
              <w:rPr>
                <w:noProof/>
                <w:webHidden/>
              </w:rPr>
              <w:fldChar w:fldCharType="begin"/>
            </w:r>
            <w:r w:rsidR="009A547E">
              <w:rPr>
                <w:noProof/>
                <w:webHidden/>
              </w:rPr>
              <w:instrText xml:space="preserve"> PAGEREF _Toc116641194 \h </w:instrText>
            </w:r>
            <w:r w:rsidR="009A547E">
              <w:rPr>
                <w:noProof/>
                <w:webHidden/>
              </w:rPr>
            </w:r>
            <w:r w:rsidR="009A547E">
              <w:rPr>
                <w:noProof/>
                <w:webHidden/>
              </w:rPr>
              <w:fldChar w:fldCharType="separate"/>
            </w:r>
            <w:r w:rsidR="009A547E">
              <w:rPr>
                <w:noProof/>
                <w:webHidden/>
              </w:rPr>
              <w:t>5</w:t>
            </w:r>
            <w:r w:rsidR="009A547E">
              <w:rPr>
                <w:noProof/>
                <w:webHidden/>
              </w:rPr>
              <w:fldChar w:fldCharType="end"/>
            </w:r>
          </w:hyperlink>
        </w:p>
        <w:p w14:paraId="086A32B2" w14:textId="329DEE89" w:rsidR="009A547E" w:rsidRDefault="00452FFF">
          <w:pPr>
            <w:pStyle w:val="TOC2"/>
            <w:rPr>
              <w:noProof/>
              <w:lang w:val="en-US"/>
            </w:rPr>
          </w:pPr>
          <w:hyperlink w:anchor="_Toc116641195" w:history="1">
            <w:r w:rsidR="009A547E" w:rsidRPr="00916448">
              <w:rPr>
                <w:rStyle w:val="Hyperlink"/>
                <w:noProof/>
              </w:rPr>
              <w:t>Services provided</w:t>
            </w:r>
            <w:r w:rsidR="009A547E">
              <w:rPr>
                <w:noProof/>
                <w:webHidden/>
              </w:rPr>
              <w:tab/>
            </w:r>
            <w:r w:rsidR="009A547E">
              <w:rPr>
                <w:noProof/>
                <w:webHidden/>
              </w:rPr>
              <w:fldChar w:fldCharType="begin"/>
            </w:r>
            <w:r w:rsidR="009A547E">
              <w:rPr>
                <w:noProof/>
                <w:webHidden/>
              </w:rPr>
              <w:instrText xml:space="preserve"> PAGEREF _Toc116641195 \h </w:instrText>
            </w:r>
            <w:r w:rsidR="009A547E">
              <w:rPr>
                <w:noProof/>
                <w:webHidden/>
              </w:rPr>
            </w:r>
            <w:r w:rsidR="009A547E">
              <w:rPr>
                <w:noProof/>
                <w:webHidden/>
              </w:rPr>
              <w:fldChar w:fldCharType="separate"/>
            </w:r>
            <w:r w:rsidR="009A547E">
              <w:rPr>
                <w:noProof/>
                <w:webHidden/>
              </w:rPr>
              <w:t>5</w:t>
            </w:r>
            <w:r w:rsidR="009A547E">
              <w:rPr>
                <w:noProof/>
                <w:webHidden/>
              </w:rPr>
              <w:fldChar w:fldCharType="end"/>
            </w:r>
          </w:hyperlink>
        </w:p>
        <w:p w14:paraId="6D278B69" w14:textId="0F19E7B6" w:rsidR="009A547E" w:rsidRDefault="00452FFF">
          <w:pPr>
            <w:pStyle w:val="TOC1"/>
            <w:tabs>
              <w:tab w:val="right" w:leader="dot" w:pos="9350"/>
            </w:tabs>
            <w:rPr>
              <w:noProof/>
              <w:lang w:val="en-US"/>
            </w:rPr>
          </w:pPr>
          <w:hyperlink w:anchor="_Toc116641196" w:history="1">
            <w:r w:rsidR="009A547E" w:rsidRPr="00916448">
              <w:rPr>
                <w:rStyle w:val="Hyperlink"/>
                <w:rFonts w:eastAsia="Times New Roman"/>
                <w:noProof/>
              </w:rPr>
              <w:t>Planning for establishment of SC</w:t>
            </w:r>
            <w:r w:rsidR="009A547E">
              <w:rPr>
                <w:noProof/>
                <w:webHidden/>
              </w:rPr>
              <w:tab/>
            </w:r>
            <w:r w:rsidR="009A547E">
              <w:rPr>
                <w:noProof/>
                <w:webHidden/>
              </w:rPr>
              <w:fldChar w:fldCharType="begin"/>
            </w:r>
            <w:r w:rsidR="009A547E">
              <w:rPr>
                <w:noProof/>
                <w:webHidden/>
              </w:rPr>
              <w:instrText xml:space="preserve"> PAGEREF _Toc116641196 \h </w:instrText>
            </w:r>
            <w:r w:rsidR="009A547E">
              <w:rPr>
                <w:noProof/>
                <w:webHidden/>
              </w:rPr>
            </w:r>
            <w:r w:rsidR="009A547E">
              <w:rPr>
                <w:noProof/>
                <w:webHidden/>
              </w:rPr>
              <w:fldChar w:fldCharType="separate"/>
            </w:r>
            <w:r w:rsidR="009A547E">
              <w:rPr>
                <w:noProof/>
                <w:webHidden/>
              </w:rPr>
              <w:t>6</w:t>
            </w:r>
            <w:r w:rsidR="009A547E">
              <w:rPr>
                <w:noProof/>
                <w:webHidden/>
              </w:rPr>
              <w:fldChar w:fldCharType="end"/>
            </w:r>
          </w:hyperlink>
        </w:p>
        <w:p w14:paraId="211C368E" w14:textId="4940D66D" w:rsidR="009A547E" w:rsidRDefault="00452FFF">
          <w:pPr>
            <w:pStyle w:val="TOC2"/>
            <w:rPr>
              <w:noProof/>
              <w:lang w:val="en-US"/>
            </w:rPr>
          </w:pPr>
          <w:hyperlink w:anchor="_Toc116641197" w:history="1">
            <w:r w:rsidR="009A547E" w:rsidRPr="00916448">
              <w:rPr>
                <w:rStyle w:val="Hyperlink"/>
                <w:noProof/>
              </w:rPr>
              <w:t>Closing SC</w:t>
            </w:r>
            <w:r w:rsidR="009A547E">
              <w:rPr>
                <w:noProof/>
                <w:webHidden/>
              </w:rPr>
              <w:tab/>
            </w:r>
            <w:r w:rsidR="009A547E">
              <w:rPr>
                <w:noProof/>
                <w:webHidden/>
              </w:rPr>
              <w:fldChar w:fldCharType="begin"/>
            </w:r>
            <w:r w:rsidR="009A547E">
              <w:rPr>
                <w:noProof/>
                <w:webHidden/>
              </w:rPr>
              <w:instrText xml:space="preserve"> PAGEREF _Toc116641197 \h </w:instrText>
            </w:r>
            <w:r w:rsidR="009A547E">
              <w:rPr>
                <w:noProof/>
                <w:webHidden/>
              </w:rPr>
            </w:r>
            <w:r w:rsidR="009A547E">
              <w:rPr>
                <w:noProof/>
                <w:webHidden/>
              </w:rPr>
              <w:fldChar w:fldCharType="separate"/>
            </w:r>
            <w:r w:rsidR="009A547E">
              <w:rPr>
                <w:noProof/>
                <w:webHidden/>
              </w:rPr>
              <w:t>7</w:t>
            </w:r>
            <w:r w:rsidR="009A547E">
              <w:rPr>
                <w:noProof/>
                <w:webHidden/>
              </w:rPr>
              <w:fldChar w:fldCharType="end"/>
            </w:r>
          </w:hyperlink>
        </w:p>
        <w:p w14:paraId="52659F5B" w14:textId="6719951A" w:rsidR="009A547E" w:rsidRDefault="00452FFF">
          <w:pPr>
            <w:pStyle w:val="TOC2"/>
            <w:rPr>
              <w:noProof/>
              <w:lang w:val="en-US"/>
            </w:rPr>
          </w:pPr>
          <w:hyperlink w:anchor="_Toc116641198" w:history="1">
            <w:r w:rsidR="009A547E" w:rsidRPr="00916448">
              <w:rPr>
                <w:rStyle w:val="Hyperlink"/>
                <w:noProof/>
              </w:rPr>
              <w:t>Calculating bed capacity</w:t>
            </w:r>
            <w:r w:rsidR="009A547E">
              <w:rPr>
                <w:noProof/>
                <w:webHidden/>
              </w:rPr>
              <w:tab/>
            </w:r>
            <w:r w:rsidR="009A547E">
              <w:rPr>
                <w:noProof/>
                <w:webHidden/>
              </w:rPr>
              <w:fldChar w:fldCharType="begin"/>
            </w:r>
            <w:r w:rsidR="009A547E">
              <w:rPr>
                <w:noProof/>
                <w:webHidden/>
              </w:rPr>
              <w:instrText xml:space="preserve"> PAGEREF _Toc116641198 \h </w:instrText>
            </w:r>
            <w:r w:rsidR="009A547E">
              <w:rPr>
                <w:noProof/>
                <w:webHidden/>
              </w:rPr>
            </w:r>
            <w:r w:rsidR="009A547E">
              <w:rPr>
                <w:noProof/>
                <w:webHidden/>
              </w:rPr>
              <w:fldChar w:fldCharType="separate"/>
            </w:r>
            <w:r w:rsidR="009A547E">
              <w:rPr>
                <w:noProof/>
                <w:webHidden/>
              </w:rPr>
              <w:t>7</w:t>
            </w:r>
            <w:r w:rsidR="009A547E">
              <w:rPr>
                <w:noProof/>
                <w:webHidden/>
              </w:rPr>
              <w:fldChar w:fldCharType="end"/>
            </w:r>
          </w:hyperlink>
        </w:p>
        <w:p w14:paraId="1F9F41A0" w14:textId="29B659E9" w:rsidR="009A547E" w:rsidRDefault="00452FFF">
          <w:pPr>
            <w:pStyle w:val="TOC1"/>
            <w:tabs>
              <w:tab w:val="right" w:leader="dot" w:pos="9350"/>
            </w:tabs>
            <w:rPr>
              <w:noProof/>
              <w:lang w:val="en-US"/>
            </w:rPr>
          </w:pPr>
          <w:hyperlink w:anchor="_Toc116641199" w:history="1">
            <w:r w:rsidR="009A547E" w:rsidRPr="00916448">
              <w:rPr>
                <w:rStyle w:val="Hyperlink"/>
                <w:noProof/>
              </w:rPr>
              <w:t>Supplies</w:t>
            </w:r>
            <w:r w:rsidR="009A547E">
              <w:rPr>
                <w:noProof/>
                <w:webHidden/>
              </w:rPr>
              <w:tab/>
            </w:r>
            <w:r w:rsidR="009A547E">
              <w:rPr>
                <w:noProof/>
                <w:webHidden/>
              </w:rPr>
              <w:fldChar w:fldCharType="begin"/>
            </w:r>
            <w:r w:rsidR="009A547E">
              <w:rPr>
                <w:noProof/>
                <w:webHidden/>
              </w:rPr>
              <w:instrText xml:space="preserve"> PAGEREF _Toc116641199 \h </w:instrText>
            </w:r>
            <w:r w:rsidR="009A547E">
              <w:rPr>
                <w:noProof/>
                <w:webHidden/>
              </w:rPr>
            </w:r>
            <w:r w:rsidR="009A547E">
              <w:rPr>
                <w:noProof/>
                <w:webHidden/>
              </w:rPr>
              <w:fldChar w:fldCharType="separate"/>
            </w:r>
            <w:r w:rsidR="009A547E">
              <w:rPr>
                <w:noProof/>
                <w:webHidden/>
              </w:rPr>
              <w:t>8</w:t>
            </w:r>
            <w:r w:rsidR="009A547E">
              <w:rPr>
                <w:noProof/>
                <w:webHidden/>
              </w:rPr>
              <w:fldChar w:fldCharType="end"/>
            </w:r>
          </w:hyperlink>
        </w:p>
        <w:p w14:paraId="3BA54941" w14:textId="3D22719D" w:rsidR="009A547E" w:rsidRDefault="00452FFF">
          <w:pPr>
            <w:pStyle w:val="TOC2"/>
            <w:rPr>
              <w:noProof/>
              <w:lang w:val="en-US"/>
            </w:rPr>
          </w:pPr>
          <w:hyperlink w:anchor="_Toc116641200" w:history="1">
            <w:r w:rsidR="009A547E" w:rsidRPr="00916448">
              <w:rPr>
                <w:rStyle w:val="Hyperlink"/>
                <w:noProof/>
              </w:rPr>
              <w:t>List of equipment, supplies and Kits</w:t>
            </w:r>
            <w:r w:rsidR="009A547E">
              <w:rPr>
                <w:noProof/>
                <w:webHidden/>
              </w:rPr>
              <w:tab/>
            </w:r>
            <w:r w:rsidR="009A547E">
              <w:rPr>
                <w:noProof/>
                <w:webHidden/>
              </w:rPr>
              <w:fldChar w:fldCharType="begin"/>
            </w:r>
            <w:r w:rsidR="009A547E">
              <w:rPr>
                <w:noProof/>
                <w:webHidden/>
              </w:rPr>
              <w:instrText xml:space="preserve"> PAGEREF _Toc116641200 \h </w:instrText>
            </w:r>
            <w:r w:rsidR="009A547E">
              <w:rPr>
                <w:noProof/>
                <w:webHidden/>
              </w:rPr>
            </w:r>
            <w:r w:rsidR="009A547E">
              <w:rPr>
                <w:noProof/>
                <w:webHidden/>
              </w:rPr>
              <w:fldChar w:fldCharType="separate"/>
            </w:r>
            <w:r w:rsidR="009A547E">
              <w:rPr>
                <w:noProof/>
                <w:webHidden/>
              </w:rPr>
              <w:t>8</w:t>
            </w:r>
            <w:r w:rsidR="009A547E">
              <w:rPr>
                <w:noProof/>
                <w:webHidden/>
              </w:rPr>
              <w:fldChar w:fldCharType="end"/>
            </w:r>
          </w:hyperlink>
        </w:p>
        <w:p w14:paraId="4EF809F2" w14:textId="7B932AFF" w:rsidR="009A547E" w:rsidRDefault="00452FFF">
          <w:pPr>
            <w:pStyle w:val="TOC2"/>
            <w:rPr>
              <w:noProof/>
              <w:lang w:val="en-US"/>
            </w:rPr>
          </w:pPr>
          <w:hyperlink w:anchor="_Toc116641201" w:history="1">
            <w:r w:rsidR="009A547E" w:rsidRPr="00916448">
              <w:rPr>
                <w:rStyle w:val="Hyperlink"/>
                <w:noProof/>
              </w:rPr>
              <w:t>Medication</w:t>
            </w:r>
            <w:r w:rsidR="009A547E">
              <w:rPr>
                <w:noProof/>
                <w:webHidden/>
              </w:rPr>
              <w:tab/>
            </w:r>
            <w:r w:rsidR="009A547E">
              <w:rPr>
                <w:noProof/>
                <w:webHidden/>
              </w:rPr>
              <w:fldChar w:fldCharType="begin"/>
            </w:r>
            <w:r w:rsidR="009A547E">
              <w:rPr>
                <w:noProof/>
                <w:webHidden/>
              </w:rPr>
              <w:instrText xml:space="preserve"> PAGEREF _Toc116641201 \h </w:instrText>
            </w:r>
            <w:r w:rsidR="009A547E">
              <w:rPr>
                <w:noProof/>
                <w:webHidden/>
              </w:rPr>
            </w:r>
            <w:r w:rsidR="009A547E">
              <w:rPr>
                <w:noProof/>
                <w:webHidden/>
              </w:rPr>
              <w:fldChar w:fldCharType="separate"/>
            </w:r>
            <w:r w:rsidR="009A547E">
              <w:rPr>
                <w:noProof/>
                <w:webHidden/>
              </w:rPr>
              <w:t>9</w:t>
            </w:r>
            <w:r w:rsidR="009A547E">
              <w:rPr>
                <w:noProof/>
                <w:webHidden/>
              </w:rPr>
              <w:fldChar w:fldCharType="end"/>
            </w:r>
          </w:hyperlink>
        </w:p>
        <w:p w14:paraId="1CA25FC2" w14:textId="01F34384" w:rsidR="009A547E" w:rsidRDefault="00452FFF">
          <w:pPr>
            <w:pStyle w:val="TOC2"/>
            <w:rPr>
              <w:noProof/>
              <w:lang w:val="en-US"/>
            </w:rPr>
          </w:pPr>
          <w:hyperlink w:anchor="_Toc116641202" w:history="1">
            <w:r w:rsidR="009A547E" w:rsidRPr="00916448">
              <w:rPr>
                <w:rStyle w:val="Hyperlink"/>
                <w:noProof/>
              </w:rPr>
              <w:t>Specific consideration</w:t>
            </w:r>
            <w:r w:rsidR="009A547E">
              <w:rPr>
                <w:noProof/>
                <w:webHidden/>
              </w:rPr>
              <w:tab/>
            </w:r>
            <w:r w:rsidR="009A547E">
              <w:rPr>
                <w:noProof/>
                <w:webHidden/>
              </w:rPr>
              <w:fldChar w:fldCharType="begin"/>
            </w:r>
            <w:r w:rsidR="009A547E">
              <w:rPr>
                <w:noProof/>
                <w:webHidden/>
              </w:rPr>
              <w:instrText xml:space="preserve"> PAGEREF _Toc116641202 \h </w:instrText>
            </w:r>
            <w:r w:rsidR="009A547E">
              <w:rPr>
                <w:noProof/>
                <w:webHidden/>
              </w:rPr>
            </w:r>
            <w:r w:rsidR="009A547E">
              <w:rPr>
                <w:noProof/>
                <w:webHidden/>
              </w:rPr>
              <w:fldChar w:fldCharType="separate"/>
            </w:r>
            <w:r w:rsidR="009A547E">
              <w:rPr>
                <w:noProof/>
                <w:webHidden/>
              </w:rPr>
              <w:t>10</w:t>
            </w:r>
            <w:r w:rsidR="009A547E">
              <w:rPr>
                <w:noProof/>
                <w:webHidden/>
              </w:rPr>
              <w:fldChar w:fldCharType="end"/>
            </w:r>
          </w:hyperlink>
        </w:p>
        <w:p w14:paraId="1C405CF6" w14:textId="21664038" w:rsidR="009A547E" w:rsidRDefault="00452FFF">
          <w:pPr>
            <w:pStyle w:val="TOC1"/>
            <w:tabs>
              <w:tab w:val="right" w:leader="dot" w:pos="9350"/>
            </w:tabs>
            <w:rPr>
              <w:noProof/>
              <w:lang w:val="en-US"/>
            </w:rPr>
          </w:pPr>
          <w:hyperlink w:anchor="_Toc116641203" w:history="1">
            <w:r w:rsidR="009A547E" w:rsidRPr="00916448">
              <w:rPr>
                <w:rStyle w:val="Hyperlink"/>
                <w:rFonts w:eastAsia="Times New Roman"/>
                <w:noProof/>
              </w:rPr>
              <w:t>Human resources: role and responsibilities</w:t>
            </w:r>
            <w:r w:rsidR="009A547E">
              <w:rPr>
                <w:noProof/>
                <w:webHidden/>
              </w:rPr>
              <w:tab/>
            </w:r>
            <w:r w:rsidR="009A547E">
              <w:rPr>
                <w:noProof/>
                <w:webHidden/>
              </w:rPr>
              <w:fldChar w:fldCharType="begin"/>
            </w:r>
            <w:r w:rsidR="009A547E">
              <w:rPr>
                <w:noProof/>
                <w:webHidden/>
              </w:rPr>
              <w:instrText xml:space="preserve"> PAGEREF _Toc116641203 \h </w:instrText>
            </w:r>
            <w:r w:rsidR="009A547E">
              <w:rPr>
                <w:noProof/>
                <w:webHidden/>
              </w:rPr>
            </w:r>
            <w:r w:rsidR="009A547E">
              <w:rPr>
                <w:noProof/>
                <w:webHidden/>
              </w:rPr>
              <w:fldChar w:fldCharType="separate"/>
            </w:r>
            <w:r w:rsidR="009A547E">
              <w:rPr>
                <w:noProof/>
                <w:webHidden/>
              </w:rPr>
              <w:t>11</w:t>
            </w:r>
            <w:r w:rsidR="009A547E">
              <w:rPr>
                <w:noProof/>
                <w:webHidden/>
              </w:rPr>
              <w:fldChar w:fldCharType="end"/>
            </w:r>
          </w:hyperlink>
        </w:p>
        <w:p w14:paraId="6C3B07C8" w14:textId="25A73A58" w:rsidR="009A547E" w:rsidRDefault="00452FFF">
          <w:pPr>
            <w:pStyle w:val="TOC2"/>
            <w:rPr>
              <w:noProof/>
              <w:lang w:val="en-US"/>
            </w:rPr>
          </w:pPr>
          <w:hyperlink w:anchor="_Toc116641204" w:history="1">
            <w:r w:rsidR="009A547E" w:rsidRPr="00916448">
              <w:rPr>
                <w:rStyle w:val="Hyperlink"/>
                <w:noProof/>
              </w:rPr>
              <w:t>Capacity strengthening</w:t>
            </w:r>
            <w:r w:rsidR="009A547E">
              <w:rPr>
                <w:noProof/>
                <w:webHidden/>
              </w:rPr>
              <w:tab/>
            </w:r>
            <w:r w:rsidR="009A547E">
              <w:rPr>
                <w:noProof/>
                <w:webHidden/>
              </w:rPr>
              <w:fldChar w:fldCharType="begin"/>
            </w:r>
            <w:r w:rsidR="009A547E">
              <w:rPr>
                <w:noProof/>
                <w:webHidden/>
              </w:rPr>
              <w:instrText xml:space="preserve"> PAGEREF _Toc116641204 \h </w:instrText>
            </w:r>
            <w:r w:rsidR="009A547E">
              <w:rPr>
                <w:noProof/>
                <w:webHidden/>
              </w:rPr>
            </w:r>
            <w:r w:rsidR="009A547E">
              <w:rPr>
                <w:noProof/>
                <w:webHidden/>
              </w:rPr>
              <w:fldChar w:fldCharType="separate"/>
            </w:r>
            <w:r w:rsidR="009A547E">
              <w:rPr>
                <w:noProof/>
                <w:webHidden/>
              </w:rPr>
              <w:t>12</w:t>
            </w:r>
            <w:r w:rsidR="009A547E">
              <w:rPr>
                <w:noProof/>
                <w:webHidden/>
              </w:rPr>
              <w:fldChar w:fldCharType="end"/>
            </w:r>
          </w:hyperlink>
        </w:p>
        <w:p w14:paraId="2FA66943" w14:textId="46BB9C1E" w:rsidR="009A547E" w:rsidRDefault="00452FFF">
          <w:pPr>
            <w:pStyle w:val="TOC1"/>
            <w:tabs>
              <w:tab w:val="right" w:leader="dot" w:pos="9350"/>
            </w:tabs>
            <w:rPr>
              <w:noProof/>
              <w:lang w:val="en-US"/>
            </w:rPr>
          </w:pPr>
          <w:hyperlink w:anchor="_Toc116641205" w:history="1">
            <w:r w:rsidR="009A547E" w:rsidRPr="00916448">
              <w:rPr>
                <w:rStyle w:val="Hyperlink"/>
                <w:noProof/>
              </w:rPr>
              <w:t>Establishment of SCs in exceptional circumstances.</w:t>
            </w:r>
            <w:r w:rsidR="009A547E">
              <w:rPr>
                <w:noProof/>
                <w:webHidden/>
              </w:rPr>
              <w:tab/>
            </w:r>
            <w:r w:rsidR="009A547E">
              <w:rPr>
                <w:noProof/>
                <w:webHidden/>
              </w:rPr>
              <w:fldChar w:fldCharType="begin"/>
            </w:r>
            <w:r w:rsidR="009A547E">
              <w:rPr>
                <w:noProof/>
                <w:webHidden/>
              </w:rPr>
              <w:instrText xml:space="preserve"> PAGEREF _Toc116641205 \h </w:instrText>
            </w:r>
            <w:r w:rsidR="009A547E">
              <w:rPr>
                <w:noProof/>
                <w:webHidden/>
              </w:rPr>
            </w:r>
            <w:r w:rsidR="009A547E">
              <w:rPr>
                <w:noProof/>
                <w:webHidden/>
              </w:rPr>
              <w:fldChar w:fldCharType="separate"/>
            </w:r>
            <w:r w:rsidR="009A547E">
              <w:rPr>
                <w:noProof/>
                <w:webHidden/>
              </w:rPr>
              <w:t>13</w:t>
            </w:r>
            <w:r w:rsidR="009A547E">
              <w:rPr>
                <w:noProof/>
                <w:webHidden/>
              </w:rPr>
              <w:fldChar w:fldCharType="end"/>
            </w:r>
          </w:hyperlink>
        </w:p>
        <w:p w14:paraId="1E20EE82" w14:textId="5ECD2D0C" w:rsidR="009A547E" w:rsidRDefault="00452FFF">
          <w:pPr>
            <w:pStyle w:val="TOC1"/>
            <w:tabs>
              <w:tab w:val="right" w:leader="dot" w:pos="9350"/>
            </w:tabs>
            <w:rPr>
              <w:noProof/>
              <w:lang w:val="en-US"/>
            </w:rPr>
          </w:pPr>
          <w:hyperlink w:anchor="_Toc116641206" w:history="1">
            <w:r w:rsidR="009A547E" w:rsidRPr="00916448">
              <w:rPr>
                <w:rStyle w:val="Hyperlink"/>
                <w:noProof/>
              </w:rPr>
              <w:t>Special arrangements during outbreaks.</w:t>
            </w:r>
            <w:r w:rsidR="009A547E">
              <w:rPr>
                <w:noProof/>
                <w:webHidden/>
              </w:rPr>
              <w:tab/>
            </w:r>
            <w:r w:rsidR="009A547E">
              <w:rPr>
                <w:noProof/>
                <w:webHidden/>
              </w:rPr>
              <w:fldChar w:fldCharType="begin"/>
            </w:r>
            <w:r w:rsidR="009A547E">
              <w:rPr>
                <w:noProof/>
                <w:webHidden/>
              </w:rPr>
              <w:instrText xml:space="preserve"> PAGEREF _Toc116641206 \h </w:instrText>
            </w:r>
            <w:r w:rsidR="009A547E">
              <w:rPr>
                <w:noProof/>
                <w:webHidden/>
              </w:rPr>
            </w:r>
            <w:r w:rsidR="009A547E">
              <w:rPr>
                <w:noProof/>
                <w:webHidden/>
              </w:rPr>
              <w:fldChar w:fldCharType="separate"/>
            </w:r>
            <w:r w:rsidR="009A547E">
              <w:rPr>
                <w:noProof/>
                <w:webHidden/>
              </w:rPr>
              <w:t>14</w:t>
            </w:r>
            <w:r w:rsidR="009A547E">
              <w:rPr>
                <w:noProof/>
                <w:webHidden/>
              </w:rPr>
              <w:fldChar w:fldCharType="end"/>
            </w:r>
          </w:hyperlink>
        </w:p>
        <w:p w14:paraId="706AA96C" w14:textId="2B4C84EE" w:rsidR="009A547E" w:rsidRDefault="00452FFF">
          <w:pPr>
            <w:pStyle w:val="TOC3"/>
            <w:rPr>
              <w:noProof/>
              <w:lang w:val="en-US"/>
            </w:rPr>
          </w:pPr>
          <w:hyperlink w:anchor="_Toc116641207" w:history="1">
            <w:r w:rsidR="009A547E" w:rsidRPr="00916448">
              <w:rPr>
                <w:rStyle w:val="Hyperlink"/>
                <w:noProof/>
              </w:rPr>
              <w:t>Cholera</w:t>
            </w:r>
            <w:r w:rsidR="009A547E">
              <w:rPr>
                <w:noProof/>
                <w:webHidden/>
              </w:rPr>
              <w:tab/>
            </w:r>
            <w:r w:rsidR="009A547E">
              <w:rPr>
                <w:noProof/>
                <w:webHidden/>
              </w:rPr>
              <w:fldChar w:fldCharType="begin"/>
            </w:r>
            <w:r w:rsidR="009A547E">
              <w:rPr>
                <w:noProof/>
                <w:webHidden/>
              </w:rPr>
              <w:instrText xml:space="preserve"> PAGEREF _Toc116641207 \h </w:instrText>
            </w:r>
            <w:r w:rsidR="009A547E">
              <w:rPr>
                <w:noProof/>
                <w:webHidden/>
              </w:rPr>
            </w:r>
            <w:r w:rsidR="009A547E">
              <w:rPr>
                <w:noProof/>
                <w:webHidden/>
              </w:rPr>
              <w:fldChar w:fldCharType="separate"/>
            </w:r>
            <w:r w:rsidR="009A547E">
              <w:rPr>
                <w:noProof/>
                <w:webHidden/>
              </w:rPr>
              <w:t>14</w:t>
            </w:r>
            <w:r w:rsidR="009A547E">
              <w:rPr>
                <w:noProof/>
                <w:webHidden/>
              </w:rPr>
              <w:fldChar w:fldCharType="end"/>
            </w:r>
          </w:hyperlink>
        </w:p>
        <w:p w14:paraId="46F276EA" w14:textId="7091E04C" w:rsidR="009A547E" w:rsidRDefault="00452FFF">
          <w:pPr>
            <w:pStyle w:val="TOC3"/>
            <w:rPr>
              <w:noProof/>
              <w:lang w:val="en-US"/>
            </w:rPr>
          </w:pPr>
          <w:hyperlink w:anchor="_Toc116641208" w:history="1">
            <w:r w:rsidR="009A547E" w:rsidRPr="00916448">
              <w:rPr>
                <w:rStyle w:val="Hyperlink"/>
                <w:noProof/>
              </w:rPr>
              <w:t>Respiratory infection outbreak (e.g Covid-19)</w:t>
            </w:r>
            <w:r w:rsidR="009A547E">
              <w:rPr>
                <w:noProof/>
                <w:webHidden/>
              </w:rPr>
              <w:tab/>
            </w:r>
            <w:r w:rsidR="009A547E">
              <w:rPr>
                <w:noProof/>
                <w:webHidden/>
              </w:rPr>
              <w:fldChar w:fldCharType="begin"/>
            </w:r>
            <w:r w:rsidR="009A547E">
              <w:rPr>
                <w:noProof/>
                <w:webHidden/>
              </w:rPr>
              <w:instrText xml:space="preserve"> PAGEREF _Toc116641208 \h </w:instrText>
            </w:r>
            <w:r w:rsidR="009A547E">
              <w:rPr>
                <w:noProof/>
                <w:webHidden/>
              </w:rPr>
            </w:r>
            <w:r w:rsidR="009A547E">
              <w:rPr>
                <w:noProof/>
                <w:webHidden/>
              </w:rPr>
              <w:fldChar w:fldCharType="separate"/>
            </w:r>
            <w:r w:rsidR="009A547E">
              <w:rPr>
                <w:noProof/>
                <w:webHidden/>
              </w:rPr>
              <w:t>15</w:t>
            </w:r>
            <w:r w:rsidR="009A547E">
              <w:rPr>
                <w:noProof/>
                <w:webHidden/>
              </w:rPr>
              <w:fldChar w:fldCharType="end"/>
            </w:r>
          </w:hyperlink>
        </w:p>
        <w:p w14:paraId="5EC8D163" w14:textId="3C2E31E4" w:rsidR="009A547E" w:rsidRDefault="00452FFF">
          <w:pPr>
            <w:pStyle w:val="TOC1"/>
            <w:tabs>
              <w:tab w:val="right" w:leader="dot" w:pos="9350"/>
            </w:tabs>
            <w:rPr>
              <w:noProof/>
              <w:lang w:val="en-US"/>
            </w:rPr>
          </w:pPr>
          <w:hyperlink w:anchor="_Toc116641209" w:history="1">
            <w:r w:rsidR="009A547E" w:rsidRPr="00916448">
              <w:rPr>
                <w:rStyle w:val="Hyperlink"/>
                <w:noProof/>
              </w:rPr>
              <w:t>General IPC measures</w:t>
            </w:r>
            <w:r w:rsidR="009A547E">
              <w:rPr>
                <w:noProof/>
                <w:webHidden/>
              </w:rPr>
              <w:tab/>
            </w:r>
            <w:r w:rsidR="009A547E">
              <w:rPr>
                <w:noProof/>
                <w:webHidden/>
              </w:rPr>
              <w:fldChar w:fldCharType="begin"/>
            </w:r>
            <w:r w:rsidR="009A547E">
              <w:rPr>
                <w:noProof/>
                <w:webHidden/>
              </w:rPr>
              <w:instrText xml:space="preserve"> PAGEREF _Toc116641209 \h </w:instrText>
            </w:r>
            <w:r w:rsidR="009A547E">
              <w:rPr>
                <w:noProof/>
                <w:webHidden/>
              </w:rPr>
            </w:r>
            <w:r w:rsidR="009A547E">
              <w:rPr>
                <w:noProof/>
                <w:webHidden/>
              </w:rPr>
              <w:fldChar w:fldCharType="separate"/>
            </w:r>
            <w:r w:rsidR="009A547E">
              <w:rPr>
                <w:noProof/>
                <w:webHidden/>
              </w:rPr>
              <w:t>16</w:t>
            </w:r>
            <w:r w:rsidR="009A547E">
              <w:rPr>
                <w:noProof/>
                <w:webHidden/>
              </w:rPr>
              <w:fldChar w:fldCharType="end"/>
            </w:r>
          </w:hyperlink>
        </w:p>
        <w:p w14:paraId="5915AFC2" w14:textId="2A3A85DE" w:rsidR="009A547E" w:rsidRDefault="00452FFF">
          <w:pPr>
            <w:pStyle w:val="TOC1"/>
            <w:tabs>
              <w:tab w:val="right" w:leader="dot" w:pos="9350"/>
            </w:tabs>
            <w:rPr>
              <w:noProof/>
              <w:lang w:val="en-US"/>
            </w:rPr>
          </w:pPr>
          <w:hyperlink w:anchor="_Toc116641210" w:history="1">
            <w:r w:rsidR="009A547E" w:rsidRPr="00916448">
              <w:rPr>
                <w:rStyle w:val="Hyperlink"/>
                <w:noProof/>
              </w:rPr>
              <w:t>Monitoring and evaluation</w:t>
            </w:r>
            <w:r w:rsidR="009A547E">
              <w:rPr>
                <w:noProof/>
                <w:webHidden/>
              </w:rPr>
              <w:tab/>
            </w:r>
            <w:r w:rsidR="009A547E">
              <w:rPr>
                <w:noProof/>
                <w:webHidden/>
              </w:rPr>
              <w:fldChar w:fldCharType="begin"/>
            </w:r>
            <w:r w:rsidR="009A547E">
              <w:rPr>
                <w:noProof/>
                <w:webHidden/>
              </w:rPr>
              <w:instrText xml:space="preserve"> PAGEREF _Toc116641210 \h </w:instrText>
            </w:r>
            <w:r w:rsidR="009A547E">
              <w:rPr>
                <w:noProof/>
                <w:webHidden/>
              </w:rPr>
            </w:r>
            <w:r w:rsidR="009A547E">
              <w:rPr>
                <w:noProof/>
                <w:webHidden/>
              </w:rPr>
              <w:fldChar w:fldCharType="separate"/>
            </w:r>
            <w:r w:rsidR="009A547E">
              <w:rPr>
                <w:noProof/>
                <w:webHidden/>
              </w:rPr>
              <w:t>18</w:t>
            </w:r>
            <w:r w:rsidR="009A547E">
              <w:rPr>
                <w:noProof/>
                <w:webHidden/>
              </w:rPr>
              <w:fldChar w:fldCharType="end"/>
            </w:r>
          </w:hyperlink>
        </w:p>
        <w:p w14:paraId="30049BCA" w14:textId="1ED7D757" w:rsidR="009A547E" w:rsidRDefault="00452FFF">
          <w:pPr>
            <w:pStyle w:val="TOC2"/>
            <w:rPr>
              <w:noProof/>
              <w:lang w:val="en-US"/>
            </w:rPr>
          </w:pPr>
          <w:hyperlink w:anchor="_Toc116641211" w:history="1">
            <w:r w:rsidR="009A547E" w:rsidRPr="00916448">
              <w:rPr>
                <w:rStyle w:val="Hyperlink"/>
                <w:noProof/>
              </w:rPr>
              <w:t>Performance Indicators</w:t>
            </w:r>
            <w:r w:rsidR="009A547E">
              <w:rPr>
                <w:noProof/>
                <w:webHidden/>
              </w:rPr>
              <w:tab/>
            </w:r>
            <w:r w:rsidR="009A547E">
              <w:rPr>
                <w:noProof/>
                <w:webHidden/>
              </w:rPr>
              <w:fldChar w:fldCharType="begin"/>
            </w:r>
            <w:r w:rsidR="009A547E">
              <w:rPr>
                <w:noProof/>
                <w:webHidden/>
              </w:rPr>
              <w:instrText xml:space="preserve"> PAGEREF _Toc116641211 \h </w:instrText>
            </w:r>
            <w:r w:rsidR="009A547E">
              <w:rPr>
                <w:noProof/>
                <w:webHidden/>
              </w:rPr>
            </w:r>
            <w:r w:rsidR="009A547E">
              <w:rPr>
                <w:noProof/>
                <w:webHidden/>
              </w:rPr>
              <w:fldChar w:fldCharType="separate"/>
            </w:r>
            <w:r w:rsidR="009A547E">
              <w:rPr>
                <w:noProof/>
                <w:webHidden/>
              </w:rPr>
              <w:t>19</w:t>
            </w:r>
            <w:r w:rsidR="009A547E">
              <w:rPr>
                <w:noProof/>
                <w:webHidden/>
              </w:rPr>
              <w:fldChar w:fldCharType="end"/>
            </w:r>
          </w:hyperlink>
        </w:p>
        <w:p w14:paraId="3BD966F4" w14:textId="64FF7C1A" w:rsidR="009A547E" w:rsidRDefault="00452FFF">
          <w:pPr>
            <w:pStyle w:val="TOC2"/>
            <w:rPr>
              <w:noProof/>
              <w:lang w:val="en-US"/>
            </w:rPr>
          </w:pPr>
          <w:hyperlink w:anchor="_Toc116641212" w:history="1">
            <w:r w:rsidR="009A547E" w:rsidRPr="00916448">
              <w:rPr>
                <w:rStyle w:val="Hyperlink"/>
                <w:rFonts w:eastAsia="Times New Roman"/>
                <w:noProof/>
              </w:rPr>
              <w:t>Monitoring Tools</w:t>
            </w:r>
            <w:r w:rsidR="009A547E">
              <w:rPr>
                <w:noProof/>
                <w:webHidden/>
              </w:rPr>
              <w:tab/>
            </w:r>
            <w:r w:rsidR="009A547E">
              <w:rPr>
                <w:noProof/>
                <w:webHidden/>
              </w:rPr>
              <w:fldChar w:fldCharType="begin"/>
            </w:r>
            <w:r w:rsidR="009A547E">
              <w:rPr>
                <w:noProof/>
                <w:webHidden/>
              </w:rPr>
              <w:instrText xml:space="preserve"> PAGEREF _Toc116641212 \h </w:instrText>
            </w:r>
            <w:r w:rsidR="009A547E">
              <w:rPr>
                <w:noProof/>
                <w:webHidden/>
              </w:rPr>
            </w:r>
            <w:r w:rsidR="009A547E">
              <w:rPr>
                <w:noProof/>
                <w:webHidden/>
              </w:rPr>
              <w:fldChar w:fldCharType="separate"/>
            </w:r>
            <w:r w:rsidR="009A547E">
              <w:rPr>
                <w:noProof/>
                <w:webHidden/>
              </w:rPr>
              <w:t>21</w:t>
            </w:r>
            <w:r w:rsidR="009A547E">
              <w:rPr>
                <w:noProof/>
                <w:webHidden/>
              </w:rPr>
              <w:fldChar w:fldCharType="end"/>
            </w:r>
          </w:hyperlink>
        </w:p>
        <w:p w14:paraId="1E4F7EED" w14:textId="367FB5FB" w:rsidR="009A547E" w:rsidRDefault="00452FFF">
          <w:pPr>
            <w:pStyle w:val="TOC1"/>
            <w:tabs>
              <w:tab w:val="right" w:leader="dot" w:pos="9350"/>
            </w:tabs>
            <w:rPr>
              <w:noProof/>
              <w:lang w:val="en-US"/>
            </w:rPr>
          </w:pPr>
          <w:hyperlink w:anchor="_Toc116641213" w:history="1">
            <w:r w:rsidR="009A547E" w:rsidRPr="00916448">
              <w:rPr>
                <w:rStyle w:val="Hyperlink"/>
                <w:noProof/>
              </w:rPr>
              <w:t>References</w:t>
            </w:r>
            <w:r w:rsidR="009A547E">
              <w:rPr>
                <w:noProof/>
                <w:webHidden/>
              </w:rPr>
              <w:tab/>
            </w:r>
            <w:r w:rsidR="009A547E">
              <w:rPr>
                <w:noProof/>
                <w:webHidden/>
              </w:rPr>
              <w:fldChar w:fldCharType="begin"/>
            </w:r>
            <w:r w:rsidR="009A547E">
              <w:rPr>
                <w:noProof/>
                <w:webHidden/>
              </w:rPr>
              <w:instrText xml:space="preserve"> PAGEREF _Toc116641213 \h </w:instrText>
            </w:r>
            <w:r w:rsidR="009A547E">
              <w:rPr>
                <w:noProof/>
                <w:webHidden/>
              </w:rPr>
            </w:r>
            <w:r w:rsidR="009A547E">
              <w:rPr>
                <w:noProof/>
                <w:webHidden/>
              </w:rPr>
              <w:fldChar w:fldCharType="separate"/>
            </w:r>
            <w:r w:rsidR="009A547E">
              <w:rPr>
                <w:noProof/>
                <w:webHidden/>
              </w:rPr>
              <w:t>23</w:t>
            </w:r>
            <w:r w:rsidR="009A547E">
              <w:rPr>
                <w:noProof/>
                <w:webHidden/>
              </w:rPr>
              <w:fldChar w:fldCharType="end"/>
            </w:r>
          </w:hyperlink>
        </w:p>
        <w:p w14:paraId="6AC50D3B" w14:textId="76A278D8" w:rsidR="009A547E" w:rsidRDefault="00452FFF">
          <w:pPr>
            <w:pStyle w:val="TOC1"/>
            <w:tabs>
              <w:tab w:val="right" w:leader="dot" w:pos="9350"/>
            </w:tabs>
            <w:rPr>
              <w:noProof/>
              <w:lang w:val="en-US"/>
            </w:rPr>
          </w:pPr>
          <w:hyperlink w:anchor="_Toc116641214" w:history="1">
            <w:r w:rsidR="009A547E" w:rsidRPr="00916448">
              <w:rPr>
                <w:rStyle w:val="Hyperlink"/>
                <w:noProof/>
              </w:rPr>
              <w:t>Annexes</w:t>
            </w:r>
            <w:r w:rsidR="009A547E">
              <w:rPr>
                <w:noProof/>
                <w:webHidden/>
              </w:rPr>
              <w:tab/>
            </w:r>
            <w:r w:rsidR="009A547E">
              <w:rPr>
                <w:noProof/>
                <w:webHidden/>
              </w:rPr>
              <w:fldChar w:fldCharType="begin"/>
            </w:r>
            <w:r w:rsidR="009A547E">
              <w:rPr>
                <w:noProof/>
                <w:webHidden/>
              </w:rPr>
              <w:instrText xml:space="preserve"> PAGEREF _Toc116641214 \h </w:instrText>
            </w:r>
            <w:r w:rsidR="009A547E">
              <w:rPr>
                <w:noProof/>
                <w:webHidden/>
              </w:rPr>
            </w:r>
            <w:r w:rsidR="009A547E">
              <w:rPr>
                <w:noProof/>
                <w:webHidden/>
              </w:rPr>
              <w:fldChar w:fldCharType="separate"/>
            </w:r>
            <w:r w:rsidR="009A547E">
              <w:rPr>
                <w:noProof/>
                <w:webHidden/>
              </w:rPr>
              <w:t>24</w:t>
            </w:r>
            <w:r w:rsidR="009A547E">
              <w:rPr>
                <w:noProof/>
                <w:webHidden/>
              </w:rPr>
              <w:fldChar w:fldCharType="end"/>
            </w:r>
          </w:hyperlink>
        </w:p>
        <w:p w14:paraId="08A16F99" w14:textId="5202DE18" w:rsidR="009A547E" w:rsidRDefault="009A547E">
          <w:r>
            <w:rPr>
              <w:b/>
              <w:bCs/>
              <w:noProof/>
            </w:rPr>
            <w:fldChar w:fldCharType="end"/>
          </w:r>
        </w:p>
      </w:sdtContent>
    </w:sdt>
    <w:p w14:paraId="07BC7901" w14:textId="468E3AD0" w:rsidR="005D4589" w:rsidRDefault="005D4589" w:rsidP="00625D4C">
      <w:pPr>
        <w:jc w:val="both"/>
        <w:rPr>
          <w:rFonts w:cstheme="minorHAnsi"/>
          <w:b/>
          <w:bCs/>
        </w:rPr>
      </w:pPr>
      <w:r>
        <w:rPr>
          <w:rFonts w:cstheme="minorHAnsi"/>
          <w:b/>
          <w:bCs/>
        </w:rPr>
        <w:br w:type="page"/>
      </w:r>
    </w:p>
    <w:p w14:paraId="31088B2B" w14:textId="3C55A2EB" w:rsidR="00CE263B" w:rsidRDefault="00CE263B" w:rsidP="00625D4C">
      <w:pPr>
        <w:pStyle w:val="Heading1"/>
        <w:jc w:val="both"/>
        <w:rPr>
          <w:u w:val="single"/>
        </w:rPr>
      </w:pPr>
      <w:bookmarkStart w:id="0" w:name="_Toc116641190"/>
      <w:r w:rsidRPr="00625D4C">
        <w:rPr>
          <w:sz w:val="24"/>
          <w:szCs w:val="24"/>
          <w:u w:val="single"/>
        </w:rPr>
        <w:lastRenderedPageBreak/>
        <w:t>Abbreviation</w:t>
      </w:r>
      <w:bookmarkEnd w:id="0"/>
      <w:r w:rsidRPr="00625D4C">
        <w:rPr>
          <w:sz w:val="24"/>
          <w:szCs w:val="24"/>
          <w:u w:val="single"/>
        </w:rPr>
        <w:t xml:space="preserve"> </w:t>
      </w:r>
    </w:p>
    <w:p w14:paraId="3C57E18B" w14:textId="77777777" w:rsidR="000608AE" w:rsidRDefault="000608AE" w:rsidP="00D7201B">
      <w:pPr>
        <w:jc w:val="both"/>
        <w:rPr>
          <w:rFonts w:cstheme="minorHAnsi"/>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0D2FF5" w:rsidRPr="00625D4C" w14:paraId="1CFFD502" w14:textId="77777777" w:rsidTr="00625D4C">
        <w:tc>
          <w:tcPr>
            <w:tcW w:w="1345" w:type="dxa"/>
          </w:tcPr>
          <w:p w14:paraId="3D509684" w14:textId="3FD2C2B8" w:rsidR="000D2FF5" w:rsidRPr="00625D4C" w:rsidRDefault="000D2FF5" w:rsidP="00D7201B">
            <w:pPr>
              <w:jc w:val="both"/>
              <w:rPr>
                <w:rFonts w:cstheme="minorHAnsi"/>
              </w:rPr>
            </w:pPr>
            <w:r w:rsidRPr="009A547E">
              <w:rPr>
                <w:rFonts w:cstheme="minorHAnsi"/>
              </w:rPr>
              <w:t xml:space="preserve">SC        </w:t>
            </w:r>
          </w:p>
          <w:p w14:paraId="57AB12E7" w14:textId="6A6AB213" w:rsidR="000D2FF5" w:rsidRPr="00625D4C" w:rsidRDefault="000D2FF5" w:rsidP="00D7201B">
            <w:pPr>
              <w:jc w:val="both"/>
              <w:rPr>
                <w:rFonts w:cstheme="minorHAnsi"/>
              </w:rPr>
            </w:pPr>
            <w:r w:rsidRPr="00625D4C">
              <w:rPr>
                <w:rFonts w:cstheme="minorHAnsi"/>
              </w:rPr>
              <w:t xml:space="preserve">SAM    </w:t>
            </w:r>
          </w:p>
          <w:p w14:paraId="34668408" w14:textId="2C4A2BAD" w:rsidR="000D2FF5" w:rsidRPr="00625D4C" w:rsidRDefault="000D2FF5" w:rsidP="00632866">
            <w:pPr>
              <w:jc w:val="both"/>
              <w:rPr>
                <w:rFonts w:cstheme="minorHAnsi"/>
              </w:rPr>
            </w:pPr>
            <w:r w:rsidRPr="00625D4C">
              <w:rPr>
                <w:rFonts w:cstheme="minorHAnsi"/>
              </w:rPr>
              <w:t xml:space="preserve">NWS             </w:t>
            </w:r>
          </w:p>
          <w:p w14:paraId="5BE3F8A7" w14:textId="55DB6247" w:rsidR="000D2FF5" w:rsidRPr="00625D4C" w:rsidRDefault="000D2FF5" w:rsidP="00D7201B">
            <w:pPr>
              <w:jc w:val="both"/>
              <w:rPr>
                <w:rFonts w:cstheme="minorHAnsi"/>
              </w:rPr>
            </w:pPr>
            <w:r w:rsidRPr="00625D4C">
              <w:rPr>
                <w:rFonts w:cstheme="minorHAnsi"/>
              </w:rPr>
              <w:t xml:space="preserve">OTP      </w:t>
            </w:r>
          </w:p>
          <w:p w14:paraId="53C6FF06" w14:textId="6D8AB6E2" w:rsidR="000D2FF5" w:rsidRPr="00625D4C" w:rsidRDefault="000D2FF5" w:rsidP="00D7201B">
            <w:pPr>
              <w:jc w:val="both"/>
              <w:rPr>
                <w:rFonts w:cstheme="minorHAnsi"/>
                <w:color w:val="000000" w:themeColor="text1"/>
              </w:rPr>
            </w:pPr>
            <w:r w:rsidRPr="00625D4C">
              <w:rPr>
                <w:rFonts w:cstheme="minorHAnsi"/>
                <w:color w:val="000000" w:themeColor="text1"/>
              </w:rPr>
              <w:t xml:space="preserve">PLW     </w:t>
            </w:r>
            <w:r w:rsidRPr="00625D4C">
              <w:rPr>
                <w:rFonts w:cstheme="minorHAnsi"/>
                <w:color w:val="000000" w:themeColor="text1"/>
              </w:rPr>
              <w:br/>
              <w:t xml:space="preserve">CHW </w:t>
            </w:r>
          </w:p>
          <w:p w14:paraId="6F714C6A" w14:textId="74102D4A" w:rsidR="000D2FF5" w:rsidRPr="00625D4C" w:rsidRDefault="000D2FF5" w:rsidP="00D7201B">
            <w:pPr>
              <w:jc w:val="both"/>
              <w:rPr>
                <w:rFonts w:cstheme="minorHAnsi"/>
              </w:rPr>
            </w:pPr>
            <w:r w:rsidRPr="00625D4C">
              <w:rPr>
                <w:rFonts w:cstheme="minorHAnsi"/>
              </w:rPr>
              <w:t>CVP</w:t>
            </w:r>
          </w:p>
          <w:p w14:paraId="143279A6" w14:textId="576CADA0" w:rsidR="000D2FF5" w:rsidRPr="00625D4C" w:rsidRDefault="000D2FF5" w:rsidP="00D7201B">
            <w:pPr>
              <w:jc w:val="both"/>
              <w:rPr>
                <w:rFonts w:cstheme="minorHAnsi"/>
              </w:rPr>
            </w:pPr>
            <w:r w:rsidRPr="00625D4C">
              <w:rPr>
                <w:rFonts w:cstheme="minorHAnsi"/>
              </w:rPr>
              <w:t xml:space="preserve">ICU </w:t>
            </w:r>
            <w:r w:rsidRPr="00625D4C">
              <w:rPr>
                <w:rFonts w:cstheme="minorHAnsi"/>
              </w:rPr>
              <w:br/>
              <w:t xml:space="preserve">IMCI </w:t>
            </w:r>
          </w:p>
          <w:p w14:paraId="6F71A16E" w14:textId="7F4DA7B7" w:rsidR="000D2FF5" w:rsidRPr="00625D4C" w:rsidRDefault="000D2FF5" w:rsidP="00D7201B">
            <w:pPr>
              <w:jc w:val="both"/>
              <w:rPr>
                <w:rFonts w:cstheme="minorHAnsi"/>
              </w:rPr>
            </w:pPr>
            <w:r w:rsidRPr="00625D4C">
              <w:rPr>
                <w:rFonts w:cstheme="minorHAnsi"/>
              </w:rPr>
              <w:t xml:space="preserve">IYCF </w:t>
            </w:r>
          </w:p>
          <w:p w14:paraId="754AE7C7" w14:textId="61281A74" w:rsidR="000D2FF5" w:rsidRPr="00625D4C" w:rsidRDefault="000D2FF5" w:rsidP="00D7201B">
            <w:pPr>
              <w:jc w:val="both"/>
              <w:rPr>
                <w:rFonts w:cstheme="minorHAnsi"/>
              </w:rPr>
            </w:pPr>
            <w:r w:rsidRPr="00625D4C">
              <w:rPr>
                <w:rFonts w:cstheme="minorHAnsi"/>
              </w:rPr>
              <w:t xml:space="preserve">MAM </w:t>
            </w:r>
          </w:p>
          <w:p w14:paraId="55AAB002" w14:textId="5A8BC176" w:rsidR="000D2FF5" w:rsidRPr="00625D4C" w:rsidRDefault="000D2FF5" w:rsidP="00D7201B">
            <w:pPr>
              <w:jc w:val="both"/>
              <w:rPr>
                <w:rFonts w:cstheme="minorHAnsi"/>
              </w:rPr>
            </w:pPr>
            <w:r w:rsidRPr="00625D4C">
              <w:rPr>
                <w:rFonts w:cstheme="minorHAnsi"/>
              </w:rPr>
              <w:t xml:space="preserve">MUAC </w:t>
            </w:r>
          </w:p>
          <w:p w14:paraId="102F1A2A" w14:textId="3E362E39" w:rsidR="000D2FF5" w:rsidRPr="00625D4C" w:rsidRDefault="000D2FF5" w:rsidP="00D7201B">
            <w:pPr>
              <w:jc w:val="both"/>
              <w:rPr>
                <w:rFonts w:cstheme="minorHAnsi"/>
              </w:rPr>
            </w:pPr>
            <w:r w:rsidRPr="00625D4C">
              <w:rPr>
                <w:rFonts w:cstheme="minorHAnsi"/>
              </w:rPr>
              <w:t xml:space="preserve">OTP  </w:t>
            </w:r>
          </w:p>
          <w:p w14:paraId="186A9BC0" w14:textId="0639DEBC" w:rsidR="000D2FF5" w:rsidRPr="00625D4C" w:rsidRDefault="000D2FF5" w:rsidP="00D7201B">
            <w:pPr>
              <w:jc w:val="both"/>
              <w:rPr>
                <w:rFonts w:cstheme="minorHAnsi"/>
              </w:rPr>
            </w:pPr>
            <w:r w:rsidRPr="00625D4C">
              <w:rPr>
                <w:rFonts w:cstheme="minorHAnsi"/>
              </w:rPr>
              <w:t xml:space="preserve">RUTF </w:t>
            </w:r>
            <w:r w:rsidRPr="00625D4C">
              <w:rPr>
                <w:rFonts w:cstheme="minorHAnsi"/>
              </w:rPr>
              <w:br/>
              <w:t xml:space="preserve">SD </w:t>
            </w:r>
            <w:r w:rsidRPr="00625D4C">
              <w:rPr>
                <w:rFonts w:cstheme="minorHAnsi"/>
              </w:rPr>
              <w:br/>
              <w:t xml:space="preserve">SFP </w:t>
            </w:r>
            <w:r w:rsidRPr="00625D4C">
              <w:rPr>
                <w:rFonts w:cstheme="minorHAnsi"/>
              </w:rPr>
              <w:br/>
              <w:t xml:space="preserve">UN </w:t>
            </w:r>
            <w:r w:rsidRPr="00625D4C">
              <w:rPr>
                <w:rFonts w:cstheme="minorHAnsi"/>
              </w:rPr>
              <w:br/>
              <w:t xml:space="preserve">UNICEF </w:t>
            </w:r>
          </w:p>
          <w:p w14:paraId="6EB76B90" w14:textId="4A475985" w:rsidR="000D2FF5" w:rsidRPr="00625D4C" w:rsidRDefault="000D2FF5" w:rsidP="00D7201B">
            <w:pPr>
              <w:jc w:val="both"/>
              <w:rPr>
                <w:rFonts w:cstheme="minorHAnsi"/>
              </w:rPr>
            </w:pPr>
            <w:r w:rsidRPr="00625D4C">
              <w:rPr>
                <w:rFonts w:cstheme="minorHAnsi"/>
              </w:rPr>
              <w:t xml:space="preserve">VAD </w:t>
            </w:r>
            <w:r w:rsidRPr="00625D4C">
              <w:rPr>
                <w:rFonts w:cstheme="minorHAnsi"/>
              </w:rPr>
              <w:br/>
              <w:t xml:space="preserve">WHZ </w:t>
            </w:r>
          </w:p>
          <w:p w14:paraId="5B45C568" w14:textId="2E422F97" w:rsidR="000D2FF5" w:rsidRPr="00625D4C" w:rsidRDefault="000D2FF5" w:rsidP="00D7201B">
            <w:pPr>
              <w:jc w:val="both"/>
              <w:rPr>
                <w:rFonts w:cstheme="minorHAnsi"/>
              </w:rPr>
            </w:pPr>
            <w:r w:rsidRPr="00625D4C">
              <w:rPr>
                <w:rFonts w:cstheme="minorHAnsi"/>
              </w:rPr>
              <w:t xml:space="preserve">WAZ </w:t>
            </w:r>
          </w:p>
          <w:p w14:paraId="71E8F79E" w14:textId="49745DD6" w:rsidR="000D2FF5" w:rsidRPr="00625D4C" w:rsidRDefault="000D2FF5" w:rsidP="00D7201B">
            <w:pPr>
              <w:jc w:val="both"/>
              <w:rPr>
                <w:rFonts w:cstheme="minorHAnsi"/>
                <w:b/>
                <w:bCs/>
                <w:u w:val="single"/>
              </w:rPr>
            </w:pPr>
            <w:r w:rsidRPr="00625D4C">
              <w:rPr>
                <w:rFonts w:cstheme="minorHAnsi"/>
              </w:rPr>
              <w:t xml:space="preserve">WHO </w:t>
            </w:r>
          </w:p>
        </w:tc>
        <w:tc>
          <w:tcPr>
            <w:tcW w:w="8005" w:type="dxa"/>
          </w:tcPr>
          <w:p w14:paraId="0A2FCB2D" w14:textId="77777777" w:rsidR="000D2FF5" w:rsidRPr="00625D4C" w:rsidRDefault="000D2FF5" w:rsidP="00D7201B">
            <w:pPr>
              <w:jc w:val="both"/>
              <w:rPr>
                <w:rFonts w:cstheme="minorHAnsi"/>
              </w:rPr>
            </w:pPr>
            <w:r w:rsidRPr="00625D4C">
              <w:rPr>
                <w:rFonts w:cstheme="minorHAnsi"/>
              </w:rPr>
              <w:t>Stabilization Center</w:t>
            </w:r>
          </w:p>
          <w:p w14:paraId="669228E1" w14:textId="77777777" w:rsidR="000D2FF5" w:rsidRPr="00625D4C" w:rsidRDefault="000D2FF5" w:rsidP="00D7201B">
            <w:pPr>
              <w:jc w:val="both"/>
              <w:rPr>
                <w:rFonts w:cstheme="minorHAnsi"/>
              </w:rPr>
            </w:pPr>
            <w:r w:rsidRPr="00625D4C">
              <w:rPr>
                <w:rFonts w:cstheme="minorHAnsi"/>
              </w:rPr>
              <w:t>Severe Acute Malnutrition</w:t>
            </w:r>
          </w:p>
          <w:p w14:paraId="39143A6D" w14:textId="77777777" w:rsidR="000D2FF5" w:rsidRPr="00625D4C" w:rsidRDefault="000D2FF5" w:rsidP="00D7201B">
            <w:pPr>
              <w:jc w:val="both"/>
              <w:rPr>
                <w:rFonts w:cstheme="minorHAnsi"/>
              </w:rPr>
            </w:pPr>
            <w:proofErr w:type="gramStart"/>
            <w:r w:rsidRPr="00625D4C">
              <w:rPr>
                <w:rFonts w:cstheme="minorHAnsi"/>
              </w:rPr>
              <w:t>North West</w:t>
            </w:r>
            <w:proofErr w:type="gramEnd"/>
            <w:r w:rsidRPr="00625D4C">
              <w:rPr>
                <w:rFonts w:cstheme="minorHAnsi"/>
              </w:rPr>
              <w:t xml:space="preserve"> Syria</w:t>
            </w:r>
          </w:p>
          <w:p w14:paraId="4ECF62F0" w14:textId="77777777" w:rsidR="000D2FF5" w:rsidRPr="00625D4C" w:rsidRDefault="000D2FF5" w:rsidP="00D7201B">
            <w:pPr>
              <w:jc w:val="both"/>
              <w:rPr>
                <w:rFonts w:cstheme="minorHAnsi"/>
              </w:rPr>
            </w:pPr>
            <w:r w:rsidRPr="00625D4C">
              <w:rPr>
                <w:rFonts w:cstheme="minorHAnsi"/>
              </w:rPr>
              <w:t>Outpatient Treatment Program</w:t>
            </w:r>
          </w:p>
          <w:p w14:paraId="7C9C1A4F" w14:textId="77777777" w:rsidR="000D2FF5" w:rsidRPr="00625D4C" w:rsidRDefault="000D2FF5" w:rsidP="00D7201B">
            <w:pPr>
              <w:jc w:val="both"/>
              <w:rPr>
                <w:rFonts w:cstheme="minorHAnsi"/>
              </w:rPr>
            </w:pPr>
            <w:r w:rsidRPr="00625D4C">
              <w:rPr>
                <w:rFonts w:cstheme="minorHAnsi"/>
              </w:rPr>
              <w:t>Pregnant and lactating women</w:t>
            </w:r>
          </w:p>
          <w:p w14:paraId="0BAA496E" w14:textId="77777777" w:rsidR="000D2FF5" w:rsidRPr="00625D4C" w:rsidRDefault="000D2FF5" w:rsidP="00D7201B">
            <w:pPr>
              <w:jc w:val="both"/>
              <w:rPr>
                <w:rFonts w:cstheme="minorHAnsi"/>
              </w:rPr>
            </w:pPr>
            <w:r w:rsidRPr="00625D4C">
              <w:rPr>
                <w:rFonts w:cstheme="minorHAnsi"/>
              </w:rPr>
              <w:t xml:space="preserve">Community Health Worker </w:t>
            </w:r>
          </w:p>
          <w:p w14:paraId="36972609" w14:textId="77777777" w:rsidR="000D2FF5" w:rsidRPr="00625D4C" w:rsidRDefault="000D2FF5" w:rsidP="00D7201B">
            <w:pPr>
              <w:jc w:val="both"/>
              <w:rPr>
                <w:rFonts w:cstheme="minorHAnsi"/>
                <w:b/>
                <w:bCs/>
                <w:u w:val="single"/>
              </w:rPr>
            </w:pPr>
            <w:r w:rsidRPr="00625D4C">
              <w:rPr>
                <w:rFonts w:cstheme="minorHAnsi"/>
              </w:rPr>
              <w:t>Central Venous pressure</w:t>
            </w:r>
            <w:r w:rsidRPr="009A547E">
              <w:rPr>
                <w:rFonts w:cstheme="minorHAnsi"/>
                <w:b/>
                <w:bCs/>
                <w:u w:val="single"/>
              </w:rPr>
              <w:t xml:space="preserve"> </w:t>
            </w:r>
          </w:p>
          <w:p w14:paraId="7D57FD91" w14:textId="77777777" w:rsidR="000D2FF5" w:rsidRPr="00625D4C" w:rsidRDefault="000D2FF5" w:rsidP="00D7201B">
            <w:pPr>
              <w:jc w:val="both"/>
              <w:rPr>
                <w:rFonts w:cstheme="minorHAnsi"/>
              </w:rPr>
            </w:pPr>
            <w:r w:rsidRPr="00625D4C">
              <w:rPr>
                <w:rFonts w:cstheme="minorHAnsi"/>
              </w:rPr>
              <w:t>Intensive Care Unit</w:t>
            </w:r>
          </w:p>
          <w:p w14:paraId="33A79904" w14:textId="77777777" w:rsidR="000D2FF5" w:rsidRPr="00625D4C" w:rsidRDefault="000D2FF5" w:rsidP="00D7201B">
            <w:pPr>
              <w:jc w:val="both"/>
              <w:rPr>
                <w:rFonts w:cstheme="minorHAnsi"/>
              </w:rPr>
            </w:pPr>
            <w:r w:rsidRPr="00625D4C">
              <w:rPr>
                <w:rFonts w:cstheme="minorHAnsi"/>
              </w:rPr>
              <w:t xml:space="preserve">Integrated Management of Childhood Illness </w:t>
            </w:r>
          </w:p>
          <w:p w14:paraId="6D419D5F" w14:textId="77777777" w:rsidR="000D2FF5" w:rsidRPr="00625D4C" w:rsidRDefault="000D2FF5" w:rsidP="00D7201B">
            <w:pPr>
              <w:jc w:val="both"/>
              <w:rPr>
                <w:rFonts w:cstheme="minorHAnsi"/>
              </w:rPr>
            </w:pPr>
            <w:r w:rsidRPr="00625D4C">
              <w:rPr>
                <w:rFonts w:cstheme="minorHAnsi"/>
              </w:rPr>
              <w:t xml:space="preserve">Infant and Young Child Feeding </w:t>
            </w:r>
          </w:p>
          <w:p w14:paraId="3AFA88E1" w14:textId="77777777" w:rsidR="000D2FF5" w:rsidRPr="00625D4C" w:rsidRDefault="000D2FF5" w:rsidP="00D7201B">
            <w:pPr>
              <w:jc w:val="both"/>
              <w:rPr>
                <w:rFonts w:cstheme="minorHAnsi"/>
              </w:rPr>
            </w:pPr>
            <w:r w:rsidRPr="00625D4C">
              <w:rPr>
                <w:rFonts w:cstheme="minorHAnsi"/>
              </w:rPr>
              <w:t>Moderate Acute Malnutrition</w:t>
            </w:r>
          </w:p>
          <w:p w14:paraId="10C3760C" w14:textId="77777777" w:rsidR="000D2FF5" w:rsidRPr="00625D4C" w:rsidRDefault="000D2FF5" w:rsidP="00D7201B">
            <w:pPr>
              <w:jc w:val="both"/>
              <w:rPr>
                <w:rFonts w:cstheme="minorHAnsi"/>
              </w:rPr>
            </w:pPr>
            <w:r w:rsidRPr="00625D4C">
              <w:rPr>
                <w:rFonts w:cstheme="minorHAnsi"/>
              </w:rPr>
              <w:t>Mid-Upper Arm Circumference Solution</w:t>
            </w:r>
          </w:p>
          <w:p w14:paraId="683858C9" w14:textId="77777777" w:rsidR="000D2FF5" w:rsidRPr="00625D4C" w:rsidRDefault="000D2FF5" w:rsidP="00D7201B">
            <w:pPr>
              <w:jc w:val="both"/>
              <w:rPr>
                <w:rFonts w:cstheme="minorHAnsi"/>
              </w:rPr>
            </w:pPr>
            <w:r w:rsidRPr="00625D4C">
              <w:rPr>
                <w:rFonts w:cstheme="minorHAnsi"/>
              </w:rPr>
              <w:t>Outpatient Therapeutic Programme</w:t>
            </w:r>
          </w:p>
          <w:p w14:paraId="2D1C30CA" w14:textId="77777777" w:rsidR="000D2FF5" w:rsidRPr="00625D4C" w:rsidRDefault="000D2FF5" w:rsidP="00D7201B">
            <w:pPr>
              <w:jc w:val="both"/>
              <w:rPr>
                <w:rFonts w:cstheme="minorHAnsi"/>
              </w:rPr>
            </w:pPr>
            <w:r w:rsidRPr="00625D4C">
              <w:rPr>
                <w:rFonts w:cstheme="minorHAnsi"/>
              </w:rPr>
              <w:t>Ready-to-Use Therapeutic Food</w:t>
            </w:r>
          </w:p>
          <w:p w14:paraId="0047494C" w14:textId="77777777" w:rsidR="000D2FF5" w:rsidRPr="00625D4C" w:rsidRDefault="000D2FF5" w:rsidP="00D7201B">
            <w:pPr>
              <w:jc w:val="both"/>
              <w:rPr>
                <w:rFonts w:cstheme="minorHAnsi"/>
              </w:rPr>
            </w:pPr>
            <w:r w:rsidRPr="00625D4C">
              <w:rPr>
                <w:rFonts w:cstheme="minorHAnsi"/>
              </w:rPr>
              <w:t>Standard Deviation</w:t>
            </w:r>
          </w:p>
          <w:p w14:paraId="250AC139" w14:textId="77777777" w:rsidR="000D2FF5" w:rsidRPr="00625D4C" w:rsidRDefault="000D2FF5" w:rsidP="00D7201B">
            <w:pPr>
              <w:jc w:val="both"/>
              <w:rPr>
                <w:rFonts w:cstheme="minorHAnsi"/>
              </w:rPr>
            </w:pPr>
            <w:r w:rsidRPr="00625D4C">
              <w:rPr>
                <w:rFonts w:cstheme="minorHAnsi"/>
              </w:rPr>
              <w:t>Supplementary Feeding Programme</w:t>
            </w:r>
          </w:p>
          <w:p w14:paraId="6A4BE594" w14:textId="77777777" w:rsidR="000D2FF5" w:rsidRPr="00625D4C" w:rsidRDefault="000D2FF5" w:rsidP="00D7201B">
            <w:pPr>
              <w:jc w:val="both"/>
              <w:rPr>
                <w:rFonts w:cstheme="minorHAnsi"/>
              </w:rPr>
            </w:pPr>
            <w:r w:rsidRPr="00625D4C">
              <w:rPr>
                <w:rFonts w:cstheme="minorHAnsi"/>
              </w:rPr>
              <w:t>United Nations</w:t>
            </w:r>
          </w:p>
          <w:p w14:paraId="7B0EDA8E" w14:textId="6006FF43" w:rsidR="000D2FF5" w:rsidRPr="009A547E" w:rsidRDefault="000D2FF5" w:rsidP="00632866">
            <w:pPr>
              <w:jc w:val="both"/>
              <w:rPr>
                <w:rFonts w:cstheme="minorHAnsi"/>
              </w:rPr>
            </w:pPr>
            <w:r w:rsidRPr="00625D4C">
              <w:rPr>
                <w:rFonts w:cstheme="minorHAnsi"/>
              </w:rPr>
              <w:t>United Nations Children's Fund</w:t>
            </w:r>
            <w:r w:rsidR="005E24B0" w:rsidRPr="00625D4C">
              <w:rPr>
                <w:rFonts w:cstheme="minorHAnsi"/>
              </w:rPr>
              <w:t xml:space="preserve"> </w:t>
            </w:r>
          </w:p>
          <w:p w14:paraId="59015344" w14:textId="077B92A6" w:rsidR="000D2FF5" w:rsidRPr="00625D4C" w:rsidRDefault="000D2FF5" w:rsidP="00D7201B">
            <w:pPr>
              <w:jc w:val="both"/>
              <w:rPr>
                <w:rFonts w:cstheme="minorHAnsi"/>
              </w:rPr>
            </w:pPr>
            <w:r w:rsidRPr="00625D4C">
              <w:rPr>
                <w:rFonts w:cstheme="minorHAnsi"/>
              </w:rPr>
              <w:t>Vitamin A Deficiency</w:t>
            </w:r>
          </w:p>
          <w:p w14:paraId="300BE8FE" w14:textId="2D11523A" w:rsidR="000D2FF5" w:rsidRPr="00625D4C" w:rsidRDefault="000D2FF5" w:rsidP="00D7201B">
            <w:pPr>
              <w:jc w:val="both"/>
              <w:rPr>
                <w:rFonts w:cstheme="minorHAnsi"/>
              </w:rPr>
            </w:pPr>
            <w:r w:rsidRPr="00625D4C">
              <w:rPr>
                <w:rFonts w:cstheme="minorHAnsi"/>
              </w:rPr>
              <w:t>Weight for Height Z score</w:t>
            </w:r>
          </w:p>
          <w:p w14:paraId="267BDF10" w14:textId="0C8C4BEC" w:rsidR="000D2FF5" w:rsidRPr="00625D4C" w:rsidRDefault="000D2FF5" w:rsidP="00D7201B">
            <w:pPr>
              <w:jc w:val="both"/>
              <w:rPr>
                <w:rFonts w:cstheme="minorHAnsi"/>
              </w:rPr>
            </w:pPr>
            <w:r w:rsidRPr="00625D4C">
              <w:rPr>
                <w:rFonts w:cstheme="minorHAnsi"/>
              </w:rPr>
              <w:t>Weight for Length Z score</w:t>
            </w:r>
          </w:p>
          <w:p w14:paraId="117051D3" w14:textId="387A703A" w:rsidR="000D2FF5" w:rsidRPr="00625D4C" w:rsidRDefault="000D2FF5" w:rsidP="00D7201B">
            <w:pPr>
              <w:jc w:val="both"/>
              <w:rPr>
                <w:rFonts w:cstheme="minorHAnsi"/>
              </w:rPr>
            </w:pPr>
            <w:r w:rsidRPr="00625D4C">
              <w:rPr>
                <w:rFonts w:cstheme="minorHAnsi"/>
              </w:rPr>
              <w:t xml:space="preserve">World Health Organization </w:t>
            </w:r>
          </w:p>
        </w:tc>
      </w:tr>
      <w:tr w:rsidR="004A0F47" w:rsidRPr="00625D4C" w14:paraId="2632D619" w14:textId="77777777" w:rsidTr="000D2FF5">
        <w:tc>
          <w:tcPr>
            <w:tcW w:w="1345" w:type="dxa"/>
          </w:tcPr>
          <w:p w14:paraId="32CBB108" w14:textId="77777777" w:rsidR="004A0F47" w:rsidRPr="00625D4C" w:rsidRDefault="004A0F47" w:rsidP="00D7201B">
            <w:pPr>
              <w:jc w:val="both"/>
              <w:rPr>
                <w:rFonts w:cstheme="minorHAnsi"/>
              </w:rPr>
            </w:pPr>
            <w:r w:rsidRPr="00625D4C">
              <w:rPr>
                <w:rFonts w:cstheme="minorHAnsi"/>
              </w:rPr>
              <w:t>IDP</w:t>
            </w:r>
          </w:p>
          <w:p w14:paraId="5E7678D2" w14:textId="77777777" w:rsidR="00D61550" w:rsidRPr="00625D4C" w:rsidRDefault="00D61550" w:rsidP="00D7201B">
            <w:pPr>
              <w:jc w:val="both"/>
              <w:rPr>
                <w:rFonts w:cstheme="minorHAnsi"/>
              </w:rPr>
            </w:pPr>
            <w:r w:rsidRPr="00625D4C">
              <w:rPr>
                <w:rFonts w:cstheme="minorHAnsi"/>
              </w:rPr>
              <w:t>LOS</w:t>
            </w:r>
          </w:p>
          <w:p w14:paraId="6294815A" w14:textId="63FF4A79" w:rsidR="00D61550" w:rsidRPr="00625D4C" w:rsidRDefault="00D61550" w:rsidP="00D7201B">
            <w:pPr>
              <w:jc w:val="both"/>
              <w:rPr>
                <w:rFonts w:cstheme="minorHAnsi"/>
              </w:rPr>
            </w:pPr>
            <w:r w:rsidRPr="00625D4C">
              <w:rPr>
                <w:rFonts w:cstheme="minorHAnsi"/>
              </w:rPr>
              <w:t>AWG</w:t>
            </w:r>
          </w:p>
        </w:tc>
        <w:tc>
          <w:tcPr>
            <w:tcW w:w="8005" w:type="dxa"/>
          </w:tcPr>
          <w:p w14:paraId="36ED2F00" w14:textId="77777777" w:rsidR="004A0F47" w:rsidRPr="00625D4C" w:rsidRDefault="004A0F47" w:rsidP="00D7201B">
            <w:pPr>
              <w:jc w:val="both"/>
              <w:rPr>
                <w:rFonts w:cstheme="minorHAnsi"/>
              </w:rPr>
            </w:pPr>
            <w:r w:rsidRPr="00625D4C">
              <w:rPr>
                <w:rFonts w:cstheme="minorHAnsi"/>
              </w:rPr>
              <w:t xml:space="preserve">Internally displaced population </w:t>
            </w:r>
          </w:p>
          <w:p w14:paraId="7F35D1AC" w14:textId="2AB58D99" w:rsidR="006C3596" w:rsidRPr="00625D4C" w:rsidRDefault="00D61550" w:rsidP="00D7201B">
            <w:pPr>
              <w:jc w:val="both"/>
              <w:rPr>
                <w:rFonts w:cstheme="minorHAnsi"/>
              </w:rPr>
            </w:pPr>
            <w:r w:rsidRPr="00625D4C">
              <w:rPr>
                <w:rFonts w:cstheme="minorHAnsi"/>
              </w:rPr>
              <w:t>Length of Stay</w:t>
            </w:r>
          </w:p>
          <w:p w14:paraId="76333987" w14:textId="2A487B45" w:rsidR="00D61550" w:rsidRPr="00625D4C" w:rsidRDefault="00D61550" w:rsidP="00D7201B">
            <w:pPr>
              <w:jc w:val="both"/>
              <w:rPr>
                <w:rFonts w:cstheme="minorHAnsi"/>
              </w:rPr>
            </w:pPr>
            <w:r w:rsidRPr="00625D4C">
              <w:rPr>
                <w:rFonts w:cstheme="minorHAnsi"/>
              </w:rPr>
              <w:t xml:space="preserve">Average Weight Gain </w:t>
            </w:r>
          </w:p>
        </w:tc>
      </w:tr>
    </w:tbl>
    <w:p w14:paraId="26B20B8E" w14:textId="1A0C4C82" w:rsidR="000D2FF5" w:rsidRDefault="000D2FF5" w:rsidP="00D7201B">
      <w:pPr>
        <w:jc w:val="both"/>
        <w:rPr>
          <w:rFonts w:cstheme="minorHAnsi"/>
          <w:b/>
          <w:bCs/>
          <w:u w:val="single"/>
        </w:rPr>
      </w:pPr>
    </w:p>
    <w:p w14:paraId="64DFDB7C" w14:textId="77777777" w:rsidR="000D2FF5" w:rsidRPr="00625D4C" w:rsidRDefault="000D2FF5" w:rsidP="00625D4C">
      <w:pPr>
        <w:jc w:val="both"/>
        <w:rPr>
          <w:rFonts w:cstheme="minorHAnsi"/>
          <w:b/>
          <w:bCs/>
          <w:u w:val="single"/>
        </w:rPr>
      </w:pPr>
    </w:p>
    <w:p w14:paraId="5BE5D458" w14:textId="77777777" w:rsidR="00CE263B" w:rsidRPr="00625D4C" w:rsidRDefault="00CE263B" w:rsidP="00625D4C">
      <w:pPr>
        <w:jc w:val="both"/>
        <w:rPr>
          <w:rFonts w:cstheme="minorHAnsi"/>
        </w:rPr>
      </w:pPr>
    </w:p>
    <w:p w14:paraId="5CCDB4BA" w14:textId="77777777" w:rsidR="007E7706" w:rsidRPr="00625D4C" w:rsidRDefault="007E7706" w:rsidP="00625D4C">
      <w:pPr>
        <w:pStyle w:val="ListParagraph"/>
        <w:ind w:left="1080"/>
        <w:jc w:val="both"/>
        <w:rPr>
          <w:rFonts w:eastAsia="Times New Roman" w:cstheme="minorHAnsi"/>
          <w:b/>
          <w:bCs/>
          <w:color w:val="000000" w:themeColor="text1"/>
        </w:rPr>
      </w:pPr>
    </w:p>
    <w:p w14:paraId="2B6E5C92" w14:textId="45309D21" w:rsidR="0030348E" w:rsidRPr="00625D4C" w:rsidRDefault="0030348E" w:rsidP="00625D4C">
      <w:pPr>
        <w:jc w:val="both"/>
        <w:rPr>
          <w:rFonts w:cstheme="minorHAnsi"/>
        </w:rPr>
      </w:pPr>
    </w:p>
    <w:p w14:paraId="7508CA56" w14:textId="6D472CCA" w:rsidR="00935F37" w:rsidRPr="00625D4C" w:rsidRDefault="00935F37" w:rsidP="00625D4C">
      <w:pPr>
        <w:jc w:val="both"/>
        <w:rPr>
          <w:rFonts w:cstheme="minorHAnsi"/>
        </w:rPr>
      </w:pPr>
    </w:p>
    <w:p w14:paraId="5E8E42C8" w14:textId="12A4E72C" w:rsidR="00935F37" w:rsidRPr="00625D4C" w:rsidRDefault="00935F37" w:rsidP="00625D4C">
      <w:pPr>
        <w:jc w:val="both"/>
        <w:rPr>
          <w:rFonts w:cstheme="minorHAnsi"/>
        </w:rPr>
      </w:pPr>
    </w:p>
    <w:p w14:paraId="5B4547C4" w14:textId="0BDF20AB" w:rsidR="00935F37" w:rsidRPr="00625D4C" w:rsidRDefault="00935F37" w:rsidP="00625D4C">
      <w:pPr>
        <w:jc w:val="both"/>
        <w:rPr>
          <w:rFonts w:cstheme="minorHAnsi"/>
        </w:rPr>
      </w:pPr>
    </w:p>
    <w:p w14:paraId="09F4FA45" w14:textId="7C8F7BC6" w:rsidR="000608AE" w:rsidRDefault="000608AE" w:rsidP="00625D4C">
      <w:pPr>
        <w:jc w:val="both"/>
        <w:rPr>
          <w:rFonts w:asciiTheme="majorHAnsi" w:eastAsiaTheme="majorEastAsia" w:hAnsiTheme="majorHAnsi" w:cstheme="minorHAnsi"/>
          <w:b/>
          <w:color w:val="2F5496" w:themeColor="accent1" w:themeShade="BF"/>
          <w:sz w:val="32"/>
          <w:szCs w:val="32"/>
        </w:rPr>
      </w:pPr>
      <w:r>
        <w:rPr>
          <w:rFonts w:cstheme="minorHAnsi"/>
        </w:rPr>
        <w:br w:type="page"/>
      </w:r>
    </w:p>
    <w:p w14:paraId="52B81C2A" w14:textId="11F0F038" w:rsidR="00EE6CAA" w:rsidRPr="000B76E3" w:rsidRDefault="00EE6CAA" w:rsidP="000B76E3">
      <w:pPr>
        <w:pStyle w:val="Heading1"/>
        <w:rPr>
          <w:rStyle w:val="Strong"/>
          <w:b/>
          <w:bCs w:val="0"/>
        </w:rPr>
      </w:pPr>
      <w:bookmarkStart w:id="1" w:name="_Toc116641191"/>
      <w:r w:rsidRPr="000B76E3">
        <w:rPr>
          <w:rStyle w:val="Strong"/>
          <w:b/>
          <w:bCs w:val="0"/>
        </w:rPr>
        <w:lastRenderedPageBreak/>
        <w:t>Background</w:t>
      </w:r>
      <w:bookmarkEnd w:id="1"/>
      <w:r w:rsidRPr="000B76E3">
        <w:rPr>
          <w:rStyle w:val="Strong"/>
          <w:b/>
          <w:bCs w:val="0"/>
        </w:rPr>
        <w:t xml:space="preserve"> </w:t>
      </w:r>
    </w:p>
    <w:p w14:paraId="5E97A69D" w14:textId="77777777" w:rsidR="00793DC1" w:rsidRDefault="00793DC1" w:rsidP="00625D4C">
      <w:pPr>
        <w:jc w:val="both"/>
      </w:pPr>
    </w:p>
    <w:p w14:paraId="6DF27FB8" w14:textId="633C548E" w:rsidR="008A4CF8" w:rsidRPr="00625D4C" w:rsidRDefault="001539A7" w:rsidP="00625D4C">
      <w:pPr>
        <w:jc w:val="both"/>
      </w:pPr>
      <w:r w:rsidRPr="00625D4C">
        <w:t xml:space="preserve">More than </w:t>
      </w:r>
      <w:r w:rsidR="00B90BE1" w:rsidRPr="00625D4C">
        <w:t>1</w:t>
      </w:r>
      <w:r w:rsidR="004D0EB1">
        <w:t>0</w:t>
      </w:r>
      <w:r w:rsidRPr="00625D4C">
        <w:t xml:space="preserve"> years of conflict in </w:t>
      </w:r>
      <w:r w:rsidR="00793DC1" w:rsidRPr="00BA7700">
        <w:t>Northwest</w:t>
      </w:r>
      <w:r w:rsidR="005A1FA0" w:rsidRPr="00625D4C">
        <w:t xml:space="preserve"> Syria</w:t>
      </w:r>
      <w:r w:rsidRPr="00625D4C">
        <w:t xml:space="preserve"> </w:t>
      </w:r>
      <w:r w:rsidR="007C4D20">
        <w:t xml:space="preserve">(NWS) </w:t>
      </w:r>
      <w:r w:rsidR="00DF61EA" w:rsidRPr="00625D4C">
        <w:t xml:space="preserve">has led to </w:t>
      </w:r>
      <w:r w:rsidR="008A4CF8" w:rsidRPr="00625D4C">
        <w:t>displacement, economic crisis,</w:t>
      </w:r>
      <w:r w:rsidR="00F30623" w:rsidRPr="00625D4C">
        <w:t xml:space="preserve"> </w:t>
      </w:r>
      <w:r w:rsidR="008A4CF8" w:rsidRPr="00625D4C">
        <w:t>water scarcity</w:t>
      </w:r>
      <w:r w:rsidR="00DF61EA" w:rsidRPr="00625D4C">
        <w:t xml:space="preserve"> and Cholera</w:t>
      </w:r>
      <w:r w:rsidR="008A4CF8" w:rsidRPr="00625D4C">
        <w:t xml:space="preserve"> </w:t>
      </w:r>
      <w:r w:rsidR="001419D0">
        <w:t>outbreak</w:t>
      </w:r>
      <w:r w:rsidR="000B76E3">
        <w:t xml:space="preserve"> that is </w:t>
      </w:r>
      <w:r w:rsidR="008A4CF8" w:rsidRPr="00625D4C">
        <w:t xml:space="preserve">heavily impacting women and children. NWS is home to 4.3 million people including 2.8 million IDPs; 78% of whom are women and children. A total of 1.7 million of these IDPs reside in formal and informal settlements. As the complex and interlinked needs continue </w:t>
      </w:r>
      <w:r w:rsidR="001419D0">
        <w:t>to</w:t>
      </w:r>
      <w:r w:rsidR="008A4CF8" w:rsidRPr="00625D4C">
        <w:t xml:space="preserve"> increase across the area, the critical humanitarian response needs to be sustained. </w:t>
      </w:r>
    </w:p>
    <w:p w14:paraId="56ACEB6D" w14:textId="1939F52D" w:rsidR="004E39E9" w:rsidRPr="00CF61F1" w:rsidRDefault="004E39E9" w:rsidP="00625D4C">
      <w:pPr>
        <w:jc w:val="both"/>
      </w:pPr>
    </w:p>
    <w:p w14:paraId="48A9B532" w14:textId="1B5A75B8" w:rsidR="00076490" w:rsidRPr="00BA7700" w:rsidRDefault="00EE3A6E" w:rsidP="00625D4C">
      <w:pPr>
        <w:jc w:val="both"/>
      </w:pPr>
      <w:r w:rsidRPr="00D77DCB">
        <w:t>Asses</w:t>
      </w:r>
      <w:r w:rsidRPr="00D32D6C">
        <w:t xml:space="preserve">sments show that </w:t>
      </w:r>
      <w:r w:rsidR="000E6467" w:rsidRPr="00D32D6C">
        <w:t>under fi</w:t>
      </w:r>
      <w:r w:rsidR="000E6467" w:rsidRPr="0052030F">
        <w:t xml:space="preserve">ve </w:t>
      </w:r>
      <w:r w:rsidR="000C1550" w:rsidRPr="00BA7700">
        <w:t>Severe Acute Malnutrition</w:t>
      </w:r>
      <w:r w:rsidR="000E6467" w:rsidRPr="00BA7700">
        <w:t xml:space="preserve"> (SAM)</w:t>
      </w:r>
      <w:r w:rsidR="000C1550" w:rsidRPr="00BA7700">
        <w:t xml:space="preserve"> rate has increased from 1.0% in 2021 (20,000 children) to 1.7% in 2022 (46,000 children)</w:t>
      </w:r>
      <w:r w:rsidR="0099144F" w:rsidRPr="00BA7700">
        <w:t xml:space="preserve"> that </w:t>
      </w:r>
      <w:r w:rsidR="004E094C" w:rsidRPr="00BA7700">
        <w:t xml:space="preserve">are most likely to sustain lifetime physical and/or cognitive negative consequences and are at higher risk of dying. Moreover, </w:t>
      </w:r>
      <w:r w:rsidR="00B96B52" w:rsidRPr="00BA7700">
        <w:t xml:space="preserve">underlying causes such as increase in cholera cases, scarcity of water services, </w:t>
      </w:r>
      <w:r w:rsidR="00076490" w:rsidRPr="00BA7700">
        <w:t>deteriorated health indicators</w:t>
      </w:r>
      <w:r w:rsidR="003C0DC9" w:rsidRPr="00BA7700">
        <w:t>, poor infant feeding practices</w:t>
      </w:r>
      <w:r w:rsidR="00076490" w:rsidRPr="00BA7700">
        <w:t xml:space="preserve"> and </w:t>
      </w:r>
      <w:r w:rsidR="00AB0B83" w:rsidRPr="00BA7700">
        <w:t xml:space="preserve">heightened </w:t>
      </w:r>
      <w:r w:rsidR="00076490" w:rsidRPr="00BA7700">
        <w:t>economic</w:t>
      </w:r>
      <w:r w:rsidR="00AB0B83" w:rsidRPr="00BA7700">
        <w:t xml:space="preserve"> situation </w:t>
      </w:r>
      <w:r w:rsidR="000E6467" w:rsidRPr="00BA7700">
        <w:t>necessitates</w:t>
      </w:r>
      <w:r w:rsidR="004E094C" w:rsidRPr="00BA7700">
        <w:t xml:space="preserve"> scale up treatment and prevention of acute malnutrition among young children to reduce mortality and morbidity in this age group. </w:t>
      </w:r>
    </w:p>
    <w:p w14:paraId="016E52FE" w14:textId="77777777" w:rsidR="003C0DC9" w:rsidRPr="00BA7700" w:rsidRDefault="003C0DC9" w:rsidP="00625D4C">
      <w:pPr>
        <w:jc w:val="both"/>
      </w:pPr>
    </w:p>
    <w:p w14:paraId="29127548" w14:textId="4799BF5B" w:rsidR="00076490" w:rsidRPr="00BA7700" w:rsidRDefault="00076490" w:rsidP="00625D4C">
      <w:pPr>
        <w:jc w:val="both"/>
      </w:pPr>
      <w:r w:rsidRPr="00BA7700">
        <w:t>Nutrition program data shows that Severe acute malnutrition admissions increased by 48% compared to last year</w:t>
      </w:r>
      <w:r w:rsidR="00401700" w:rsidRPr="00BA7700">
        <w:t xml:space="preserve"> and </w:t>
      </w:r>
      <w:r w:rsidRPr="00BA7700">
        <w:t xml:space="preserve">nutrition cluster has </w:t>
      </w:r>
      <w:r w:rsidR="00401700" w:rsidRPr="00BA7700">
        <w:t xml:space="preserve">generated </w:t>
      </w:r>
      <w:r w:rsidRPr="00BA7700">
        <w:t>evidence that many severely malnourished children remain untreated in the community because of challenging access to health services, security situations and limited coverage of nutrition program due to funding limitations</w:t>
      </w:r>
    </w:p>
    <w:p w14:paraId="32377012" w14:textId="77777777" w:rsidR="004E094C" w:rsidRPr="00BA7700" w:rsidRDefault="004E094C" w:rsidP="00625D4C">
      <w:pPr>
        <w:jc w:val="both"/>
      </w:pPr>
    </w:p>
    <w:p w14:paraId="203F7C60" w14:textId="5461052C" w:rsidR="00BB6BDC" w:rsidRPr="00CF61F1" w:rsidRDefault="00BB6BDC" w:rsidP="00D7201B">
      <w:pPr>
        <w:jc w:val="both"/>
      </w:pPr>
      <w:r w:rsidRPr="00625D4C">
        <w:t>Areas of high population density, such as over-burdened hosting communities and urban settings, as well as crowded settings like informal settlements, IDP camps, refugee camps, and collective shelters – particularly in the north-west and North-east Syria, remain at high risk for outbreaks of epidemic-prone disease</w:t>
      </w:r>
      <w:r w:rsidR="002A439A" w:rsidRPr="00CF61F1">
        <w:t xml:space="preserve"> which could further </w:t>
      </w:r>
      <w:r w:rsidR="00AE34FD" w:rsidRPr="00CF61F1">
        <w:t>exacerbate</w:t>
      </w:r>
      <w:r w:rsidR="002A439A" w:rsidRPr="007233D4">
        <w:t xml:space="preserve"> the current </w:t>
      </w:r>
      <w:r w:rsidR="002A439A" w:rsidRPr="00D77DCB">
        <w:t>malnutrition situation</w:t>
      </w:r>
      <w:r w:rsidR="00CF61F1" w:rsidRPr="00CF61F1">
        <w:t xml:space="preserve"> W</w:t>
      </w:r>
      <w:r w:rsidR="00CF61F1" w:rsidRPr="007233D4">
        <w:t xml:space="preserve">hich </w:t>
      </w:r>
      <w:r w:rsidR="00CF61F1" w:rsidRPr="00D77DCB">
        <w:t>highlights the increased need</w:t>
      </w:r>
      <w:r w:rsidRPr="00625D4C">
        <w:t xml:space="preserve"> where thousands of IDPs reside</w:t>
      </w:r>
      <w:r w:rsidR="00CF61F1" w:rsidRPr="00CF61F1">
        <w:t>.</w:t>
      </w:r>
    </w:p>
    <w:p w14:paraId="5520F727" w14:textId="77777777" w:rsidR="009853E0" w:rsidRPr="00625D4C" w:rsidRDefault="009853E0" w:rsidP="00625D4C">
      <w:pPr>
        <w:jc w:val="both"/>
      </w:pPr>
    </w:p>
    <w:p w14:paraId="3D6F0C18" w14:textId="0A0FF83D" w:rsidR="002C40BC" w:rsidRPr="00625D4C" w:rsidRDefault="00AA036F" w:rsidP="00CD7936">
      <w:pPr>
        <w:pStyle w:val="Heading2"/>
      </w:pPr>
      <w:bookmarkStart w:id="2" w:name="_Toc116641192"/>
      <w:r w:rsidRPr="00CD7936">
        <w:t>Purpose</w:t>
      </w:r>
      <w:bookmarkEnd w:id="2"/>
      <w:r w:rsidR="002C40BC" w:rsidRPr="00625D4C">
        <w:t xml:space="preserve"> </w:t>
      </w:r>
    </w:p>
    <w:p w14:paraId="08E68184" w14:textId="77777777" w:rsidR="007233D4" w:rsidRPr="00D77DCB" w:rsidRDefault="007233D4" w:rsidP="00625D4C">
      <w:pPr>
        <w:jc w:val="both"/>
      </w:pPr>
    </w:p>
    <w:p w14:paraId="682FC125" w14:textId="2E063A3F" w:rsidR="002C40BC" w:rsidRPr="00625D4C" w:rsidRDefault="0093253A" w:rsidP="00625D4C">
      <w:pPr>
        <w:jc w:val="both"/>
      </w:pPr>
      <w:r w:rsidRPr="00625D4C">
        <w:t xml:space="preserve">The Purpose of the SC designing/ setting up guideline is to </w:t>
      </w:r>
      <w:r w:rsidR="000C1BF2">
        <w:t>provide guidance on</w:t>
      </w:r>
      <w:r w:rsidR="00906374">
        <w:t xml:space="preserve"> standards in</w:t>
      </w:r>
      <w:r w:rsidR="000C1BF2">
        <w:t xml:space="preserve"> establishing a</w:t>
      </w:r>
      <w:r w:rsidR="00906374">
        <w:t xml:space="preserve"> well-equipped SC and </w:t>
      </w:r>
      <w:r w:rsidRPr="00625D4C">
        <w:t xml:space="preserve">support health and nutrition key partners, program managers and health care professionals </w:t>
      </w:r>
      <w:r w:rsidR="002C40BC" w:rsidRPr="00625D4C">
        <w:t xml:space="preserve">in NWS </w:t>
      </w:r>
      <w:r w:rsidRPr="00625D4C">
        <w:t xml:space="preserve">with recommendations on appropriate management of </w:t>
      </w:r>
      <w:r w:rsidR="001F0DF3" w:rsidRPr="00625D4C">
        <w:t xml:space="preserve">SAM </w:t>
      </w:r>
      <w:r w:rsidRPr="00625D4C">
        <w:t>children with</w:t>
      </w:r>
      <w:r w:rsidR="001F0DF3" w:rsidRPr="00625D4C">
        <w:t xml:space="preserve"> </w:t>
      </w:r>
      <w:r w:rsidR="00CB0033">
        <w:t xml:space="preserve">medical </w:t>
      </w:r>
      <w:r w:rsidR="001F0DF3" w:rsidRPr="00625D4C">
        <w:t>complication</w:t>
      </w:r>
      <w:r w:rsidRPr="00625D4C">
        <w:t xml:space="preserve"> in the health facilities, through providing basis for a consistent set of principles that can be used by all partners for setting up SC within the health facility, and secure functional space</w:t>
      </w:r>
      <w:r w:rsidR="00EE6CAA" w:rsidRPr="00625D4C">
        <w:t xml:space="preserve"> </w:t>
      </w:r>
      <w:r w:rsidR="003F472D" w:rsidRPr="00625D4C">
        <w:t>for the management of severe acute malnutrition with medical complication</w:t>
      </w:r>
      <w:r w:rsidRPr="00625D4C">
        <w:t xml:space="preserve">. </w:t>
      </w:r>
      <w:r w:rsidR="003F472D" w:rsidRPr="00625D4C">
        <w:t>The guide will f</w:t>
      </w:r>
      <w:r w:rsidRPr="00625D4C">
        <w:t xml:space="preserve">ocus on </w:t>
      </w:r>
      <w:r w:rsidR="003F472D" w:rsidRPr="00625D4C">
        <w:t xml:space="preserve">the </w:t>
      </w:r>
      <w:r w:rsidRPr="00625D4C">
        <w:t xml:space="preserve">required infrastructure, equipment, supplies, and human resources </w:t>
      </w:r>
      <w:r w:rsidR="001F0DF3" w:rsidRPr="00625D4C">
        <w:t>for establishing a</w:t>
      </w:r>
      <w:r w:rsidR="0096446A">
        <w:t xml:space="preserve"> </w:t>
      </w:r>
      <w:r w:rsidR="001F0DF3" w:rsidRPr="00625D4C">
        <w:t xml:space="preserve">SC for the management of SAM children with complication </w:t>
      </w:r>
      <w:r w:rsidR="002C40BC" w:rsidRPr="00625D4C">
        <w:t>in different setting</w:t>
      </w:r>
      <w:r w:rsidR="003F472D" w:rsidRPr="00625D4C">
        <w:t>s.</w:t>
      </w:r>
    </w:p>
    <w:p w14:paraId="31C49E7A" w14:textId="3FF56199" w:rsidR="00AA036F" w:rsidRDefault="00AA036F" w:rsidP="00D7201B">
      <w:pPr>
        <w:pStyle w:val="NoSpacing"/>
        <w:jc w:val="both"/>
      </w:pPr>
    </w:p>
    <w:p w14:paraId="7E726FD9" w14:textId="7A45BCE6" w:rsidR="00CB0033" w:rsidRDefault="00CB0033" w:rsidP="00D7201B">
      <w:pPr>
        <w:pStyle w:val="NoSpacing"/>
        <w:jc w:val="both"/>
      </w:pPr>
    </w:p>
    <w:p w14:paraId="5DFCE819" w14:textId="7F618055" w:rsidR="002C40BC" w:rsidRPr="00CB0033" w:rsidRDefault="009853E0" w:rsidP="00CB0033">
      <w:pPr>
        <w:pStyle w:val="Heading2"/>
      </w:pPr>
      <w:bookmarkStart w:id="3" w:name="_Toc116641193"/>
      <w:r w:rsidRPr="00CB0033">
        <w:lastRenderedPageBreak/>
        <w:t>Rationale</w:t>
      </w:r>
      <w:bookmarkEnd w:id="3"/>
      <w:r w:rsidRPr="00CB0033">
        <w:t xml:space="preserve"> </w:t>
      </w:r>
    </w:p>
    <w:p w14:paraId="585D8950" w14:textId="77777777" w:rsidR="009853E0" w:rsidRDefault="009853E0" w:rsidP="00625D4C">
      <w:pPr>
        <w:jc w:val="both"/>
      </w:pPr>
    </w:p>
    <w:p w14:paraId="23B14F73" w14:textId="285918A3" w:rsidR="00CF00BA" w:rsidRPr="006C14CE" w:rsidRDefault="009853E0" w:rsidP="00625D4C">
      <w:pPr>
        <w:pStyle w:val="NoSpacing"/>
        <w:jc w:val="both"/>
        <w:rPr>
          <w:rFonts w:eastAsia="Times New Roman" w:cstheme="minorHAnsi"/>
          <w:color w:val="0E101A"/>
        </w:rPr>
      </w:pPr>
      <w:r>
        <w:t>Children who are undernourished start their lives with difficulties. As mentioned above, malnutrition in children contributes to the under-five mortality rate as undernourished child are high</w:t>
      </w:r>
      <w:r w:rsidR="002D5B70">
        <w:t>ly</w:t>
      </w:r>
      <w:r>
        <w:t xml:space="preserve"> </w:t>
      </w:r>
      <w:r w:rsidR="00C86C0A">
        <w:t>susceptible</w:t>
      </w:r>
      <w:r>
        <w:t xml:space="preserve"> to infection and disease which needs a longer recovery period. </w:t>
      </w:r>
      <w:r w:rsidR="00F41439">
        <w:t xml:space="preserve"> </w:t>
      </w:r>
      <w:r>
        <w:t xml:space="preserve">In addition to the increased risk of mortality, undernourishment leads to delay in growth, psychosocial and cognitive development. </w:t>
      </w:r>
      <w:r w:rsidR="005448DF">
        <w:t>It is proven that w</w:t>
      </w:r>
      <w:r>
        <w:t>ithout treatment, children who are affected by severe malnutrition</w:t>
      </w:r>
      <w:r w:rsidR="005448DF">
        <w:t xml:space="preserve"> with complication</w:t>
      </w:r>
      <w:r>
        <w:t xml:space="preserve"> will find it difficult to reach their full potential - if good care is not provided in proper way</w:t>
      </w:r>
      <w:r w:rsidR="00032E34">
        <w:t xml:space="preserve"> and they are</w:t>
      </w:r>
      <w:r w:rsidR="00CF00BA">
        <w:t xml:space="preserve"> </w:t>
      </w:r>
      <w:r w:rsidR="00CF00BA" w:rsidRPr="006C14CE">
        <w:rPr>
          <w:rFonts w:eastAsia="Times New Roman" w:cstheme="minorHAnsi"/>
          <w:color w:val="0E101A"/>
        </w:rPr>
        <w:t xml:space="preserve">at higher risk of death if there is no specialized care and area for their stabilization.  </w:t>
      </w:r>
    </w:p>
    <w:p w14:paraId="63643FC0" w14:textId="77777777" w:rsidR="005448DF" w:rsidRDefault="005448DF" w:rsidP="00D7201B">
      <w:pPr>
        <w:jc w:val="both"/>
      </w:pPr>
    </w:p>
    <w:p w14:paraId="099D7330" w14:textId="7858BD12" w:rsidR="00BE0658" w:rsidRDefault="00BE0658" w:rsidP="00D7201B">
      <w:pPr>
        <w:jc w:val="both"/>
      </w:pPr>
      <w:r>
        <w:t xml:space="preserve">Most severely malnourished children die in homes without any care, even when medical care is provided, the mortality rate may be high. Children who suffer from acute malnutrition often die because cases are not diagnosed and treated properly, as the physiology of a severely malnourished child differs from a well-nourished child and need a specialised care hence the need of the SC. </w:t>
      </w:r>
    </w:p>
    <w:p w14:paraId="7F5A440F" w14:textId="77777777" w:rsidR="00BE0658" w:rsidRDefault="00BE0658" w:rsidP="00D7201B">
      <w:pPr>
        <w:jc w:val="both"/>
      </w:pPr>
    </w:p>
    <w:p w14:paraId="11DB1587" w14:textId="24009A8B" w:rsidR="00802BAB" w:rsidRDefault="008116C0" w:rsidP="00D7201B">
      <w:pPr>
        <w:jc w:val="both"/>
      </w:pPr>
      <w:r>
        <w:t>Moreover,</w:t>
      </w:r>
      <w:r w:rsidR="005448DF">
        <w:t xml:space="preserve"> to break the transmission of poverty and undernourishment between generations, malnourished children must be reached with proper treatment and </w:t>
      </w:r>
      <w:r w:rsidR="005448DF" w:rsidRPr="005448DF">
        <w:t>SAM children with medical complication need special nursing and special therapeutic treatment provided by trained doctors and nurses on the management of SAM children with medical complication</w:t>
      </w:r>
      <w:r>
        <w:t xml:space="preserve"> along with </w:t>
      </w:r>
      <w:r w:rsidRPr="006C14CE">
        <w:rPr>
          <w:rFonts w:eastAsia="Times New Roman" w:cstheme="minorHAnsi"/>
          <w:color w:val="0E101A"/>
        </w:rPr>
        <w:t>improving the skills of mothers and caregivers with proper nutrition practices and psychosocial support</w:t>
      </w:r>
      <w:r>
        <w:t xml:space="preserve">. </w:t>
      </w:r>
      <w:r w:rsidR="009853E0">
        <w:t xml:space="preserve">Recognizing this fact, </w:t>
      </w:r>
      <w:r w:rsidR="00CA7299">
        <w:t>can save many children</w:t>
      </w:r>
      <w:r w:rsidR="009853E0">
        <w:t xml:space="preserve">, </w:t>
      </w:r>
      <w:r>
        <w:t>if standards and</w:t>
      </w:r>
      <w:r w:rsidR="009853E0">
        <w:t xml:space="preserve"> protocol</w:t>
      </w:r>
      <w:r>
        <w:t>s</w:t>
      </w:r>
      <w:r w:rsidR="009853E0">
        <w:t xml:space="preserve"> in</w:t>
      </w:r>
      <w:r>
        <w:t xml:space="preserve"> establishing</w:t>
      </w:r>
      <w:r w:rsidR="009853E0">
        <w:t xml:space="preserve"> </w:t>
      </w:r>
      <w:r w:rsidR="00CA7299">
        <w:t>SCs</w:t>
      </w:r>
      <w:r w:rsidR="00D77DCB">
        <w:t xml:space="preserve"> are applied</w:t>
      </w:r>
      <w:r w:rsidR="009853E0">
        <w:t xml:space="preserve"> and if they are compliant with the follow-up treatment for the continuum of care. </w:t>
      </w:r>
    </w:p>
    <w:p w14:paraId="66EF578B" w14:textId="6F21720B" w:rsidR="00D77DCB" w:rsidRPr="00625D4C" w:rsidRDefault="00D77DCB" w:rsidP="00625D4C">
      <w:pPr>
        <w:jc w:val="both"/>
        <w:rPr>
          <w:rFonts w:eastAsia="Times New Roman" w:cstheme="minorHAnsi"/>
          <w:color w:val="0E101A"/>
        </w:rPr>
      </w:pPr>
    </w:p>
    <w:p w14:paraId="4DB671FE" w14:textId="5E40E808" w:rsidR="002C40BC" w:rsidRPr="00625D4C" w:rsidRDefault="002C40BC" w:rsidP="00625D4C">
      <w:pPr>
        <w:pStyle w:val="Heading2"/>
      </w:pPr>
      <w:bookmarkStart w:id="4" w:name="_Toc116641194"/>
      <w:r w:rsidRPr="00625D4C">
        <w:t>Objectives</w:t>
      </w:r>
      <w:bookmarkEnd w:id="4"/>
      <w:r w:rsidRPr="00625D4C">
        <w:t xml:space="preserve"> </w:t>
      </w:r>
    </w:p>
    <w:p w14:paraId="6B3FFF5A" w14:textId="7B126EF8" w:rsidR="002C40BC" w:rsidRPr="00625D4C" w:rsidRDefault="002C40BC" w:rsidP="00625D4C">
      <w:pPr>
        <w:pStyle w:val="ListParagraph"/>
        <w:numPr>
          <w:ilvl w:val="0"/>
          <w:numId w:val="40"/>
        </w:numPr>
        <w:jc w:val="both"/>
      </w:pPr>
      <w:r w:rsidRPr="00625D4C">
        <w:t xml:space="preserve">To provide clinical and nutritional management and reduce mortality among children with severe acute malnutrition, particularly among those with medical complications. </w:t>
      </w:r>
    </w:p>
    <w:p w14:paraId="113416FC" w14:textId="0D3807CC" w:rsidR="002C40BC" w:rsidRPr="00625D4C" w:rsidRDefault="002C40BC" w:rsidP="00625D4C">
      <w:pPr>
        <w:pStyle w:val="ListParagraph"/>
        <w:numPr>
          <w:ilvl w:val="0"/>
          <w:numId w:val="40"/>
        </w:numPr>
        <w:jc w:val="both"/>
      </w:pPr>
      <w:r w:rsidRPr="00625D4C">
        <w:t xml:space="preserve">To promote physical and psychosocial growth of children with severe acute malnutrition (SAM). </w:t>
      </w:r>
    </w:p>
    <w:p w14:paraId="16627B9F" w14:textId="398FDF92" w:rsidR="002C40BC" w:rsidRPr="00625D4C" w:rsidRDefault="002C40BC" w:rsidP="00625D4C">
      <w:pPr>
        <w:pStyle w:val="ListParagraph"/>
        <w:numPr>
          <w:ilvl w:val="0"/>
          <w:numId w:val="40"/>
        </w:numPr>
        <w:jc w:val="both"/>
      </w:pPr>
      <w:r w:rsidRPr="00625D4C">
        <w:t xml:space="preserve">To build the capacity of mothers and other care givers in appropriate feeding and caring practices for infants and young children </w:t>
      </w:r>
    </w:p>
    <w:p w14:paraId="5B2D2D78" w14:textId="5F80C24C" w:rsidR="002C40BC" w:rsidRDefault="002C40BC" w:rsidP="00625D4C">
      <w:pPr>
        <w:pStyle w:val="ListParagraph"/>
        <w:numPr>
          <w:ilvl w:val="0"/>
          <w:numId w:val="40"/>
        </w:numPr>
        <w:jc w:val="both"/>
      </w:pPr>
      <w:r w:rsidRPr="00625D4C">
        <w:t xml:space="preserve">To identify the social factors that contributed to the child slipping into severe acute malnutrition. </w:t>
      </w:r>
    </w:p>
    <w:p w14:paraId="6787514A" w14:textId="19DD037E" w:rsidR="00D07A7F" w:rsidRDefault="00D07A7F" w:rsidP="00625D4C">
      <w:pPr>
        <w:jc w:val="both"/>
      </w:pPr>
    </w:p>
    <w:p w14:paraId="7181FC6D" w14:textId="327C65C9" w:rsidR="00B0205E" w:rsidRPr="00625D4C" w:rsidRDefault="00931C3A" w:rsidP="00625D4C">
      <w:pPr>
        <w:pStyle w:val="Heading2"/>
      </w:pPr>
      <w:bookmarkStart w:id="5" w:name="_Toc116641195"/>
      <w:r>
        <w:t>Services provided</w:t>
      </w:r>
      <w:bookmarkEnd w:id="5"/>
      <w:r>
        <w:t xml:space="preserve"> </w:t>
      </w:r>
    </w:p>
    <w:p w14:paraId="13255409" w14:textId="77777777" w:rsidR="00C20EBB" w:rsidRPr="00625D4C" w:rsidRDefault="00C20EBB" w:rsidP="00625D4C">
      <w:pPr>
        <w:jc w:val="both"/>
        <w:rPr>
          <w:rFonts w:eastAsia="Times New Roman" w:cstheme="minorHAnsi"/>
          <w:color w:val="0E101A"/>
        </w:rPr>
      </w:pPr>
      <w:r w:rsidRPr="00625D4C">
        <w:rPr>
          <w:rFonts w:eastAsia="Times New Roman" w:cstheme="minorHAnsi"/>
          <w:color w:val="0E101A"/>
        </w:rPr>
        <w:t>The services and care provided for the in-patient management of SAM children include:</w:t>
      </w:r>
    </w:p>
    <w:p w14:paraId="06645430" w14:textId="7DD9FCFF" w:rsidR="00C20EBB" w:rsidRPr="00625D4C" w:rsidRDefault="00270B80"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tl/>
        </w:rPr>
        <w:t>2</w:t>
      </w:r>
      <w:r w:rsidRPr="00625D4C">
        <w:rPr>
          <w:rFonts w:eastAsia="Times New Roman" w:cstheme="minorHAnsi"/>
          <w:color w:val="0E101A"/>
          <w:lang w:val="en-US"/>
        </w:rPr>
        <w:t xml:space="preserve">4 hours </w:t>
      </w:r>
      <w:r w:rsidR="00C20EBB" w:rsidRPr="00625D4C">
        <w:rPr>
          <w:rFonts w:eastAsia="Times New Roman" w:cstheme="minorHAnsi"/>
          <w:color w:val="0E101A"/>
        </w:rPr>
        <w:t>Care and monitor</w:t>
      </w:r>
      <w:r w:rsidR="00D72E99" w:rsidRPr="00625D4C">
        <w:rPr>
          <w:rFonts w:eastAsia="Times New Roman" w:cstheme="minorHAnsi"/>
          <w:color w:val="0E101A"/>
        </w:rPr>
        <w:t>ing</w:t>
      </w:r>
      <w:r w:rsidR="00C20EBB" w:rsidRPr="00625D4C">
        <w:rPr>
          <w:rFonts w:eastAsia="Times New Roman" w:cstheme="minorHAnsi"/>
          <w:color w:val="0E101A"/>
        </w:rPr>
        <w:t xml:space="preserve"> the condition of the child continuously while providing treatment. </w:t>
      </w:r>
    </w:p>
    <w:p w14:paraId="7C810A12" w14:textId="62D54575" w:rsidR="00D75827" w:rsidRPr="00625D4C" w:rsidRDefault="00C20EBB"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Pr>
        <w:t xml:space="preserve">Treatment of medical </w:t>
      </w:r>
      <w:r w:rsidR="00A0402C" w:rsidRPr="00625D4C">
        <w:rPr>
          <w:rFonts w:eastAsia="Times New Roman" w:cstheme="minorHAnsi"/>
          <w:color w:val="0E101A"/>
        </w:rPr>
        <w:t>complications -</w:t>
      </w:r>
      <w:r w:rsidRPr="00625D4C">
        <w:rPr>
          <w:rFonts w:eastAsia="Times New Roman" w:cstheme="minorHAnsi"/>
          <w:color w:val="0E101A"/>
        </w:rPr>
        <w:t xml:space="preserve"> such as respiratory and skin diseases, oedema and other complications that cause death at any time. </w:t>
      </w:r>
    </w:p>
    <w:p w14:paraId="7F9452A0" w14:textId="2AD68DB8" w:rsidR="00D75827" w:rsidRPr="00625D4C" w:rsidRDefault="00C20EBB"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Pr>
        <w:t xml:space="preserve">Therapeutic feeding according to protocol. </w:t>
      </w:r>
    </w:p>
    <w:p w14:paraId="1214FD68" w14:textId="70F083B1" w:rsidR="00FE7FE9" w:rsidRPr="00625D4C" w:rsidRDefault="00C20EBB"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Pr>
        <w:lastRenderedPageBreak/>
        <w:t>Provide</w:t>
      </w:r>
      <w:sdt>
        <w:sdtPr>
          <w:tag w:val="goog_rdk_2"/>
          <w:id w:val="-1057557944"/>
        </w:sdtPr>
        <w:sdtEndPr/>
        <w:sdtContent/>
      </w:sdt>
      <w:r w:rsidRPr="00625D4C">
        <w:rPr>
          <w:rFonts w:eastAsia="Times New Roman" w:cstheme="minorHAnsi"/>
          <w:color w:val="0E101A"/>
        </w:rPr>
        <w:t xml:space="preserve"> </w:t>
      </w:r>
      <w:r w:rsidR="00D75827" w:rsidRPr="00625D4C">
        <w:rPr>
          <w:rFonts w:eastAsia="Times New Roman" w:cstheme="minorHAnsi"/>
          <w:color w:val="0E101A"/>
        </w:rPr>
        <w:t>psychosocial support</w:t>
      </w:r>
      <w:r w:rsidRPr="00625D4C">
        <w:rPr>
          <w:rFonts w:eastAsia="Times New Roman" w:cstheme="minorHAnsi"/>
          <w:color w:val="0E101A"/>
        </w:rPr>
        <w:t>, sensory stimulation and social assessment of the family to identify and address contributing factors, including the p</w:t>
      </w:r>
      <w:r w:rsidR="00FE7FE9" w:rsidRPr="00625D4C">
        <w:rPr>
          <w:rFonts w:eastAsia="Times New Roman" w:cstheme="minorHAnsi"/>
          <w:color w:val="0E101A"/>
        </w:rPr>
        <w:t xml:space="preserve">rovision of toys and </w:t>
      </w:r>
      <w:r w:rsidR="00793585" w:rsidRPr="00625D4C">
        <w:rPr>
          <w:rFonts w:eastAsia="Times New Roman" w:cstheme="minorHAnsi"/>
          <w:color w:val="0E101A"/>
        </w:rPr>
        <w:t>playgrounds</w:t>
      </w:r>
    </w:p>
    <w:p w14:paraId="5D982AC1" w14:textId="55F9036D" w:rsidR="00C20EBB" w:rsidRPr="00625D4C" w:rsidRDefault="00FE7FE9"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Pr>
        <w:t xml:space="preserve">Provide counselling </w:t>
      </w:r>
      <w:r w:rsidR="00C20EBB" w:rsidRPr="00625D4C">
        <w:rPr>
          <w:rFonts w:eastAsia="Times New Roman" w:cstheme="minorHAnsi"/>
          <w:color w:val="0E101A"/>
        </w:rPr>
        <w:t xml:space="preserve">on appropriate nutrition, care and hygiene for mother and child to change lifestyle for the better. </w:t>
      </w:r>
    </w:p>
    <w:p w14:paraId="31AD05A1" w14:textId="61BEE214" w:rsidR="00C20EBB" w:rsidRPr="00625D4C" w:rsidRDefault="00452FFF" w:rsidP="00625D4C">
      <w:pPr>
        <w:pStyle w:val="ListParagraph"/>
        <w:numPr>
          <w:ilvl w:val="0"/>
          <w:numId w:val="43"/>
        </w:numPr>
        <w:jc w:val="both"/>
        <w:rPr>
          <w:rFonts w:eastAsia="Times New Roman" w:cstheme="minorHAnsi"/>
          <w:color w:val="0E101A"/>
        </w:rPr>
      </w:pPr>
      <w:sdt>
        <w:sdtPr>
          <w:tag w:val="goog_rdk_5"/>
          <w:id w:val="2113852765"/>
        </w:sdtPr>
        <w:sdtEndPr/>
        <w:sdtContent/>
      </w:sdt>
      <w:r w:rsidR="009A0B59" w:rsidRPr="00625D4C">
        <w:rPr>
          <w:rFonts w:eastAsia="Times New Roman" w:cstheme="minorHAnsi"/>
          <w:color w:val="0E101A"/>
        </w:rPr>
        <w:t>Demonstrate to mothers/</w:t>
      </w:r>
      <w:proofErr w:type="gramStart"/>
      <w:r w:rsidR="009038DD" w:rsidRPr="00625D4C">
        <w:rPr>
          <w:rFonts w:eastAsia="Times New Roman" w:cstheme="minorHAnsi"/>
          <w:color w:val="0E101A"/>
        </w:rPr>
        <w:t>caregivers</w:t>
      </w:r>
      <w:proofErr w:type="gramEnd"/>
      <w:r w:rsidR="009038DD" w:rsidRPr="00625D4C">
        <w:rPr>
          <w:rFonts w:eastAsia="Times New Roman" w:cstheme="minorHAnsi"/>
          <w:color w:val="0E101A"/>
        </w:rPr>
        <w:t xml:space="preserve"> preparation</w:t>
      </w:r>
      <w:r w:rsidR="00216733" w:rsidRPr="00625D4C">
        <w:rPr>
          <w:rFonts w:eastAsia="Times New Roman" w:cstheme="minorHAnsi"/>
          <w:color w:val="0E101A"/>
        </w:rPr>
        <w:t xml:space="preserve"> of </w:t>
      </w:r>
      <w:r w:rsidR="00C20EBB" w:rsidRPr="00625D4C">
        <w:rPr>
          <w:rFonts w:eastAsia="Times New Roman" w:cstheme="minorHAnsi"/>
          <w:color w:val="0E101A"/>
        </w:rPr>
        <w:t xml:space="preserve">energy-efficient baby foods using locally available, culturally acceptable and affordable food. </w:t>
      </w:r>
    </w:p>
    <w:p w14:paraId="55BDD152" w14:textId="14DBD7CF" w:rsidR="00C20EBB" w:rsidRPr="00625D4C" w:rsidRDefault="00C20EBB" w:rsidP="00625D4C">
      <w:pPr>
        <w:pStyle w:val="ListParagraph"/>
        <w:numPr>
          <w:ilvl w:val="0"/>
          <w:numId w:val="43"/>
        </w:numPr>
        <w:jc w:val="both"/>
        <w:rPr>
          <w:rFonts w:eastAsia="Times New Roman" w:cstheme="minorHAnsi"/>
          <w:color w:val="0E101A"/>
        </w:rPr>
      </w:pPr>
      <w:r w:rsidRPr="00625D4C">
        <w:rPr>
          <w:rFonts w:eastAsia="Times New Roman" w:cstheme="minorHAnsi"/>
          <w:color w:val="0E101A"/>
        </w:rPr>
        <w:t>The referral of children after stability to the OTP to complete treatment and complete recovery.</w:t>
      </w:r>
    </w:p>
    <w:p w14:paraId="2E467892" w14:textId="608C3821" w:rsidR="00883B7F" w:rsidRDefault="00883B7F" w:rsidP="00625D4C">
      <w:pPr>
        <w:jc w:val="both"/>
        <w:rPr>
          <w:rFonts w:eastAsia="Times New Roman" w:cstheme="minorHAnsi"/>
          <w:color w:val="0E101A"/>
        </w:rPr>
      </w:pPr>
    </w:p>
    <w:p w14:paraId="77007943" w14:textId="29AE201B" w:rsidR="00883B7F" w:rsidRDefault="001E2BB8" w:rsidP="00625D4C">
      <w:pPr>
        <w:pStyle w:val="Heading1"/>
        <w:jc w:val="both"/>
        <w:rPr>
          <w:rFonts w:eastAsia="Times New Roman"/>
        </w:rPr>
      </w:pPr>
      <w:bookmarkStart w:id="6" w:name="_Toc116641196"/>
      <w:r>
        <w:rPr>
          <w:rFonts w:eastAsia="Times New Roman"/>
        </w:rPr>
        <w:t>Planning for establishment of</w:t>
      </w:r>
      <w:r w:rsidR="00883B7F">
        <w:rPr>
          <w:rFonts w:eastAsia="Times New Roman"/>
        </w:rPr>
        <w:t xml:space="preserve"> SC</w:t>
      </w:r>
      <w:bookmarkEnd w:id="6"/>
    </w:p>
    <w:p w14:paraId="4C3DB46B" w14:textId="77777777" w:rsidR="00D426AC" w:rsidRDefault="00D426AC" w:rsidP="00625D4C">
      <w:pPr>
        <w:jc w:val="both"/>
        <w:rPr>
          <w:rFonts w:eastAsia="Times New Roman" w:cstheme="minorHAnsi"/>
          <w:color w:val="0E101A"/>
        </w:rPr>
      </w:pPr>
    </w:p>
    <w:p w14:paraId="264C08D5" w14:textId="169D8A51" w:rsidR="00CC5084" w:rsidRDefault="00D426AC" w:rsidP="00625D4C">
      <w:pPr>
        <w:jc w:val="both"/>
        <w:rPr>
          <w:rFonts w:eastAsia="Times New Roman" w:cstheme="minorHAnsi"/>
          <w:color w:val="0E101A"/>
        </w:rPr>
      </w:pPr>
      <w:r>
        <w:rPr>
          <w:rFonts w:eastAsia="Times New Roman" w:cstheme="minorHAnsi"/>
          <w:color w:val="0E101A"/>
        </w:rPr>
        <w:t xml:space="preserve">Establishment of a SC </w:t>
      </w:r>
      <w:r w:rsidR="003F38D4" w:rsidRPr="003F38D4">
        <w:rPr>
          <w:rFonts w:eastAsia="Times New Roman" w:cstheme="minorHAnsi"/>
          <w:color w:val="0E101A"/>
        </w:rPr>
        <w:t>depend</w:t>
      </w:r>
      <w:r>
        <w:rPr>
          <w:rFonts w:eastAsia="Times New Roman" w:cstheme="minorHAnsi"/>
          <w:color w:val="0E101A"/>
        </w:rPr>
        <w:t>s</w:t>
      </w:r>
      <w:r w:rsidR="003F38D4" w:rsidRPr="003F38D4">
        <w:rPr>
          <w:rFonts w:eastAsia="Times New Roman" w:cstheme="minorHAnsi"/>
          <w:color w:val="0E101A"/>
        </w:rPr>
        <w:t xml:space="preserve"> </w:t>
      </w:r>
      <w:commentRangeStart w:id="7"/>
      <w:commentRangeStart w:id="8"/>
      <w:r w:rsidR="003F38D4" w:rsidRPr="003F38D4">
        <w:rPr>
          <w:rFonts w:eastAsia="Times New Roman" w:cstheme="minorHAnsi"/>
          <w:color w:val="0E101A"/>
        </w:rPr>
        <w:t>upon</w:t>
      </w:r>
      <w:commentRangeEnd w:id="7"/>
      <w:r w:rsidR="00DA6F05">
        <w:rPr>
          <w:rStyle w:val="CommentReference"/>
          <w:rFonts w:eastAsiaTheme="minorEastAsia"/>
        </w:rPr>
        <w:commentReference w:id="7"/>
      </w:r>
      <w:commentRangeEnd w:id="8"/>
      <w:r w:rsidR="00A30828">
        <w:rPr>
          <w:rStyle w:val="CommentReference"/>
          <w:rFonts w:eastAsiaTheme="minorEastAsia"/>
        </w:rPr>
        <w:commentReference w:id="8"/>
      </w:r>
      <w:r w:rsidR="00481C5B">
        <w:rPr>
          <w:rFonts w:eastAsia="Times New Roman" w:cstheme="minorHAnsi"/>
          <w:color w:val="0E101A"/>
        </w:rPr>
        <w:t>:</w:t>
      </w:r>
      <w:r w:rsidR="003F38D4" w:rsidRPr="003F38D4">
        <w:rPr>
          <w:rFonts w:eastAsia="Times New Roman" w:cstheme="minorHAnsi"/>
          <w:color w:val="0E101A"/>
        </w:rPr>
        <w:t xml:space="preserve"> </w:t>
      </w:r>
    </w:p>
    <w:p w14:paraId="45EDC1D2" w14:textId="36B80056" w:rsidR="00CC5084" w:rsidRDefault="00CC5084" w:rsidP="00625D4C">
      <w:pPr>
        <w:pStyle w:val="ListParagraph"/>
        <w:numPr>
          <w:ilvl w:val="0"/>
          <w:numId w:val="39"/>
        </w:numPr>
        <w:jc w:val="both"/>
        <w:rPr>
          <w:rFonts w:eastAsia="Times New Roman" w:cstheme="minorHAnsi"/>
          <w:color w:val="0E101A"/>
        </w:rPr>
      </w:pPr>
      <w:r>
        <w:rPr>
          <w:rFonts w:eastAsia="Times New Roman" w:cstheme="minorHAnsi"/>
          <w:color w:val="0E101A"/>
        </w:rPr>
        <w:t>T</w:t>
      </w:r>
      <w:r w:rsidR="003F38D4" w:rsidRPr="00625D4C">
        <w:rPr>
          <w:rFonts w:eastAsia="Times New Roman" w:cstheme="minorHAnsi"/>
          <w:color w:val="0E101A"/>
        </w:rPr>
        <w:t>he prevalence of SAM</w:t>
      </w:r>
      <w:r w:rsidR="00D426AC" w:rsidRPr="00625D4C">
        <w:rPr>
          <w:rFonts w:eastAsia="Times New Roman" w:cstheme="minorHAnsi"/>
          <w:color w:val="0E101A"/>
        </w:rPr>
        <w:t xml:space="preserve"> </w:t>
      </w:r>
      <w:r>
        <w:rPr>
          <w:rFonts w:eastAsia="Times New Roman" w:cstheme="minorHAnsi"/>
          <w:color w:val="0E101A"/>
        </w:rPr>
        <w:t>and</w:t>
      </w:r>
      <w:r w:rsidR="003F38D4" w:rsidRPr="00625D4C">
        <w:rPr>
          <w:rFonts w:eastAsia="Times New Roman" w:cstheme="minorHAnsi"/>
          <w:color w:val="0E101A"/>
        </w:rPr>
        <w:t xml:space="preserve"> </w:t>
      </w:r>
      <w:r w:rsidR="006604CC" w:rsidRPr="00625D4C">
        <w:rPr>
          <w:rFonts w:eastAsia="Times New Roman" w:cstheme="minorHAnsi"/>
          <w:color w:val="0E101A"/>
        </w:rPr>
        <w:t>expected incidence</w:t>
      </w:r>
      <w:r w:rsidR="003F38D4" w:rsidRPr="00625D4C">
        <w:rPr>
          <w:rFonts w:eastAsia="Times New Roman" w:cstheme="minorHAnsi"/>
          <w:color w:val="0E101A"/>
        </w:rPr>
        <w:t xml:space="preserve"> </w:t>
      </w:r>
      <w:r w:rsidR="009A1749" w:rsidRPr="00625D4C">
        <w:rPr>
          <w:rFonts w:eastAsia="Times New Roman" w:cstheme="minorHAnsi"/>
          <w:color w:val="0E101A"/>
        </w:rPr>
        <w:t xml:space="preserve">and case </w:t>
      </w:r>
      <w:r w:rsidR="00EF5F77" w:rsidRPr="00625D4C">
        <w:rPr>
          <w:rFonts w:eastAsia="Times New Roman" w:cstheme="minorHAnsi"/>
          <w:color w:val="0E101A"/>
        </w:rPr>
        <w:t xml:space="preserve">load of </w:t>
      </w:r>
      <w:r w:rsidRPr="00D32D6C">
        <w:rPr>
          <w:rFonts w:eastAsia="Times New Roman" w:cstheme="minorHAnsi"/>
          <w:color w:val="0E101A"/>
        </w:rPr>
        <w:t xml:space="preserve">SAM with </w:t>
      </w:r>
      <w:r w:rsidR="00845546" w:rsidRPr="00D32D6C">
        <w:rPr>
          <w:rFonts w:eastAsia="Times New Roman" w:cstheme="minorHAnsi"/>
          <w:color w:val="0E101A"/>
        </w:rPr>
        <w:t>medical complications</w:t>
      </w:r>
    </w:p>
    <w:p w14:paraId="1634DAD4" w14:textId="582E14BE" w:rsidR="00845546" w:rsidRDefault="00845546" w:rsidP="00625D4C">
      <w:pPr>
        <w:pStyle w:val="ListParagraph"/>
        <w:numPr>
          <w:ilvl w:val="0"/>
          <w:numId w:val="39"/>
        </w:numPr>
        <w:jc w:val="both"/>
        <w:rPr>
          <w:rFonts w:eastAsia="Times New Roman" w:cstheme="minorHAnsi"/>
          <w:color w:val="0E101A"/>
        </w:rPr>
      </w:pPr>
      <w:r>
        <w:rPr>
          <w:rFonts w:eastAsia="Times New Roman" w:cstheme="minorHAnsi"/>
          <w:color w:val="0E101A"/>
        </w:rPr>
        <w:t>Increased deaths associated with malnutrition</w:t>
      </w:r>
      <w:ins w:id="9" w:author="Rajia Sharhan" w:date="2022-11-03T10:20:00Z">
        <w:r w:rsidR="00A30828">
          <w:rPr>
            <w:rFonts w:eastAsia="Times New Roman" w:cstheme="minorHAnsi"/>
            <w:color w:val="0E101A"/>
          </w:rPr>
          <w:t xml:space="preserve"> and aggravating factors.</w:t>
        </w:r>
      </w:ins>
    </w:p>
    <w:p w14:paraId="70BC5936" w14:textId="77777777" w:rsidR="00481C5B" w:rsidRPr="00A75FC0" w:rsidRDefault="00481C5B" w:rsidP="00625D4C">
      <w:pPr>
        <w:pStyle w:val="ListParagraph"/>
        <w:jc w:val="both"/>
        <w:rPr>
          <w:rFonts w:eastAsia="Times New Roman" w:cstheme="minorHAnsi"/>
          <w:color w:val="0E101A"/>
        </w:rPr>
      </w:pPr>
    </w:p>
    <w:p w14:paraId="25667B5B" w14:textId="7898268C" w:rsidR="00EF5F77" w:rsidRPr="00625D4C" w:rsidRDefault="008C21BB" w:rsidP="00E72FAE">
      <w:pPr>
        <w:rPr>
          <w:b/>
          <w:bCs/>
          <w:u w:val="single"/>
        </w:rPr>
      </w:pPr>
      <w:r w:rsidRPr="00625D4C">
        <w:rPr>
          <w:b/>
          <w:bCs/>
          <w:u w:val="single"/>
        </w:rPr>
        <w:t>Pre-requisites of establishing</w:t>
      </w:r>
      <w:r w:rsidR="00D44A8D" w:rsidRPr="00625D4C">
        <w:rPr>
          <w:b/>
          <w:bCs/>
          <w:u w:val="single"/>
        </w:rPr>
        <w:t xml:space="preserve"> and maintaining</w:t>
      </w:r>
      <w:r w:rsidRPr="00625D4C">
        <w:rPr>
          <w:b/>
          <w:bCs/>
          <w:u w:val="single"/>
        </w:rPr>
        <w:t xml:space="preserve"> a SC</w:t>
      </w:r>
    </w:p>
    <w:p w14:paraId="13469B46" w14:textId="77777777" w:rsidR="00825F16" w:rsidRPr="00825F16" w:rsidRDefault="00825F16" w:rsidP="00825F16">
      <w:pPr>
        <w:pStyle w:val="ListParagraph"/>
        <w:numPr>
          <w:ilvl w:val="0"/>
          <w:numId w:val="39"/>
        </w:numPr>
        <w:jc w:val="both"/>
        <w:rPr>
          <w:rFonts w:eastAsia="Times New Roman" w:cstheme="minorHAnsi"/>
          <w:color w:val="0E101A"/>
        </w:rPr>
      </w:pPr>
      <w:r w:rsidRPr="00825F16">
        <w:rPr>
          <w:rFonts w:eastAsia="Times New Roman" w:cstheme="minorHAnsi"/>
          <w:color w:val="0E101A"/>
        </w:rPr>
        <w:t>Existing health infrastructure: Ideally SC is established at hospitals with 24 hours paediatric services to ensure comprehensiveness in approaching a SAM child with medical complication due to the need of a daily follow ups, specific treatment and milk preparation, specialized cadre and lab tests.</w:t>
      </w:r>
    </w:p>
    <w:p w14:paraId="548082FF" w14:textId="388C9C2C" w:rsidR="00C741ED" w:rsidRDefault="00C741ED" w:rsidP="00625D4C">
      <w:pPr>
        <w:pStyle w:val="ListParagraph"/>
        <w:numPr>
          <w:ilvl w:val="0"/>
          <w:numId w:val="39"/>
        </w:numPr>
        <w:jc w:val="both"/>
        <w:rPr>
          <w:ins w:id="10" w:author="Rajia Sharhan" w:date="2022-11-02T15:15:00Z"/>
          <w:rFonts w:eastAsia="Times New Roman" w:cstheme="minorHAnsi"/>
          <w:color w:val="0E101A"/>
        </w:rPr>
      </w:pPr>
      <w:ins w:id="11" w:author="Rajia Sharhan" w:date="2022-11-02T15:15:00Z">
        <w:r>
          <w:rPr>
            <w:rFonts w:eastAsia="Times New Roman" w:cstheme="minorHAnsi"/>
            <w:color w:val="0E101A"/>
          </w:rPr>
          <w:t>Geographic location</w:t>
        </w:r>
      </w:ins>
      <w:ins w:id="12" w:author="Rajia Sharhan" w:date="2022-11-03T10:20:00Z">
        <w:r w:rsidR="00A30828">
          <w:rPr>
            <w:rFonts w:eastAsia="Times New Roman" w:cstheme="minorHAnsi"/>
            <w:color w:val="0E101A"/>
          </w:rPr>
          <w:t xml:space="preserve"> and </w:t>
        </w:r>
      </w:ins>
      <w:ins w:id="13" w:author="Rajia Sharhan" w:date="2022-11-03T10:19:00Z">
        <w:r w:rsidR="00A30828">
          <w:rPr>
            <w:rFonts w:eastAsia="Times New Roman" w:cstheme="minorHAnsi"/>
            <w:color w:val="0E101A"/>
          </w:rPr>
          <w:t>access</w:t>
        </w:r>
      </w:ins>
      <w:ins w:id="14" w:author="Rajia Sharhan" w:date="2022-11-02T15:15:00Z">
        <w:r>
          <w:rPr>
            <w:rFonts w:eastAsia="Times New Roman" w:cstheme="minorHAnsi"/>
            <w:color w:val="0E101A"/>
          </w:rPr>
          <w:t>.</w:t>
        </w:r>
      </w:ins>
    </w:p>
    <w:p w14:paraId="1916DB15" w14:textId="3217C22A" w:rsidR="008C21BB" w:rsidRDefault="008C21BB" w:rsidP="00625D4C">
      <w:pPr>
        <w:pStyle w:val="ListParagraph"/>
        <w:numPr>
          <w:ilvl w:val="0"/>
          <w:numId w:val="39"/>
        </w:numPr>
        <w:jc w:val="both"/>
        <w:rPr>
          <w:rFonts w:eastAsia="Times New Roman" w:cstheme="minorHAnsi"/>
          <w:color w:val="0E101A"/>
        </w:rPr>
      </w:pPr>
      <w:r>
        <w:rPr>
          <w:rFonts w:eastAsia="Times New Roman" w:cstheme="minorHAnsi"/>
          <w:color w:val="0E101A"/>
        </w:rPr>
        <w:t>Security and humanitarian access: t</w:t>
      </w:r>
      <w:r w:rsidRPr="006C14CE">
        <w:rPr>
          <w:rFonts w:cstheme="minorHAnsi"/>
          <w:color w:val="0E101A"/>
        </w:rPr>
        <w:t>he safety of mothers and children</w:t>
      </w:r>
      <w:r>
        <w:rPr>
          <w:rFonts w:cstheme="minorHAnsi"/>
          <w:color w:val="0E101A"/>
        </w:rPr>
        <w:t xml:space="preserve"> along with </w:t>
      </w:r>
      <w:r w:rsidRPr="001A5CD4">
        <w:rPr>
          <w:rFonts w:cstheme="minorHAnsi"/>
          <w:color w:val="0E101A"/>
        </w:rPr>
        <w:t xml:space="preserve">human resources </w:t>
      </w:r>
      <w:r w:rsidRPr="006C14CE">
        <w:rPr>
          <w:rFonts w:cstheme="minorHAnsi"/>
          <w:color w:val="0E101A"/>
        </w:rPr>
        <w:t xml:space="preserve">is a </w:t>
      </w:r>
      <w:r>
        <w:rPr>
          <w:rFonts w:cstheme="minorHAnsi"/>
          <w:color w:val="0E101A"/>
        </w:rPr>
        <w:t>prerequisite</w:t>
      </w:r>
      <w:r w:rsidRPr="006C14CE">
        <w:rPr>
          <w:rFonts w:cstheme="minorHAnsi"/>
          <w:color w:val="0E101A"/>
        </w:rPr>
        <w:t xml:space="preserve"> </w:t>
      </w:r>
      <w:r>
        <w:rPr>
          <w:rFonts w:cstheme="minorHAnsi"/>
          <w:color w:val="0E101A"/>
        </w:rPr>
        <w:t>for</w:t>
      </w:r>
      <w:r w:rsidRPr="006C14CE">
        <w:rPr>
          <w:rFonts w:cstheme="minorHAnsi"/>
          <w:color w:val="0E101A"/>
        </w:rPr>
        <w:t xml:space="preserve"> establishing SC</w:t>
      </w:r>
      <w:r w:rsidR="00A74212">
        <w:rPr>
          <w:rFonts w:cstheme="minorHAnsi"/>
          <w:color w:val="0E101A"/>
        </w:rPr>
        <w:t>.</w:t>
      </w:r>
    </w:p>
    <w:p w14:paraId="6D2F88FA" w14:textId="6E0EF6FD" w:rsidR="008C21BB" w:rsidRDefault="008C21BB" w:rsidP="00625D4C">
      <w:pPr>
        <w:pStyle w:val="ListParagraph"/>
        <w:numPr>
          <w:ilvl w:val="0"/>
          <w:numId w:val="39"/>
        </w:numPr>
        <w:jc w:val="both"/>
        <w:rPr>
          <w:rFonts w:eastAsia="Times New Roman" w:cstheme="minorHAnsi"/>
          <w:color w:val="0E101A"/>
        </w:rPr>
      </w:pPr>
      <w:r>
        <w:rPr>
          <w:rFonts w:eastAsia="Times New Roman" w:cstheme="minorHAnsi"/>
          <w:color w:val="0E101A"/>
        </w:rPr>
        <w:t xml:space="preserve">Availability of </w:t>
      </w:r>
      <w:r w:rsidR="00DA3856">
        <w:rPr>
          <w:rFonts w:eastAsia="Times New Roman" w:cstheme="minorHAnsi"/>
          <w:color w:val="0E101A"/>
        </w:rPr>
        <w:t>resources</w:t>
      </w:r>
      <w:r w:rsidR="00077DFE">
        <w:rPr>
          <w:rFonts w:eastAsia="Times New Roman" w:cstheme="minorHAnsi"/>
          <w:color w:val="0E101A"/>
        </w:rPr>
        <w:t>; human</w:t>
      </w:r>
      <w:r w:rsidR="008408A4">
        <w:rPr>
          <w:rFonts w:eastAsia="Times New Roman" w:cstheme="minorHAnsi"/>
          <w:color w:val="0E101A"/>
        </w:rPr>
        <w:t xml:space="preserve">, </w:t>
      </w:r>
      <w:r w:rsidR="00A63FE5">
        <w:rPr>
          <w:rFonts w:eastAsia="Times New Roman" w:cstheme="minorHAnsi"/>
          <w:color w:val="0E101A"/>
        </w:rPr>
        <w:t>equipment</w:t>
      </w:r>
      <w:r w:rsidR="008408A4">
        <w:rPr>
          <w:rFonts w:eastAsia="Times New Roman" w:cstheme="minorHAnsi"/>
          <w:color w:val="0E101A"/>
        </w:rPr>
        <w:t xml:space="preserve"> and</w:t>
      </w:r>
      <w:r w:rsidR="004E64D5">
        <w:rPr>
          <w:rFonts w:eastAsia="Times New Roman" w:cstheme="minorHAnsi"/>
          <w:color w:val="0E101A"/>
        </w:rPr>
        <w:t xml:space="preserve"> financial</w:t>
      </w:r>
      <w:r w:rsidR="00077DFE">
        <w:rPr>
          <w:rFonts w:eastAsia="Times New Roman" w:cstheme="minorHAnsi"/>
          <w:color w:val="0E101A"/>
        </w:rPr>
        <w:t xml:space="preserve"> resources, </w:t>
      </w:r>
      <w:r w:rsidR="00D44A8D">
        <w:rPr>
          <w:rFonts w:eastAsia="Times New Roman" w:cstheme="minorHAnsi"/>
          <w:color w:val="0E101A"/>
        </w:rPr>
        <w:t>infrastructure,</w:t>
      </w:r>
      <w:r w:rsidR="004E64D5">
        <w:rPr>
          <w:rFonts w:eastAsia="Times New Roman" w:cstheme="minorHAnsi"/>
          <w:color w:val="0E101A"/>
        </w:rPr>
        <w:t xml:space="preserve"> and</w:t>
      </w:r>
      <w:r w:rsidR="00077DFE">
        <w:rPr>
          <w:rFonts w:eastAsia="Times New Roman" w:cstheme="minorHAnsi"/>
          <w:color w:val="0E101A"/>
        </w:rPr>
        <w:t xml:space="preserve"> guidelines</w:t>
      </w:r>
      <w:r w:rsidR="004E64D5">
        <w:rPr>
          <w:rFonts w:eastAsia="Times New Roman" w:cstheme="minorHAnsi"/>
          <w:color w:val="0E101A"/>
        </w:rPr>
        <w:t xml:space="preserve"> </w:t>
      </w:r>
    </w:p>
    <w:p w14:paraId="11A27BBD" w14:textId="77777777" w:rsidR="00A63FE5" w:rsidRDefault="00A63FE5" w:rsidP="00625D4C">
      <w:pPr>
        <w:pStyle w:val="ListParagraph"/>
        <w:numPr>
          <w:ilvl w:val="0"/>
          <w:numId w:val="39"/>
        </w:numPr>
        <w:jc w:val="both"/>
        <w:rPr>
          <w:rFonts w:eastAsia="Times New Roman" w:cstheme="minorHAnsi"/>
          <w:color w:val="0E101A"/>
        </w:rPr>
      </w:pPr>
      <w:r>
        <w:rPr>
          <w:rFonts w:eastAsia="Times New Roman" w:cstheme="minorHAnsi"/>
          <w:color w:val="0E101A"/>
        </w:rPr>
        <w:t>Continuous engagement with local authorities at different levels</w:t>
      </w:r>
    </w:p>
    <w:p w14:paraId="5DFD2E87" w14:textId="2CFA9EDB" w:rsidR="00A63FE5" w:rsidRPr="00A63FE5" w:rsidRDefault="0037427D" w:rsidP="00625D4C">
      <w:pPr>
        <w:pStyle w:val="ListParagraph"/>
        <w:numPr>
          <w:ilvl w:val="0"/>
          <w:numId w:val="39"/>
        </w:numPr>
        <w:jc w:val="both"/>
        <w:rPr>
          <w:rFonts w:eastAsia="Times New Roman" w:cstheme="minorHAnsi"/>
          <w:color w:val="0E101A"/>
        </w:rPr>
      </w:pPr>
      <w:r>
        <w:rPr>
          <w:rFonts w:eastAsia="Times New Roman" w:cstheme="minorHAnsi"/>
          <w:color w:val="0E101A"/>
        </w:rPr>
        <w:t xml:space="preserve">Continuous engagement with the community </w:t>
      </w:r>
      <w:r w:rsidR="00A63FE5" w:rsidRPr="00A63FE5">
        <w:rPr>
          <w:rFonts w:eastAsia="Times New Roman" w:cstheme="minorHAnsi"/>
          <w:color w:val="0E101A"/>
        </w:rPr>
        <w:t xml:space="preserve"> </w:t>
      </w:r>
    </w:p>
    <w:p w14:paraId="21925D21" w14:textId="4724FDE4" w:rsidR="004E64D5" w:rsidRDefault="00F26F1A" w:rsidP="00625D4C">
      <w:pPr>
        <w:pStyle w:val="ListParagraph"/>
        <w:numPr>
          <w:ilvl w:val="0"/>
          <w:numId w:val="39"/>
        </w:numPr>
        <w:jc w:val="both"/>
        <w:rPr>
          <w:rFonts w:eastAsia="Times New Roman" w:cstheme="minorHAnsi"/>
          <w:color w:val="0E101A"/>
        </w:rPr>
      </w:pPr>
      <w:r>
        <w:rPr>
          <w:rFonts w:eastAsia="Times New Roman" w:cstheme="minorHAnsi"/>
          <w:color w:val="0E101A"/>
        </w:rPr>
        <w:t xml:space="preserve">Assessment of the health facility </w:t>
      </w:r>
      <w:r w:rsidR="009D6752">
        <w:rPr>
          <w:rFonts w:eastAsia="Times New Roman" w:cstheme="minorHAnsi"/>
          <w:color w:val="0E101A"/>
        </w:rPr>
        <w:t xml:space="preserve">for suitability, coverage, accessibility, bed occupancy and </w:t>
      </w:r>
      <w:r w:rsidR="00E22A9A">
        <w:rPr>
          <w:rFonts w:eastAsia="Times New Roman" w:cstheme="minorHAnsi"/>
          <w:color w:val="0E101A"/>
        </w:rPr>
        <w:t>human resource capacity</w:t>
      </w:r>
    </w:p>
    <w:p w14:paraId="712CF130" w14:textId="4EEFD547" w:rsidR="002A5E34" w:rsidRDefault="002A5E34" w:rsidP="00625D4C">
      <w:pPr>
        <w:pStyle w:val="ListParagraph"/>
        <w:numPr>
          <w:ilvl w:val="0"/>
          <w:numId w:val="39"/>
        </w:numPr>
        <w:jc w:val="both"/>
        <w:rPr>
          <w:rFonts w:eastAsia="Times New Roman" w:cstheme="minorHAnsi"/>
          <w:color w:val="0E101A"/>
        </w:rPr>
      </w:pPr>
      <w:r>
        <w:rPr>
          <w:rFonts w:eastAsia="Times New Roman" w:cstheme="minorHAnsi"/>
          <w:color w:val="0E101A"/>
        </w:rPr>
        <w:t xml:space="preserve">Referral system: </w:t>
      </w:r>
      <w:r w:rsidR="007B4E62">
        <w:rPr>
          <w:rFonts w:eastAsia="Times New Roman" w:cstheme="minorHAnsi"/>
          <w:color w:val="0E101A"/>
        </w:rPr>
        <w:t xml:space="preserve"> </w:t>
      </w:r>
      <w:r w:rsidR="00882AAE">
        <w:rPr>
          <w:rFonts w:eastAsia="Times New Roman" w:cstheme="minorHAnsi"/>
          <w:color w:val="0E101A"/>
        </w:rPr>
        <w:t xml:space="preserve">clear referral system </w:t>
      </w:r>
      <w:r w:rsidR="007B4E62">
        <w:rPr>
          <w:rFonts w:eastAsia="Times New Roman" w:cstheme="minorHAnsi"/>
          <w:color w:val="0E101A"/>
        </w:rPr>
        <w:t xml:space="preserve">from </w:t>
      </w:r>
      <w:r w:rsidR="00D42A20">
        <w:rPr>
          <w:rFonts w:eastAsia="Times New Roman" w:cstheme="minorHAnsi"/>
          <w:color w:val="0E101A"/>
        </w:rPr>
        <w:t>nearby</w:t>
      </w:r>
      <w:r w:rsidR="007B4E62">
        <w:rPr>
          <w:rFonts w:eastAsia="Times New Roman" w:cstheme="minorHAnsi"/>
          <w:color w:val="0E101A"/>
        </w:rPr>
        <w:t xml:space="preserve"> </w:t>
      </w:r>
      <w:r w:rsidR="00A77FBC">
        <w:rPr>
          <w:rFonts w:eastAsia="Times New Roman" w:cstheme="minorHAnsi"/>
          <w:color w:val="0E101A"/>
        </w:rPr>
        <w:t xml:space="preserve">OTPs </w:t>
      </w:r>
      <w:r w:rsidR="007B4E62">
        <w:rPr>
          <w:rFonts w:eastAsia="Times New Roman" w:cstheme="minorHAnsi"/>
          <w:color w:val="0E101A"/>
        </w:rPr>
        <w:t>to the SC and vice versa for continu</w:t>
      </w:r>
      <w:r w:rsidR="001318EE">
        <w:rPr>
          <w:rFonts w:eastAsia="Times New Roman" w:cstheme="minorHAnsi"/>
          <w:color w:val="0E101A"/>
        </w:rPr>
        <w:t xml:space="preserve">ation of treatment after discharge from the SC to the OTP. Moreover, clear referral system </w:t>
      </w:r>
      <w:r w:rsidR="006B5E81">
        <w:rPr>
          <w:rFonts w:eastAsia="Times New Roman" w:cstheme="minorHAnsi"/>
          <w:color w:val="0E101A"/>
        </w:rPr>
        <w:t>for higher level hospitalization services required for a SAM with complication child</w:t>
      </w:r>
      <w:r w:rsidR="00C20159">
        <w:rPr>
          <w:rFonts w:eastAsia="Times New Roman" w:cstheme="minorHAnsi"/>
          <w:color w:val="0E101A"/>
        </w:rPr>
        <w:t xml:space="preserve"> if </w:t>
      </w:r>
      <w:r w:rsidR="00CA022E">
        <w:rPr>
          <w:rFonts w:eastAsia="Times New Roman" w:cstheme="minorHAnsi"/>
          <w:color w:val="0E101A"/>
        </w:rPr>
        <w:t>further medical attention is needed</w:t>
      </w:r>
      <w:r w:rsidR="006B5E81">
        <w:rPr>
          <w:rFonts w:eastAsia="Times New Roman" w:cstheme="minorHAnsi"/>
          <w:color w:val="0E101A"/>
        </w:rPr>
        <w:t xml:space="preserve">. </w:t>
      </w:r>
      <w:r w:rsidR="005A7E14">
        <w:rPr>
          <w:rFonts w:eastAsia="Times New Roman" w:cstheme="minorHAnsi"/>
          <w:color w:val="0E101A"/>
        </w:rPr>
        <w:t xml:space="preserve"> </w:t>
      </w:r>
    </w:p>
    <w:p w14:paraId="12BA80B3" w14:textId="3A77B869" w:rsidR="00C10AEE" w:rsidRDefault="00E03AEE" w:rsidP="00625D4C">
      <w:pPr>
        <w:pStyle w:val="ListParagraph"/>
        <w:numPr>
          <w:ilvl w:val="0"/>
          <w:numId w:val="39"/>
        </w:numPr>
        <w:jc w:val="both"/>
        <w:rPr>
          <w:rFonts w:eastAsia="Times New Roman" w:cstheme="minorHAnsi"/>
          <w:color w:val="0E101A"/>
        </w:rPr>
      </w:pPr>
      <w:r w:rsidRPr="00D32D6C">
        <w:rPr>
          <w:rFonts w:eastAsia="Times New Roman" w:cstheme="minorHAnsi"/>
          <w:color w:val="0E101A"/>
        </w:rPr>
        <w:t>IYCF service</w:t>
      </w:r>
      <w:r w:rsidR="00614777" w:rsidRPr="00D32D6C">
        <w:rPr>
          <w:rFonts w:eastAsia="Times New Roman" w:cstheme="minorHAnsi"/>
          <w:color w:val="0E101A"/>
        </w:rPr>
        <w:t>:</w:t>
      </w:r>
      <w:r w:rsidR="00B049A1" w:rsidRPr="00B049A1">
        <w:t xml:space="preserve"> </w:t>
      </w:r>
      <w:r w:rsidR="00B049A1" w:rsidRPr="00D32D6C">
        <w:rPr>
          <w:rFonts w:eastAsia="Times New Roman" w:cstheme="minorHAnsi"/>
          <w:color w:val="0E101A"/>
        </w:rPr>
        <w:t>counselling and support for optimal infant and young child feeding should be provided,</w:t>
      </w:r>
      <w:r w:rsidR="00D044F8">
        <w:rPr>
          <w:rFonts w:eastAsia="Times New Roman" w:cstheme="minorHAnsi"/>
          <w:color w:val="0E101A"/>
        </w:rPr>
        <w:t xml:space="preserve"> </w:t>
      </w:r>
      <w:r w:rsidR="00B049A1" w:rsidRPr="00D32D6C">
        <w:rPr>
          <w:rFonts w:eastAsia="Times New Roman" w:cstheme="minorHAnsi"/>
          <w:color w:val="0E101A"/>
        </w:rPr>
        <w:t>based on general recommendations for feeding infants and young children,</w:t>
      </w:r>
      <w:r w:rsidR="00614777" w:rsidRPr="00D32D6C">
        <w:rPr>
          <w:rFonts w:eastAsia="Times New Roman" w:cstheme="minorHAnsi"/>
          <w:color w:val="0E101A"/>
        </w:rPr>
        <w:t xml:space="preserve"> </w:t>
      </w:r>
      <w:r w:rsidR="0044597C" w:rsidRPr="0052030F">
        <w:rPr>
          <w:rFonts w:eastAsia="Times New Roman" w:cstheme="minorHAnsi"/>
          <w:color w:val="0E101A"/>
        </w:rPr>
        <w:t>breast</w:t>
      </w:r>
      <w:r w:rsidR="0044597C" w:rsidRPr="00BA7700">
        <w:rPr>
          <w:rFonts w:eastAsia="Times New Roman" w:cstheme="minorHAnsi"/>
          <w:color w:val="0E101A"/>
        </w:rPr>
        <w:t xml:space="preserve">feeding and complementary feeding is an integral part of the </w:t>
      </w:r>
      <w:r w:rsidR="00C363A7" w:rsidRPr="00BA7700">
        <w:rPr>
          <w:rFonts w:eastAsia="Times New Roman" w:cstheme="minorHAnsi"/>
          <w:color w:val="0E101A"/>
        </w:rPr>
        <w:t>management</w:t>
      </w:r>
      <w:r w:rsidR="0044597C" w:rsidRPr="00BA7700">
        <w:rPr>
          <w:rFonts w:eastAsia="Times New Roman" w:cstheme="minorHAnsi"/>
          <w:color w:val="0E101A"/>
        </w:rPr>
        <w:t xml:space="preserve"> of SAM with complication</w:t>
      </w:r>
      <w:r w:rsidR="00E055A0" w:rsidRPr="00BA7700">
        <w:rPr>
          <w:rFonts w:eastAsia="Times New Roman" w:cstheme="minorHAnsi"/>
          <w:color w:val="0E101A"/>
        </w:rPr>
        <w:t>. It is essential to f</w:t>
      </w:r>
      <w:r w:rsidR="00C10AEE" w:rsidRPr="00BA7700">
        <w:rPr>
          <w:rFonts w:eastAsia="Times New Roman" w:cstheme="minorHAnsi"/>
          <w:color w:val="0E101A"/>
        </w:rPr>
        <w:t>eed the infant with appropriate milk feeds for initial recovery and metabolic stabilization</w:t>
      </w:r>
      <w:r w:rsidR="00E055A0" w:rsidRPr="00BA7700">
        <w:rPr>
          <w:rFonts w:eastAsia="Times New Roman" w:cstheme="minorHAnsi"/>
          <w:color w:val="0E101A"/>
        </w:rPr>
        <w:t xml:space="preserve">; however, </w:t>
      </w:r>
      <w:r w:rsidR="006D353C" w:rsidRPr="00BA7700">
        <w:rPr>
          <w:rFonts w:eastAsia="Times New Roman" w:cstheme="minorHAnsi"/>
          <w:color w:val="0E101A"/>
        </w:rPr>
        <w:t xml:space="preserve">health workers would provide counselling and encourage </w:t>
      </w:r>
      <w:r w:rsidR="00C10AEE" w:rsidRPr="00BA7700">
        <w:rPr>
          <w:rFonts w:eastAsia="Times New Roman" w:cstheme="minorHAnsi"/>
          <w:color w:val="0E101A"/>
        </w:rPr>
        <w:t>breastfeeding</w:t>
      </w:r>
      <w:r w:rsidR="007332F0" w:rsidRPr="00BA7700">
        <w:rPr>
          <w:rFonts w:eastAsia="Times New Roman" w:cstheme="minorHAnsi"/>
          <w:color w:val="0E101A"/>
        </w:rPr>
        <w:t xml:space="preserve">, </w:t>
      </w:r>
      <w:r w:rsidR="00C10AEE" w:rsidRPr="00BA7700">
        <w:rPr>
          <w:rFonts w:eastAsia="Times New Roman" w:cstheme="minorHAnsi"/>
          <w:color w:val="0E101A"/>
        </w:rPr>
        <w:t>expressed milk</w:t>
      </w:r>
      <w:r w:rsidR="007332F0" w:rsidRPr="00BA7700">
        <w:rPr>
          <w:rFonts w:eastAsia="Times New Roman" w:cstheme="minorHAnsi"/>
          <w:color w:val="0E101A"/>
        </w:rPr>
        <w:t xml:space="preserve"> </w:t>
      </w:r>
      <w:r w:rsidR="00B049A1" w:rsidRPr="00BA7700">
        <w:rPr>
          <w:rFonts w:eastAsia="Times New Roman" w:cstheme="minorHAnsi"/>
          <w:color w:val="0E101A"/>
        </w:rPr>
        <w:t>if infant is too weak to suckle</w:t>
      </w:r>
      <w:r w:rsidR="00C10AEE" w:rsidRPr="00BA7700">
        <w:rPr>
          <w:rFonts w:eastAsia="Times New Roman" w:cstheme="minorHAnsi"/>
          <w:color w:val="0E101A"/>
        </w:rPr>
        <w:t xml:space="preserve"> </w:t>
      </w:r>
      <w:r w:rsidR="007332F0" w:rsidRPr="00BA7700">
        <w:rPr>
          <w:rFonts w:eastAsia="Times New Roman" w:cstheme="minorHAnsi"/>
          <w:color w:val="0E101A"/>
        </w:rPr>
        <w:t>and p</w:t>
      </w:r>
      <w:r w:rsidR="00C10AEE" w:rsidRPr="00BA7700">
        <w:rPr>
          <w:rFonts w:eastAsia="Times New Roman" w:cstheme="minorHAnsi"/>
          <w:color w:val="0E101A"/>
        </w:rPr>
        <w:t xml:space="preserve">rovide support </w:t>
      </w:r>
      <w:r w:rsidR="007332F0" w:rsidRPr="00BA7700">
        <w:rPr>
          <w:rFonts w:eastAsia="Times New Roman" w:cstheme="minorHAnsi"/>
          <w:color w:val="0E101A"/>
        </w:rPr>
        <w:t xml:space="preserve">for non-breastfed children </w:t>
      </w:r>
      <w:r w:rsidR="00C10AEE" w:rsidRPr="00BA7700">
        <w:rPr>
          <w:rFonts w:eastAsia="Times New Roman" w:cstheme="minorHAnsi"/>
          <w:color w:val="0E101A"/>
        </w:rPr>
        <w:t>to re-establish breastfeeding as soon as possible. Support and help to express breast milk</w:t>
      </w:r>
    </w:p>
    <w:p w14:paraId="5A08BEC1" w14:textId="77777777" w:rsidR="00D044F8" w:rsidRDefault="00D044F8" w:rsidP="00625D4C">
      <w:pPr>
        <w:jc w:val="both"/>
        <w:rPr>
          <w:rFonts w:eastAsia="Times New Roman"/>
        </w:rPr>
      </w:pPr>
    </w:p>
    <w:p w14:paraId="4DCB5E9B" w14:textId="564DB223" w:rsidR="006F2D27" w:rsidRPr="00625D4C" w:rsidDel="00A30828" w:rsidRDefault="006F2D27" w:rsidP="00F85B0F">
      <w:pPr>
        <w:pStyle w:val="Heading2"/>
        <w:rPr>
          <w:del w:id="15" w:author="Rajia Sharhan" w:date="2022-11-03T10:20:00Z"/>
        </w:rPr>
      </w:pPr>
      <w:bookmarkStart w:id="16" w:name="_Toc116641197"/>
      <w:del w:id="17" w:author="Rajia Sharhan" w:date="2022-11-03T10:20:00Z">
        <w:r w:rsidRPr="00625D4C" w:rsidDel="00A30828">
          <w:delText>Closing SC</w:delText>
        </w:r>
        <w:bookmarkEnd w:id="16"/>
        <w:r w:rsidRPr="00625D4C" w:rsidDel="00A30828">
          <w:delText xml:space="preserve"> </w:delText>
        </w:r>
      </w:del>
    </w:p>
    <w:p w14:paraId="0DF93A27" w14:textId="489B15F3" w:rsidR="006F2D27" w:rsidRPr="003F38D4" w:rsidDel="00A30828" w:rsidRDefault="00C004E0" w:rsidP="00625D4C">
      <w:pPr>
        <w:jc w:val="both"/>
        <w:rPr>
          <w:del w:id="18" w:author="Rajia Sharhan" w:date="2022-11-03T10:20:00Z"/>
          <w:rFonts w:eastAsia="Times New Roman" w:cstheme="minorHAnsi"/>
          <w:color w:val="0E101A"/>
        </w:rPr>
      </w:pPr>
      <w:del w:id="19" w:author="Rajia Sharhan" w:date="2022-11-03T10:20:00Z">
        <w:r w:rsidDel="00A30828">
          <w:rPr>
            <w:rFonts w:eastAsia="Times New Roman" w:cstheme="minorHAnsi"/>
            <w:color w:val="0E101A"/>
          </w:rPr>
          <w:delText>SC establishment and closure is dependent on the burden calculated by SMART; however, f</w:delText>
        </w:r>
        <w:r w:rsidR="006F2D27" w:rsidDel="00A30828">
          <w:rPr>
            <w:rFonts w:eastAsia="Times New Roman" w:cstheme="minorHAnsi"/>
            <w:color w:val="0E101A"/>
          </w:rPr>
          <w:delText>or cost effectiveness</w:delText>
        </w:r>
        <w:r w:rsidR="0022295D" w:rsidDel="00A30828">
          <w:rPr>
            <w:rFonts w:eastAsia="Times New Roman" w:cstheme="minorHAnsi"/>
            <w:color w:val="0E101A"/>
          </w:rPr>
          <w:delText xml:space="preserve"> a SC can be</w:delText>
        </w:r>
        <w:r w:rsidDel="00A30828">
          <w:rPr>
            <w:rFonts w:eastAsia="Times New Roman" w:cstheme="minorHAnsi"/>
            <w:color w:val="0E101A"/>
          </w:rPr>
          <w:delText xml:space="preserve"> also</w:delText>
        </w:r>
        <w:r w:rsidR="0022295D" w:rsidDel="00A30828">
          <w:rPr>
            <w:rFonts w:eastAsia="Times New Roman" w:cstheme="minorHAnsi"/>
            <w:color w:val="0E101A"/>
          </w:rPr>
          <w:delText xml:space="preserve"> closed </w:delText>
        </w:r>
        <w:r w:rsidR="00B56AF3" w:rsidDel="00A30828">
          <w:rPr>
            <w:rFonts w:eastAsia="Times New Roman" w:cstheme="minorHAnsi"/>
            <w:color w:val="0E101A"/>
          </w:rPr>
          <w:delText xml:space="preserve">if </w:delText>
        </w:r>
        <w:r w:rsidR="006F2D27" w:rsidRPr="003F38D4" w:rsidDel="00A30828">
          <w:rPr>
            <w:rFonts w:eastAsia="Times New Roman" w:cstheme="minorHAnsi"/>
            <w:color w:val="0E101A"/>
          </w:rPr>
          <w:delText xml:space="preserve">no </w:delText>
        </w:r>
        <w:r w:rsidRPr="003F38D4" w:rsidDel="00A30828">
          <w:rPr>
            <w:rFonts w:eastAsia="Times New Roman" w:cstheme="minorHAnsi"/>
            <w:color w:val="0E101A"/>
          </w:rPr>
          <w:delText>cases</w:delText>
        </w:r>
        <w:r w:rsidR="006F2D27" w:rsidRPr="003F38D4" w:rsidDel="00A30828">
          <w:rPr>
            <w:rFonts w:eastAsia="Times New Roman" w:cstheme="minorHAnsi"/>
            <w:color w:val="0E101A"/>
          </w:rPr>
          <w:delText xml:space="preserve"> </w:delText>
        </w:r>
        <w:r w:rsidR="00B56AF3" w:rsidDel="00A30828">
          <w:rPr>
            <w:rFonts w:eastAsia="Times New Roman" w:cstheme="minorHAnsi"/>
            <w:color w:val="0E101A"/>
          </w:rPr>
          <w:delText>are admitted</w:delText>
        </w:r>
        <w:r w:rsidR="006F2D27" w:rsidRPr="003F38D4" w:rsidDel="00A30828">
          <w:rPr>
            <w:rFonts w:eastAsia="Times New Roman" w:cstheme="minorHAnsi"/>
            <w:color w:val="0E101A"/>
          </w:rPr>
          <w:delText xml:space="preserve"> for 3 consecutive </w:delText>
        </w:r>
        <w:commentRangeStart w:id="20"/>
        <w:r w:rsidR="006F2D27" w:rsidRPr="003F38D4" w:rsidDel="00A30828">
          <w:rPr>
            <w:rFonts w:eastAsia="Times New Roman" w:cstheme="minorHAnsi"/>
            <w:color w:val="0E101A"/>
          </w:rPr>
          <w:delText>months</w:delText>
        </w:r>
        <w:commentRangeEnd w:id="20"/>
        <w:r w:rsidDel="00A30828">
          <w:rPr>
            <w:rStyle w:val="CommentReference"/>
            <w:rFonts w:eastAsiaTheme="minorEastAsia"/>
          </w:rPr>
          <w:commentReference w:id="20"/>
        </w:r>
        <w:r w:rsidR="006F2D27" w:rsidRPr="003F38D4" w:rsidDel="00A30828">
          <w:rPr>
            <w:rFonts w:eastAsia="Times New Roman" w:cstheme="minorHAnsi"/>
            <w:color w:val="0E101A"/>
          </w:rPr>
          <w:delText>.</w:delText>
        </w:r>
      </w:del>
    </w:p>
    <w:p w14:paraId="4F9CE4A3" w14:textId="430A8A0C" w:rsidR="00FF38E0" w:rsidRPr="00625D4C" w:rsidRDefault="00FF38E0" w:rsidP="00625D4C">
      <w:pPr>
        <w:spacing w:line="360" w:lineRule="auto"/>
        <w:jc w:val="both"/>
        <w:rPr>
          <w:rFonts w:cstheme="minorHAnsi"/>
          <w:color w:val="0E101A"/>
        </w:rPr>
      </w:pPr>
    </w:p>
    <w:p w14:paraId="3F87BD9D" w14:textId="168A01DB" w:rsidR="00FF38E0" w:rsidRPr="00625D4C" w:rsidRDefault="00FF38E0" w:rsidP="00F85B0F">
      <w:pPr>
        <w:pStyle w:val="Heading2"/>
        <w:rPr>
          <w:rStyle w:val="Strong"/>
          <w:b w:val="0"/>
          <w:bCs w:val="0"/>
        </w:rPr>
      </w:pPr>
      <w:bookmarkStart w:id="21" w:name="_Toc116641198"/>
      <w:r w:rsidRPr="00625D4C">
        <w:rPr>
          <w:rStyle w:val="Strong"/>
          <w:b w:val="0"/>
          <w:bCs w:val="0"/>
        </w:rPr>
        <w:t xml:space="preserve">Calculating </w:t>
      </w:r>
      <w:r w:rsidR="00971409" w:rsidRPr="00F85B0F">
        <w:rPr>
          <w:rStyle w:val="Strong"/>
          <w:b w:val="0"/>
          <w:bCs w:val="0"/>
        </w:rPr>
        <w:t xml:space="preserve">bed </w:t>
      </w:r>
      <w:commentRangeStart w:id="22"/>
      <w:commentRangeStart w:id="23"/>
      <w:r w:rsidR="00971409" w:rsidRPr="00F85B0F">
        <w:rPr>
          <w:rStyle w:val="Strong"/>
          <w:b w:val="0"/>
          <w:bCs w:val="0"/>
        </w:rPr>
        <w:t>capacity</w:t>
      </w:r>
      <w:commentRangeEnd w:id="22"/>
      <w:r w:rsidR="00390EBF" w:rsidRPr="00625D4C">
        <w:rPr>
          <w:rStyle w:val="CommentReference"/>
          <w:sz w:val="32"/>
          <w:szCs w:val="26"/>
        </w:rPr>
        <w:commentReference w:id="22"/>
      </w:r>
      <w:bookmarkEnd w:id="21"/>
      <w:commentRangeEnd w:id="23"/>
      <w:r w:rsidR="00A30828">
        <w:rPr>
          <w:rStyle w:val="CommentReference"/>
          <w:rFonts w:asciiTheme="minorHAnsi" w:eastAsiaTheme="minorEastAsia" w:hAnsiTheme="minorHAnsi" w:cstheme="minorBidi"/>
          <w:color w:val="auto"/>
        </w:rPr>
        <w:commentReference w:id="23"/>
      </w:r>
      <w:r w:rsidR="00971409" w:rsidRPr="00625D4C">
        <w:rPr>
          <w:rStyle w:val="Strong"/>
          <w:b w:val="0"/>
          <w:bCs w:val="0"/>
        </w:rPr>
        <w:t xml:space="preserve"> </w:t>
      </w:r>
    </w:p>
    <w:p w14:paraId="06501394" w14:textId="490BD8BA" w:rsidR="008E2826" w:rsidRDefault="008E2826" w:rsidP="00D7201B">
      <w:pPr>
        <w:pStyle w:val="NormalWeb"/>
        <w:spacing w:before="0" w:beforeAutospacing="0" w:after="0" w:afterAutospacing="0" w:line="360" w:lineRule="auto"/>
        <w:jc w:val="both"/>
        <w:rPr>
          <w:rStyle w:val="Strong"/>
          <w:rFonts w:asciiTheme="minorHAnsi" w:hAnsiTheme="minorHAnsi" w:cstheme="minorHAnsi"/>
          <w:color w:val="0E101A"/>
        </w:rPr>
      </w:pPr>
    </w:p>
    <w:tbl>
      <w:tblPr>
        <w:tblStyle w:val="TableGrid"/>
        <w:tblW w:w="10367" w:type="dxa"/>
        <w:tblLook w:val="04A0" w:firstRow="1" w:lastRow="0" w:firstColumn="1" w:lastColumn="0" w:noHBand="0" w:noVBand="1"/>
      </w:tblPr>
      <w:tblGrid>
        <w:gridCol w:w="10367"/>
      </w:tblGrid>
      <w:tr w:rsidR="0087492F" w14:paraId="4427C751" w14:textId="77777777" w:rsidTr="00625D4C">
        <w:trPr>
          <w:trHeight w:val="1221"/>
        </w:trPr>
        <w:tc>
          <w:tcPr>
            <w:tcW w:w="10367" w:type="dxa"/>
          </w:tcPr>
          <w:p w14:paraId="6A275EEF" w14:textId="08D20A37" w:rsidR="0087492F" w:rsidRPr="00167568" w:rsidRDefault="005417C1" w:rsidP="00D7201B">
            <w:pPr>
              <w:ind w:left="720"/>
              <w:jc w:val="both"/>
              <w:rPr>
                <w:rFonts w:cstheme="minorHAnsi"/>
              </w:rPr>
            </w:pPr>
            <w:r w:rsidRPr="00167568">
              <w:rPr>
                <w:rFonts w:cstheme="minorHAnsi"/>
                <w:noProof/>
              </w:rPr>
              <mc:AlternateContent>
                <mc:Choice Requires="wps">
                  <w:drawing>
                    <wp:anchor distT="0" distB="0" distL="114300" distR="114300" simplePos="0" relativeHeight="251667968" behindDoc="0" locked="0" layoutInCell="1" allowOverlap="1" wp14:anchorId="321433D9" wp14:editId="7BBBD995">
                      <wp:simplePos x="0" y="0"/>
                      <wp:positionH relativeFrom="column">
                        <wp:posOffset>1256030</wp:posOffset>
                      </wp:positionH>
                      <wp:positionV relativeFrom="paragraph">
                        <wp:posOffset>202565</wp:posOffset>
                      </wp:positionV>
                      <wp:extent cx="135513" cy="188810"/>
                      <wp:effectExtent l="19050" t="0" r="36195" b="40005"/>
                      <wp:wrapNone/>
                      <wp:docPr id="10" name="Down Arrow 3"/>
                      <wp:cNvGraphicFramePr/>
                      <a:graphic xmlns:a="http://schemas.openxmlformats.org/drawingml/2006/main">
                        <a:graphicData uri="http://schemas.microsoft.com/office/word/2010/wordprocessingShape">
                          <wps:wsp>
                            <wps:cNvSpPr/>
                            <wps:spPr>
                              <a:xfrm flipH="1">
                                <a:off x="0" y="0"/>
                                <a:ext cx="135513" cy="1888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6AD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98.9pt;margin-top:15.95pt;width:10.65pt;height:14.8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" adj="13849" fillcolor="#4472c4 [3204]" strokecolor="#1f3763 [1604]" strokeweight="1pt"/>
                  </w:pict>
                </mc:Fallback>
              </mc:AlternateContent>
            </w:r>
            <w:r>
              <w:rPr>
                <w:rFonts w:cstheme="minorHAnsi"/>
              </w:rPr>
              <w:t xml:space="preserve">Estimated </w:t>
            </w:r>
            <w:r w:rsidR="0087492F" w:rsidRPr="00167568">
              <w:rPr>
                <w:rFonts w:cstheme="minorHAnsi"/>
              </w:rPr>
              <w:t>Total under 5 children with</w:t>
            </w:r>
            <w:r w:rsidR="0087492F">
              <w:rPr>
                <w:rFonts w:cstheme="minorHAnsi"/>
              </w:rPr>
              <w:t xml:space="preserve"> SAM in NWS=</w:t>
            </w:r>
            <w:r w:rsidR="0087492F" w:rsidRPr="00167568">
              <w:rPr>
                <w:rFonts w:cstheme="minorHAnsi"/>
              </w:rPr>
              <w:t xml:space="preserve"> </w:t>
            </w:r>
            <w:r w:rsidR="0087492F">
              <w:rPr>
                <w:rFonts w:cstheme="minorHAnsi"/>
              </w:rPr>
              <w:t>46000</w:t>
            </w:r>
          </w:p>
          <w:p w14:paraId="0371E57F" w14:textId="0AF58A94" w:rsidR="0087492F" w:rsidRPr="00167568" w:rsidRDefault="0087492F" w:rsidP="00D7201B">
            <w:pPr>
              <w:ind w:left="720"/>
              <w:jc w:val="both"/>
              <w:rPr>
                <w:rFonts w:cstheme="minorHAnsi"/>
              </w:rPr>
            </w:pPr>
            <w:r w:rsidRPr="00167568">
              <w:rPr>
                <w:rFonts w:cstheme="minorHAnsi"/>
              </w:rPr>
              <w:t xml:space="preserve">                                       </w:t>
            </w:r>
          </w:p>
          <w:p w14:paraId="437DF77A" w14:textId="351561C3" w:rsidR="0087492F" w:rsidRPr="00167568" w:rsidRDefault="005417C1" w:rsidP="00D7201B">
            <w:pPr>
              <w:ind w:left="720"/>
              <w:jc w:val="both"/>
              <w:rPr>
                <w:rFonts w:cstheme="minorHAnsi"/>
              </w:rPr>
            </w:pPr>
            <w:r w:rsidRPr="00167568">
              <w:rPr>
                <w:rFonts w:cstheme="minorHAnsi"/>
                <w:noProof/>
              </w:rPr>
              <mc:AlternateContent>
                <mc:Choice Requires="wps">
                  <w:drawing>
                    <wp:anchor distT="0" distB="0" distL="114300" distR="114300" simplePos="0" relativeHeight="251673088" behindDoc="0" locked="0" layoutInCell="1" allowOverlap="1" wp14:anchorId="72B6859A" wp14:editId="595F102D">
                      <wp:simplePos x="0" y="0"/>
                      <wp:positionH relativeFrom="column">
                        <wp:posOffset>1254125</wp:posOffset>
                      </wp:positionH>
                      <wp:positionV relativeFrom="paragraph">
                        <wp:posOffset>195580</wp:posOffset>
                      </wp:positionV>
                      <wp:extent cx="135513" cy="188810"/>
                      <wp:effectExtent l="19050" t="0" r="36195" b="40005"/>
                      <wp:wrapNone/>
                      <wp:docPr id="12" name="Down Arrow 3"/>
                      <wp:cNvGraphicFramePr/>
                      <a:graphic xmlns:a="http://schemas.openxmlformats.org/drawingml/2006/main">
                        <a:graphicData uri="http://schemas.microsoft.com/office/word/2010/wordprocessingShape">
                          <wps:wsp>
                            <wps:cNvSpPr/>
                            <wps:spPr>
                              <a:xfrm flipH="1">
                                <a:off x="0" y="0"/>
                                <a:ext cx="135513" cy="1888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8E82" id="Down Arrow 3" o:spid="_x0000_s1026" type="#_x0000_t67" style="position:absolute;margin-left:98.75pt;margin-top:15.4pt;width:10.65pt;height:14.8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" adj="13849" fillcolor="#4472c4 [3204]" strokecolor="#1f3763 [1604]" strokeweight="1pt"/>
                  </w:pict>
                </mc:Fallback>
              </mc:AlternateContent>
            </w:r>
            <w:r>
              <w:rPr>
                <w:rFonts w:cstheme="minorHAnsi"/>
              </w:rPr>
              <w:t xml:space="preserve">Estimated </w:t>
            </w:r>
            <w:r w:rsidR="0087492F" w:rsidRPr="00167568">
              <w:rPr>
                <w:rFonts w:cstheme="minorHAnsi"/>
              </w:rPr>
              <w:t xml:space="preserve">Total SAM with Medical Complications </w:t>
            </w:r>
            <w:r w:rsidR="0087492F">
              <w:rPr>
                <w:rFonts w:cstheme="minorHAnsi"/>
              </w:rPr>
              <w:t xml:space="preserve">in NWS= </w:t>
            </w:r>
            <w:r>
              <w:rPr>
                <w:rFonts w:cstheme="minorHAnsi"/>
              </w:rPr>
              <w:t>4600</w:t>
            </w:r>
          </w:p>
          <w:p w14:paraId="5B68374A" w14:textId="50F21280" w:rsidR="0087492F" w:rsidRPr="00167568" w:rsidRDefault="0087492F" w:rsidP="00625D4C">
            <w:pPr>
              <w:jc w:val="both"/>
              <w:rPr>
                <w:rFonts w:cstheme="minorHAnsi"/>
              </w:rPr>
            </w:pPr>
            <w:r w:rsidRPr="00167568">
              <w:rPr>
                <w:rFonts w:cstheme="minorHAnsi"/>
              </w:rPr>
              <w:t xml:space="preserve">     </w:t>
            </w:r>
          </w:p>
          <w:p w14:paraId="481DF011" w14:textId="33561893" w:rsidR="0087492F" w:rsidRPr="00167568" w:rsidRDefault="00D1777F" w:rsidP="00D7201B">
            <w:pPr>
              <w:ind w:left="720"/>
              <w:jc w:val="both"/>
              <w:rPr>
                <w:rFonts w:cstheme="minorHAnsi"/>
              </w:rPr>
            </w:pPr>
            <w:r>
              <w:rPr>
                <w:rFonts w:cstheme="minorHAnsi"/>
                <w:noProof/>
              </w:rPr>
              <w:drawing>
                <wp:anchor distT="0" distB="0" distL="114300" distR="114300" simplePos="0" relativeHeight="251683328" behindDoc="0" locked="0" layoutInCell="1" allowOverlap="1" wp14:anchorId="29411262" wp14:editId="4186E71E">
                  <wp:simplePos x="0" y="0"/>
                  <wp:positionH relativeFrom="column">
                    <wp:posOffset>1261745</wp:posOffset>
                  </wp:positionH>
                  <wp:positionV relativeFrom="paragraph">
                    <wp:posOffset>225425</wp:posOffset>
                  </wp:positionV>
                  <wp:extent cx="170815" cy="207010"/>
                  <wp:effectExtent l="0" t="0" r="635"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207010"/>
                          </a:xfrm>
                          <a:prstGeom prst="rect">
                            <a:avLst/>
                          </a:prstGeom>
                          <a:noFill/>
                        </pic:spPr>
                      </pic:pic>
                    </a:graphicData>
                  </a:graphic>
                  <wp14:sizeRelH relativeFrom="page">
                    <wp14:pctWidth>0</wp14:pctWidth>
                  </wp14:sizeRelH>
                  <wp14:sizeRelV relativeFrom="page">
                    <wp14:pctHeight>0</wp14:pctHeight>
                  </wp14:sizeRelV>
                </wp:anchor>
              </w:drawing>
            </w:r>
            <w:r w:rsidR="0087492F" w:rsidRPr="00167568">
              <w:rPr>
                <w:rFonts w:cstheme="minorHAnsi"/>
              </w:rPr>
              <w:t xml:space="preserve"> Average stay in Hospital for management of acute complications is estimated 5 days </w:t>
            </w:r>
          </w:p>
          <w:p w14:paraId="045533CA" w14:textId="363067A0" w:rsidR="0087492F" w:rsidRPr="00167568" w:rsidRDefault="00B13392" w:rsidP="00625D4C">
            <w:pPr>
              <w:ind w:left="720"/>
              <w:jc w:val="both"/>
              <w:rPr>
                <w:rFonts w:cstheme="minorHAnsi"/>
              </w:rPr>
            </w:pPr>
            <w:r w:rsidRPr="00167568">
              <w:rPr>
                <w:rFonts w:cstheme="minorHAnsi"/>
                <w:noProof/>
              </w:rPr>
              <mc:AlternateContent>
                <mc:Choice Requires="wps">
                  <w:drawing>
                    <wp:anchor distT="0" distB="0" distL="114300" distR="114300" simplePos="0" relativeHeight="251678208" behindDoc="0" locked="0" layoutInCell="1" allowOverlap="1" wp14:anchorId="721051BE" wp14:editId="0BCE4A57">
                      <wp:simplePos x="0" y="0"/>
                      <wp:positionH relativeFrom="column">
                        <wp:posOffset>1252220</wp:posOffset>
                      </wp:positionH>
                      <wp:positionV relativeFrom="paragraph">
                        <wp:posOffset>515620</wp:posOffset>
                      </wp:positionV>
                      <wp:extent cx="135255" cy="188595"/>
                      <wp:effectExtent l="19050" t="0" r="36195" b="40005"/>
                      <wp:wrapTopAndBottom/>
                      <wp:docPr id="18" name="Down Arrow 3"/>
                      <wp:cNvGraphicFramePr/>
                      <a:graphic xmlns:a="http://schemas.openxmlformats.org/drawingml/2006/main">
                        <a:graphicData uri="http://schemas.microsoft.com/office/word/2010/wordprocessingShape">
                          <wps:wsp>
                            <wps:cNvSpPr/>
                            <wps:spPr>
                              <a:xfrm flipH="1">
                                <a:off x="0" y="0"/>
                                <a:ext cx="135255" cy="188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3AEC" id="Down Arrow 3" o:spid="_x0000_s1026" type="#_x0000_t67" style="position:absolute;margin-left:98.6pt;margin-top:40.6pt;width:10.65pt;height:14.8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" adj="13855" fillcolor="#4472c4 [3204]" strokecolor="#1f3763 [1604]" strokeweight="1pt">
                      <w10:wrap type="topAndBottom"/>
                    </v:shape>
                  </w:pict>
                </mc:Fallback>
              </mc:AlternateContent>
            </w:r>
            <w:r w:rsidR="0087492F" w:rsidRPr="00167568">
              <w:rPr>
                <w:rFonts w:cstheme="minorHAnsi"/>
              </w:rPr>
              <w:t xml:space="preserve">   Total bed days</w:t>
            </w:r>
            <w:r w:rsidR="00443F37">
              <w:rPr>
                <w:rFonts w:cstheme="minorHAnsi"/>
              </w:rPr>
              <w:t xml:space="preserve"> = 23,000</w:t>
            </w:r>
            <w:r w:rsidR="0087492F" w:rsidRPr="00167568">
              <w:rPr>
                <w:rFonts w:cstheme="minorHAnsi"/>
              </w:rPr>
              <w:t xml:space="preserve"> </w:t>
            </w:r>
          </w:p>
          <w:p w14:paraId="36A9FB23" w14:textId="402708FA" w:rsidR="0087492F" w:rsidRDefault="0087492F" w:rsidP="00D7201B">
            <w:pPr>
              <w:spacing w:after="160" w:line="259" w:lineRule="auto"/>
              <w:ind w:left="720"/>
              <w:jc w:val="both"/>
              <w:rPr>
                <w:rFonts w:cstheme="minorHAnsi"/>
              </w:rPr>
            </w:pPr>
            <w:r w:rsidRPr="00167568">
              <w:rPr>
                <w:rFonts w:cstheme="minorHAnsi"/>
              </w:rPr>
              <w:t xml:space="preserve">Total beds required </w:t>
            </w:r>
            <w:r w:rsidR="00AA4519">
              <w:rPr>
                <w:rFonts w:cstheme="minorHAnsi"/>
              </w:rPr>
              <w:t>=</w:t>
            </w:r>
            <w:r w:rsidR="000278D3">
              <w:rPr>
                <w:rFonts w:cstheme="minorHAnsi"/>
              </w:rPr>
              <w:t xml:space="preserve"> 63</w:t>
            </w:r>
          </w:p>
          <w:p w14:paraId="1F881F5C" w14:textId="54D830FD" w:rsidR="0087492F" w:rsidRDefault="000278D3" w:rsidP="00625D4C">
            <w:pPr>
              <w:spacing w:after="160" w:line="259" w:lineRule="auto"/>
              <w:jc w:val="both"/>
              <w:rPr>
                <w:rStyle w:val="Strong"/>
                <w:rFonts w:cstheme="minorHAnsi"/>
                <w:color w:val="0E101A"/>
              </w:rPr>
            </w:pPr>
            <w:r>
              <w:rPr>
                <w:rFonts w:cstheme="minorHAnsi"/>
              </w:rPr>
              <w:t>Agreed upon</w:t>
            </w:r>
            <w:r w:rsidR="00FD3DBD">
              <w:rPr>
                <w:rFonts w:cstheme="minorHAnsi"/>
              </w:rPr>
              <w:t xml:space="preserve"> average</w:t>
            </w:r>
            <w:r>
              <w:rPr>
                <w:rFonts w:cstheme="minorHAnsi"/>
              </w:rPr>
              <w:t xml:space="preserve"> number of beds per SC</w:t>
            </w:r>
            <w:r w:rsidR="00FD3DBD">
              <w:rPr>
                <w:rFonts w:cstheme="minorHAnsi"/>
              </w:rPr>
              <w:t xml:space="preserve"> i</w:t>
            </w:r>
            <w:r w:rsidR="006102E0">
              <w:rPr>
                <w:rFonts w:cstheme="minorHAnsi"/>
              </w:rPr>
              <w:t xml:space="preserve">s </w:t>
            </w:r>
            <w:del w:id="24" w:author="Rajia Sharhan" w:date="2022-11-03T10:21:00Z">
              <w:r w:rsidR="006102E0" w:rsidDel="00A30828">
                <w:rPr>
                  <w:rFonts w:cstheme="minorHAnsi"/>
                </w:rPr>
                <w:delText xml:space="preserve">e.g </w:delText>
              </w:r>
              <w:r w:rsidR="00F03432" w:rsidDel="00A30828">
                <w:rPr>
                  <w:rFonts w:cstheme="minorHAnsi"/>
                </w:rPr>
                <w:delText>2-4/3-5</w:delText>
              </w:r>
            </w:del>
            <w:ins w:id="25" w:author="Rajia Sharhan" w:date="2022-11-03T10:21:00Z">
              <w:r w:rsidR="00A30828">
                <w:rPr>
                  <w:rFonts w:cstheme="minorHAnsi"/>
                </w:rPr>
                <w:t>minimum five</w:t>
              </w:r>
            </w:ins>
            <w:r w:rsidR="002B55FE">
              <w:rPr>
                <w:rFonts w:cstheme="minorHAnsi"/>
              </w:rPr>
              <w:t xml:space="preserve"> beds?</w:t>
            </w:r>
          </w:p>
        </w:tc>
      </w:tr>
    </w:tbl>
    <w:p w14:paraId="7A0D1637" w14:textId="20D42A17" w:rsidR="00FF38E0" w:rsidRPr="00625D4C" w:rsidRDefault="00FF38E0" w:rsidP="00625D4C">
      <w:pPr>
        <w:pStyle w:val="ListParagraph"/>
        <w:jc w:val="both"/>
        <w:rPr>
          <w:rFonts w:cstheme="minorHAnsi"/>
        </w:rPr>
      </w:pPr>
      <w:r w:rsidRPr="00625D4C">
        <w:rPr>
          <w:rFonts w:cstheme="minorHAnsi"/>
        </w:rPr>
        <w:t xml:space="preserve">                                         </w:t>
      </w:r>
    </w:p>
    <w:p w14:paraId="0D59B969" w14:textId="4206B795" w:rsidR="00FF38E0" w:rsidRPr="00625D4C" w:rsidRDefault="00DF72C7" w:rsidP="00625D4C">
      <w:pPr>
        <w:rPr>
          <w:rFonts w:asciiTheme="majorHAnsi" w:eastAsiaTheme="majorEastAsia" w:hAnsiTheme="majorHAnsi" w:cstheme="majorBidi"/>
          <w:b/>
          <w:color w:val="2F5496" w:themeColor="accent1" w:themeShade="BF"/>
          <w:sz w:val="32"/>
          <w:szCs w:val="32"/>
        </w:rPr>
      </w:pPr>
      <w:r w:rsidRPr="00625D4C">
        <w:rPr>
          <w:rFonts w:asciiTheme="majorHAnsi" w:eastAsiaTheme="majorEastAsia" w:hAnsiTheme="majorHAnsi" w:cstheme="majorBidi"/>
          <w:b/>
          <w:color w:val="2F5496" w:themeColor="accent1" w:themeShade="BF"/>
          <w:sz w:val="32"/>
          <w:szCs w:val="32"/>
        </w:rPr>
        <w:t xml:space="preserve">Stabilization Centre infrastructure </w:t>
      </w:r>
    </w:p>
    <w:p w14:paraId="356918C4" w14:textId="77777777" w:rsidR="00DF72C7" w:rsidRDefault="00DF72C7" w:rsidP="00D7201B">
      <w:pPr>
        <w:jc w:val="both"/>
        <w:rPr>
          <w:rFonts w:eastAsia="Times New Roman" w:cstheme="minorHAnsi"/>
          <w:color w:val="0E101A"/>
        </w:rPr>
      </w:pPr>
    </w:p>
    <w:p w14:paraId="514C7295" w14:textId="73793AA2" w:rsidR="00DA3A8F" w:rsidRPr="00DA3A8F" w:rsidRDefault="00DA3A8F" w:rsidP="00D7201B">
      <w:pPr>
        <w:jc w:val="both"/>
      </w:pPr>
      <w:r w:rsidRPr="00DA3A8F">
        <w:t>A</w:t>
      </w:r>
      <w:r w:rsidR="00DF72C7">
        <w:t xml:space="preserve"> SC </w:t>
      </w:r>
      <w:r w:rsidR="00E34CEC">
        <w:t xml:space="preserve">is a </w:t>
      </w:r>
      <w:r w:rsidRPr="00DA3A8F">
        <w:t xml:space="preserve">dedicated unit in a health facility in accordance with the definition and protocols of the World Health Organization (WHO) agreed upon by the Member States in which children with severe acute malnutrition with medical complications according to the specific entry criteria will be treated. The child receives medical and nutritional services until their condition stabilize then they are </w:t>
      </w:r>
      <w:r w:rsidR="00E34CEC">
        <w:t>r</w:t>
      </w:r>
      <w:r w:rsidRPr="00DA3A8F">
        <w:t>efer</w:t>
      </w:r>
      <w:r w:rsidR="00C51081">
        <w:t>red</w:t>
      </w:r>
      <w:r w:rsidRPr="00DA3A8F">
        <w:t xml:space="preserve"> to the </w:t>
      </w:r>
      <w:r w:rsidR="00E34CEC">
        <w:t>outpatient</w:t>
      </w:r>
      <w:r w:rsidRPr="00DA3A8F">
        <w:t xml:space="preserve"> therapeutic phase (OTP) in </w:t>
      </w:r>
      <w:r w:rsidR="00D7355E">
        <w:t>line</w:t>
      </w:r>
      <w:r w:rsidRPr="00DA3A8F">
        <w:t xml:space="preserve"> with WHO protocols. </w:t>
      </w:r>
    </w:p>
    <w:p w14:paraId="69221F70" w14:textId="77777777" w:rsidR="00E34CEC" w:rsidRPr="00671C79" w:rsidRDefault="00E34CEC" w:rsidP="00625D4C">
      <w:pPr>
        <w:jc w:val="both"/>
      </w:pPr>
    </w:p>
    <w:p w14:paraId="023C285A" w14:textId="44146912" w:rsidR="005378C9" w:rsidRDefault="003D7535" w:rsidP="00D7201B">
      <w:pPr>
        <w:jc w:val="both"/>
      </w:pPr>
      <w:r w:rsidRPr="003D7535">
        <w:t xml:space="preserve">The existing health structure normally should be a paediatric hospital with 24 hours’ services and emergency services </w:t>
      </w:r>
      <w:r w:rsidR="00F03432">
        <w:t xml:space="preserve">with </w:t>
      </w:r>
      <w:del w:id="26" w:author="Rajia Sharhan" w:date="2022-11-02T14:07:00Z">
        <w:r w:rsidR="00F03432" w:rsidDel="002104F8">
          <w:delText>2-4</w:delText>
        </w:r>
      </w:del>
      <w:ins w:id="27" w:author="Rajia Sharhan" w:date="2022-11-02T14:08:00Z">
        <w:r w:rsidR="002104F8">
          <w:t>minimum of five</w:t>
        </w:r>
      </w:ins>
      <w:r w:rsidR="005378C9">
        <w:t xml:space="preserve"> </w:t>
      </w:r>
      <w:commentRangeStart w:id="28"/>
      <w:commentRangeStart w:id="29"/>
      <w:r w:rsidR="00F03432">
        <w:t>b</w:t>
      </w:r>
      <w:r w:rsidR="005378C9">
        <w:t>ed</w:t>
      </w:r>
      <w:r w:rsidR="00F03432">
        <w:t>s</w:t>
      </w:r>
      <w:commentRangeEnd w:id="28"/>
      <w:r w:rsidR="00166EFD">
        <w:rPr>
          <w:rStyle w:val="CommentReference"/>
          <w:rFonts w:eastAsiaTheme="minorEastAsia"/>
        </w:rPr>
        <w:commentReference w:id="28"/>
      </w:r>
      <w:commentRangeEnd w:id="29"/>
      <w:r w:rsidR="00C741ED">
        <w:rPr>
          <w:rStyle w:val="CommentReference"/>
          <w:rFonts w:eastAsiaTheme="minorEastAsia"/>
        </w:rPr>
        <w:commentReference w:id="29"/>
      </w:r>
      <w:r w:rsidR="00F03432">
        <w:t xml:space="preserve"> capacity</w:t>
      </w:r>
      <w:r w:rsidR="00C55B51">
        <w:t xml:space="preserve"> or a health facility with the capacity needed to provide </w:t>
      </w:r>
      <w:r w:rsidR="004E1591">
        <w:t>24 hours inpatient services</w:t>
      </w:r>
      <w:r w:rsidR="005378C9">
        <w:t xml:space="preserve">. </w:t>
      </w:r>
    </w:p>
    <w:p w14:paraId="58E4AA02" w14:textId="01A9C600" w:rsidR="005378C9" w:rsidRPr="00625D4C" w:rsidRDefault="005378C9" w:rsidP="00625D4C">
      <w:pPr>
        <w:rPr>
          <w:u w:val="single"/>
        </w:rPr>
      </w:pPr>
      <w:r w:rsidRPr="00625D4C">
        <w:rPr>
          <w:u w:val="single"/>
        </w:rPr>
        <w:t xml:space="preserve">The </w:t>
      </w:r>
      <w:r w:rsidR="002C28AE" w:rsidRPr="00625D4C">
        <w:rPr>
          <w:u w:val="single"/>
        </w:rPr>
        <w:t>SC</w:t>
      </w:r>
      <w:r w:rsidR="00BF1B54" w:rsidRPr="00625D4C">
        <w:rPr>
          <w:u w:val="single"/>
        </w:rPr>
        <w:t xml:space="preserve"> infrastructure components</w:t>
      </w:r>
      <w:r w:rsidRPr="00625D4C">
        <w:rPr>
          <w:u w:val="single"/>
        </w:rPr>
        <w:t xml:space="preserve">: </w:t>
      </w:r>
    </w:p>
    <w:p w14:paraId="575AFA1A" w14:textId="49A181C0" w:rsidR="005378C9" w:rsidRDefault="005378C9" w:rsidP="00625D4C">
      <w:pPr>
        <w:pStyle w:val="ListParagraph"/>
        <w:numPr>
          <w:ilvl w:val="0"/>
          <w:numId w:val="47"/>
        </w:numPr>
        <w:jc w:val="both"/>
      </w:pPr>
      <w:r>
        <w:t xml:space="preserve">Specified area for patients </w:t>
      </w:r>
      <w:r w:rsidR="002C28AE">
        <w:t>1-2</w:t>
      </w:r>
      <w:r>
        <w:t xml:space="preserve"> Rooms (adult beds are kept so that the mother can be with the child</w:t>
      </w:r>
      <w:r w:rsidR="004525BD" w:rsidRPr="004525BD">
        <w:t xml:space="preserve"> with a 1.5meter distance between beds</w:t>
      </w:r>
      <w:r>
        <w:t>)</w:t>
      </w:r>
    </w:p>
    <w:p w14:paraId="58398D16" w14:textId="1A34F675" w:rsidR="005378C9" w:rsidRDefault="002C28AE" w:rsidP="00625D4C">
      <w:pPr>
        <w:pStyle w:val="ListParagraph"/>
        <w:numPr>
          <w:ilvl w:val="0"/>
          <w:numId w:val="47"/>
        </w:numPr>
        <w:jc w:val="both"/>
      </w:pPr>
      <w:r>
        <w:t xml:space="preserve">laboratory </w:t>
      </w:r>
    </w:p>
    <w:p w14:paraId="32E6766F" w14:textId="546FC767" w:rsidR="005378C9" w:rsidRDefault="005378C9" w:rsidP="00625D4C">
      <w:pPr>
        <w:pStyle w:val="ListParagraph"/>
        <w:numPr>
          <w:ilvl w:val="0"/>
          <w:numId w:val="47"/>
        </w:numPr>
        <w:jc w:val="both"/>
      </w:pPr>
      <w:r>
        <w:t xml:space="preserve">Area to receive cases and take measurements. </w:t>
      </w:r>
    </w:p>
    <w:p w14:paraId="2906A115" w14:textId="5A002870" w:rsidR="006C3A8F" w:rsidRDefault="00BF1B54" w:rsidP="00D7201B">
      <w:pPr>
        <w:pStyle w:val="ListParagraph"/>
        <w:numPr>
          <w:ilvl w:val="0"/>
          <w:numId w:val="47"/>
        </w:numPr>
        <w:jc w:val="both"/>
      </w:pPr>
      <w:r>
        <w:t xml:space="preserve">Counselling room to provide </w:t>
      </w:r>
      <w:r w:rsidRPr="006C14CE">
        <w:rPr>
          <w:rFonts w:eastAsia="Times New Roman" w:cstheme="minorHAnsi"/>
          <w:color w:val="0E101A"/>
        </w:rPr>
        <w:t>specific skilled support to mothers of</w:t>
      </w:r>
      <w:r>
        <w:rPr>
          <w:rFonts w:eastAsia="Times New Roman" w:cstheme="minorHAnsi"/>
          <w:color w:val="0E101A"/>
        </w:rPr>
        <w:t xml:space="preserve"> malnourished children</w:t>
      </w:r>
    </w:p>
    <w:p w14:paraId="4E5A5A50" w14:textId="09C5BA2D" w:rsidR="005378C9" w:rsidRDefault="006C3A8F" w:rsidP="00625D4C">
      <w:pPr>
        <w:pStyle w:val="ListParagraph"/>
        <w:numPr>
          <w:ilvl w:val="0"/>
          <w:numId w:val="47"/>
        </w:numPr>
        <w:jc w:val="both"/>
      </w:pPr>
      <w:r>
        <w:t>P</w:t>
      </w:r>
      <w:r w:rsidR="005378C9">
        <w:t>lay area</w:t>
      </w:r>
      <w:r>
        <w:t xml:space="preserve"> for sensory stimulation</w:t>
      </w:r>
      <w:r w:rsidR="005378C9">
        <w:t xml:space="preserve"> (audio-visual equipment like TV, DVD player and IEC material).</w:t>
      </w:r>
    </w:p>
    <w:p w14:paraId="7B478EAB" w14:textId="0215814B" w:rsidR="005378C9" w:rsidRDefault="005378C9" w:rsidP="00625D4C">
      <w:pPr>
        <w:pStyle w:val="ListParagraph"/>
        <w:numPr>
          <w:ilvl w:val="0"/>
          <w:numId w:val="47"/>
        </w:numPr>
        <w:jc w:val="both"/>
      </w:pPr>
      <w:r>
        <w:t xml:space="preserve">Nursing Room. </w:t>
      </w:r>
    </w:p>
    <w:p w14:paraId="03392DA3" w14:textId="5E182941" w:rsidR="005378C9" w:rsidRDefault="005378C9" w:rsidP="00625D4C">
      <w:pPr>
        <w:pStyle w:val="ListParagraph"/>
        <w:numPr>
          <w:ilvl w:val="0"/>
          <w:numId w:val="47"/>
        </w:numPr>
        <w:jc w:val="both"/>
      </w:pPr>
      <w:r>
        <w:lastRenderedPageBreak/>
        <w:t xml:space="preserve">A kitchen to </w:t>
      </w:r>
      <w:r w:rsidR="00BF1B54">
        <w:t xml:space="preserve">store and </w:t>
      </w:r>
      <w:r>
        <w:t xml:space="preserve">prepare therapeutic milk and a suitable space for the preservation of therapeutic nutrition. </w:t>
      </w:r>
    </w:p>
    <w:p w14:paraId="43986EE7" w14:textId="7CDFAF42" w:rsidR="005378C9" w:rsidRDefault="005378C9" w:rsidP="00D7201B">
      <w:pPr>
        <w:pStyle w:val="ListParagraph"/>
        <w:numPr>
          <w:ilvl w:val="0"/>
          <w:numId w:val="47"/>
        </w:numPr>
        <w:jc w:val="both"/>
      </w:pPr>
      <w:r>
        <w:t>Attached toilet and bathroom facility; for mothers and children along with two separate hand washing areas.</w:t>
      </w:r>
    </w:p>
    <w:p w14:paraId="2C535F21" w14:textId="705BB0CF" w:rsidR="002C28AE" w:rsidRDefault="002C28AE" w:rsidP="00625D4C">
      <w:pPr>
        <w:pStyle w:val="ListParagraph"/>
        <w:numPr>
          <w:ilvl w:val="0"/>
          <w:numId w:val="47"/>
        </w:numPr>
        <w:jc w:val="both"/>
      </w:pPr>
      <w:r>
        <w:t>Intensive care unit</w:t>
      </w:r>
      <w:r w:rsidR="00CC0FDB">
        <w:t xml:space="preserve"> room or referral within the hospital </w:t>
      </w:r>
    </w:p>
    <w:p w14:paraId="559B5821" w14:textId="3F85314A" w:rsidR="005378C9" w:rsidRDefault="005378C9" w:rsidP="00625D4C">
      <w:pPr>
        <w:pStyle w:val="ListParagraph"/>
        <w:numPr>
          <w:ilvl w:val="0"/>
          <w:numId w:val="47"/>
        </w:numPr>
        <w:jc w:val="both"/>
      </w:pPr>
      <w:r>
        <w:t>Store</w:t>
      </w:r>
    </w:p>
    <w:p w14:paraId="7AA13AB8" w14:textId="6FA507FD" w:rsidR="00FF38E0" w:rsidRPr="00625D4C" w:rsidRDefault="00FF38E0" w:rsidP="00625D4C">
      <w:pPr>
        <w:spacing w:line="360" w:lineRule="auto"/>
        <w:jc w:val="both"/>
        <w:rPr>
          <w:rFonts w:eastAsia="Times New Roman" w:cstheme="minorHAnsi"/>
          <w:color w:val="0E101A"/>
        </w:rPr>
      </w:pPr>
      <w:r w:rsidRPr="00625D4C">
        <w:rPr>
          <w:rFonts w:eastAsia="Times New Roman" w:cstheme="minorHAnsi"/>
          <w:color w:val="0E101A"/>
        </w:rPr>
        <w:t> </w:t>
      </w:r>
    </w:p>
    <w:p w14:paraId="6C2FE0FA" w14:textId="77777777" w:rsidR="00FF38E0" w:rsidRPr="00625D4C" w:rsidRDefault="00FF38E0" w:rsidP="00625D4C">
      <w:pPr>
        <w:rPr>
          <w:u w:val="single"/>
        </w:rPr>
      </w:pPr>
      <w:r w:rsidRPr="00625D4C">
        <w:rPr>
          <w:u w:val="single"/>
        </w:rPr>
        <w:t xml:space="preserve">Civil work requirements for SC for </w:t>
      </w:r>
      <w:commentRangeStart w:id="30"/>
      <w:commentRangeStart w:id="31"/>
      <w:commentRangeStart w:id="32"/>
      <w:r w:rsidRPr="00625D4C">
        <w:rPr>
          <w:u w:val="single"/>
        </w:rPr>
        <w:t>NWS</w:t>
      </w:r>
      <w:commentRangeEnd w:id="30"/>
      <w:r w:rsidR="00935F2C">
        <w:rPr>
          <w:rStyle w:val="CommentReference"/>
          <w:rFonts w:eastAsiaTheme="minorEastAsia"/>
        </w:rPr>
        <w:commentReference w:id="30"/>
      </w:r>
      <w:commentRangeEnd w:id="31"/>
      <w:r w:rsidR="002104F8">
        <w:rPr>
          <w:rStyle w:val="CommentReference"/>
          <w:rFonts w:eastAsiaTheme="minorEastAsia"/>
        </w:rPr>
        <w:commentReference w:id="31"/>
      </w:r>
      <w:commentRangeEnd w:id="32"/>
      <w:r w:rsidR="00DB6222">
        <w:rPr>
          <w:rStyle w:val="CommentReference"/>
          <w:rFonts w:eastAsiaTheme="minorEastAsia"/>
        </w:rPr>
        <w:commentReference w:id="32"/>
      </w:r>
    </w:p>
    <w:p w14:paraId="03D6D155" w14:textId="594FCB50" w:rsidR="00FF38E0" w:rsidRPr="00625D4C" w:rsidRDefault="00FF38E0" w:rsidP="00625D4C">
      <w:pPr>
        <w:pStyle w:val="ListParagraph"/>
        <w:numPr>
          <w:ilvl w:val="0"/>
          <w:numId w:val="50"/>
        </w:numPr>
        <w:jc w:val="both"/>
      </w:pPr>
      <w:r w:rsidRPr="00625D4C">
        <w:rPr>
          <w:u w:val="single"/>
        </w:rPr>
        <w:t>Floor surfaces</w:t>
      </w:r>
      <w:r w:rsidRPr="00625D4C">
        <w:t>: Floor surfaces should be easy to clean and should minimize the growth of microorganisms.</w:t>
      </w:r>
    </w:p>
    <w:p w14:paraId="63295CC1" w14:textId="77777777" w:rsidR="00FF38E0" w:rsidRPr="00625D4C" w:rsidRDefault="00FF38E0" w:rsidP="00625D4C">
      <w:pPr>
        <w:pStyle w:val="ListParagraph"/>
        <w:numPr>
          <w:ilvl w:val="0"/>
          <w:numId w:val="50"/>
        </w:numPr>
        <w:jc w:val="both"/>
      </w:pPr>
      <w:r w:rsidRPr="00625D4C">
        <w:rPr>
          <w:u w:val="single"/>
        </w:rPr>
        <w:t>Walls</w:t>
      </w:r>
      <w:r w:rsidRPr="00625D4C">
        <w:t>: As with floors, the ease of cleaning and durability of wall surfaces must be considered. Walls can be brightly painted and decorated and made of material that avoids water retention.</w:t>
      </w:r>
    </w:p>
    <w:p w14:paraId="44D83EC4" w14:textId="77777777" w:rsidR="00FF38E0" w:rsidRPr="00625D4C" w:rsidRDefault="00FF38E0" w:rsidP="00625D4C">
      <w:pPr>
        <w:pStyle w:val="ListParagraph"/>
        <w:numPr>
          <w:ilvl w:val="0"/>
          <w:numId w:val="50"/>
        </w:numPr>
        <w:jc w:val="both"/>
      </w:pPr>
      <w:r w:rsidRPr="00625D4C">
        <w:rPr>
          <w:u w:val="single"/>
        </w:rPr>
        <w:t>Water supply</w:t>
      </w:r>
      <w:r w:rsidRPr="00625D4C">
        <w:t>: The unit should have a 24-hour uninterrupted running water supply.</w:t>
      </w:r>
    </w:p>
    <w:p w14:paraId="36ECB933" w14:textId="18353942" w:rsidR="00FF38E0" w:rsidRPr="00625D4C" w:rsidRDefault="00FF38E0" w:rsidP="00625D4C">
      <w:pPr>
        <w:pStyle w:val="ListParagraph"/>
        <w:numPr>
          <w:ilvl w:val="0"/>
          <w:numId w:val="50"/>
        </w:numPr>
        <w:jc w:val="both"/>
      </w:pPr>
      <w:r w:rsidRPr="00625D4C">
        <w:rPr>
          <w:u w:val="single"/>
        </w:rPr>
        <w:t>Power supply</w:t>
      </w:r>
      <w:r w:rsidRPr="00625D4C">
        <w:t xml:space="preserve">: The unit should have a 24-hour uninterrupted stabilized power supply. Electrical subscription or could be an electric </w:t>
      </w:r>
      <w:commentRangeStart w:id="33"/>
      <w:commentRangeStart w:id="34"/>
      <w:commentRangeStart w:id="35"/>
      <w:r w:rsidRPr="00625D4C">
        <w:t>generator</w:t>
      </w:r>
      <w:commentRangeEnd w:id="33"/>
      <w:r w:rsidR="00F32C4E">
        <w:rPr>
          <w:rStyle w:val="CommentReference"/>
          <w:rFonts w:eastAsiaTheme="minorEastAsia"/>
        </w:rPr>
        <w:commentReference w:id="33"/>
      </w:r>
      <w:commentRangeEnd w:id="34"/>
      <w:r w:rsidR="00F23577">
        <w:rPr>
          <w:rStyle w:val="CommentReference"/>
          <w:rFonts w:eastAsiaTheme="minorEastAsia"/>
        </w:rPr>
        <w:commentReference w:id="34"/>
      </w:r>
      <w:commentRangeEnd w:id="35"/>
      <w:r w:rsidR="002104F8">
        <w:rPr>
          <w:rStyle w:val="CommentReference"/>
          <w:rFonts w:eastAsiaTheme="minorEastAsia"/>
        </w:rPr>
        <w:commentReference w:id="35"/>
      </w:r>
      <w:r w:rsidR="00F30099">
        <w:t>.</w:t>
      </w:r>
      <w:r w:rsidRPr="00625D4C">
        <w:t> </w:t>
      </w:r>
    </w:p>
    <w:p w14:paraId="3289A4C2" w14:textId="77777777" w:rsidR="00FF38E0" w:rsidRPr="00625D4C" w:rsidRDefault="00FF38E0" w:rsidP="00625D4C">
      <w:pPr>
        <w:pStyle w:val="ListParagraph"/>
        <w:numPr>
          <w:ilvl w:val="0"/>
          <w:numId w:val="50"/>
        </w:numPr>
        <w:jc w:val="both"/>
      </w:pPr>
      <w:r w:rsidRPr="00625D4C">
        <w:rPr>
          <w:u w:val="single"/>
        </w:rPr>
        <w:t>Lighting</w:t>
      </w:r>
      <w:r w:rsidRPr="00625D4C">
        <w:t>: The unit should be well-lit.</w:t>
      </w:r>
    </w:p>
    <w:p w14:paraId="56DE1F00" w14:textId="375DCDAB" w:rsidR="00FF38E0" w:rsidRPr="00625D4C" w:rsidRDefault="00FF38E0" w:rsidP="00625D4C">
      <w:pPr>
        <w:pStyle w:val="ListParagraph"/>
        <w:numPr>
          <w:ilvl w:val="0"/>
          <w:numId w:val="50"/>
        </w:numPr>
        <w:jc w:val="both"/>
      </w:pPr>
      <w:r w:rsidRPr="00625D4C">
        <w:rPr>
          <w:u w:val="single"/>
        </w:rPr>
        <w:t xml:space="preserve">Ventilation: </w:t>
      </w:r>
      <w:r w:rsidRPr="00625D4C">
        <w:t>heating and cooling should be adequately ventilated. Fans and/or air-conditioning can be used depending on the availability of resources. The heating and cooling system should ensure that temperatures can be maintained to room temperature. children with SAM do not easily regulate their body temperature and thus the room environment should be controlled.</w:t>
      </w:r>
    </w:p>
    <w:p w14:paraId="225814E6" w14:textId="064418E8" w:rsidR="00FF38E0" w:rsidRDefault="00FF38E0" w:rsidP="00625D4C">
      <w:pPr>
        <w:pStyle w:val="ListParagraph"/>
        <w:numPr>
          <w:ilvl w:val="0"/>
          <w:numId w:val="50"/>
        </w:numPr>
        <w:jc w:val="both"/>
      </w:pPr>
      <w:r w:rsidRPr="00625D4C">
        <w:rPr>
          <w:u w:val="single"/>
        </w:rPr>
        <w:t>Mosquitoes and other insects</w:t>
      </w:r>
      <w:r w:rsidR="00F23577">
        <w:rPr>
          <w:u w:val="single"/>
        </w:rPr>
        <w:t>’</w:t>
      </w:r>
      <w:r w:rsidRPr="00625D4C">
        <w:rPr>
          <w:u w:val="single"/>
        </w:rPr>
        <w:t xml:space="preserve"> screen</w:t>
      </w:r>
      <w:r w:rsidRPr="00625D4C">
        <w:t>: Windows should be covered with mosquito and other insect covers.</w:t>
      </w:r>
    </w:p>
    <w:p w14:paraId="24465910" w14:textId="77777777" w:rsidR="000B0077" w:rsidRPr="00625D4C" w:rsidRDefault="000B0077" w:rsidP="00625D4C">
      <w:pPr>
        <w:jc w:val="both"/>
      </w:pPr>
    </w:p>
    <w:p w14:paraId="14E6D7F8" w14:textId="01299E05" w:rsidR="00FF38E0" w:rsidRPr="00625D4C" w:rsidRDefault="00FC0366" w:rsidP="00625D4C">
      <w:pPr>
        <w:pStyle w:val="Heading1"/>
      </w:pPr>
      <w:bookmarkStart w:id="36" w:name="_heading=h.30j0zll" w:colFirst="0" w:colLast="0"/>
      <w:bookmarkStart w:id="37" w:name="_Toc116641199"/>
      <w:bookmarkEnd w:id="36"/>
      <w:r w:rsidRPr="00625D4C">
        <w:t>S</w:t>
      </w:r>
      <w:r w:rsidR="00FF38E0" w:rsidRPr="00625D4C">
        <w:t>upplies</w:t>
      </w:r>
      <w:bookmarkEnd w:id="37"/>
      <w:r w:rsidR="00FF38E0" w:rsidRPr="00625D4C">
        <w:t> </w:t>
      </w:r>
    </w:p>
    <w:p w14:paraId="76F7F8DE" w14:textId="17CDF511" w:rsidR="00FF38E0" w:rsidRPr="00625D4C" w:rsidRDefault="00FF38E0" w:rsidP="00625D4C">
      <w:r w:rsidRPr="00625D4C">
        <w:t>All medical supplies for saving lives of children including equipment and drugs</w:t>
      </w:r>
      <w:r w:rsidR="00F23577">
        <w:t xml:space="preserve"> needs to be available at the SC.</w:t>
      </w:r>
    </w:p>
    <w:p w14:paraId="7EE3D926" w14:textId="29A0D926" w:rsidR="00670874" w:rsidRPr="00625D4C" w:rsidRDefault="00670874" w:rsidP="00625D4C">
      <w:pPr>
        <w:pStyle w:val="Heading2"/>
      </w:pPr>
      <w:bookmarkStart w:id="38" w:name="_Hlk115687874"/>
      <w:bookmarkStart w:id="39" w:name="_Toc116641200"/>
      <w:r w:rsidRPr="00625D4C">
        <w:t>List of equipment, supplies and Kits</w:t>
      </w:r>
      <w:bookmarkEnd w:id="38"/>
      <w:bookmarkEnd w:id="39"/>
      <w:ins w:id="40" w:author="Rajia Sharhan" w:date="2022-11-02T15:17:00Z">
        <w:r w:rsidR="00C741ED">
          <w:t xml:space="preserve"> </w:t>
        </w:r>
      </w:ins>
    </w:p>
    <w:p w14:paraId="7804B689" w14:textId="77777777" w:rsidR="00670874" w:rsidRPr="00625D4C" w:rsidRDefault="00670874" w:rsidP="00562C62">
      <w:r w:rsidRPr="00625D4C">
        <w:t xml:space="preserve">A. Essential ward </w:t>
      </w:r>
      <w:commentRangeStart w:id="41"/>
      <w:commentRangeStart w:id="42"/>
      <w:commentRangeStart w:id="43"/>
      <w:r w:rsidRPr="00625D4C">
        <w:t>equipment</w:t>
      </w:r>
      <w:commentRangeEnd w:id="41"/>
      <w:r w:rsidRPr="00625D4C">
        <w:rPr>
          <w:rStyle w:val="CommentReference"/>
          <w:rFonts w:asciiTheme="majorHAnsi" w:eastAsiaTheme="majorEastAsia" w:hAnsiTheme="majorHAnsi" w:cstheme="majorBidi"/>
          <w:color w:val="1F3763" w:themeColor="accent1" w:themeShade="7F"/>
          <w:sz w:val="24"/>
          <w:szCs w:val="24"/>
        </w:rPr>
        <w:commentReference w:id="41"/>
      </w:r>
      <w:commentRangeEnd w:id="42"/>
      <w:r w:rsidR="00C741ED">
        <w:rPr>
          <w:rStyle w:val="CommentReference"/>
          <w:rFonts w:eastAsiaTheme="minorEastAsia"/>
        </w:rPr>
        <w:commentReference w:id="42"/>
      </w:r>
      <w:commentRangeEnd w:id="43"/>
      <w:r w:rsidR="00DB6222">
        <w:rPr>
          <w:rStyle w:val="CommentReference"/>
          <w:rFonts w:eastAsiaTheme="minorEastAsia"/>
        </w:rPr>
        <w:commentReference w:id="43"/>
      </w:r>
    </w:p>
    <w:p w14:paraId="67DB951C" w14:textId="77777777" w:rsidR="00670874" w:rsidRPr="00625D4C" w:rsidRDefault="00670874" w:rsidP="00625D4C">
      <w:pPr>
        <w:spacing w:before="3" w:line="30" w:lineRule="auto"/>
        <w:jc w:val="both"/>
        <w:rPr>
          <w:rFonts w:eastAsia="Times New Roman" w:cstheme="minorHAnsi"/>
        </w:rPr>
      </w:pPr>
    </w:p>
    <w:tbl>
      <w:tblPr>
        <w:tblW w:w="9445" w:type="dxa"/>
        <w:tblInd w:w="90" w:type="dxa"/>
        <w:tblLayout w:type="fixed"/>
        <w:tblLook w:val="0000" w:firstRow="0" w:lastRow="0" w:firstColumn="0" w:lastColumn="0" w:noHBand="0" w:noVBand="0"/>
      </w:tblPr>
      <w:tblGrid>
        <w:gridCol w:w="6205"/>
        <w:gridCol w:w="3240"/>
      </w:tblGrid>
      <w:tr w:rsidR="00670874" w:rsidRPr="003211BB" w14:paraId="21C32D19" w14:textId="77777777" w:rsidTr="00625D4C">
        <w:trPr>
          <w:trHeight w:val="269"/>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50BC60B8" w14:textId="77777777" w:rsidR="00670874" w:rsidRPr="00625D4C" w:rsidRDefault="00670874" w:rsidP="00625D4C">
            <w:pPr>
              <w:ind w:left="1390" w:right="1371"/>
              <w:jc w:val="both"/>
              <w:rPr>
                <w:rFonts w:eastAsia="Times New Roman" w:cstheme="minorHAnsi"/>
              </w:rPr>
            </w:pPr>
            <w:r w:rsidRPr="00625D4C">
              <w:rPr>
                <w:rFonts w:eastAsia="Arial" w:cstheme="minorHAnsi"/>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114F141C" w14:textId="77777777" w:rsidR="00670874" w:rsidRPr="00625D4C" w:rsidRDefault="00670874" w:rsidP="00625D4C">
            <w:pPr>
              <w:ind w:right="-20"/>
              <w:jc w:val="both"/>
              <w:rPr>
                <w:rFonts w:eastAsia="Times New Roman" w:cstheme="minorHAnsi"/>
              </w:rPr>
            </w:pPr>
            <w:r w:rsidRPr="00625D4C">
              <w:rPr>
                <w:rFonts w:eastAsia="Arial" w:cstheme="minorHAnsi"/>
              </w:rPr>
              <w:t>Number needed / center</w:t>
            </w:r>
          </w:p>
        </w:tc>
      </w:tr>
      <w:tr w:rsidR="00670874" w:rsidRPr="003211BB" w14:paraId="2B0F252C" w14:textId="77777777" w:rsidTr="00625D4C">
        <w:trPr>
          <w:trHeight w:val="242"/>
        </w:trPr>
        <w:tc>
          <w:tcPr>
            <w:tcW w:w="6205" w:type="dxa"/>
            <w:tcBorders>
              <w:top w:val="single" w:sz="4" w:space="0" w:color="000000"/>
              <w:left w:val="single" w:sz="4" w:space="0" w:color="000000"/>
              <w:bottom w:val="single" w:sz="4" w:space="0" w:color="000000"/>
              <w:right w:val="single" w:sz="4" w:space="0" w:color="000000"/>
            </w:tcBorders>
          </w:tcPr>
          <w:p w14:paraId="57A5D107" w14:textId="206C9F54" w:rsidR="00670874" w:rsidRPr="00625D4C" w:rsidRDefault="00670874" w:rsidP="00625D4C">
            <w:pPr>
              <w:spacing w:before="1" w:line="276" w:lineRule="auto"/>
              <w:ind w:left="102" w:right="562"/>
              <w:jc w:val="both"/>
              <w:rPr>
                <w:rFonts w:eastAsia="Times New Roman" w:cstheme="minorHAnsi"/>
              </w:rPr>
            </w:pPr>
            <w:r w:rsidRPr="00625D4C">
              <w:rPr>
                <w:rFonts w:eastAsia="Arial" w:cstheme="minorHAnsi"/>
              </w:rPr>
              <w:t xml:space="preserve">Thermometers </w:t>
            </w:r>
          </w:p>
        </w:tc>
        <w:tc>
          <w:tcPr>
            <w:tcW w:w="3240" w:type="dxa"/>
            <w:tcBorders>
              <w:top w:val="single" w:sz="4" w:space="0" w:color="000000"/>
              <w:left w:val="single" w:sz="4" w:space="0" w:color="000000"/>
              <w:bottom w:val="single" w:sz="4" w:space="0" w:color="000000"/>
              <w:right w:val="single" w:sz="4" w:space="0" w:color="000000"/>
            </w:tcBorders>
          </w:tcPr>
          <w:p w14:paraId="0F50D52F"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2</w:t>
            </w:r>
          </w:p>
        </w:tc>
      </w:tr>
      <w:tr w:rsidR="00670874" w:rsidRPr="003211BB" w14:paraId="12B18091" w14:textId="77777777" w:rsidTr="00625D4C">
        <w:trPr>
          <w:trHeight w:val="251"/>
        </w:trPr>
        <w:tc>
          <w:tcPr>
            <w:tcW w:w="6205" w:type="dxa"/>
            <w:tcBorders>
              <w:top w:val="single" w:sz="4" w:space="0" w:color="000000"/>
              <w:left w:val="single" w:sz="4" w:space="0" w:color="000000"/>
              <w:bottom w:val="single" w:sz="4" w:space="0" w:color="000000"/>
              <w:right w:val="single" w:sz="4" w:space="0" w:color="000000"/>
            </w:tcBorders>
          </w:tcPr>
          <w:p w14:paraId="7F11CC31"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Weighing scales</w:t>
            </w:r>
          </w:p>
        </w:tc>
        <w:tc>
          <w:tcPr>
            <w:tcW w:w="3240" w:type="dxa"/>
            <w:tcBorders>
              <w:top w:val="single" w:sz="4" w:space="0" w:color="000000"/>
              <w:left w:val="single" w:sz="4" w:space="0" w:color="000000"/>
              <w:bottom w:val="single" w:sz="4" w:space="0" w:color="000000"/>
              <w:right w:val="single" w:sz="4" w:space="0" w:color="000000"/>
            </w:tcBorders>
          </w:tcPr>
          <w:p w14:paraId="68D37161"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2</w:t>
            </w:r>
          </w:p>
        </w:tc>
      </w:tr>
      <w:tr w:rsidR="00670874" w:rsidRPr="003211BB" w14:paraId="7944F899"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3E9DE47C" w14:textId="0EB17ED0" w:rsidR="00670874" w:rsidRPr="00625D4C" w:rsidRDefault="00670874" w:rsidP="00625D4C">
            <w:pPr>
              <w:spacing w:line="272" w:lineRule="auto"/>
              <w:ind w:left="102" w:right="-20"/>
              <w:jc w:val="both"/>
              <w:rPr>
                <w:rFonts w:eastAsia="Times New Roman" w:cstheme="minorHAnsi"/>
              </w:rPr>
            </w:pPr>
            <w:del w:id="44" w:author="Rajia Sharhan" w:date="2022-11-03T10:22:00Z">
              <w:r w:rsidRPr="00625D4C" w:rsidDel="00A30828">
                <w:rPr>
                  <w:rFonts w:eastAsia="Arial" w:cstheme="minorHAnsi"/>
                </w:rPr>
                <w:delText>infantometer</w:delText>
              </w:r>
            </w:del>
            <w:ins w:id="45" w:author="Rajia Sharhan" w:date="2022-11-03T10:22:00Z">
              <w:r w:rsidR="00A30828" w:rsidRPr="00625D4C">
                <w:rPr>
                  <w:rFonts w:eastAsia="Arial" w:cstheme="minorHAnsi"/>
                </w:rPr>
                <w:t>infant meter</w:t>
              </w:r>
            </w:ins>
          </w:p>
        </w:tc>
        <w:tc>
          <w:tcPr>
            <w:tcW w:w="3240" w:type="dxa"/>
            <w:tcBorders>
              <w:top w:val="single" w:sz="4" w:space="0" w:color="000000"/>
              <w:left w:val="single" w:sz="4" w:space="0" w:color="000000"/>
              <w:bottom w:val="single" w:sz="4" w:space="0" w:color="000000"/>
              <w:right w:val="single" w:sz="4" w:space="0" w:color="000000"/>
            </w:tcBorders>
          </w:tcPr>
          <w:p w14:paraId="4A535086" w14:textId="77777777" w:rsidR="00670874" w:rsidRPr="00625D4C" w:rsidRDefault="00670874" w:rsidP="00625D4C">
            <w:pPr>
              <w:spacing w:line="272" w:lineRule="auto"/>
              <w:ind w:left="101" w:right="-20"/>
              <w:jc w:val="both"/>
              <w:rPr>
                <w:rFonts w:eastAsia="Times New Roman" w:cstheme="minorHAnsi"/>
              </w:rPr>
            </w:pPr>
            <w:r w:rsidRPr="00625D4C">
              <w:rPr>
                <w:rFonts w:eastAsia="Arial" w:cstheme="minorHAnsi"/>
              </w:rPr>
              <w:t>1</w:t>
            </w:r>
          </w:p>
        </w:tc>
      </w:tr>
      <w:tr w:rsidR="00670874" w:rsidRPr="003211BB" w14:paraId="1A733C0D" w14:textId="77777777" w:rsidTr="00625D4C">
        <w:trPr>
          <w:trHeight w:val="305"/>
        </w:trPr>
        <w:tc>
          <w:tcPr>
            <w:tcW w:w="6205" w:type="dxa"/>
            <w:tcBorders>
              <w:top w:val="single" w:sz="4" w:space="0" w:color="000000"/>
              <w:left w:val="single" w:sz="4" w:space="0" w:color="000000"/>
              <w:bottom w:val="single" w:sz="4" w:space="0" w:color="000000"/>
              <w:right w:val="single" w:sz="4" w:space="0" w:color="000000"/>
            </w:tcBorders>
          </w:tcPr>
          <w:p w14:paraId="6601F034" w14:textId="77777777" w:rsidR="00670874" w:rsidRPr="00625D4C" w:rsidRDefault="00670874" w:rsidP="00625D4C">
            <w:pPr>
              <w:spacing w:before="1" w:line="276" w:lineRule="auto"/>
              <w:ind w:left="102" w:right="226"/>
              <w:jc w:val="both"/>
              <w:rPr>
                <w:rFonts w:eastAsia="Times New Roman" w:cstheme="minorHAnsi"/>
              </w:rPr>
            </w:pPr>
            <w:r w:rsidRPr="00625D4C">
              <w:rPr>
                <w:rFonts w:eastAsia="Arial" w:cstheme="minorHAnsi"/>
              </w:rPr>
              <w:t>Stadiometer (to measure standing height)</w:t>
            </w:r>
          </w:p>
        </w:tc>
        <w:tc>
          <w:tcPr>
            <w:tcW w:w="3240" w:type="dxa"/>
            <w:tcBorders>
              <w:top w:val="single" w:sz="4" w:space="0" w:color="000000"/>
              <w:left w:val="single" w:sz="4" w:space="0" w:color="000000"/>
              <w:bottom w:val="single" w:sz="4" w:space="0" w:color="000000"/>
              <w:right w:val="single" w:sz="4" w:space="0" w:color="000000"/>
            </w:tcBorders>
          </w:tcPr>
          <w:p w14:paraId="7368E702"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1</w:t>
            </w:r>
          </w:p>
        </w:tc>
      </w:tr>
      <w:tr w:rsidR="00670874" w:rsidRPr="003211BB" w14:paraId="313B522F"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51D3902B" w14:textId="20F8DF93"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MUAC</w:t>
            </w:r>
            <w:r w:rsidR="003035D4">
              <w:rPr>
                <w:rFonts w:eastAsia="Arial" w:cstheme="minorHAnsi"/>
              </w:rPr>
              <w:t xml:space="preserve"> tapes</w:t>
            </w:r>
            <w:ins w:id="46" w:author="Rajia Sharhan" w:date="2022-11-03T10:29:00Z">
              <w:r w:rsidR="00202D56">
                <w:rPr>
                  <w:rFonts w:eastAsia="Arial" w:cstheme="minorHAnsi"/>
                </w:rPr>
                <w:t xml:space="preserve"> including disposable MUAC</w:t>
              </w:r>
            </w:ins>
          </w:p>
        </w:tc>
        <w:tc>
          <w:tcPr>
            <w:tcW w:w="3240" w:type="dxa"/>
            <w:tcBorders>
              <w:top w:val="single" w:sz="4" w:space="0" w:color="000000"/>
              <w:left w:val="single" w:sz="4" w:space="0" w:color="000000"/>
              <w:bottom w:val="single" w:sz="4" w:space="0" w:color="000000"/>
              <w:right w:val="single" w:sz="4" w:space="0" w:color="000000"/>
            </w:tcBorders>
          </w:tcPr>
          <w:p w14:paraId="3C4EAC78" w14:textId="7D9C0A28" w:rsidR="00670874" w:rsidRPr="00625D4C" w:rsidRDefault="002C08EE" w:rsidP="00625D4C">
            <w:pPr>
              <w:spacing w:line="272" w:lineRule="auto"/>
              <w:ind w:left="103" w:right="-20"/>
              <w:jc w:val="both"/>
              <w:rPr>
                <w:rFonts w:eastAsia="Times New Roman" w:cstheme="minorHAnsi"/>
              </w:rPr>
            </w:pPr>
            <w:r>
              <w:rPr>
                <w:rFonts w:eastAsia="Arial" w:cstheme="minorHAnsi"/>
              </w:rPr>
              <w:t>1 pack</w:t>
            </w:r>
          </w:p>
        </w:tc>
      </w:tr>
      <w:tr w:rsidR="00670874" w:rsidRPr="003211BB" w14:paraId="176CACCC"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4BCC9FB4"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Suction equipment (low pressure)</w:t>
            </w:r>
          </w:p>
        </w:tc>
        <w:tc>
          <w:tcPr>
            <w:tcW w:w="3240" w:type="dxa"/>
            <w:tcBorders>
              <w:top w:val="single" w:sz="4" w:space="0" w:color="000000"/>
              <w:left w:val="single" w:sz="4" w:space="0" w:color="000000"/>
              <w:bottom w:val="single" w:sz="4" w:space="0" w:color="000000"/>
              <w:right w:val="single" w:sz="4" w:space="0" w:color="000000"/>
            </w:tcBorders>
          </w:tcPr>
          <w:p w14:paraId="041792F0"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1</w:t>
            </w:r>
          </w:p>
        </w:tc>
      </w:tr>
      <w:tr w:rsidR="00670874" w:rsidRPr="003211BB" w14:paraId="3E42ADA1"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3F2DDD02"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Oxygen concentrator</w:t>
            </w:r>
          </w:p>
        </w:tc>
        <w:tc>
          <w:tcPr>
            <w:tcW w:w="3240" w:type="dxa"/>
            <w:tcBorders>
              <w:top w:val="single" w:sz="4" w:space="0" w:color="000000"/>
              <w:left w:val="single" w:sz="4" w:space="0" w:color="000000"/>
              <w:bottom w:val="single" w:sz="4" w:space="0" w:color="000000"/>
              <w:right w:val="single" w:sz="4" w:space="0" w:color="000000"/>
            </w:tcBorders>
          </w:tcPr>
          <w:p w14:paraId="5D8479D4"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1</w:t>
            </w:r>
          </w:p>
        </w:tc>
      </w:tr>
      <w:tr w:rsidR="00670874" w:rsidRPr="003211BB" w14:paraId="2109FCA2" w14:textId="77777777" w:rsidTr="00625D4C">
        <w:trPr>
          <w:trHeight w:val="291"/>
        </w:trPr>
        <w:tc>
          <w:tcPr>
            <w:tcW w:w="6205" w:type="dxa"/>
            <w:tcBorders>
              <w:top w:val="single" w:sz="4" w:space="0" w:color="000000"/>
              <w:left w:val="single" w:sz="4" w:space="0" w:color="000000"/>
              <w:bottom w:val="single" w:sz="4" w:space="0" w:color="000000"/>
              <w:right w:val="single" w:sz="4" w:space="0" w:color="000000"/>
            </w:tcBorders>
          </w:tcPr>
          <w:p w14:paraId="1F0BDDBF"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Glucometer</w:t>
            </w:r>
          </w:p>
        </w:tc>
        <w:tc>
          <w:tcPr>
            <w:tcW w:w="3240" w:type="dxa"/>
            <w:tcBorders>
              <w:top w:val="single" w:sz="4" w:space="0" w:color="000000"/>
              <w:left w:val="single" w:sz="4" w:space="0" w:color="000000"/>
              <w:bottom w:val="single" w:sz="4" w:space="0" w:color="000000"/>
              <w:right w:val="single" w:sz="4" w:space="0" w:color="000000"/>
            </w:tcBorders>
          </w:tcPr>
          <w:p w14:paraId="25469D37"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1</w:t>
            </w:r>
          </w:p>
        </w:tc>
      </w:tr>
      <w:tr w:rsidR="00670874" w:rsidRPr="003211BB" w14:paraId="111E9DC5"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172D886E"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IV stands</w:t>
            </w:r>
          </w:p>
        </w:tc>
        <w:tc>
          <w:tcPr>
            <w:tcW w:w="3240" w:type="dxa"/>
            <w:tcBorders>
              <w:top w:val="single" w:sz="4" w:space="0" w:color="000000"/>
              <w:left w:val="single" w:sz="4" w:space="0" w:color="000000"/>
              <w:bottom w:val="single" w:sz="4" w:space="0" w:color="000000"/>
              <w:right w:val="single" w:sz="4" w:space="0" w:color="000000"/>
            </w:tcBorders>
          </w:tcPr>
          <w:p w14:paraId="48D79291" w14:textId="0916F2AA" w:rsidR="00670874" w:rsidRPr="00625D4C" w:rsidRDefault="00112F1E" w:rsidP="00625D4C">
            <w:pPr>
              <w:spacing w:line="272" w:lineRule="auto"/>
              <w:ind w:left="102" w:right="-20"/>
              <w:jc w:val="both"/>
              <w:rPr>
                <w:rFonts w:eastAsia="Times New Roman" w:cstheme="minorHAnsi"/>
              </w:rPr>
            </w:pPr>
            <w:r w:rsidRPr="0052030F">
              <w:rPr>
                <w:rFonts w:eastAsia="Arial" w:cstheme="minorHAnsi"/>
              </w:rPr>
              <w:t>2-</w:t>
            </w:r>
            <w:r w:rsidR="00C24A15">
              <w:rPr>
                <w:rFonts w:eastAsia="Arial" w:cstheme="minorHAnsi"/>
              </w:rPr>
              <w:t>3</w:t>
            </w:r>
          </w:p>
        </w:tc>
      </w:tr>
      <w:tr w:rsidR="00670874" w:rsidRPr="003211BB" w14:paraId="4D6E5226"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5E9740EB"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lastRenderedPageBreak/>
              <w:t>Reference Z Score charts</w:t>
            </w:r>
          </w:p>
        </w:tc>
        <w:tc>
          <w:tcPr>
            <w:tcW w:w="3240" w:type="dxa"/>
            <w:tcBorders>
              <w:top w:val="single" w:sz="4" w:space="0" w:color="000000"/>
              <w:left w:val="single" w:sz="4" w:space="0" w:color="000000"/>
              <w:bottom w:val="single" w:sz="4" w:space="0" w:color="000000"/>
              <w:right w:val="single" w:sz="4" w:space="0" w:color="000000"/>
            </w:tcBorders>
          </w:tcPr>
          <w:p w14:paraId="6BA2539B" w14:textId="5AE3234F" w:rsidR="00670874" w:rsidRPr="00625D4C" w:rsidRDefault="00A74494" w:rsidP="00625D4C">
            <w:pPr>
              <w:spacing w:line="272" w:lineRule="auto"/>
              <w:ind w:left="101" w:right="-20"/>
              <w:jc w:val="both"/>
              <w:rPr>
                <w:rFonts w:eastAsia="Times New Roman" w:cstheme="minorHAnsi"/>
              </w:rPr>
            </w:pPr>
            <w:del w:id="47" w:author="Najwa [4]" w:date="2022-11-05T16:52:00Z">
              <w:r w:rsidRPr="0052030F" w:rsidDel="00DB6222">
                <w:rPr>
                  <w:rFonts w:eastAsia="Arial" w:cstheme="minorHAnsi"/>
                </w:rPr>
                <w:delText>3-4</w:delText>
              </w:r>
            </w:del>
            <w:ins w:id="48" w:author="Najwa [4]" w:date="2022-11-05T16:52:00Z">
              <w:r w:rsidR="00DB6222">
                <w:rPr>
                  <w:rFonts w:eastAsia="Arial" w:cstheme="minorHAnsi"/>
                </w:rPr>
                <w:t>5-6</w:t>
              </w:r>
            </w:ins>
          </w:p>
        </w:tc>
      </w:tr>
      <w:tr w:rsidR="00670874" w:rsidRPr="003211BB" w14:paraId="50ED155F" w14:textId="77777777" w:rsidTr="00625D4C">
        <w:trPr>
          <w:trHeight w:val="291"/>
        </w:trPr>
        <w:tc>
          <w:tcPr>
            <w:tcW w:w="6205" w:type="dxa"/>
            <w:tcBorders>
              <w:top w:val="single" w:sz="4" w:space="0" w:color="000000"/>
              <w:left w:val="single" w:sz="4" w:space="0" w:color="000000"/>
              <w:bottom w:val="single" w:sz="4" w:space="0" w:color="000000"/>
              <w:right w:val="single" w:sz="4" w:space="0" w:color="000000"/>
            </w:tcBorders>
          </w:tcPr>
          <w:p w14:paraId="1C526AED"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Clock</w:t>
            </w:r>
          </w:p>
        </w:tc>
        <w:tc>
          <w:tcPr>
            <w:tcW w:w="3240" w:type="dxa"/>
            <w:tcBorders>
              <w:top w:val="single" w:sz="4" w:space="0" w:color="000000"/>
              <w:left w:val="single" w:sz="4" w:space="0" w:color="000000"/>
              <w:bottom w:val="single" w:sz="4" w:space="0" w:color="000000"/>
              <w:right w:val="single" w:sz="4" w:space="0" w:color="000000"/>
            </w:tcBorders>
          </w:tcPr>
          <w:p w14:paraId="20DCC7E3" w14:textId="77777777" w:rsidR="00670874" w:rsidRPr="00625D4C" w:rsidRDefault="00670874" w:rsidP="00625D4C">
            <w:pPr>
              <w:spacing w:line="273" w:lineRule="auto"/>
              <w:ind w:left="102" w:right="-20"/>
              <w:jc w:val="both"/>
              <w:rPr>
                <w:rFonts w:eastAsia="Times New Roman" w:cstheme="minorHAnsi"/>
              </w:rPr>
            </w:pPr>
            <w:r w:rsidRPr="00625D4C">
              <w:rPr>
                <w:rFonts w:eastAsia="Arial" w:cstheme="minorHAnsi"/>
              </w:rPr>
              <w:t>1</w:t>
            </w:r>
          </w:p>
        </w:tc>
      </w:tr>
      <w:tr w:rsidR="00670874" w:rsidRPr="003211BB" w14:paraId="7912A42F" w14:textId="77777777" w:rsidTr="00625D4C">
        <w:trPr>
          <w:trHeight w:val="291"/>
        </w:trPr>
        <w:tc>
          <w:tcPr>
            <w:tcW w:w="6205" w:type="dxa"/>
            <w:tcBorders>
              <w:top w:val="single" w:sz="4" w:space="0" w:color="000000"/>
              <w:left w:val="single" w:sz="4" w:space="0" w:color="000000"/>
              <w:bottom w:val="single" w:sz="4" w:space="0" w:color="000000"/>
              <w:right w:val="single" w:sz="4" w:space="0" w:color="000000"/>
            </w:tcBorders>
          </w:tcPr>
          <w:p w14:paraId="3259C969" w14:textId="77777777" w:rsidR="00670874" w:rsidRPr="00625D4C" w:rsidRDefault="00670874" w:rsidP="00625D4C">
            <w:pPr>
              <w:spacing w:line="273" w:lineRule="auto"/>
              <w:ind w:left="102" w:right="-20"/>
              <w:jc w:val="both"/>
              <w:rPr>
                <w:rFonts w:eastAsia="Arial" w:cstheme="minorHAnsi"/>
              </w:rPr>
            </w:pPr>
            <w:r w:rsidRPr="00625D4C">
              <w:rPr>
                <w:rFonts w:eastAsia="Arial" w:cstheme="minorHAnsi"/>
              </w:rPr>
              <w:t>Calculator</w:t>
            </w:r>
          </w:p>
        </w:tc>
        <w:tc>
          <w:tcPr>
            <w:tcW w:w="3240" w:type="dxa"/>
            <w:tcBorders>
              <w:top w:val="single" w:sz="4" w:space="0" w:color="000000"/>
              <w:left w:val="single" w:sz="4" w:space="0" w:color="000000"/>
              <w:bottom w:val="single" w:sz="4" w:space="0" w:color="000000"/>
              <w:right w:val="single" w:sz="4" w:space="0" w:color="000000"/>
            </w:tcBorders>
          </w:tcPr>
          <w:p w14:paraId="39908A33" w14:textId="77777777" w:rsidR="00670874" w:rsidRPr="00625D4C" w:rsidRDefault="00670874" w:rsidP="00625D4C">
            <w:pPr>
              <w:spacing w:line="273" w:lineRule="auto"/>
              <w:ind w:left="102" w:right="-20"/>
              <w:jc w:val="both"/>
              <w:rPr>
                <w:rFonts w:eastAsia="Arial" w:cstheme="minorHAnsi"/>
              </w:rPr>
            </w:pPr>
            <w:r w:rsidRPr="00625D4C">
              <w:rPr>
                <w:rFonts w:eastAsia="Arial" w:cstheme="minorHAnsi"/>
              </w:rPr>
              <w:t>1</w:t>
            </w:r>
          </w:p>
        </w:tc>
      </w:tr>
      <w:tr w:rsidR="00670874" w:rsidRPr="003211BB" w14:paraId="7E84A7A5"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5B31A139"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Beds (adult size)</w:t>
            </w:r>
          </w:p>
        </w:tc>
        <w:tc>
          <w:tcPr>
            <w:tcW w:w="3240" w:type="dxa"/>
            <w:tcBorders>
              <w:top w:val="single" w:sz="4" w:space="0" w:color="000000"/>
              <w:left w:val="single" w:sz="4" w:space="0" w:color="000000"/>
              <w:bottom w:val="single" w:sz="4" w:space="0" w:color="000000"/>
              <w:right w:val="single" w:sz="4" w:space="0" w:color="000000"/>
            </w:tcBorders>
          </w:tcPr>
          <w:p w14:paraId="1A02F52E" w14:textId="4C12B501" w:rsidR="00670874" w:rsidRPr="00625D4C" w:rsidRDefault="003211BB" w:rsidP="00625D4C">
            <w:pPr>
              <w:spacing w:line="272" w:lineRule="auto"/>
              <w:ind w:left="103" w:right="-20"/>
              <w:jc w:val="both"/>
              <w:rPr>
                <w:rFonts w:eastAsia="Times New Roman" w:cstheme="minorHAnsi"/>
              </w:rPr>
            </w:pPr>
            <w:del w:id="49" w:author="Najwa [4]" w:date="2022-11-05T16:53:00Z">
              <w:r w:rsidRPr="0052030F" w:rsidDel="00DB6222">
                <w:rPr>
                  <w:rFonts w:eastAsia="Arial" w:cstheme="minorHAnsi"/>
                </w:rPr>
                <w:delText>2-4</w:delText>
              </w:r>
            </w:del>
            <w:ins w:id="50" w:author="Najwa [4]" w:date="2022-11-05T16:53:00Z">
              <w:r w:rsidR="00DB6222">
                <w:rPr>
                  <w:rFonts w:eastAsia="Arial" w:cstheme="minorHAnsi"/>
                </w:rPr>
                <w:t>5</w:t>
              </w:r>
            </w:ins>
          </w:p>
        </w:tc>
      </w:tr>
      <w:tr w:rsidR="00670874" w:rsidRPr="003211BB" w14:paraId="658D108A"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42205F26" w14:textId="77777777" w:rsidR="00670874" w:rsidRPr="00625D4C" w:rsidRDefault="00670874" w:rsidP="00625D4C">
            <w:pPr>
              <w:spacing w:line="272" w:lineRule="auto"/>
              <w:ind w:left="102" w:right="-20"/>
              <w:jc w:val="both"/>
              <w:rPr>
                <w:rFonts w:eastAsia="Times New Roman" w:cstheme="minorHAnsi"/>
              </w:rPr>
            </w:pPr>
            <w:r w:rsidRPr="00625D4C">
              <w:rPr>
                <w:rFonts w:eastAsia="Arial" w:cstheme="minorHAnsi"/>
              </w:rPr>
              <w:t>Mattresses</w:t>
            </w:r>
          </w:p>
        </w:tc>
        <w:tc>
          <w:tcPr>
            <w:tcW w:w="3240" w:type="dxa"/>
            <w:tcBorders>
              <w:top w:val="single" w:sz="4" w:space="0" w:color="000000"/>
              <w:left w:val="single" w:sz="4" w:space="0" w:color="000000"/>
              <w:bottom w:val="single" w:sz="4" w:space="0" w:color="000000"/>
              <w:right w:val="single" w:sz="4" w:space="0" w:color="000000"/>
            </w:tcBorders>
          </w:tcPr>
          <w:p w14:paraId="6EEF1888" w14:textId="73D965A5" w:rsidR="00670874" w:rsidRPr="00625D4C" w:rsidRDefault="003211BB" w:rsidP="00625D4C">
            <w:pPr>
              <w:spacing w:line="272" w:lineRule="auto"/>
              <w:ind w:left="101" w:right="-20"/>
              <w:jc w:val="both"/>
              <w:rPr>
                <w:rFonts w:eastAsia="Times New Roman" w:cstheme="minorHAnsi"/>
              </w:rPr>
            </w:pPr>
            <w:del w:id="51" w:author="Najwa [4]" w:date="2022-11-05T16:53:00Z">
              <w:r w:rsidRPr="0052030F" w:rsidDel="00DB6222">
                <w:rPr>
                  <w:rFonts w:eastAsia="Arial" w:cstheme="minorHAnsi"/>
                </w:rPr>
                <w:delText>2-4</w:delText>
              </w:r>
            </w:del>
            <w:ins w:id="52" w:author="Najwa [4]" w:date="2022-11-05T16:53:00Z">
              <w:r w:rsidR="00DB6222">
                <w:rPr>
                  <w:rFonts w:eastAsia="Arial" w:cstheme="minorHAnsi"/>
                </w:rPr>
                <w:t>5</w:t>
              </w:r>
            </w:ins>
          </w:p>
        </w:tc>
      </w:tr>
      <w:tr w:rsidR="00277DA0" w:rsidRPr="003211BB" w14:paraId="46FF870B" w14:textId="77777777" w:rsidTr="00625D4C">
        <w:trPr>
          <w:trHeight w:val="291"/>
        </w:trPr>
        <w:tc>
          <w:tcPr>
            <w:tcW w:w="6205" w:type="dxa"/>
            <w:tcBorders>
              <w:top w:val="single" w:sz="4" w:space="0" w:color="000000"/>
              <w:left w:val="single" w:sz="4" w:space="0" w:color="000000"/>
              <w:bottom w:val="single" w:sz="4" w:space="0" w:color="000000"/>
              <w:right w:val="single" w:sz="4" w:space="0" w:color="000000"/>
            </w:tcBorders>
          </w:tcPr>
          <w:p w14:paraId="6FC07724" w14:textId="77777777" w:rsidR="00277DA0" w:rsidRPr="00625D4C" w:rsidRDefault="00277DA0" w:rsidP="00625D4C">
            <w:pPr>
              <w:spacing w:line="273" w:lineRule="auto"/>
              <w:ind w:left="102" w:right="-20"/>
              <w:jc w:val="both"/>
              <w:rPr>
                <w:rFonts w:eastAsia="Times New Roman" w:cstheme="minorHAnsi"/>
              </w:rPr>
            </w:pPr>
            <w:r w:rsidRPr="00625D4C">
              <w:rPr>
                <w:rFonts w:eastAsia="Arial" w:cstheme="minorHAnsi"/>
              </w:rPr>
              <w:t>Bed Linen</w:t>
            </w:r>
          </w:p>
        </w:tc>
        <w:tc>
          <w:tcPr>
            <w:tcW w:w="3240" w:type="dxa"/>
            <w:tcBorders>
              <w:top w:val="single" w:sz="4" w:space="0" w:color="000000"/>
              <w:left w:val="single" w:sz="4" w:space="0" w:color="000000"/>
              <w:bottom w:val="single" w:sz="4" w:space="0" w:color="000000"/>
              <w:right w:val="single" w:sz="4" w:space="0" w:color="000000"/>
            </w:tcBorders>
          </w:tcPr>
          <w:p w14:paraId="45A78754" w14:textId="06312D65" w:rsidR="00277DA0" w:rsidRPr="00625D4C" w:rsidRDefault="003211BB" w:rsidP="00625D4C">
            <w:pPr>
              <w:spacing w:line="273" w:lineRule="auto"/>
              <w:ind w:left="102" w:right="-20"/>
              <w:jc w:val="both"/>
              <w:rPr>
                <w:rFonts w:eastAsia="Times New Roman" w:cstheme="minorHAnsi"/>
              </w:rPr>
            </w:pPr>
            <w:del w:id="53" w:author="Najwa [4]" w:date="2022-11-05T16:53:00Z">
              <w:r w:rsidRPr="00BA7700" w:rsidDel="00DB6222">
                <w:rPr>
                  <w:rFonts w:eastAsia="Arial" w:cstheme="minorHAnsi"/>
                </w:rPr>
                <w:delText>4-8</w:delText>
              </w:r>
            </w:del>
            <w:ins w:id="54" w:author="Najwa [4]" w:date="2022-11-05T16:53:00Z">
              <w:r w:rsidR="00DB6222">
                <w:rPr>
                  <w:rFonts w:eastAsia="Arial" w:cstheme="minorHAnsi"/>
                </w:rPr>
                <w:t>7-10</w:t>
              </w:r>
            </w:ins>
          </w:p>
        </w:tc>
      </w:tr>
      <w:tr w:rsidR="00277DA0" w:rsidRPr="003211BB" w14:paraId="440B9C02" w14:textId="77777777" w:rsidTr="00625D4C">
        <w:trPr>
          <w:trHeight w:val="290"/>
        </w:trPr>
        <w:tc>
          <w:tcPr>
            <w:tcW w:w="6205" w:type="dxa"/>
            <w:tcBorders>
              <w:top w:val="single" w:sz="4" w:space="0" w:color="000000"/>
              <w:left w:val="single" w:sz="4" w:space="0" w:color="000000"/>
              <w:bottom w:val="single" w:sz="4" w:space="0" w:color="000000"/>
              <w:right w:val="single" w:sz="4" w:space="0" w:color="000000"/>
            </w:tcBorders>
          </w:tcPr>
          <w:p w14:paraId="53EC8F8E" w14:textId="77777777" w:rsidR="00277DA0" w:rsidRPr="00625D4C" w:rsidRDefault="00277DA0" w:rsidP="00625D4C">
            <w:pPr>
              <w:spacing w:line="272" w:lineRule="auto"/>
              <w:ind w:left="102" w:right="-20"/>
              <w:jc w:val="both"/>
              <w:rPr>
                <w:rFonts w:eastAsia="Times New Roman" w:cstheme="minorHAnsi"/>
              </w:rPr>
            </w:pPr>
            <w:r w:rsidRPr="00625D4C">
              <w:rPr>
                <w:rFonts w:eastAsia="Arial" w:cstheme="minorHAnsi"/>
              </w:rPr>
              <w:t>Blankets</w:t>
            </w:r>
          </w:p>
        </w:tc>
        <w:tc>
          <w:tcPr>
            <w:tcW w:w="3240" w:type="dxa"/>
            <w:tcBorders>
              <w:top w:val="single" w:sz="4" w:space="0" w:color="000000"/>
              <w:left w:val="single" w:sz="4" w:space="0" w:color="000000"/>
              <w:bottom w:val="single" w:sz="4" w:space="0" w:color="000000"/>
              <w:right w:val="single" w:sz="4" w:space="0" w:color="000000"/>
            </w:tcBorders>
          </w:tcPr>
          <w:p w14:paraId="354C1D44" w14:textId="664AA3E6" w:rsidR="00277DA0" w:rsidRPr="00625D4C" w:rsidRDefault="003211BB" w:rsidP="00625D4C">
            <w:pPr>
              <w:spacing w:line="272" w:lineRule="auto"/>
              <w:ind w:left="101" w:right="-20"/>
              <w:jc w:val="both"/>
              <w:rPr>
                <w:rFonts w:eastAsia="Times New Roman" w:cstheme="minorHAnsi"/>
              </w:rPr>
            </w:pPr>
            <w:r w:rsidRPr="00DF70CF">
              <w:rPr>
                <w:rFonts w:eastAsia="Arial" w:cstheme="minorHAnsi"/>
              </w:rPr>
              <w:t>4-8</w:t>
            </w:r>
            <w:ins w:id="55" w:author="Najwa [4]" w:date="2022-11-05T16:53:00Z">
              <w:r w:rsidR="00DB6222">
                <w:rPr>
                  <w:rFonts w:eastAsia="Arial" w:cstheme="minorHAnsi"/>
                </w:rPr>
                <w:t>7-10</w:t>
              </w:r>
            </w:ins>
          </w:p>
        </w:tc>
      </w:tr>
      <w:tr w:rsidR="00202D56" w:rsidRPr="003211BB" w14:paraId="4D8E96ED" w14:textId="77777777" w:rsidTr="00625D4C">
        <w:trPr>
          <w:trHeight w:val="290"/>
          <w:ins w:id="56" w:author="Rajia Sharhan" w:date="2022-11-03T10:23:00Z"/>
        </w:trPr>
        <w:tc>
          <w:tcPr>
            <w:tcW w:w="6205" w:type="dxa"/>
            <w:tcBorders>
              <w:top w:val="single" w:sz="4" w:space="0" w:color="000000"/>
              <w:left w:val="single" w:sz="4" w:space="0" w:color="000000"/>
              <w:bottom w:val="single" w:sz="4" w:space="0" w:color="000000"/>
              <w:right w:val="single" w:sz="4" w:space="0" w:color="000000"/>
            </w:tcBorders>
          </w:tcPr>
          <w:p w14:paraId="324BE4C1" w14:textId="16FA1BC0" w:rsidR="00202D56" w:rsidRPr="00625D4C" w:rsidRDefault="00202D56" w:rsidP="00625D4C">
            <w:pPr>
              <w:spacing w:line="272" w:lineRule="auto"/>
              <w:ind w:left="102" w:right="-20"/>
              <w:jc w:val="both"/>
              <w:rPr>
                <w:ins w:id="57" w:author="Rajia Sharhan" w:date="2022-11-03T10:23:00Z"/>
                <w:rFonts w:eastAsia="Arial" w:cstheme="minorHAnsi"/>
              </w:rPr>
            </w:pPr>
            <w:ins w:id="58" w:author="Rajia Sharhan" w:date="2022-11-03T10:23:00Z">
              <w:r>
                <w:rPr>
                  <w:rFonts w:eastAsia="Arial" w:cstheme="minorHAnsi"/>
                </w:rPr>
                <w:t>PPE for cholera and COVID19</w:t>
              </w:r>
            </w:ins>
          </w:p>
        </w:tc>
        <w:tc>
          <w:tcPr>
            <w:tcW w:w="3240" w:type="dxa"/>
            <w:tcBorders>
              <w:top w:val="single" w:sz="4" w:space="0" w:color="000000"/>
              <w:left w:val="single" w:sz="4" w:space="0" w:color="000000"/>
              <w:bottom w:val="single" w:sz="4" w:space="0" w:color="000000"/>
              <w:right w:val="single" w:sz="4" w:space="0" w:color="000000"/>
            </w:tcBorders>
          </w:tcPr>
          <w:p w14:paraId="24939A2E" w14:textId="4FC53AA6" w:rsidR="00202D56" w:rsidRPr="00DF70CF" w:rsidRDefault="00202D56" w:rsidP="00625D4C">
            <w:pPr>
              <w:spacing w:line="272" w:lineRule="auto"/>
              <w:ind w:left="101" w:right="-20"/>
              <w:jc w:val="both"/>
              <w:rPr>
                <w:ins w:id="59" w:author="Rajia Sharhan" w:date="2022-11-03T10:23:00Z"/>
                <w:rFonts w:eastAsia="Arial" w:cstheme="minorHAnsi"/>
              </w:rPr>
            </w:pPr>
            <w:ins w:id="60" w:author="Rajia Sharhan" w:date="2022-11-03T10:26:00Z">
              <w:r w:rsidRPr="00625D4C">
                <w:rPr>
                  <w:rFonts w:cstheme="minorHAnsi"/>
                </w:rPr>
                <w:t>(</w:t>
              </w:r>
              <w:commentRangeStart w:id="61"/>
              <w:proofErr w:type="gramStart"/>
              <w:r w:rsidRPr="00625D4C">
                <w:rPr>
                  <w:rFonts w:cstheme="minorHAnsi"/>
                </w:rPr>
                <w:t>consumable</w:t>
              </w:r>
            </w:ins>
            <w:commentRangeEnd w:id="61"/>
            <w:proofErr w:type="gramEnd"/>
            <w:r w:rsidR="00DB6222">
              <w:rPr>
                <w:rStyle w:val="CommentReference"/>
                <w:rFonts w:eastAsiaTheme="minorEastAsia"/>
              </w:rPr>
              <w:commentReference w:id="61"/>
            </w:r>
            <w:ins w:id="62" w:author="Rajia Sharhan" w:date="2022-11-03T10:26:00Z">
              <w:r w:rsidRPr="00625D4C">
                <w:rPr>
                  <w:rFonts w:cstheme="minorHAnsi"/>
                </w:rPr>
                <w:t>)</w:t>
              </w:r>
            </w:ins>
          </w:p>
        </w:tc>
      </w:tr>
      <w:tr w:rsidR="00202D56" w:rsidRPr="003211BB" w14:paraId="769BFB6D" w14:textId="77777777" w:rsidTr="00625D4C">
        <w:trPr>
          <w:trHeight w:val="290"/>
          <w:ins w:id="63" w:author="Rajia Sharhan" w:date="2022-11-03T10:23:00Z"/>
        </w:trPr>
        <w:tc>
          <w:tcPr>
            <w:tcW w:w="6205" w:type="dxa"/>
            <w:tcBorders>
              <w:top w:val="single" w:sz="4" w:space="0" w:color="000000"/>
              <w:left w:val="single" w:sz="4" w:space="0" w:color="000000"/>
              <w:bottom w:val="single" w:sz="4" w:space="0" w:color="000000"/>
              <w:right w:val="single" w:sz="4" w:space="0" w:color="000000"/>
            </w:tcBorders>
          </w:tcPr>
          <w:p w14:paraId="0C28B116" w14:textId="0AE878E6" w:rsidR="00202D56" w:rsidRPr="00625D4C" w:rsidRDefault="00202D56" w:rsidP="00625D4C">
            <w:pPr>
              <w:spacing w:line="272" w:lineRule="auto"/>
              <w:ind w:left="102" w:right="-20"/>
              <w:jc w:val="both"/>
              <w:rPr>
                <w:ins w:id="64" w:author="Rajia Sharhan" w:date="2022-11-03T10:23:00Z"/>
                <w:rFonts w:eastAsia="Arial" w:cstheme="minorHAnsi"/>
              </w:rPr>
            </w:pPr>
            <w:ins w:id="65" w:author="Rajia Sharhan" w:date="2022-11-03T10:23:00Z">
              <w:r>
                <w:rPr>
                  <w:rFonts w:eastAsia="Arial" w:cstheme="minorHAnsi"/>
                </w:rPr>
                <w:t>Aqua Tabs</w:t>
              </w:r>
            </w:ins>
          </w:p>
        </w:tc>
        <w:tc>
          <w:tcPr>
            <w:tcW w:w="3240" w:type="dxa"/>
            <w:tcBorders>
              <w:top w:val="single" w:sz="4" w:space="0" w:color="000000"/>
              <w:left w:val="single" w:sz="4" w:space="0" w:color="000000"/>
              <w:bottom w:val="single" w:sz="4" w:space="0" w:color="000000"/>
              <w:right w:val="single" w:sz="4" w:space="0" w:color="000000"/>
            </w:tcBorders>
          </w:tcPr>
          <w:p w14:paraId="101E547D" w14:textId="5C67CE04" w:rsidR="00202D56" w:rsidRPr="00DF70CF" w:rsidRDefault="00202D56" w:rsidP="00625D4C">
            <w:pPr>
              <w:spacing w:line="272" w:lineRule="auto"/>
              <w:ind w:left="101" w:right="-20"/>
              <w:jc w:val="both"/>
              <w:rPr>
                <w:ins w:id="66" w:author="Rajia Sharhan" w:date="2022-11-03T10:23:00Z"/>
                <w:rFonts w:eastAsia="Arial" w:cstheme="minorHAnsi"/>
              </w:rPr>
            </w:pPr>
            <w:ins w:id="67" w:author="Rajia Sharhan" w:date="2022-11-03T10:26:00Z">
              <w:r w:rsidRPr="00625D4C">
                <w:rPr>
                  <w:rFonts w:cstheme="minorHAnsi"/>
                </w:rPr>
                <w:t>(consumable)</w:t>
              </w:r>
            </w:ins>
          </w:p>
        </w:tc>
      </w:tr>
    </w:tbl>
    <w:p w14:paraId="32338EA6" w14:textId="7AB60A20" w:rsidR="005B6341" w:rsidRPr="00625D4C" w:rsidRDefault="005B6341" w:rsidP="00625D4C">
      <w:pPr>
        <w:jc w:val="both"/>
      </w:pPr>
    </w:p>
    <w:p w14:paraId="49EC1C3A" w14:textId="4339CAB5" w:rsidR="00670874" w:rsidRPr="00625D4C" w:rsidRDefault="00670874" w:rsidP="00562C62">
      <w:pPr>
        <w:rPr>
          <w:rFonts w:eastAsiaTheme="majorEastAsia"/>
        </w:rPr>
      </w:pPr>
      <w:r w:rsidRPr="00625D4C">
        <w:t>B. Kitchen tools</w:t>
      </w:r>
      <w:r w:rsidR="00481C5B">
        <w:t xml:space="preserve"> </w:t>
      </w:r>
    </w:p>
    <w:tbl>
      <w:tblPr>
        <w:tblW w:w="9445" w:type="dxa"/>
        <w:tblInd w:w="90" w:type="dxa"/>
        <w:tblLayout w:type="fixed"/>
        <w:tblLook w:val="0000" w:firstRow="0" w:lastRow="0" w:firstColumn="0" w:lastColumn="0" w:noHBand="0" w:noVBand="0"/>
      </w:tblPr>
      <w:tblGrid>
        <w:gridCol w:w="6205"/>
        <w:gridCol w:w="3240"/>
      </w:tblGrid>
      <w:tr w:rsidR="00670874" w:rsidRPr="00670874" w14:paraId="78353246"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0203C0E1" w14:textId="77777777" w:rsidR="00670874" w:rsidRPr="00625D4C" w:rsidRDefault="00670874" w:rsidP="00625D4C">
            <w:pPr>
              <w:tabs>
                <w:tab w:val="left" w:pos="1283"/>
              </w:tabs>
              <w:jc w:val="both"/>
              <w:rPr>
                <w:rFonts w:cstheme="minorHAnsi"/>
              </w:rPr>
            </w:pPr>
            <w:r w:rsidRPr="00625D4C">
              <w:rPr>
                <w:rFonts w:cstheme="minorHAnsi"/>
              </w:rPr>
              <w:t xml:space="preserve"> Tools</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650B291D" w14:textId="77777777" w:rsidR="00670874" w:rsidRPr="00625D4C" w:rsidRDefault="00670874" w:rsidP="00625D4C">
            <w:pPr>
              <w:tabs>
                <w:tab w:val="left" w:pos="1283"/>
              </w:tabs>
              <w:jc w:val="both"/>
              <w:rPr>
                <w:rFonts w:cstheme="minorHAnsi"/>
              </w:rPr>
            </w:pPr>
            <w:r w:rsidRPr="00625D4C">
              <w:rPr>
                <w:rFonts w:cstheme="minorHAnsi"/>
              </w:rPr>
              <w:t>Number of items</w:t>
            </w:r>
          </w:p>
        </w:tc>
      </w:tr>
      <w:tr w:rsidR="00670874" w:rsidRPr="00670874" w14:paraId="4C0F25B4" w14:textId="77777777" w:rsidTr="00625D4C">
        <w:trPr>
          <w:trHeight w:val="287"/>
        </w:trPr>
        <w:tc>
          <w:tcPr>
            <w:tcW w:w="6205" w:type="dxa"/>
            <w:tcBorders>
              <w:top w:val="single" w:sz="4" w:space="0" w:color="000000"/>
              <w:left w:val="single" w:sz="4" w:space="0" w:color="000000"/>
              <w:bottom w:val="single" w:sz="4" w:space="0" w:color="000000"/>
              <w:right w:val="single" w:sz="4" w:space="0" w:color="000000"/>
            </w:tcBorders>
          </w:tcPr>
          <w:p w14:paraId="2BD69820" w14:textId="77777777" w:rsidR="00670874" w:rsidRPr="00625D4C" w:rsidRDefault="00670874" w:rsidP="00625D4C">
            <w:pPr>
              <w:tabs>
                <w:tab w:val="left" w:pos="1283"/>
              </w:tabs>
              <w:jc w:val="both"/>
              <w:rPr>
                <w:rFonts w:cstheme="minorHAnsi"/>
              </w:rPr>
            </w:pPr>
            <w:r w:rsidRPr="00625D4C">
              <w:rPr>
                <w:rFonts w:cstheme="minorHAnsi"/>
              </w:rPr>
              <w:t xml:space="preserve"> Cooking Gas</w:t>
            </w:r>
          </w:p>
        </w:tc>
        <w:tc>
          <w:tcPr>
            <w:tcW w:w="3240" w:type="dxa"/>
            <w:tcBorders>
              <w:top w:val="single" w:sz="4" w:space="0" w:color="000000"/>
              <w:left w:val="single" w:sz="4" w:space="0" w:color="000000"/>
              <w:bottom w:val="single" w:sz="4" w:space="0" w:color="000000"/>
              <w:right w:val="single" w:sz="4" w:space="0" w:color="000000"/>
            </w:tcBorders>
          </w:tcPr>
          <w:p w14:paraId="6296BE4B"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1D9C045A"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7C2637CA" w14:textId="77777777" w:rsidR="00670874" w:rsidRPr="00625D4C" w:rsidRDefault="00670874" w:rsidP="00625D4C">
            <w:pPr>
              <w:tabs>
                <w:tab w:val="left" w:pos="1283"/>
              </w:tabs>
              <w:jc w:val="both"/>
              <w:rPr>
                <w:rFonts w:cstheme="minorHAnsi"/>
              </w:rPr>
            </w:pPr>
            <w:r w:rsidRPr="00625D4C">
              <w:rPr>
                <w:rFonts w:cstheme="minorHAnsi"/>
              </w:rPr>
              <w:t xml:space="preserve"> Dietary scales (to weigh to 5 </w:t>
            </w:r>
            <w:proofErr w:type="spellStart"/>
            <w:r w:rsidRPr="00625D4C">
              <w:rPr>
                <w:rFonts w:cstheme="minorHAnsi"/>
              </w:rPr>
              <w:t>gms</w:t>
            </w:r>
            <w:proofErr w:type="spellEnd"/>
            <w:r w:rsidRPr="00625D4C">
              <w:rPr>
                <w:rFonts w:cstheme="minorHAnsi"/>
              </w:rPr>
              <w:t>.),</w:t>
            </w:r>
          </w:p>
        </w:tc>
        <w:tc>
          <w:tcPr>
            <w:tcW w:w="3240" w:type="dxa"/>
            <w:tcBorders>
              <w:top w:val="single" w:sz="4" w:space="0" w:color="000000"/>
              <w:left w:val="single" w:sz="4" w:space="0" w:color="000000"/>
              <w:bottom w:val="single" w:sz="4" w:space="0" w:color="000000"/>
              <w:right w:val="single" w:sz="4" w:space="0" w:color="000000"/>
            </w:tcBorders>
          </w:tcPr>
          <w:p w14:paraId="61373292"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4FAF1128"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055FA719" w14:textId="77777777" w:rsidR="00670874" w:rsidRPr="00625D4C" w:rsidRDefault="00670874" w:rsidP="00625D4C">
            <w:pPr>
              <w:tabs>
                <w:tab w:val="left" w:pos="1283"/>
              </w:tabs>
              <w:jc w:val="both"/>
              <w:rPr>
                <w:rFonts w:cstheme="minorHAnsi"/>
              </w:rPr>
            </w:pPr>
            <w:r w:rsidRPr="00625D4C">
              <w:rPr>
                <w:rFonts w:cstheme="minorHAnsi"/>
              </w:rPr>
              <w:t xml:space="preserve"> Water heater</w:t>
            </w:r>
          </w:p>
        </w:tc>
        <w:tc>
          <w:tcPr>
            <w:tcW w:w="3240" w:type="dxa"/>
            <w:tcBorders>
              <w:top w:val="single" w:sz="4" w:space="0" w:color="000000"/>
              <w:left w:val="single" w:sz="4" w:space="0" w:color="000000"/>
              <w:bottom w:val="single" w:sz="4" w:space="0" w:color="000000"/>
              <w:right w:val="single" w:sz="4" w:space="0" w:color="000000"/>
            </w:tcBorders>
          </w:tcPr>
          <w:p w14:paraId="419A189D"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5CF37317" w14:textId="77777777" w:rsidTr="00625D4C">
        <w:trPr>
          <w:trHeight w:val="287"/>
        </w:trPr>
        <w:tc>
          <w:tcPr>
            <w:tcW w:w="6205" w:type="dxa"/>
            <w:tcBorders>
              <w:top w:val="single" w:sz="4" w:space="0" w:color="000000"/>
              <w:left w:val="single" w:sz="4" w:space="0" w:color="000000"/>
              <w:bottom w:val="single" w:sz="4" w:space="0" w:color="000000"/>
              <w:right w:val="single" w:sz="4" w:space="0" w:color="000000"/>
            </w:tcBorders>
          </w:tcPr>
          <w:p w14:paraId="0A32085F" w14:textId="77777777" w:rsidR="00670874" w:rsidRPr="00625D4C" w:rsidRDefault="00670874" w:rsidP="00625D4C">
            <w:pPr>
              <w:tabs>
                <w:tab w:val="left" w:pos="1283"/>
              </w:tabs>
              <w:jc w:val="both"/>
              <w:rPr>
                <w:rFonts w:cstheme="minorHAnsi"/>
              </w:rPr>
            </w:pPr>
            <w:r w:rsidRPr="00625D4C">
              <w:rPr>
                <w:rFonts w:cstheme="minorHAnsi"/>
              </w:rPr>
              <w:t xml:space="preserve"> Measuring jars, jugs</w:t>
            </w:r>
          </w:p>
        </w:tc>
        <w:tc>
          <w:tcPr>
            <w:tcW w:w="3240" w:type="dxa"/>
            <w:tcBorders>
              <w:top w:val="single" w:sz="4" w:space="0" w:color="000000"/>
              <w:left w:val="single" w:sz="4" w:space="0" w:color="000000"/>
              <w:bottom w:val="single" w:sz="4" w:space="0" w:color="000000"/>
              <w:right w:val="single" w:sz="4" w:space="0" w:color="000000"/>
            </w:tcBorders>
          </w:tcPr>
          <w:p w14:paraId="3C77DA03" w14:textId="77777777" w:rsidR="00670874" w:rsidRPr="00625D4C" w:rsidRDefault="00670874" w:rsidP="00625D4C">
            <w:pPr>
              <w:tabs>
                <w:tab w:val="left" w:pos="1283"/>
              </w:tabs>
              <w:jc w:val="both"/>
              <w:rPr>
                <w:rFonts w:cstheme="minorHAnsi"/>
              </w:rPr>
            </w:pPr>
            <w:r w:rsidRPr="00625D4C">
              <w:rPr>
                <w:rFonts w:cstheme="minorHAnsi"/>
              </w:rPr>
              <w:t>2</w:t>
            </w:r>
          </w:p>
        </w:tc>
      </w:tr>
      <w:tr w:rsidR="00670874" w:rsidRPr="00670874" w14:paraId="1F292637"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02931692" w14:textId="77777777" w:rsidR="00670874" w:rsidRPr="00625D4C" w:rsidRDefault="00670874" w:rsidP="00625D4C">
            <w:pPr>
              <w:tabs>
                <w:tab w:val="left" w:pos="1283"/>
              </w:tabs>
              <w:jc w:val="both"/>
              <w:rPr>
                <w:rFonts w:cstheme="minorHAnsi"/>
              </w:rPr>
            </w:pPr>
            <w:r w:rsidRPr="00625D4C">
              <w:rPr>
                <w:rFonts w:cstheme="minorHAnsi"/>
              </w:rPr>
              <w:t xml:space="preserve"> electric Blender (or manual whisks),</w:t>
            </w:r>
          </w:p>
        </w:tc>
        <w:tc>
          <w:tcPr>
            <w:tcW w:w="3240" w:type="dxa"/>
            <w:tcBorders>
              <w:top w:val="single" w:sz="4" w:space="0" w:color="000000"/>
              <w:left w:val="single" w:sz="4" w:space="0" w:color="000000"/>
              <w:bottom w:val="single" w:sz="4" w:space="0" w:color="000000"/>
              <w:right w:val="single" w:sz="4" w:space="0" w:color="000000"/>
            </w:tcBorders>
          </w:tcPr>
          <w:p w14:paraId="5FD59104"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78043184"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08ABDBB5" w14:textId="77777777" w:rsidR="00670874" w:rsidRPr="00625D4C" w:rsidRDefault="00670874" w:rsidP="00625D4C">
            <w:pPr>
              <w:tabs>
                <w:tab w:val="left" w:pos="1283"/>
              </w:tabs>
              <w:jc w:val="both"/>
              <w:rPr>
                <w:rFonts w:cstheme="minorHAnsi"/>
              </w:rPr>
            </w:pPr>
            <w:r w:rsidRPr="00625D4C">
              <w:rPr>
                <w:rFonts w:cstheme="minorHAnsi"/>
              </w:rPr>
              <w:t xml:space="preserve"> Water Filter</w:t>
            </w:r>
          </w:p>
        </w:tc>
        <w:tc>
          <w:tcPr>
            <w:tcW w:w="3240" w:type="dxa"/>
            <w:tcBorders>
              <w:top w:val="single" w:sz="4" w:space="0" w:color="000000"/>
              <w:left w:val="single" w:sz="4" w:space="0" w:color="000000"/>
              <w:bottom w:val="single" w:sz="4" w:space="0" w:color="000000"/>
              <w:right w:val="single" w:sz="4" w:space="0" w:color="000000"/>
            </w:tcBorders>
          </w:tcPr>
          <w:p w14:paraId="44186C6C"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7A1787EB" w14:textId="77777777" w:rsidTr="00625D4C">
        <w:trPr>
          <w:trHeight w:val="289"/>
        </w:trPr>
        <w:tc>
          <w:tcPr>
            <w:tcW w:w="6205" w:type="dxa"/>
            <w:tcBorders>
              <w:top w:val="single" w:sz="4" w:space="0" w:color="000000"/>
              <w:left w:val="single" w:sz="4" w:space="0" w:color="000000"/>
              <w:bottom w:val="single" w:sz="4" w:space="0" w:color="000000"/>
              <w:right w:val="single" w:sz="4" w:space="0" w:color="000000"/>
            </w:tcBorders>
          </w:tcPr>
          <w:p w14:paraId="53EC7D54" w14:textId="77777777" w:rsidR="00670874" w:rsidRPr="00625D4C" w:rsidRDefault="00670874" w:rsidP="00625D4C">
            <w:pPr>
              <w:tabs>
                <w:tab w:val="left" w:pos="1283"/>
              </w:tabs>
              <w:jc w:val="both"/>
              <w:rPr>
                <w:rFonts w:cstheme="minorHAnsi"/>
              </w:rPr>
            </w:pPr>
            <w:r w:rsidRPr="00625D4C">
              <w:rPr>
                <w:rFonts w:cstheme="minorHAnsi"/>
              </w:rPr>
              <w:t xml:space="preserve"> Refrigerator</w:t>
            </w:r>
          </w:p>
        </w:tc>
        <w:tc>
          <w:tcPr>
            <w:tcW w:w="3240" w:type="dxa"/>
            <w:tcBorders>
              <w:top w:val="single" w:sz="4" w:space="0" w:color="000000"/>
              <w:left w:val="single" w:sz="4" w:space="0" w:color="000000"/>
              <w:bottom w:val="single" w:sz="4" w:space="0" w:color="000000"/>
              <w:right w:val="single" w:sz="4" w:space="0" w:color="000000"/>
            </w:tcBorders>
          </w:tcPr>
          <w:p w14:paraId="3290DA68"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6DB8061A" w14:textId="77777777" w:rsidTr="00625D4C">
        <w:trPr>
          <w:trHeight w:val="287"/>
        </w:trPr>
        <w:tc>
          <w:tcPr>
            <w:tcW w:w="6205" w:type="dxa"/>
            <w:tcBorders>
              <w:top w:val="single" w:sz="4" w:space="0" w:color="000000"/>
              <w:left w:val="single" w:sz="4" w:space="0" w:color="000000"/>
              <w:bottom w:val="single" w:sz="4" w:space="0" w:color="000000"/>
              <w:right w:val="single" w:sz="4" w:space="0" w:color="000000"/>
            </w:tcBorders>
          </w:tcPr>
          <w:p w14:paraId="73C62ECA" w14:textId="77777777" w:rsidR="00670874" w:rsidRPr="00625D4C" w:rsidRDefault="00670874" w:rsidP="00625D4C">
            <w:pPr>
              <w:tabs>
                <w:tab w:val="left" w:pos="1283"/>
              </w:tabs>
              <w:jc w:val="both"/>
              <w:rPr>
                <w:rFonts w:cstheme="minorHAnsi"/>
              </w:rPr>
            </w:pPr>
            <w:r w:rsidRPr="00625D4C">
              <w:rPr>
                <w:rFonts w:cstheme="minorHAnsi"/>
              </w:rPr>
              <w:t xml:space="preserve"> Dining table</w:t>
            </w:r>
          </w:p>
        </w:tc>
        <w:tc>
          <w:tcPr>
            <w:tcW w:w="3240" w:type="dxa"/>
            <w:tcBorders>
              <w:top w:val="single" w:sz="4" w:space="0" w:color="000000"/>
              <w:left w:val="single" w:sz="4" w:space="0" w:color="000000"/>
              <w:bottom w:val="single" w:sz="4" w:space="0" w:color="000000"/>
              <w:right w:val="single" w:sz="4" w:space="0" w:color="000000"/>
            </w:tcBorders>
          </w:tcPr>
          <w:p w14:paraId="14FDF54B"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1833731C"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47CEF4B4" w14:textId="77777777" w:rsidR="00670874" w:rsidRPr="00625D4C" w:rsidRDefault="00670874" w:rsidP="00625D4C">
            <w:pPr>
              <w:tabs>
                <w:tab w:val="left" w:pos="1283"/>
              </w:tabs>
              <w:jc w:val="both"/>
              <w:rPr>
                <w:rFonts w:cstheme="minorHAnsi"/>
              </w:rPr>
            </w:pPr>
            <w:r w:rsidRPr="00625D4C">
              <w:rPr>
                <w:rFonts w:cstheme="minorHAnsi"/>
              </w:rPr>
              <w:t xml:space="preserve"> Large containers (pot) and cooking tools,</w:t>
            </w:r>
          </w:p>
        </w:tc>
        <w:tc>
          <w:tcPr>
            <w:tcW w:w="3240" w:type="dxa"/>
            <w:tcBorders>
              <w:top w:val="single" w:sz="4" w:space="0" w:color="000000"/>
              <w:left w:val="single" w:sz="4" w:space="0" w:color="000000"/>
              <w:bottom w:val="single" w:sz="4" w:space="0" w:color="000000"/>
              <w:right w:val="single" w:sz="4" w:space="0" w:color="000000"/>
            </w:tcBorders>
          </w:tcPr>
          <w:p w14:paraId="698E6E89" w14:textId="77777777" w:rsidR="00670874" w:rsidRPr="00625D4C" w:rsidRDefault="00670874" w:rsidP="00625D4C">
            <w:pPr>
              <w:tabs>
                <w:tab w:val="left" w:pos="1283"/>
              </w:tabs>
              <w:jc w:val="both"/>
              <w:rPr>
                <w:rFonts w:cstheme="minorHAnsi"/>
              </w:rPr>
            </w:pPr>
            <w:r w:rsidRPr="00625D4C">
              <w:rPr>
                <w:rFonts w:cstheme="minorHAnsi"/>
              </w:rPr>
              <w:t>2 sets</w:t>
            </w:r>
          </w:p>
        </w:tc>
      </w:tr>
      <w:tr w:rsidR="00670874" w:rsidRPr="00670874" w14:paraId="2B9ACC10" w14:textId="77777777" w:rsidTr="00625D4C">
        <w:trPr>
          <w:trHeight w:val="286"/>
        </w:trPr>
        <w:tc>
          <w:tcPr>
            <w:tcW w:w="6205" w:type="dxa"/>
            <w:tcBorders>
              <w:top w:val="single" w:sz="4" w:space="0" w:color="000000"/>
              <w:left w:val="single" w:sz="4" w:space="0" w:color="000000"/>
              <w:bottom w:val="single" w:sz="4" w:space="0" w:color="000000"/>
              <w:right w:val="single" w:sz="4" w:space="0" w:color="000000"/>
            </w:tcBorders>
          </w:tcPr>
          <w:p w14:paraId="08D3BDE3" w14:textId="62613CED" w:rsidR="00670874" w:rsidRPr="00625D4C" w:rsidRDefault="00670874" w:rsidP="00625D4C">
            <w:pPr>
              <w:tabs>
                <w:tab w:val="left" w:pos="1283"/>
              </w:tabs>
              <w:jc w:val="both"/>
              <w:rPr>
                <w:rFonts w:cstheme="minorHAnsi"/>
              </w:rPr>
            </w:pPr>
            <w:r w:rsidRPr="00625D4C">
              <w:rPr>
                <w:rFonts w:cstheme="minorHAnsi"/>
              </w:rPr>
              <w:t xml:space="preserve"> </w:t>
            </w:r>
            <w:ins w:id="68" w:author="Rajia Sharhan" w:date="2022-11-03T10:25:00Z">
              <w:r w:rsidR="00202D56">
                <w:rPr>
                  <w:rFonts w:cstheme="minorHAnsi"/>
                </w:rPr>
                <w:t xml:space="preserve">Kitchen utensils </w:t>
              </w:r>
            </w:ins>
            <w:r w:rsidRPr="00625D4C">
              <w:rPr>
                <w:rFonts w:cstheme="minorHAnsi"/>
              </w:rPr>
              <w:t>Feeding cups, saucers, spoons,</w:t>
            </w:r>
          </w:p>
        </w:tc>
        <w:tc>
          <w:tcPr>
            <w:tcW w:w="3240" w:type="dxa"/>
            <w:tcBorders>
              <w:top w:val="single" w:sz="4" w:space="0" w:color="000000"/>
              <w:left w:val="single" w:sz="4" w:space="0" w:color="000000"/>
              <w:bottom w:val="single" w:sz="4" w:space="0" w:color="000000"/>
              <w:right w:val="single" w:sz="4" w:space="0" w:color="000000"/>
            </w:tcBorders>
          </w:tcPr>
          <w:p w14:paraId="3E28503B" w14:textId="12254E4F" w:rsidR="00670874" w:rsidRPr="00625D4C" w:rsidRDefault="00E927BC" w:rsidP="00625D4C">
            <w:pPr>
              <w:tabs>
                <w:tab w:val="left" w:pos="1283"/>
              </w:tabs>
              <w:jc w:val="both"/>
              <w:rPr>
                <w:rFonts w:cstheme="minorHAnsi"/>
              </w:rPr>
            </w:pPr>
            <w:del w:id="69" w:author="Najwa [5]" w:date="2022-11-05T16:55:00Z">
              <w:r w:rsidDel="00DB6222">
                <w:rPr>
                  <w:rFonts w:cstheme="minorHAnsi"/>
                </w:rPr>
                <w:delText xml:space="preserve">average </w:delText>
              </w:r>
            </w:del>
            <w:ins w:id="70" w:author="Najwa [5]" w:date="2022-11-05T16:55:00Z">
              <w:r w:rsidR="00DB6222">
                <w:rPr>
                  <w:rFonts w:cstheme="minorHAnsi"/>
                </w:rPr>
                <w:t>7-8</w:t>
              </w:r>
            </w:ins>
            <w:del w:id="71" w:author="Najwa [5]" w:date="2022-11-05T16:55:00Z">
              <w:r w:rsidDel="00DB6222">
                <w:rPr>
                  <w:rFonts w:cstheme="minorHAnsi"/>
                </w:rPr>
                <w:delText>5</w:delText>
              </w:r>
            </w:del>
          </w:p>
        </w:tc>
      </w:tr>
      <w:tr w:rsidR="00670874" w:rsidRPr="00670874" w14:paraId="06D0CF3F" w14:textId="77777777" w:rsidTr="00625D4C">
        <w:trPr>
          <w:trHeight w:val="387"/>
        </w:trPr>
        <w:tc>
          <w:tcPr>
            <w:tcW w:w="6205" w:type="dxa"/>
            <w:tcBorders>
              <w:top w:val="single" w:sz="4" w:space="0" w:color="000000"/>
              <w:left w:val="single" w:sz="4" w:space="0" w:color="000000"/>
              <w:bottom w:val="single" w:sz="4" w:space="0" w:color="000000"/>
              <w:right w:val="single" w:sz="4" w:space="0" w:color="000000"/>
            </w:tcBorders>
          </w:tcPr>
          <w:p w14:paraId="6C93597A" w14:textId="1CE3144C" w:rsidR="00670874" w:rsidRPr="00625D4C" w:rsidRDefault="00670874" w:rsidP="00625D4C">
            <w:pPr>
              <w:tabs>
                <w:tab w:val="left" w:pos="1283"/>
              </w:tabs>
              <w:jc w:val="both"/>
              <w:rPr>
                <w:rFonts w:cstheme="minorHAnsi"/>
              </w:rPr>
            </w:pPr>
            <w:r w:rsidRPr="00625D4C">
              <w:rPr>
                <w:rFonts w:cstheme="minorHAnsi"/>
              </w:rPr>
              <w:t xml:space="preserve"> Detergent and Cleaning supplies</w:t>
            </w:r>
            <w:ins w:id="72" w:author="Rajia Sharhan" w:date="2022-11-03T10:25:00Z">
              <w:r w:rsidR="00202D56">
                <w:rPr>
                  <w:rFonts w:cstheme="minorHAnsi"/>
                </w:rPr>
                <w:t xml:space="preserve"> including soap</w:t>
              </w:r>
            </w:ins>
          </w:p>
        </w:tc>
        <w:tc>
          <w:tcPr>
            <w:tcW w:w="3240" w:type="dxa"/>
            <w:tcBorders>
              <w:top w:val="single" w:sz="4" w:space="0" w:color="000000"/>
              <w:left w:val="single" w:sz="4" w:space="0" w:color="000000"/>
              <w:bottom w:val="single" w:sz="4" w:space="0" w:color="000000"/>
              <w:right w:val="single" w:sz="4" w:space="0" w:color="000000"/>
            </w:tcBorders>
          </w:tcPr>
          <w:p w14:paraId="6BDC8B17" w14:textId="77777777" w:rsidR="00670874" w:rsidRPr="00625D4C" w:rsidRDefault="00670874" w:rsidP="00625D4C">
            <w:pPr>
              <w:tabs>
                <w:tab w:val="left" w:pos="1283"/>
              </w:tabs>
              <w:jc w:val="both"/>
              <w:rPr>
                <w:rFonts w:cstheme="minorHAnsi"/>
              </w:rPr>
            </w:pPr>
            <w:r w:rsidRPr="00625D4C">
              <w:rPr>
                <w:rFonts w:cstheme="minorHAnsi"/>
              </w:rPr>
              <w:t>(</w:t>
            </w:r>
            <w:commentRangeStart w:id="73"/>
            <w:proofErr w:type="gramStart"/>
            <w:r w:rsidRPr="00625D4C">
              <w:rPr>
                <w:rFonts w:cstheme="minorHAnsi"/>
              </w:rPr>
              <w:t>consumable</w:t>
            </w:r>
            <w:commentRangeEnd w:id="73"/>
            <w:proofErr w:type="gramEnd"/>
            <w:r w:rsidR="00DB6222">
              <w:rPr>
                <w:rStyle w:val="CommentReference"/>
                <w:rFonts w:eastAsiaTheme="minorEastAsia"/>
              </w:rPr>
              <w:commentReference w:id="73"/>
            </w:r>
            <w:r w:rsidRPr="00625D4C">
              <w:rPr>
                <w:rFonts w:cstheme="minorHAnsi"/>
              </w:rPr>
              <w:t>)</w:t>
            </w:r>
          </w:p>
        </w:tc>
      </w:tr>
    </w:tbl>
    <w:p w14:paraId="13AB47EE" w14:textId="77777777" w:rsidR="00670874" w:rsidRPr="00625D4C" w:rsidRDefault="00670874" w:rsidP="00625D4C">
      <w:pPr>
        <w:tabs>
          <w:tab w:val="left" w:pos="1283"/>
        </w:tabs>
        <w:jc w:val="both"/>
        <w:rPr>
          <w:rFonts w:eastAsia="Arial" w:cstheme="minorHAnsi"/>
          <w:b/>
        </w:rPr>
      </w:pPr>
    </w:p>
    <w:p w14:paraId="0995986C" w14:textId="36A22535" w:rsidR="00670874" w:rsidRPr="00625D4C" w:rsidRDefault="00670874" w:rsidP="00625D4C">
      <w:pPr>
        <w:rPr>
          <w:rFonts w:eastAsiaTheme="majorEastAsia" w:cstheme="majorBidi"/>
        </w:rPr>
      </w:pPr>
      <w:r w:rsidRPr="00625D4C">
        <w:rPr>
          <w:rFonts w:cstheme="majorBidi"/>
        </w:rPr>
        <w:t xml:space="preserve">C. Other </w:t>
      </w:r>
      <w:commentRangeStart w:id="74"/>
      <w:r w:rsidRPr="00625D4C">
        <w:rPr>
          <w:rFonts w:cstheme="majorBidi"/>
        </w:rPr>
        <w:t>equipment</w:t>
      </w:r>
      <w:commentRangeEnd w:id="74"/>
      <w:r w:rsidR="00E803E8" w:rsidRPr="00625D4C">
        <w:rPr>
          <w:rStyle w:val="CommentReference"/>
          <w:rFonts w:eastAsiaTheme="minorEastAsia"/>
          <w:sz w:val="24"/>
          <w:szCs w:val="24"/>
        </w:rPr>
        <w:commentReference w:id="74"/>
      </w:r>
      <w:ins w:id="75" w:author="Rajia Sharhan" w:date="2022-11-02T15:17:00Z">
        <w:r w:rsidR="00C741ED">
          <w:rPr>
            <w:rFonts w:cstheme="majorBidi"/>
          </w:rPr>
          <w:t xml:space="preserve"> </w:t>
        </w:r>
      </w:ins>
    </w:p>
    <w:p w14:paraId="4B050EA5" w14:textId="77777777" w:rsidR="00670874" w:rsidRPr="00625D4C" w:rsidRDefault="00670874" w:rsidP="00625D4C">
      <w:pPr>
        <w:spacing w:before="6" w:line="30" w:lineRule="auto"/>
        <w:jc w:val="both"/>
        <w:rPr>
          <w:rFonts w:eastAsia="Times New Roman" w:cstheme="minorHAnsi"/>
        </w:rPr>
      </w:pPr>
    </w:p>
    <w:tbl>
      <w:tblPr>
        <w:tblW w:w="9445" w:type="dxa"/>
        <w:tblInd w:w="90" w:type="dxa"/>
        <w:tblLayout w:type="fixed"/>
        <w:tblLook w:val="0000" w:firstRow="0" w:lastRow="0" w:firstColumn="0" w:lastColumn="0" w:noHBand="0" w:noVBand="0"/>
      </w:tblPr>
      <w:tblGrid>
        <w:gridCol w:w="6205"/>
        <w:gridCol w:w="3240"/>
      </w:tblGrid>
      <w:tr w:rsidR="00670874" w:rsidRPr="00670874" w14:paraId="03D6E4E1" w14:textId="77777777" w:rsidTr="00625D4C">
        <w:trPr>
          <w:trHeight w:val="336"/>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23104B61" w14:textId="77777777" w:rsidR="00670874" w:rsidRPr="00625D4C" w:rsidRDefault="00670874" w:rsidP="00625D4C">
            <w:pPr>
              <w:tabs>
                <w:tab w:val="left" w:pos="1283"/>
              </w:tabs>
              <w:jc w:val="both"/>
              <w:rPr>
                <w:rFonts w:cstheme="minorHAnsi"/>
              </w:rPr>
            </w:pPr>
            <w:r w:rsidRPr="00625D4C">
              <w:rPr>
                <w:rFonts w:cstheme="minorHAnsi"/>
              </w:rPr>
              <w:t>Item</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43288082" w14:textId="77777777" w:rsidR="00670874" w:rsidRPr="00625D4C" w:rsidRDefault="00670874" w:rsidP="00625D4C">
            <w:pPr>
              <w:tabs>
                <w:tab w:val="left" w:pos="1283"/>
              </w:tabs>
              <w:jc w:val="both"/>
              <w:rPr>
                <w:rFonts w:cstheme="minorHAnsi"/>
              </w:rPr>
            </w:pPr>
            <w:r w:rsidRPr="00625D4C">
              <w:rPr>
                <w:rFonts w:cstheme="minorHAnsi"/>
              </w:rPr>
              <w:t>Number</w:t>
            </w:r>
          </w:p>
        </w:tc>
      </w:tr>
      <w:tr w:rsidR="00670874" w:rsidRPr="00670874" w14:paraId="60BDC7B7" w14:textId="77777777" w:rsidTr="00625D4C">
        <w:trPr>
          <w:trHeight w:val="335"/>
        </w:trPr>
        <w:tc>
          <w:tcPr>
            <w:tcW w:w="6205" w:type="dxa"/>
            <w:tcBorders>
              <w:top w:val="single" w:sz="4" w:space="0" w:color="000000"/>
              <w:left w:val="single" w:sz="4" w:space="0" w:color="000000"/>
              <w:bottom w:val="single" w:sz="4" w:space="0" w:color="000000"/>
              <w:right w:val="single" w:sz="4" w:space="0" w:color="000000"/>
            </w:tcBorders>
          </w:tcPr>
          <w:p w14:paraId="6617438F" w14:textId="77777777" w:rsidR="00670874" w:rsidRPr="00625D4C" w:rsidRDefault="00670874" w:rsidP="00625D4C">
            <w:pPr>
              <w:tabs>
                <w:tab w:val="left" w:pos="1283"/>
              </w:tabs>
              <w:jc w:val="both"/>
              <w:rPr>
                <w:rFonts w:cstheme="minorHAnsi"/>
              </w:rPr>
            </w:pPr>
            <w:r w:rsidRPr="00625D4C">
              <w:rPr>
                <w:rFonts w:cstheme="minorHAnsi"/>
              </w:rPr>
              <w:t xml:space="preserve"> Storage Cupboard</w:t>
            </w:r>
          </w:p>
        </w:tc>
        <w:tc>
          <w:tcPr>
            <w:tcW w:w="3240" w:type="dxa"/>
            <w:tcBorders>
              <w:top w:val="single" w:sz="4" w:space="0" w:color="000000"/>
              <w:left w:val="single" w:sz="4" w:space="0" w:color="000000"/>
              <w:bottom w:val="single" w:sz="4" w:space="0" w:color="000000"/>
              <w:right w:val="single" w:sz="4" w:space="0" w:color="000000"/>
            </w:tcBorders>
          </w:tcPr>
          <w:p w14:paraId="2587AB27" w14:textId="55448FE9" w:rsidR="00670874" w:rsidRPr="00625D4C" w:rsidRDefault="00A74494" w:rsidP="00625D4C">
            <w:pPr>
              <w:tabs>
                <w:tab w:val="left" w:pos="1283"/>
              </w:tabs>
              <w:jc w:val="both"/>
              <w:rPr>
                <w:rFonts w:cstheme="minorHAnsi"/>
              </w:rPr>
            </w:pPr>
            <w:r>
              <w:rPr>
                <w:rFonts w:cstheme="minorHAnsi"/>
              </w:rPr>
              <w:t>1-</w:t>
            </w:r>
            <w:r w:rsidR="00670874" w:rsidRPr="00625D4C">
              <w:rPr>
                <w:rFonts w:cstheme="minorHAnsi"/>
              </w:rPr>
              <w:t>2</w:t>
            </w:r>
          </w:p>
        </w:tc>
      </w:tr>
      <w:tr w:rsidR="00670874" w:rsidRPr="00670874" w14:paraId="48DB0792" w14:textId="77777777" w:rsidTr="00625D4C">
        <w:trPr>
          <w:trHeight w:val="336"/>
        </w:trPr>
        <w:tc>
          <w:tcPr>
            <w:tcW w:w="6205" w:type="dxa"/>
            <w:tcBorders>
              <w:top w:val="single" w:sz="4" w:space="0" w:color="000000"/>
              <w:left w:val="single" w:sz="4" w:space="0" w:color="000000"/>
              <w:bottom w:val="single" w:sz="4" w:space="0" w:color="000000"/>
              <w:right w:val="single" w:sz="4" w:space="0" w:color="000000"/>
            </w:tcBorders>
          </w:tcPr>
          <w:p w14:paraId="6BA39B6F" w14:textId="45675E7E" w:rsidR="00670874" w:rsidRPr="00625D4C" w:rsidRDefault="00670874" w:rsidP="00625D4C">
            <w:pPr>
              <w:tabs>
                <w:tab w:val="left" w:pos="1283"/>
              </w:tabs>
              <w:jc w:val="both"/>
              <w:rPr>
                <w:rFonts w:cstheme="minorHAnsi"/>
              </w:rPr>
            </w:pPr>
            <w:r w:rsidRPr="00625D4C">
              <w:rPr>
                <w:rFonts w:cstheme="minorHAnsi"/>
              </w:rPr>
              <w:t xml:space="preserve"> Office </w:t>
            </w:r>
            <w:del w:id="76" w:author="Rajia Sharhan" w:date="2022-11-03T10:22:00Z">
              <w:r w:rsidRPr="00625D4C" w:rsidDel="00202D56">
                <w:rPr>
                  <w:rFonts w:cstheme="minorHAnsi"/>
                </w:rPr>
                <w:delText>Disk</w:delText>
              </w:r>
            </w:del>
            <w:ins w:id="77" w:author="Rajia Sharhan" w:date="2022-11-03T10:22:00Z">
              <w:r w:rsidR="00202D56" w:rsidRPr="00625D4C">
                <w:rPr>
                  <w:rFonts w:cstheme="minorHAnsi"/>
                </w:rPr>
                <w:t>D</w:t>
              </w:r>
              <w:r w:rsidR="00202D56">
                <w:rPr>
                  <w:rFonts w:cstheme="minorHAnsi"/>
                </w:rPr>
                <w:t>e</w:t>
              </w:r>
              <w:r w:rsidR="00202D56" w:rsidRPr="00625D4C">
                <w:rPr>
                  <w:rFonts w:cstheme="minorHAnsi"/>
                </w:rPr>
                <w:t>sk</w:t>
              </w:r>
            </w:ins>
          </w:p>
        </w:tc>
        <w:tc>
          <w:tcPr>
            <w:tcW w:w="3240" w:type="dxa"/>
            <w:tcBorders>
              <w:top w:val="single" w:sz="4" w:space="0" w:color="000000"/>
              <w:left w:val="single" w:sz="4" w:space="0" w:color="000000"/>
              <w:bottom w:val="single" w:sz="4" w:space="0" w:color="000000"/>
              <w:right w:val="single" w:sz="4" w:space="0" w:color="000000"/>
            </w:tcBorders>
          </w:tcPr>
          <w:p w14:paraId="7E8ED700"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59BDB861" w14:textId="77777777" w:rsidTr="00625D4C">
        <w:trPr>
          <w:trHeight w:val="336"/>
        </w:trPr>
        <w:tc>
          <w:tcPr>
            <w:tcW w:w="6205" w:type="dxa"/>
            <w:tcBorders>
              <w:top w:val="single" w:sz="4" w:space="0" w:color="000000"/>
              <w:left w:val="single" w:sz="4" w:space="0" w:color="000000"/>
              <w:bottom w:val="single" w:sz="4" w:space="0" w:color="000000"/>
              <w:right w:val="single" w:sz="4" w:space="0" w:color="000000"/>
            </w:tcBorders>
          </w:tcPr>
          <w:p w14:paraId="15BE4D86" w14:textId="77777777" w:rsidR="00670874" w:rsidRPr="00625D4C" w:rsidRDefault="00670874" w:rsidP="00625D4C">
            <w:pPr>
              <w:tabs>
                <w:tab w:val="left" w:pos="1283"/>
              </w:tabs>
              <w:jc w:val="both"/>
              <w:rPr>
                <w:rFonts w:cstheme="minorHAnsi"/>
              </w:rPr>
            </w:pPr>
            <w:r w:rsidRPr="00625D4C">
              <w:rPr>
                <w:rFonts w:cstheme="minorHAnsi"/>
              </w:rPr>
              <w:t xml:space="preserve"> Chair</w:t>
            </w:r>
          </w:p>
        </w:tc>
        <w:tc>
          <w:tcPr>
            <w:tcW w:w="3240" w:type="dxa"/>
            <w:tcBorders>
              <w:top w:val="single" w:sz="4" w:space="0" w:color="000000"/>
              <w:left w:val="single" w:sz="4" w:space="0" w:color="000000"/>
              <w:bottom w:val="single" w:sz="4" w:space="0" w:color="000000"/>
              <w:right w:val="single" w:sz="4" w:space="0" w:color="000000"/>
            </w:tcBorders>
          </w:tcPr>
          <w:p w14:paraId="40B0CD38" w14:textId="57D3861D" w:rsidR="00670874" w:rsidRPr="00625D4C" w:rsidRDefault="00A07323" w:rsidP="00625D4C">
            <w:pPr>
              <w:tabs>
                <w:tab w:val="left" w:pos="1283"/>
              </w:tabs>
              <w:jc w:val="both"/>
              <w:rPr>
                <w:rFonts w:cstheme="minorHAnsi"/>
              </w:rPr>
            </w:pPr>
            <w:r>
              <w:rPr>
                <w:rFonts w:cstheme="minorHAnsi"/>
              </w:rPr>
              <w:t>4-5</w:t>
            </w:r>
          </w:p>
        </w:tc>
      </w:tr>
      <w:tr w:rsidR="00670874" w:rsidRPr="00670874" w14:paraId="32808AC3" w14:textId="77777777" w:rsidTr="00625D4C">
        <w:trPr>
          <w:trHeight w:val="335"/>
        </w:trPr>
        <w:tc>
          <w:tcPr>
            <w:tcW w:w="6205" w:type="dxa"/>
            <w:tcBorders>
              <w:top w:val="single" w:sz="4" w:space="0" w:color="000000"/>
              <w:left w:val="single" w:sz="4" w:space="0" w:color="000000"/>
              <w:bottom w:val="single" w:sz="4" w:space="0" w:color="000000"/>
              <w:right w:val="single" w:sz="4" w:space="0" w:color="000000"/>
            </w:tcBorders>
          </w:tcPr>
          <w:p w14:paraId="5E5755AD" w14:textId="77777777" w:rsidR="00670874" w:rsidRPr="00625D4C" w:rsidRDefault="00670874" w:rsidP="00625D4C">
            <w:pPr>
              <w:tabs>
                <w:tab w:val="left" w:pos="1283"/>
              </w:tabs>
              <w:jc w:val="both"/>
              <w:rPr>
                <w:rFonts w:cstheme="minorHAnsi"/>
              </w:rPr>
            </w:pPr>
            <w:r w:rsidRPr="00625D4C">
              <w:rPr>
                <w:rFonts w:cstheme="minorHAnsi"/>
              </w:rPr>
              <w:t xml:space="preserve"> Working Table for counselling</w:t>
            </w:r>
          </w:p>
        </w:tc>
        <w:tc>
          <w:tcPr>
            <w:tcW w:w="3240" w:type="dxa"/>
            <w:tcBorders>
              <w:top w:val="single" w:sz="4" w:space="0" w:color="000000"/>
              <w:left w:val="single" w:sz="4" w:space="0" w:color="000000"/>
              <w:bottom w:val="single" w:sz="4" w:space="0" w:color="000000"/>
              <w:right w:val="single" w:sz="4" w:space="0" w:color="000000"/>
            </w:tcBorders>
          </w:tcPr>
          <w:p w14:paraId="577EB207"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64E71E4E" w14:textId="77777777" w:rsidTr="00625D4C">
        <w:trPr>
          <w:trHeight w:val="336"/>
        </w:trPr>
        <w:tc>
          <w:tcPr>
            <w:tcW w:w="6205" w:type="dxa"/>
            <w:tcBorders>
              <w:top w:val="single" w:sz="4" w:space="0" w:color="000000"/>
              <w:left w:val="single" w:sz="4" w:space="0" w:color="000000"/>
              <w:bottom w:val="single" w:sz="4" w:space="0" w:color="000000"/>
              <w:right w:val="single" w:sz="4" w:space="0" w:color="000000"/>
            </w:tcBorders>
          </w:tcPr>
          <w:p w14:paraId="08583AFA" w14:textId="77777777" w:rsidR="00670874" w:rsidRPr="00625D4C" w:rsidRDefault="00670874" w:rsidP="00625D4C">
            <w:pPr>
              <w:tabs>
                <w:tab w:val="left" w:pos="1283"/>
              </w:tabs>
              <w:jc w:val="both"/>
              <w:rPr>
                <w:rFonts w:cstheme="minorHAnsi"/>
              </w:rPr>
            </w:pPr>
            <w:r w:rsidRPr="00625D4C">
              <w:rPr>
                <w:rFonts w:cstheme="minorHAnsi"/>
              </w:rPr>
              <w:t xml:space="preserve"> TV or DVD for education</w:t>
            </w:r>
          </w:p>
        </w:tc>
        <w:tc>
          <w:tcPr>
            <w:tcW w:w="3240" w:type="dxa"/>
            <w:tcBorders>
              <w:top w:val="single" w:sz="4" w:space="0" w:color="000000"/>
              <w:left w:val="single" w:sz="4" w:space="0" w:color="000000"/>
              <w:bottom w:val="single" w:sz="4" w:space="0" w:color="000000"/>
              <w:right w:val="single" w:sz="4" w:space="0" w:color="000000"/>
            </w:tcBorders>
          </w:tcPr>
          <w:p w14:paraId="3BDB3E05" w14:textId="77777777" w:rsidR="00670874" w:rsidRPr="00625D4C" w:rsidRDefault="00670874" w:rsidP="00625D4C">
            <w:pPr>
              <w:tabs>
                <w:tab w:val="left" w:pos="1283"/>
              </w:tabs>
              <w:jc w:val="both"/>
              <w:rPr>
                <w:rFonts w:cstheme="minorHAnsi"/>
              </w:rPr>
            </w:pPr>
            <w:r w:rsidRPr="00625D4C">
              <w:rPr>
                <w:rFonts w:cstheme="minorHAnsi"/>
              </w:rPr>
              <w:t>1</w:t>
            </w:r>
          </w:p>
        </w:tc>
      </w:tr>
      <w:tr w:rsidR="00670874" w:rsidRPr="00670874" w14:paraId="1B86763C" w14:textId="77777777" w:rsidTr="00625D4C">
        <w:trPr>
          <w:trHeight w:val="663"/>
        </w:trPr>
        <w:tc>
          <w:tcPr>
            <w:tcW w:w="6205" w:type="dxa"/>
            <w:tcBorders>
              <w:top w:val="single" w:sz="4" w:space="0" w:color="000000"/>
              <w:left w:val="single" w:sz="4" w:space="0" w:color="000000"/>
              <w:bottom w:val="single" w:sz="4" w:space="0" w:color="000000"/>
              <w:right w:val="single" w:sz="4" w:space="0" w:color="000000"/>
            </w:tcBorders>
          </w:tcPr>
          <w:p w14:paraId="11828409" w14:textId="77777777" w:rsidR="00670874" w:rsidRPr="00625D4C" w:rsidRDefault="00670874" w:rsidP="00625D4C">
            <w:pPr>
              <w:tabs>
                <w:tab w:val="left" w:pos="1283"/>
              </w:tabs>
              <w:jc w:val="both"/>
              <w:rPr>
                <w:rFonts w:cstheme="minorHAnsi"/>
              </w:rPr>
            </w:pPr>
            <w:r w:rsidRPr="00625D4C">
              <w:rPr>
                <w:rFonts w:cstheme="minorHAnsi"/>
              </w:rPr>
              <w:t xml:space="preserve"> Toys</w:t>
            </w:r>
          </w:p>
        </w:tc>
        <w:tc>
          <w:tcPr>
            <w:tcW w:w="3240" w:type="dxa"/>
            <w:tcBorders>
              <w:top w:val="single" w:sz="4" w:space="0" w:color="000000"/>
              <w:left w:val="single" w:sz="4" w:space="0" w:color="000000"/>
              <w:bottom w:val="single" w:sz="4" w:space="0" w:color="000000"/>
              <w:right w:val="single" w:sz="4" w:space="0" w:color="000000"/>
            </w:tcBorders>
          </w:tcPr>
          <w:p w14:paraId="570FFDBF" w14:textId="77777777" w:rsidR="00670874" w:rsidRPr="00625D4C" w:rsidRDefault="00670874" w:rsidP="00625D4C">
            <w:pPr>
              <w:tabs>
                <w:tab w:val="left" w:pos="1283"/>
              </w:tabs>
              <w:jc w:val="both"/>
              <w:rPr>
                <w:rFonts w:cstheme="minorHAnsi"/>
              </w:rPr>
            </w:pPr>
            <w:r w:rsidRPr="00625D4C">
              <w:rPr>
                <w:rFonts w:cstheme="minorHAnsi"/>
              </w:rPr>
              <w:t xml:space="preserve">Ready set or tools to make toys </w:t>
            </w:r>
            <w:commentRangeStart w:id="78"/>
            <w:r w:rsidRPr="00625D4C">
              <w:rPr>
                <w:rFonts w:cstheme="minorHAnsi"/>
              </w:rPr>
              <w:t>locally</w:t>
            </w:r>
            <w:commentRangeEnd w:id="78"/>
            <w:r w:rsidR="00DB6222">
              <w:rPr>
                <w:rStyle w:val="CommentReference"/>
                <w:rFonts w:eastAsiaTheme="minorEastAsia"/>
              </w:rPr>
              <w:commentReference w:id="78"/>
            </w:r>
          </w:p>
        </w:tc>
      </w:tr>
      <w:tr w:rsidR="00202D56" w:rsidRPr="00670874" w14:paraId="4A198A40" w14:textId="77777777" w:rsidTr="00625D4C">
        <w:trPr>
          <w:trHeight w:val="663"/>
          <w:ins w:id="79" w:author="Rajia Sharhan" w:date="2022-11-03T10:25:00Z"/>
        </w:trPr>
        <w:tc>
          <w:tcPr>
            <w:tcW w:w="6205" w:type="dxa"/>
            <w:tcBorders>
              <w:top w:val="single" w:sz="4" w:space="0" w:color="000000"/>
              <w:left w:val="single" w:sz="4" w:space="0" w:color="000000"/>
              <w:bottom w:val="single" w:sz="4" w:space="0" w:color="000000"/>
              <w:right w:val="single" w:sz="4" w:space="0" w:color="000000"/>
            </w:tcBorders>
          </w:tcPr>
          <w:p w14:paraId="3A7DFD0B" w14:textId="078868D1" w:rsidR="00202D56" w:rsidRPr="00625D4C" w:rsidRDefault="00202D56" w:rsidP="00625D4C">
            <w:pPr>
              <w:tabs>
                <w:tab w:val="left" w:pos="1283"/>
              </w:tabs>
              <w:jc w:val="both"/>
              <w:rPr>
                <w:ins w:id="80" w:author="Rajia Sharhan" w:date="2022-11-03T10:25:00Z"/>
                <w:rFonts w:cstheme="minorHAnsi"/>
              </w:rPr>
            </w:pPr>
            <w:ins w:id="81" w:author="Rajia Sharhan" w:date="2022-11-03T10:25:00Z">
              <w:r>
                <w:rPr>
                  <w:rFonts w:cstheme="minorHAnsi"/>
                </w:rPr>
                <w:t xml:space="preserve">Uniforms for </w:t>
              </w:r>
            </w:ins>
            <w:ins w:id="82" w:author="Rajia Sharhan" w:date="2022-11-03T10:26:00Z">
              <w:r>
                <w:rPr>
                  <w:rFonts w:cstheme="minorHAnsi"/>
                </w:rPr>
                <w:t>health workers</w:t>
              </w:r>
            </w:ins>
          </w:p>
        </w:tc>
        <w:tc>
          <w:tcPr>
            <w:tcW w:w="3240" w:type="dxa"/>
            <w:tcBorders>
              <w:top w:val="single" w:sz="4" w:space="0" w:color="000000"/>
              <w:left w:val="single" w:sz="4" w:space="0" w:color="000000"/>
              <w:bottom w:val="single" w:sz="4" w:space="0" w:color="000000"/>
              <w:right w:val="single" w:sz="4" w:space="0" w:color="000000"/>
            </w:tcBorders>
          </w:tcPr>
          <w:p w14:paraId="0E616983" w14:textId="3AEA7632" w:rsidR="00202D56" w:rsidRPr="00625D4C" w:rsidRDefault="00202D56" w:rsidP="00625D4C">
            <w:pPr>
              <w:tabs>
                <w:tab w:val="left" w:pos="1283"/>
              </w:tabs>
              <w:jc w:val="both"/>
              <w:rPr>
                <w:ins w:id="83" w:author="Rajia Sharhan" w:date="2022-11-03T10:25:00Z"/>
                <w:rFonts w:cstheme="minorHAnsi"/>
              </w:rPr>
            </w:pPr>
            <w:ins w:id="84" w:author="Rajia Sharhan" w:date="2022-11-03T10:26:00Z">
              <w:r w:rsidRPr="00625D4C">
                <w:rPr>
                  <w:rFonts w:cstheme="minorHAnsi"/>
                </w:rPr>
                <w:t>(</w:t>
              </w:r>
              <w:commentRangeStart w:id="85"/>
              <w:proofErr w:type="gramStart"/>
              <w:r w:rsidRPr="00625D4C">
                <w:rPr>
                  <w:rFonts w:cstheme="minorHAnsi"/>
                </w:rPr>
                <w:t>consumable</w:t>
              </w:r>
            </w:ins>
            <w:commentRangeEnd w:id="85"/>
            <w:proofErr w:type="gramEnd"/>
            <w:r w:rsidR="00DB6222">
              <w:rPr>
                <w:rStyle w:val="CommentReference"/>
                <w:rFonts w:eastAsiaTheme="minorEastAsia"/>
              </w:rPr>
              <w:commentReference w:id="85"/>
            </w:r>
            <w:ins w:id="86" w:author="Rajia Sharhan" w:date="2022-11-03T10:26:00Z">
              <w:r w:rsidRPr="00625D4C">
                <w:rPr>
                  <w:rFonts w:cstheme="minorHAnsi"/>
                </w:rPr>
                <w:t>)</w:t>
              </w:r>
            </w:ins>
          </w:p>
        </w:tc>
      </w:tr>
    </w:tbl>
    <w:p w14:paraId="10729A37" w14:textId="77777777" w:rsidR="00670874" w:rsidRPr="00625D4C" w:rsidRDefault="00670874" w:rsidP="00625D4C">
      <w:pPr>
        <w:tabs>
          <w:tab w:val="left" w:pos="1283"/>
        </w:tabs>
        <w:jc w:val="both"/>
        <w:rPr>
          <w:rFonts w:cstheme="minorHAnsi"/>
        </w:rPr>
      </w:pPr>
    </w:p>
    <w:p w14:paraId="08FB44E0" w14:textId="7BD57DD3" w:rsidR="00670874" w:rsidRPr="00625D4C" w:rsidRDefault="00F64D75" w:rsidP="00625D4C">
      <w:pPr>
        <w:pStyle w:val="Heading2"/>
      </w:pPr>
      <w:bookmarkStart w:id="87" w:name="_Toc116641201"/>
      <w:commentRangeStart w:id="88"/>
      <w:r w:rsidRPr="00562C62">
        <w:t>Medic</w:t>
      </w:r>
      <w:r w:rsidR="002666FB" w:rsidRPr="00562C62">
        <w:t>ation</w:t>
      </w:r>
      <w:commentRangeEnd w:id="88"/>
      <w:r w:rsidR="00447A32" w:rsidRPr="00625D4C">
        <w:rPr>
          <w:rStyle w:val="CommentReference"/>
          <w:sz w:val="32"/>
          <w:szCs w:val="26"/>
        </w:rPr>
        <w:commentReference w:id="88"/>
      </w:r>
      <w:bookmarkEnd w:id="87"/>
      <w:ins w:id="89" w:author="Rajia Sharhan" w:date="2022-11-02T15:17:00Z">
        <w:r w:rsidR="00C741ED">
          <w:t xml:space="preserve"> </w:t>
        </w:r>
      </w:ins>
    </w:p>
    <w:p w14:paraId="41CFC461" w14:textId="77777777" w:rsidR="003D0F4E" w:rsidRDefault="003D0F4E" w:rsidP="00625D4C">
      <w:pPr>
        <w:pStyle w:val="ListParagraph"/>
        <w:numPr>
          <w:ilvl w:val="0"/>
          <w:numId w:val="61"/>
        </w:numPr>
        <w:jc w:val="both"/>
      </w:pPr>
      <w:r>
        <w:t>F-</w:t>
      </w:r>
      <w:commentRangeStart w:id="90"/>
      <w:r>
        <w:t>75</w:t>
      </w:r>
      <w:commentRangeEnd w:id="90"/>
      <w:r w:rsidR="00DB6222">
        <w:rPr>
          <w:rStyle w:val="CommentReference"/>
          <w:rFonts w:eastAsiaTheme="minorEastAsia"/>
        </w:rPr>
        <w:commentReference w:id="90"/>
      </w:r>
    </w:p>
    <w:p w14:paraId="4D130C8F" w14:textId="77777777" w:rsidR="003D0F4E" w:rsidRDefault="003D0F4E" w:rsidP="00625D4C">
      <w:pPr>
        <w:pStyle w:val="ListParagraph"/>
        <w:numPr>
          <w:ilvl w:val="0"/>
          <w:numId w:val="61"/>
        </w:numPr>
        <w:jc w:val="both"/>
      </w:pPr>
      <w:r>
        <w:t>F-100</w:t>
      </w:r>
    </w:p>
    <w:p w14:paraId="52867E31" w14:textId="52DF3116" w:rsidR="00202D56" w:rsidRDefault="003D0F4E" w:rsidP="00202D56">
      <w:pPr>
        <w:pStyle w:val="ListParagraph"/>
        <w:numPr>
          <w:ilvl w:val="0"/>
          <w:numId w:val="61"/>
        </w:numPr>
        <w:jc w:val="both"/>
      </w:pPr>
      <w:r>
        <w:lastRenderedPageBreak/>
        <w:t xml:space="preserve">Resomal </w:t>
      </w:r>
      <w:ins w:id="91" w:author="Rajia Sharhan" w:date="2022-11-03T10:26:00Z">
        <w:r w:rsidR="00202D56">
          <w:t>and ORS</w:t>
        </w:r>
      </w:ins>
    </w:p>
    <w:p w14:paraId="2EE5A659" w14:textId="04FBF4F9" w:rsidR="003D0F4E" w:rsidRDefault="003D0F4E" w:rsidP="00625D4C">
      <w:pPr>
        <w:pStyle w:val="ListParagraph"/>
        <w:numPr>
          <w:ilvl w:val="0"/>
          <w:numId w:val="61"/>
        </w:numPr>
        <w:jc w:val="both"/>
      </w:pPr>
      <w:r>
        <w:t>RUTF</w:t>
      </w:r>
    </w:p>
    <w:p w14:paraId="0BD276DD" w14:textId="3A2799CD" w:rsidR="00BA5E0C" w:rsidRPr="00BA5E0C" w:rsidRDefault="00BA5E0C" w:rsidP="00625D4C">
      <w:pPr>
        <w:pStyle w:val="ListParagraph"/>
        <w:numPr>
          <w:ilvl w:val="0"/>
          <w:numId w:val="61"/>
        </w:numPr>
        <w:jc w:val="both"/>
      </w:pPr>
      <w:r w:rsidRPr="00BA5E0C">
        <w:t>Amoxicillin</w:t>
      </w:r>
    </w:p>
    <w:p w14:paraId="2426C45E" w14:textId="1ADEEE04" w:rsidR="00BA5E0C" w:rsidRPr="00BA5E0C" w:rsidRDefault="00BA5E0C" w:rsidP="00625D4C">
      <w:pPr>
        <w:pStyle w:val="ListParagraph"/>
        <w:numPr>
          <w:ilvl w:val="0"/>
          <w:numId w:val="61"/>
        </w:numPr>
        <w:jc w:val="both"/>
      </w:pPr>
      <w:r w:rsidRPr="00BA5E0C">
        <w:t>Ampicillin</w:t>
      </w:r>
    </w:p>
    <w:p w14:paraId="7E4819F2" w14:textId="407FE32A" w:rsidR="00BA5E0C" w:rsidRPr="00BA5E0C" w:rsidRDefault="00BA5E0C" w:rsidP="00625D4C">
      <w:pPr>
        <w:pStyle w:val="ListParagraph"/>
        <w:numPr>
          <w:ilvl w:val="0"/>
          <w:numId w:val="61"/>
        </w:numPr>
        <w:jc w:val="both"/>
      </w:pPr>
      <w:r w:rsidRPr="00BA5E0C">
        <w:t>Benzyl penicillin</w:t>
      </w:r>
    </w:p>
    <w:p w14:paraId="2F1843EA" w14:textId="01394869" w:rsidR="00BA5E0C" w:rsidRPr="00BA5E0C" w:rsidRDefault="00BA5E0C" w:rsidP="00625D4C">
      <w:pPr>
        <w:pStyle w:val="ListParagraph"/>
        <w:numPr>
          <w:ilvl w:val="0"/>
          <w:numId w:val="61"/>
        </w:numPr>
        <w:jc w:val="both"/>
      </w:pPr>
      <w:r w:rsidRPr="00BA5E0C">
        <w:t>Cotrimoxazole (tablets and intravenous)</w:t>
      </w:r>
    </w:p>
    <w:p w14:paraId="50F22A2B" w14:textId="2D0909FF" w:rsidR="00BA5E0C" w:rsidRPr="00BA5E0C" w:rsidRDefault="00BA5E0C" w:rsidP="00625D4C">
      <w:pPr>
        <w:pStyle w:val="ListParagraph"/>
        <w:numPr>
          <w:ilvl w:val="0"/>
          <w:numId w:val="61"/>
        </w:numPr>
        <w:jc w:val="both"/>
      </w:pPr>
      <w:r w:rsidRPr="00BA5E0C">
        <w:t>Gentamicin</w:t>
      </w:r>
    </w:p>
    <w:p w14:paraId="75489C5E" w14:textId="0E355E46" w:rsidR="00BA5E0C" w:rsidRPr="00BA5E0C" w:rsidRDefault="00BA5E0C" w:rsidP="00625D4C">
      <w:pPr>
        <w:pStyle w:val="ListParagraph"/>
        <w:numPr>
          <w:ilvl w:val="0"/>
          <w:numId w:val="61"/>
        </w:numPr>
        <w:jc w:val="both"/>
      </w:pPr>
      <w:r w:rsidRPr="00BA5E0C">
        <w:t>Metronidazole</w:t>
      </w:r>
    </w:p>
    <w:p w14:paraId="7DA3BFCD" w14:textId="06A36128" w:rsidR="00BA5E0C" w:rsidRPr="00BA5E0C" w:rsidRDefault="00BA5E0C" w:rsidP="00625D4C">
      <w:pPr>
        <w:pStyle w:val="ListParagraph"/>
        <w:numPr>
          <w:ilvl w:val="0"/>
          <w:numId w:val="61"/>
        </w:numPr>
        <w:jc w:val="both"/>
      </w:pPr>
      <w:r w:rsidRPr="00BA5E0C">
        <w:t xml:space="preserve">Cloxacillin </w:t>
      </w:r>
    </w:p>
    <w:p w14:paraId="0E020CD8" w14:textId="06E0155B" w:rsidR="00BA5E0C" w:rsidRPr="00BA5E0C" w:rsidRDefault="00BA5E0C" w:rsidP="00625D4C">
      <w:pPr>
        <w:pStyle w:val="ListParagraph"/>
        <w:numPr>
          <w:ilvl w:val="0"/>
          <w:numId w:val="61"/>
        </w:numPr>
        <w:jc w:val="both"/>
      </w:pPr>
      <w:r w:rsidRPr="00BA5E0C">
        <w:t>Ceftriaxone</w:t>
      </w:r>
    </w:p>
    <w:p w14:paraId="06C29A37" w14:textId="77777777" w:rsidR="003F7562" w:rsidRDefault="00BA5E0C" w:rsidP="00625D4C">
      <w:pPr>
        <w:pStyle w:val="ListParagraph"/>
        <w:numPr>
          <w:ilvl w:val="0"/>
          <w:numId w:val="61"/>
        </w:numPr>
        <w:jc w:val="both"/>
      </w:pPr>
      <w:r w:rsidRPr="00BA5E0C">
        <w:t>Mebendazole, albendazole and/or other drugs for treatment of worms</w:t>
      </w:r>
    </w:p>
    <w:p w14:paraId="208AFA3A" w14:textId="62342D81" w:rsidR="00BA5E0C" w:rsidRPr="00BA5E0C" w:rsidRDefault="00BA5E0C" w:rsidP="00625D4C">
      <w:pPr>
        <w:pStyle w:val="ListParagraph"/>
        <w:ind w:left="1080"/>
        <w:jc w:val="both"/>
      </w:pPr>
      <w:r w:rsidRPr="00BA5E0C">
        <w:t>(as on note of drug kit for management of severe acute malnutrition with medical</w:t>
      </w:r>
    </w:p>
    <w:p w14:paraId="0EAE4FBA" w14:textId="5B5935B1" w:rsidR="00BA5E0C" w:rsidRPr="00BA5E0C" w:rsidRDefault="00BA5E0C" w:rsidP="00625D4C">
      <w:pPr>
        <w:pStyle w:val="ListParagraph"/>
        <w:numPr>
          <w:ilvl w:val="0"/>
          <w:numId w:val="61"/>
        </w:numPr>
        <w:jc w:val="both"/>
      </w:pPr>
      <w:r w:rsidRPr="00BA5E0C">
        <w:t>complications (See support materials))</w:t>
      </w:r>
    </w:p>
    <w:p w14:paraId="50353F14" w14:textId="226EDBF0" w:rsidR="00BA5E0C" w:rsidRPr="00BA5E0C" w:rsidRDefault="00BA5E0C" w:rsidP="00625D4C">
      <w:pPr>
        <w:pStyle w:val="ListParagraph"/>
        <w:numPr>
          <w:ilvl w:val="0"/>
          <w:numId w:val="61"/>
        </w:numPr>
        <w:jc w:val="both"/>
      </w:pPr>
      <w:r w:rsidRPr="00BA5E0C">
        <w:t>Gentamycin or chloramphenicol eye drops</w:t>
      </w:r>
    </w:p>
    <w:p w14:paraId="25C1B80F" w14:textId="2698E444" w:rsidR="00BA5E0C" w:rsidRPr="00BA5E0C" w:rsidRDefault="00BA5E0C" w:rsidP="00625D4C">
      <w:pPr>
        <w:pStyle w:val="ListParagraph"/>
        <w:numPr>
          <w:ilvl w:val="0"/>
          <w:numId w:val="61"/>
        </w:numPr>
        <w:jc w:val="both"/>
      </w:pPr>
      <w:r w:rsidRPr="00BA5E0C">
        <w:t>Atropine 1% eye drops</w:t>
      </w:r>
    </w:p>
    <w:p w14:paraId="13BEF078" w14:textId="2A8590A4" w:rsidR="00BA5E0C" w:rsidRPr="00BA5E0C" w:rsidRDefault="00BA5E0C" w:rsidP="00625D4C">
      <w:pPr>
        <w:pStyle w:val="ListParagraph"/>
        <w:numPr>
          <w:ilvl w:val="0"/>
          <w:numId w:val="61"/>
        </w:numPr>
        <w:jc w:val="both"/>
      </w:pPr>
      <w:r w:rsidRPr="00BA5E0C">
        <w:t>Artemether + Lumefantrine tablets</w:t>
      </w:r>
    </w:p>
    <w:p w14:paraId="1F1BD6FB" w14:textId="0C6DAD21" w:rsidR="00BA5E0C" w:rsidRPr="00BA5E0C" w:rsidRDefault="00BA5E0C" w:rsidP="00625D4C">
      <w:pPr>
        <w:pStyle w:val="ListParagraph"/>
        <w:numPr>
          <w:ilvl w:val="0"/>
          <w:numId w:val="61"/>
        </w:numPr>
        <w:jc w:val="both"/>
      </w:pPr>
      <w:r w:rsidRPr="00BA5E0C">
        <w:t>Artesunate suppository</w:t>
      </w:r>
    </w:p>
    <w:p w14:paraId="32805F99" w14:textId="000C7791" w:rsidR="0052030F" w:rsidRDefault="00BA5E0C" w:rsidP="00625D4C">
      <w:pPr>
        <w:pStyle w:val="ListParagraph"/>
        <w:numPr>
          <w:ilvl w:val="0"/>
          <w:numId w:val="61"/>
        </w:numPr>
        <w:jc w:val="both"/>
        <w:rPr>
          <w:ins w:id="92" w:author="Rajia Sharhan" w:date="2022-11-03T10:27:00Z"/>
        </w:rPr>
      </w:pPr>
      <w:r w:rsidRPr="00BA5E0C">
        <w:t>IV dextrose (50%)</w:t>
      </w:r>
    </w:p>
    <w:p w14:paraId="7953967E" w14:textId="6428FFAE" w:rsidR="00202D56" w:rsidRDefault="00202D56" w:rsidP="00625D4C">
      <w:pPr>
        <w:pStyle w:val="ListParagraph"/>
        <w:numPr>
          <w:ilvl w:val="0"/>
          <w:numId w:val="61"/>
        </w:numPr>
        <w:jc w:val="both"/>
        <w:rPr>
          <w:ins w:id="93" w:author="Rajia Sharhan" w:date="2022-11-02T15:18:00Z"/>
        </w:rPr>
      </w:pPr>
      <w:ins w:id="94" w:author="Rajia Sharhan" w:date="2022-11-03T10:28:00Z">
        <w:r>
          <w:t>Doxycycline</w:t>
        </w:r>
      </w:ins>
    </w:p>
    <w:p w14:paraId="1BDB7774" w14:textId="12AB5BA2" w:rsidR="00C741ED" w:rsidDel="00202D56" w:rsidRDefault="00C741ED" w:rsidP="00625D4C">
      <w:pPr>
        <w:pStyle w:val="ListParagraph"/>
        <w:numPr>
          <w:ilvl w:val="0"/>
          <w:numId w:val="61"/>
        </w:numPr>
        <w:jc w:val="both"/>
        <w:rPr>
          <w:del w:id="95" w:author="Rajia Sharhan" w:date="2022-11-03T10:26:00Z"/>
        </w:rPr>
      </w:pPr>
    </w:p>
    <w:p w14:paraId="5CAE1D11" w14:textId="7A04BFB3" w:rsidR="007D0EE1" w:rsidRPr="00625D4C" w:rsidRDefault="007D0EE1" w:rsidP="00625D4C">
      <w:pPr>
        <w:pStyle w:val="Heading2"/>
      </w:pPr>
      <w:bookmarkStart w:id="96" w:name="_Toc116641202"/>
      <w:r w:rsidRPr="00625D4C">
        <w:t>Specific consideration</w:t>
      </w:r>
      <w:bookmarkEnd w:id="96"/>
      <w:r w:rsidRPr="00625D4C">
        <w:t xml:space="preserve"> </w:t>
      </w:r>
    </w:p>
    <w:p w14:paraId="01E02EED" w14:textId="5055E75F" w:rsidR="0052030F" w:rsidRPr="00625D4C" w:rsidRDefault="0052030F" w:rsidP="00625D4C">
      <w:pPr>
        <w:rPr>
          <w:b/>
          <w:bCs/>
        </w:rPr>
      </w:pPr>
      <w:r w:rsidRPr="00625D4C">
        <w:rPr>
          <w:b/>
          <w:bCs/>
        </w:rPr>
        <w:t xml:space="preserve">IV </w:t>
      </w:r>
      <w:commentRangeStart w:id="97"/>
      <w:r w:rsidRPr="00625D4C">
        <w:rPr>
          <w:b/>
          <w:bCs/>
        </w:rPr>
        <w:t>supplies</w:t>
      </w:r>
      <w:commentRangeEnd w:id="97"/>
      <w:r w:rsidR="0037166E">
        <w:rPr>
          <w:rStyle w:val="CommentReference"/>
          <w:rFonts w:eastAsiaTheme="minorEastAsia"/>
        </w:rPr>
        <w:commentReference w:id="97"/>
      </w:r>
    </w:p>
    <w:p w14:paraId="1074F25F" w14:textId="66F2035B" w:rsidR="0052030F" w:rsidRPr="0052030F" w:rsidRDefault="0052030F" w:rsidP="00625D4C">
      <w:pPr>
        <w:pStyle w:val="ListParagraph"/>
        <w:numPr>
          <w:ilvl w:val="0"/>
          <w:numId w:val="58"/>
        </w:numPr>
        <w:jc w:val="both"/>
      </w:pPr>
      <w:r w:rsidRPr="0052030F">
        <w:t xml:space="preserve">Scalp vein (butterfly) needles, gauge for children (22, 24) </w:t>
      </w:r>
    </w:p>
    <w:p w14:paraId="7182E9CC" w14:textId="06F5452D" w:rsidR="0052030F" w:rsidRPr="0052030F" w:rsidRDefault="0052030F" w:rsidP="00625D4C">
      <w:pPr>
        <w:pStyle w:val="ListParagraph"/>
        <w:numPr>
          <w:ilvl w:val="0"/>
          <w:numId w:val="58"/>
        </w:numPr>
        <w:jc w:val="both"/>
      </w:pPr>
      <w:r w:rsidRPr="0052030F">
        <w:t>Poles or means of hanging bottles of IV fluid</w:t>
      </w:r>
    </w:p>
    <w:p w14:paraId="46502C4C" w14:textId="70A0FAF3" w:rsidR="0052030F" w:rsidRPr="0052030F" w:rsidRDefault="0052030F" w:rsidP="00625D4C">
      <w:pPr>
        <w:pStyle w:val="ListParagraph"/>
        <w:numPr>
          <w:ilvl w:val="0"/>
          <w:numId w:val="58"/>
        </w:numPr>
        <w:jc w:val="both"/>
      </w:pPr>
      <w:r w:rsidRPr="0052030F">
        <w:t>IV  fluids – one of the following, listed in order of preference:</w:t>
      </w:r>
    </w:p>
    <w:p w14:paraId="0CC03CC0" w14:textId="7690233A" w:rsidR="0052030F" w:rsidRPr="0052030F" w:rsidRDefault="0052030F" w:rsidP="00625D4C">
      <w:pPr>
        <w:pStyle w:val="ListParagraph"/>
        <w:numPr>
          <w:ilvl w:val="1"/>
          <w:numId w:val="47"/>
        </w:numPr>
        <w:jc w:val="both"/>
      </w:pPr>
      <w:r w:rsidRPr="0052030F">
        <w:t>Half-strength Darrow’s solution with 5% glucose (dextrose)</w:t>
      </w:r>
    </w:p>
    <w:p w14:paraId="45E73CC2" w14:textId="57974ED9" w:rsidR="0052030F" w:rsidRPr="0052030F" w:rsidRDefault="0052030F" w:rsidP="00625D4C">
      <w:pPr>
        <w:pStyle w:val="ListParagraph"/>
        <w:numPr>
          <w:ilvl w:val="1"/>
          <w:numId w:val="47"/>
        </w:numPr>
        <w:jc w:val="both"/>
      </w:pPr>
      <w:r w:rsidRPr="0052030F">
        <w:t>Ringer’s lactate solution with 5% glucose*</w:t>
      </w:r>
    </w:p>
    <w:p w14:paraId="5312C25B" w14:textId="6B5D8475" w:rsidR="0052030F" w:rsidRPr="0052030F" w:rsidRDefault="0052030F" w:rsidP="00625D4C">
      <w:pPr>
        <w:pStyle w:val="ListParagraph"/>
        <w:numPr>
          <w:ilvl w:val="1"/>
          <w:numId w:val="47"/>
        </w:numPr>
        <w:jc w:val="both"/>
      </w:pPr>
      <w:r w:rsidRPr="0052030F">
        <w:t>0.45% (half-normal) saline with 5% glucose*</w:t>
      </w:r>
    </w:p>
    <w:p w14:paraId="11B6FBC5" w14:textId="7F30B487" w:rsidR="0052030F" w:rsidRPr="0052030F" w:rsidRDefault="0052030F" w:rsidP="00625D4C">
      <w:pPr>
        <w:pStyle w:val="ListParagraph"/>
        <w:numPr>
          <w:ilvl w:val="1"/>
          <w:numId w:val="47"/>
        </w:numPr>
        <w:jc w:val="both"/>
      </w:pPr>
      <w:r w:rsidRPr="0052030F">
        <w:t>*If either of these is used, sterile potassium chloride (20 mmol/l) should be added if possible.</w:t>
      </w:r>
    </w:p>
    <w:p w14:paraId="33E57ED2" w14:textId="5BD3C338" w:rsidR="0052030F" w:rsidRPr="0052030F" w:rsidRDefault="0052030F" w:rsidP="00625D4C">
      <w:pPr>
        <w:pStyle w:val="ListParagraph"/>
        <w:numPr>
          <w:ilvl w:val="0"/>
          <w:numId w:val="58"/>
        </w:numPr>
        <w:jc w:val="both"/>
      </w:pPr>
      <w:r w:rsidRPr="0052030F">
        <w:t>Nasogastric tubes (paediatrics and adults)</w:t>
      </w:r>
    </w:p>
    <w:p w14:paraId="063F185B" w14:textId="415560DE" w:rsidR="0052030F" w:rsidRPr="0052030F" w:rsidRDefault="0052030F" w:rsidP="00625D4C">
      <w:pPr>
        <w:pStyle w:val="ListParagraph"/>
        <w:numPr>
          <w:ilvl w:val="0"/>
          <w:numId w:val="58"/>
        </w:numPr>
        <w:jc w:val="both"/>
      </w:pPr>
      <w:r w:rsidRPr="0052030F">
        <w:t>Adhesive plaster</w:t>
      </w:r>
    </w:p>
    <w:p w14:paraId="3D961B46" w14:textId="41F49AC9" w:rsidR="0052030F" w:rsidRPr="0052030F" w:rsidRDefault="0052030F" w:rsidP="00625D4C">
      <w:pPr>
        <w:pStyle w:val="ListParagraph"/>
        <w:numPr>
          <w:ilvl w:val="0"/>
          <w:numId w:val="58"/>
        </w:numPr>
        <w:jc w:val="both"/>
      </w:pPr>
      <w:r w:rsidRPr="0052030F">
        <w:t>Syringes (20 and 50 ml for feeds)</w:t>
      </w:r>
    </w:p>
    <w:p w14:paraId="42A11975" w14:textId="0DB1DBB9" w:rsidR="0052030F" w:rsidRPr="0052030F" w:rsidRDefault="0052030F" w:rsidP="00625D4C">
      <w:pPr>
        <w:pStyle w:val="ListParagraph"/>
        <w:numPr>
          <w:ilvl w:val="0"/>
          <w:numId w:val="58"/>
        </w:numPr>
        <w:jc w:val="both"/>
      </w:pPr>
      <w:r w:rsidRPr="0052030F">
        <w:t>Syringes (2 ml for drugs, 5 ml for drawing blood, 10 ml)</w:t>
      </w:r>
    </w:p>
    <w:p w14:paraId="395A6CDB" w14:textId="3D9D99E5" w:rsidR="0052030F" w:rsidRPr="0052030F" w:rsidRDefault="0052030F" w:rsidP="00625D4C">
      <w:pPr>
        <w:pStyle w:val="ListParagraph"/>
        <w:numPr>
          <w:ilvl w:val="0"/>
          <w:numId w:val="58"/>
        </w:numPr>
        <w:jc w:val="both"/>
      </w:pPr>
      <w:r w:rsidRPr="0052030F">
        <w:t>Sterile needles</w:t>
      </w:r>
    </w:p>
    <w:p w14:paraId="5D0ECEBF" w14:textId="25799052" w:rsidR="0052030F" w:rsidRPr="0052030F" w:rsidRDefault="0052030F" w:rsidP="00625D4C">
      <w:pPr>
        <w:pStyle w:val="ListParagraph"/>
        <w:numPr>
          <w:ilvl w:val="0"/>
          <w:numId w:val="58"/>
        </w:numPr>
        <w:jc w:val="both"/>
      </w:pPr>
      <w:r w:rsidRPr="0052030F">
        <w:t>Bandages</w:t>
      </w:r>
    </w:p>
    <w:p w14:paraId="1C1E5047" w14:textId="3A9D4F14" w:rsidR="0052030F" w:rsidRPr="0052030F" w:rsidRDefault="0052030F" w:rsidP="00625D4C">
      <w:pPr>
        <w:pStyle w:val="ListParagraph"/>
        <w:numPr>
          <w:ilvl w:val="0"/>
          <w:numId w:val="58"/>
        </w:numPr>
        <w:jc w:val="both"/>
      </w:pPr>
      <w:r w:rsidRPr="0052030F">
        <w:t>Gauze</w:t>
      </w:r>
    </w:p>
    <w:p w14:paraId="51FA73EE" w14:textId="15C622E5" w:rsidR="0052030F" w:rsidRPr="00625D4C" w:rsidRDefault="006B531F" w:rsidP="00625D4C">
      <w:pPr>
        <w:rPr>
          <w:b/>
          <w:bCs/>
        </w:rPr>
      </w:pPr>
      <w:r w:rsidRPr="00625D4C">
        <w:rPr>
          <w:b/>
          <w:bCs/>
        </w:rPr>
        <w:t xml:space="preserve">Hygiene for </w:t>
      </w:r>
      <w:r w:rsidR="0052030F" w:rsidRPr="00625D4C">
        <w:rPr>
          <w:b/>
          <w:bCs/>
        </w:rPr>
        <w:t>mothers and staff</w:t>
      </w:r>
    </w:p>
    <w:p w14:paraId="103E5DE3" w14:textId="21A21A14" w:rsidR="0052030F" w:rsidRPr="0052030F" w:rsidRDefault="0052030F" w:rsidP="00625D4C">
      <w:pPr>
        <w:pStyle w:val="ListParagraph"/>
        <w:numPr>
          <w:ilvl w:val="0"/>
          <w:numId w:val="65"/>
        </w:numPr>
        <w:jc w:val="both"/>
      </w:pPr>
      <w:r w:rsidRPr="0052030F">
        <w:t>Toilet and hand washing facilities</w:t>
      </w:r>
    </w:p>
    <w:p w14:paraId="43A47A92" w14:textId="5729A077" w:rsidR="0052030F" w:rsidRPr="0052030F" w:rsidRDefault="0052030F" w:rsidP="00625D4C">
      <w:pPr>
        <w:pStyle w:val="ListParagraph"/>
        <w:numPr>
          <w:ilvl w:val="0"/>
          <w:numId w:val="65"/>
        </w:numPr>
        <w:jc w:val="both"/>
      </w:pPr>
      <w:r w:rsidRPr="0052030F">
        <w:t>Soap for hand washing</w:t>
      </w:r>
    </w:p>
    <w:p w14:paraId="17FF1A38" w14:textId="53105670" w:rsidR="0052030F" w:rsidRPr="0052030F" w:rsidRDefault="0052030F" w:rsidP="00625D4C">
      <w:pPr>
        <w:pStyle w:val="ListParagraph"/>
        <w:numPr>
          <w:ilvl w:val="0"/>
          <w:numId w:val="65"/>
        </w:numPr>
        <w:jc w:val="both"/>
      </w:pPr>
      <w:r w:rsidRPr="0052030F">
        <w:t>Place for washing bedding and clothes</w:t>
      </w:r>
    </w:p>
    <w:p w14:paraId="309D8E64" w14:textId="7B80559A" w:rsidR="0052030F" w:rsidRPr="0052030F" w:rsidRDefault="0052030F" w:rsidP="00625D4C">
      <w:pPr>
        <w:pStyle w:val="ListParagraph"/>
        <w:numPr>
          <w:ilvl w:val="0"/>
          <w:numId w:val="65"/>
        </w:numPr>
        <w:jc w:val="both"/>
      </w:pPr>
      <w:r w:rsidRPr="0052030F">
        <w:t>Facility for waste disposal</w:t>
      </w:r>
    </w:p>
    <w:p w14:paraId="276C6713" w14:textId="2AF62282" w:rsidR="0052030F" w:rsidRPr="0052030F" w:rsidRDefault="0052030F" w:rsidP="00625D4C">
      <w:pPr>
        <w:pStyle w:val="ListParagraph"/>
        <w:numPr>
          <w:ilvl w:val="0"/>
          <w:numId w:val="65"/>
        </w:numPr>
        <w:jc w:val="both"/>
      </w:pPr>
      <w:r w:rsidRPr="0052030F">
        <w:t>gloves</w:t>
      </w:r>
    </w:p>
    <w:p w14:paraId="04BB0817" w14:textId="4788E4B3" w:rsidR="0052030F" w:rsidRPr="00625D4C" w:rsidRDefault="007D0D5D" w:rsidP="00625D4C">
      <w:pPr>
        <w:rPr>
          <w:b/>
          <w:bCs/>
        </w:rPr>
      </w:pPr>
      <w:r w:rsidRPr="00625D4C">
        <w:rPr>
          <w:b/>
          <w:bCs/>
        </w:rPr>
        <w:lastRenderedPageBreak/>
        <w:t>R</w:t>
      </w:r>
      <w:r w:rsidR="0052030F" w:rsidRPr="00625D4C">
        <w:rPr>
          <w:b/>
          <w:bCs/>
        </w:rPr>
        <w:t>eference and record keeping</w:t>
      </w:r>
    </w:p>
    <w:p w14:paraId="1AF8A2A8" w14:textId="1C278BBC" w:rsidR="0052030F" w:rsidRPr="0052030F" w:rsidRDefault="0052030F" w:rsidP="00625D4C">
      <w:pPr>
        <w:pStyle w:val="ListParagraph"/>
        <w:numPr>
          <w:ilvl w:val="0"/>
          <w:numId w:val="59"/>
        </w:numPr>
        <w:jc w:val="both"/>
      </w:pPr>
      <w:r w:rsidRPr="0052030F">
        <w:t>Weight-for-Height Reference Card</w:t>
      </w:r>
    </w:p>
    <w:p w14:paraId="4F84B5B6" w14:textId="40D71439" w:rsidR="0052030F" w:rsidRPr="0052030F" w:rsidRDefault="0052030F" w:rsidP="00625D4C">
      <w:pPr>
        <w:pStyle w:val="ListParagraph"/>
        <w:numPr>
          <w:ilvl w:val="0"/>
          <w:numId w:val="59"/>
        </w:numPr>
        <w:jc w:val="both"/>
      </w:pPr>
      <w:r w:rsidRPr="0052030F">
        <w:t>BMI- for-age reference charts</w:t>
      </w:r>
    </w:p>
    <w:p w14:paraId="313BE72D" w14:textId="6FB1635D" w:rsidR="0052030F" w:rsidRPr="0052030F" w:rsidRDefault="0052030F" w:rsidP="00625D4C">
      <w:pPr>
        <w:pStyle w:val="ListParagraph"/>
        <w:numPr>
          <w:ilvl w:val="0"/>
          <w:numId w:val="59"/>
        </w:numPr>
        <w:jc w:val="both"/>
      </w:pPr>
      <w:r w:rsidRPr="0052030F">
        <w:t>F-75 Reference Card</w:t>
      </w:r>
    </w:p>
    <w:p w14:paraId="62207DF1" w14:textId="236E7703" w:rsidR="0052030F" w:rsidRPr="0052030F" w:rsidRDefault="0052030F" w:rsidP="00625D4C">
      <w:pPr>
        <w:pStyle w:val="ListParagraph"/>
        <w:numPr>
          <w:ilvl w:val="0"/>
          <w:numId w:val="59"/>
        </w:numPr>
        <w:jc w:val="both"/>
      </w:pPr>
      <w:r w:rsidRPr="0052030F">
        <w:t>F-100 Reference Card</w:t>
      </w:r>
    </w:p>
    <w:p w14:paraId="138C632A" w14:textId="4FD00C9D" w:rsidR="0052030F" w:rsidRPr="0052030F" w:rsidRDefault="0052030F" w:rsidP="00625D4C">
      <w:pPr>
        <w:pStyle w:val="ListParagraph"/>
        <w:numPr>
          <w:ilvl w:val="0"/>
          <w:numId w:val="59"/>
        </w:numPr>
        <w:jc w:val="both"/>
      </w:pPr>
      <w:r w:rsidRPr="0052030F">
        <w:t>F-100 diluted reference charts (for children less than 6 months)</w:t>
      </w:r>
    </w:p>
    <w:p w14:paraId="0BC50938" w14:textId="6EAFF9AB" w:rsidR="0052030F" w:rsidRPr="0052030F" w:rsidRDefault="0052030F" w:rsidP="00625D4C">
      <w:pPr>
        <w:pStyle w:val="ListParagraph"/>
        <w:numPr>
          <w:ilvl w:val="0"/>
          <w:numId w:val="59"/>
        </w:numPr>
        <w:jc w:val="both"/>
      </w:pPr>
      <w:r w:rsidRPr="0052030F">
        <w:t>RUTF appetite test chart</w:t>
      </w:r>
    </w:p>
    <w:p w14:paraId="20FF5D59" w14:textId="239B7A48" w:rsidR="0052030F" w:rsidRPr="0052030F" w:rsidRDefault="0052030F" w:rsidP="00625D4C">
      <w:pPr>
        <w:pStyle w:val="ListParagraph"/>
        <w:numPr>
          <w:ilvl w:val="0"/>
          <w:numId w:val="59"/>
        </w:numPr>
        <w:jc w:val="both"/>
      </w:pPr>
      <w:r w:rsidRPr="0052030F">
        <w:t>RUTF dosing chart</w:t>
      </w:r>
    </w:p>
    <w:p w14:paraId="7FACD50D" w14:textId="7D55B742" w:rsidR="0052030F" w:rsidRPr="0052030F" w:rsidRDefault="0052030F" w:rsidP="00625D4C">
      <w:pPr>
        <w:pStyle w:val="ListParagraph"/>
        <w:numPr>
          <w:ilvl w:val="0"/>
          <w:numId w:val="59"/>
        </w:numPr>
        <w:jc w:val="both"/>
      </w:pPr>
      <w:r w:rsidRPr="0052030F">
        <w:t>Antibiotics Reference Card</w:t>
      </w:r>
    </w:p>
    <w:p w14:paraId="24765CFE" w14:textId="7A44B79C" w:rsidR="0052030F" w:rsidRPr="0052030F" w:rsidRDefault="0052030F" w:rsidP="00625D4C">
      <w:pPr>
        <w:pStyle w:val="ListParagraph"/>
        <w:numPr>
          <w:ilvl w:val="0"/>
          <w:numId w:val="59"/>
        </w:numPr>
        <w:jc w:val="both"/>
      </w:pPr>
      <w:r w:rsidRPr="0052030F">
        <w:t>Suitable forms for record keeping, such as the CCP (Critical Care Pathway) or other forms requesting similar information (weight charts, monitoring records)</w:t>
      </w:r>
    </w:p>
    <w:p w14:paraId="08192D27" w14:textId="09B50E77" w:rsidR="00FF38E0" w:rsidRDefault="0052030F" w:rsidP="00625D4C">
      <w:pPr>
        <w:pStyle w:val="ListParagraph"/>
        <w:numPr>
          <w:ilvl w:val="0"/>
          <w:numId w:val="59"/>
        </w:numPr>
        <w:jc w:val="both"/>
      </w:pPr>
      <w:r w:rsidRPr="0052030F">
        <w:t>24-Hour Food Intake Charts</w:t>
      </w:r>
    </w:p>
    <w:p w14:paraId="01F8AE72" w14:textId="49D23B7F" w:rsidR="00C03A69" w:rsidRDefault="00C03A69" w:rsidP="00625D4C">
      <w:pPr>
        <w:pStyle w:val="ListParagraph"/>
        <w:numPr>
          <w:ilvl w:val="0"/>
          <w:numId w:val="59"/>
        </w:numPr>
        <w:jc w:val="both"/>
      </w:pPr>
      <w:r>
        <w:t>Growth chart</w:t>
      </w:r>
    </w:p>
    <w:p w14:paraId="21415EC4" w14:textId="7B143385" w:rsidR="00156D88" w:rsidRPr="00625D4C" w:rsidRDefault="00156D88" w:rsidP="00625D4C">
      <w:pPr>
        <w:pStyle w:val="ListParagraph"/>
        <w:numPr>
          <w:ilvl w:val="0"/>
          <w:numId w:val="59"/>
        </w:numPr>
        <w:jc w:val="both"/>
      </w:pPr>
      <w:r>
        <w:t>Patient’s files</w:t>
      </w:r>
    </w:p>
    <w:p w14:paraId="33ECE6F5" w14:textId="2FA189DE" w:rsidR="00BA5E0C" w:rsidRPr="00625D4C" w:rsidRDefault="00BA5E0C" w:rsidP="00625D4C">
      <w:pPr>
        <w:rPr>
          <w:b/>
          <w:bCs/>
        </w:rPr>
      </w:pPr>
      <w:r w:rsidRPr="00625D4C">
        <w:rPr>
          <w:b/>
          <w:bCs/>
        </w:rPr>
        <w:t>Laboratory resources</w:t>
      </w:r>
    </w:p>
    <w:p w14:paraId="226521FE" w14:textId="5D1E6C77" w:rsidR="00BA5E0C" w:rsidRPr="00BA5E0C" w:rsidRDefault="00BA5E0C" w:rsidP="00625D4C">
      <w:pPr>
        <w:pStyle w:val="ListParagraph"/>
        <w:numPr>
          <w:ilvl w:val="0"/>
          <w:numId w:val="66"/>
        </w:numPr>
        <w:jc w:val="both"/>
      </w:pPr>
      <w:r w:rsidRPr="00BA5E0C">
        <w:t xml:space="preserve">TB tests (x-ray, culture of sputum, </w:t>
      </w:r>
      <w:proofErr w:type="spellStart"/>
      <w:r w:rsidRPr="00BA5E0C">
        <w:t>Mantaux</w:t>
      </w:r>
      <w:proofErr w:type="spellEnd"/>
      <w:r w:rsidRPr="00BA5E0C">
        <w:t>)</w:t>
      </w:r>
    </w:p>
    <w:p w14:paraId="1CD5D0B6" w14:textId="12228F41" w:rsidR="00BA5E0C" w:rsidRPr="00BA5E0C" w:rsidRDefault="00BA5E0C" w:rsidP="00625D4C">
      <w:pPr>
        <w:pStyle w:val="ListParagraph"/>
        <w:numPr>
          <w:ilvl w:val="0"/>
          <w:numId w:val="66"/>
        </w:numPr>
        <w:jc w:val="both"/>
      </w:pPr>
      <w:r w:rsidRPr="00BA5E0C">
        <w:t>Urinalysis</w:t>
      </w:r>
    </w:p>
    <w:p w14:paraId="51B49BE0" w14:textId="46D94778" w:rsidR="00BA5E0C" w:rsidRPr="00BA5E0C" w:rsidRDefault="00BA5E0C" w:rsidP="00625D4C">
      <w:pPr>
        <w:pStyle w:val="ListParagraph"/>
        <w:numPr>
          <w:ilvl w:val="0"/>
          <w:numId w:val="66"/>
        </w:numPr>
        <w:jc w:val="both"/>
      </w:pPr>
      <w:r w:rsidRPr="00BA5E0C">
        <w:t>Stool analysis and culture</w:t>
      </w:r>
    </w:p>
    <w:p w14:paraId="18CCBE56" w14:textId="59FDD0D4" w:rsidR="00BA5E0C" w:rsidRPr="00BA5E0C" w:rsidRDefault="00BA5E0C" w:rsidP="00625D4C">
      <w:pPr>
        <w:pStyle w:val="ListParagraph"/>
        <w:numPr>
          <w:ilvl w:val="0"/>
          <w:numId w:val="66"/>
        </w:numPr>
        <w:jc w:val="both"/>
      </w:pPr>
      <w:r w:rsidRPr="00BA5E0C">
        <w:t>Blood culture</w:t>
      </w:r>
    </w:p>
    <w:p w14:paraId="01AEBA8B" w14:textId="54DA0C1A" w:rsidR="00BA5E0C" w:rsidRPr="00BA5E0C" w:rsidRDefault="00BA5E0C" w:rsidP="00625D4C">
      <w:pPr>
        <w:pStyle w:val="ListParagraph"/>
        <w:numPr>
          <w:ilvl w:val="0"/>
          <w:numId w:val="66"/>
        </w:numPr>
        <w:jc w:val="both"/>
      </w:pPr>
      <w:r w:rsidRPr="00BA5E0C">
        <w:t>Cerebrospinal fluid analysis and culture</w:t>
      </w:r>
    </w:p>
    <w:p w14:paraId="086211D5" w14:textId="3BC3A877" w:rsidR="00BA5E0C" w:rsidRPr="00BA5E0C" w:rsidRDefault="00BA5E0C" w:rsidP="00625D4C">
      <w:pPr>
        <w:pStyle w:val="ListParagraph"/>
        <w:numPr>
          <w:ilvl w:val="0"/>
          <w:numId w:val="66"/>
        </w:numPr>
        <w:jc w:val="both"/>
      </w:pPr>
      <w:r w:rsidRPr="00BA5E0C">
        <w:t>Malaria tests</w:t>
      </w:r>
    </w:p>
    <w:p w14:paraId="31972C8C" w14:textId="22845CC1" w:rsidR="00BA5E0C" w:rsidRPr="00BA5E0C" w:rsidRDefault="00BA5E0C" w:rsidP="00625D4C">
      <w:pPr>
        <w:pStyle w:val="ListParagraph"/>
        <w:numPr>
          <w:ilvl w:val="0"/>
          <w:numId w:val="66"/>
        </w:numPr>
        <w:jc w:val="both"/>
      </w:pPr>
      <w:r w:rsidRPr="00BA5E0C">
        <w:t>Blood sample</w:t>
      </w:r>
    </w:p>
    <w:p w14:paraId="0F94C1F1" w14:textId="22E6AA96" w:rsidR="00BA5E0C" w:rsidRPr="00BA5E0C" w:rsidRDefault="00BA5E0C" w:rsidP="00625D4C">
      <w:pPr>
        <w:pStyle w:val="ListParagraph"/>
        <w:numPr>
          <w:ilvl w:val="0"/>
          <w:numId w:val="47"/>
        </w:numPr>
        <w:jc w:val="both"/>
      </w:pPr>
      <w:r w:rsidRPr="00BA5E0C">
        <w:t>Filter papers</w:t>
      </w:r>
    </w:p>
    <w:p w14:paraId="58E0EE2D" w14:textId="0040B78E" w:rsidR="00BA5E0C" w:rsidRPr="00BA5E0C" w:rsidRDefault="00BA5E0C" w:rsidP="00625D4C">
      <w:pPr>
        <w:pStyle w:val="ListParagraph"/>
        <w:numPr>
          <w:ilvl w:val="0"/>
          <w:numId w:val="47"/>
        </w:numPr>
        <w:jc w:val="both"/>
      </w:pPr>
      <w:r w:rsidRPr="00BA5E0C">
        <w:t>RDT</w:t>
      </w:r>
    </w:p>
    <w:p w14:paraId="481E13F5" w14:textId="77777777" w:rsidR="00BA5E0C" w:rsidRPr="00625D4C" w:rsidRDefault="00BA5E0C" w:rsidP="00625D4C">
      <w:pPr>
        <w:rPr>
          <w:b/>
          <w:bCs/>
        </w:rPr>
      </w:pPr>
      <w:r w:rsidRPr="00625D4C">
        <w:rPr>
          <w:b/>
          <w:bCs/>
        </w:rPr>
        <w:t>Registers:</w:t>
      </w:r>
    </w:p>
    <w:p w14:paraId="44F06F27" w14:textId="04B9FAFE" w:rsidR="00BA5E0C" w:rsidRPr="00BA5E0C" w:rsidRDefault="00BA5E0C" w:rsidP="00625D4C">
      <w:pPr>
        <w:pStyle w:val="ListParagraph"/>
        <w:numPr>
          <w:ilvl w:val="0"/>
          <w:numId w:val="39"/>
        </w:numPr>
        <w:jc w:val="both"/>
      </w:pPr>
      <w:r w:rsidRPr="00BA5E0C">
        <w:t>Nutrition / under-five register</w:t>
      </w:r>
    </w:p>
    <w:p w14:paraId="56E4FA24" w14:textId="1AAB66CD" w:rsidR="00BA5E0C" w:rsidRPr="00BA5E0C" w:rsidRDefault="00BA5E0C" w:rsidP="00625D4C">
      <w:pPr>
        <w:pStyle w:val="ListParagraph"/>
        <w:numPr>
          <w:ilvl w:val="0"/>
          <w:numId w:val="39"/>
        </w:numPr>
        <w:jc w:val="both"/>
      </w:pPr>
      <w:r w:rsidRPr="00BA5E0C">
        <w:t>Laboratory request forms</w:t>
      </w:r>
    </w:p>
    <w:p w14:paraId="295D2227" w14:textId="6D00DFE9" w:rsidR="00BA5E0C" w:rsidRPr="00BA5E0C" w:rsidRDefault="00BA5E0C" w:rsidP="00625D4C">
      <w:pPr>
        <w:pStyle w:val="ListParagraph"/>
        <w:numPr>
          <w:ilvl w:val="0"/>
          <w:numId w:val="39"/>
        </w:numPr>
        <w:jc w:val="both"/>
      </w:pPr>
      <w:r w:rsidRPr="00BA5E0C">
        <w:t>Death certificate forms</w:t>
      </w:r>
    </w:p>
    <w:p w14:paraId="74F3FB4C" w14:textId="6C32C410" w:rsidR="00BA5E0C" w:rsidRPr="00BA5E0C" w:rsidRDefault="00BA5E0C" w:rsidP="00625D4C">
      <w:pPr>
        <w:pStyle w:val="ListParagraph"/>
        <w:numPr>
          <w:ilvl w:val="0"/>
          <w:numId w:val="39"/>
        </w:numPr>
        <w:jc w:val="both"/>
      </w:pPr>
      <w:r w:rsidRPr="00BA5E0C">
        <w:t xml:space="preserve">Dispensing log </w:t>
      </w:r>
    </w:p>
    <w:p w14:paraId="4EFC773D" w14:textId="7C9B05AB" w:rsidR="00BA5E0C" w:rsidRPr="00625D4C" w:rsidRDefault="00BA5E0C" w:rsidP="00625D4C">
      <w:pPr>
        <w:rPr>
          <w:b/>
          <w:bCs/>
        </w:rPr>
      </w:pPr>
      <w:r w:rsidRPr="00625D4C">
        <w:rPr>
          <w:b/>
          <w:bCs/>
        </w:rPr>
        <w:t>Resource materials:</w:t>
      </w:r>
    </w:p>
    <w:p w14:paraId="467736E7" w14:textId="595F92E8" w:rsidR="00BA5E0C" w:rsidRPr="00BA5E0C" w:rsidRDefault="00882F52" w:rsidP="00625D4C">
      <w:pPr>
        <w:pStyle w:val="ListParagraph"/>
        <w:numPr>
          <w:ilvl w:val="0"/>
          <w:numId w:val="67"/>
        </w:numPr>
        <w:jc w:val="both"/>
      </w:pPr>
      <w:r>
        <w:t>CMAM/inpatient</w:t>
      </w:r>
      <w:r w:rsidR="00BA5E0C" w:rsidRPr="00BA5E0C">
        <w:t xml:space="preserve"> guidelines</w:t>
      </w:r>
    </w:p>
    <w:p w14:paraId="66820A4A" w14:textId="3F8C15C9" w:rsidR="00BA5E0C" w:rsidRPr="00BA5E0C" w:rsidRDefault="00BA5E0C" w:rsidP="00625D4C">
      <w:pPr>
        <w:pStyle w:val="ListParagraph"/>
        <w:numPr>
          <w:ilvl w:val="0"/>
          <w:numId w:val="67"/>
        </w:numPr>
        <w:jc w:val="both"/>
      </w:pPr>
      <w:r w:rsidRPr="00BA5E0C">
        <w:t xml:space="preserve">Drugs BNF (British National formulary), if possible </w:t>
      </w:r>
    </w:p>
    <w:p w14:paraId="25D1B8F0" w14:textId="692B2562" w:rsidR="00BA5E0C" w:rsidRPr="00BA5E0C" w:rsidRDefault="00BA5E0C" w:rsidP="00625D4C">
      <w:pPr>
        <w:pStyle w:val="ListParagraph"/>
        <w:numPr>
          <w:ilvl w:val="0"/>
          <w:numId w:val="67"/>
        </w:numPr>
        <w:jc w:val="both"/>
      </w:pPr>
      <w:r w:rsidRPr="00BA5E0C">
        <w:t>IMCI guideline</w:t>
      </w:r>
    </w:p>
    <w:p w14:paraId="000CCC18" w14:textId="589191B5" w:rsidR="00FF38E0" w:rsidRPr="00625D4C" w:rsidRDefault="00BA5E0C" w:rsidP="00625D4C">
      <w:pPr>
        <w:pStyle w:val="ListParagraph"/>
        <w:numPr>
          <w:ilvl w:val="0"/>
          <w:numId w:val="67"/>
        </w:numPr>
        <w:jc w:val="both"/>
        <w:rPr>
          <w:kern w:val="36"/>
        </w:rPr>
      </w:pPr>
      <w:r w:rsidRPr="00BA5E0C">
        <w:t>Charts/job aides for health education</w:t>
      </w:r>
    </w:p>
    <w:p w14:paraId="6FA84B0C" w14:textId="4B9D32E4" w:rsidR="00C22A17" w:rsidRPr="00625D4C" w:rsidRDefault="00FF38E0" w:rsidP="00625D4C">
      <w:pPr>
        <w:spacing w:line="360" w:lineRule="auto"/>
        <w:jc w:val="both"/>
        <w:rPr>
          <w:rFonts w:eastAsia="Times New Roman" w:cstheme="minorHAnsi"/>
          <w:color w:val="0E101A"/>
        </w:rPr>
      </w:pPr>
      <w:r w:rsidRPr="00625D4C">
        <w:rPr>
          <w:rFonts w:eastAsia="Times New Roman" w:cstheme="minorHAnsi"/>
          <w:color w:val="0E101A"/>
        </w:rPr>
        <w:t> </w:t>
      </w:r>
    </w:p>
    <w:p w14:paraId="4EEC57F8" w14:textId="6F8B98D3" w:rsidR="00FF38E0" w:rsidRPr="00625D4C" w:rsidRDefault="00FF38E0" w:rsidP="00625D4C">
      <w:pPr>
        <w:pStyle w:val="Heading1"/>
        <w:jc w:val="both"/>
        <w:rPr>
          <w:rFonts w:eastAsia="Times New Roman"/>
        </w:rPr>
      </w:pPr>
      <w:bookmarkStart w:id="98" w:name="_Toc116641203"/>
      <w:r w:rsidRPr="00625D4C">
        <w:rPr>
          <w:rFonts w:eastAsia="Times New Roman"/>
        </w:rPr>
        <w:t>Human resources: role and responsibilities</w:t>
      </w:r>
      <w:bookmarkEnd w:id="98"/>
      <w:r w:rsidRPr="00625D4C">
        <w:rPr>
          <w:rFonts w:eastAsia="Times New Roman"/>
        </w:rPr>
        <w:t xml:space="preserve"> </w:t>
      </w:r>
    </w:p>
    <w:p w14:paraId="1B5F685F" w14:textId="77777777" w:rsidR="00DF0B2C" w:rsidRPr="00625D4C" w:rsidRDefault="00DF0B2C" w:rsidP="00625D4C">
      <w:pPr>
        <w:jc w:val="both"/>
      </w:pPr>
    </w:p>
    <w:p w14:paraId="14DBD767" w14:textId="7065D14A" w:rsidR="00FF38E0" w:rsidRDefault="00FF38E0" w:rsidP="00D7201B">
      <w:pPr>
        <w:jc w:val="both"/>
        <w:rPr>
          <w:rFonts w:eastAsia="Times New Roman" w:cstheme="minorHAnsi"/>
          <w:color w:val="0E101A"/>
        </w:rPr>
      </w:pPr>
      <w:r w:rsidRPr="00625D4C">
        <w:rPr>
          <w:rFonts w:eastAsia="Times New Roman" w:cstheme="minorHAnsi"/>
          <w:color w:val="0E101A"/>
        </w:rPr>
        <w:t>Partners implementing SC must ensure that all medical and nutrition staff recruited are experienced and trained in the management of medical complications</w:t>
      </w:r>
      <w:r w:rsidR="008E692E">
        <w:rPr>
          <w:rFonts w:eastAsia="Times New Roman" w:cstheme="minorHAnsi"/>
          <w:color w:val="0E101A"/>
        </w:rPr>
        <w:t>.</w:t>
      </w:r>
      <w:r w:rsidRPr="00625D4C">
        <w:rPr>
          <w:rFonts w:eastAsia="Times New Roman" w:cstheme="minorHAnsi"/>
          <w:color w:val="0E101A"/>
        </w:rPr>
        <w:t> </w:t>
      </w:r>
    </w:p>
    <w:p w14:paraId="78BAFD3F" w14:textId="77777777" w:rsidR="0017316E" w:rsidRPr="00625D4C" w:rsidRDefault="0017316E" w:rsidP="00625D4C">
      <w:pPr>
        <w:jc w:val="both"/>
        <w:rPr>
          <w:rFonts w:eastAsia="Times New Roman" w:cstheme="minorHAnsi"/>
          <w:color w:val="0E101A"/>
        </w:rPr>
      </w:pPr>
    </w:p>
    <w:p w14:paraId="04B72F35" w14:textId="6AC4D49A" w:rsidR="00121A05" w:rsidRPr="00625D4C" w:rsidRDefault="00121A05" w:rsidP="00625D4C">
      <w:pPr>
        <w:rPr>
          <w:b/>
          <w:bCs/>
          <w:u w:val="single"/>
        </w:rPr>
      </w:pPr>
      <w:r w:rsidRPr="00625D4C">
        <w:rPr>
          <w:b/>
          <w:bCs/>
          <w:u w:val="single"/>
        </w:rPr>
        <w:t>Suggested Minimum Standard Staff Requirement per SC</w:t>
      </w:r>
      <w:r w:rsidR="00132BDB" w:rsidRPr="00625D4C">
        <w:rPr>
          <w:b/>
          <w:bCs/>
          <w:u w:val="single"/>
        </w:rPr>
        <w:t>:</w:t>
      </w:r>
    </w:p>
    <w:p w14:paraId="6025C760" w14:textId="77777777" w:rsidR="007728DD" w:rsidRPr="00625D4C" w:rsidRDefault="007728DD" w:rsidP="00130B81">
      <w:pPr>
        <w:rPr>
          <w:b/>
          <w:bCs/>
        </w:rPr>
      </w:pPr>
      <w:r w:rsidRPr="00625D4C">
        <w:rPr>
          <w:b/>
          <w:bCs/>
        </w:rPr>
        <w:t>Medical Doctor (G. Physician or Paediatrician)</w:t>
      </w:r>
    </w:p>
    <w:p w14:paraId="6949B55B" w14:textId="7751D919" w:rsidR="00FF0A9A" w:rsidRDefault="007728DD" w:rsidP="00625D4C">
      <w:pPr>
        <w:jc w:val="both"/>
      </w:pPr>
      <w:r>
        <w:lastRenderedPageBreak/>
        <w:t xml:space="preserve">Should be a qualified medical doctor trained </w:t>
      </w:r>
      <w:r w:rsidR="008F3398">
        <w:t xml:space="preserve">in </w:t>
      </w:r>
      <w:r w:rsidR="0017316E">
        <w:t>inpatient management</w:t>
      </w:r>
      <w:r>
        <w:t xml:space="preserve"> of SAM </w:t>
      </w:r>
      <w:r w:rsidR="00974645">
        <w:t>S/</w:t>
      </w:r>
      <w:r>
        <w:t xml:space="preserve">he will be the overall in-charge of the unit and will be responsible for clinical management of children admitted in the </w:t>
      </w:r>
      <w:r w:rsidR="00A75FC0">
        <w:t>S</w:t>
      </w:r>
      <w:r>
        <w:t xml:space="preserve">C, examine each patient every day and will attend to emergency calls as per the need. </w:t>
      </w:r>
    </w:p>
    <w:p w14:paraId="5E1854A5" w14:textId="140AD67C" w:rsidR="007728DD" w:rsidRPr="00625D4C" w:rsidRDefault="007728DD" w:rsidP="00130B81">
      <w:pPr>
        <w:rPr>
          <w:b/>
          <w:bCs/>
        </w:rPr>
      </w:pPr>
      <w:r w:rsidRPr="00625D4C">
        <w:rPr>
          <w:b/>
          <w:bCs/>
        </w:rPr>
        <w:t xml:space="preserve">Nurse and Medical </w:t>
      </w:r>
      <w:commentRangeStart w:id="99"/>
      <w:r w:rsidRPr="00625D4C">
        <w:rPr>
          <w:b/>
          <w:bCs/>
        </w:rPr>
        <w:t>assistance</w:t>
      </w:r>
      <w:commentRangeEnd w:id="99"/>
      <w:r w:rsidR="00DF21E8" w:rsidRPr="00625D4C">
        <w:rPr>
          <w:rStyle w:val="CommentReference"/>
          <w:rFonts w:eastAsiaTheme="minorEastAsia"/>
          <w:b/>
          <w:bCs/>
        </w:rPr>
        <w:commentReference w:id="99"/>
      </w:r>
      <w:ins w:id="100" w:author="Rajia Sharhan" w:date="2022-11-02T15:18:00Z">
        <w:r w:rsidR="00C741ED">
          <w:rPr>
            <w:b/>
            <w:bCs/>
          </w:rPr>
          <w:t xml:space="preserve"> </w:t>
        </w:r>
      </w:ins>
    </w:p>
    <w:p w14:paraId="72240FB5" w14:textId="2BB10A99" w:rsidR="005F61D5" w:rsidRDefault="002148A9" w:rsidP="00625D4C">
      <w:pPr>
        <w:jc w:val="both"/>
      </w:pPr>
      <w:del w:id="101" w:author="Rajia Sharhan" w:date="2022-11-03T10:36:00Z">
        <w:r w:rsidDel="005E2763">
          <w:delText>2-3</w:delText>
        </w:r>
      </w:del>
      <w:ins w:id="102" w:author="Rajia Sharhan" w:date="2022-11-03T10:36:00Z">
        <w:r w:rsidR="005E2763">
          <w:t>3</w:t>
        </w:r>
      </w:ins>
      <w:r w:rsidR="00277546">
        <w:t xml:space="preserve"> nurses at least </w:t>
      </w:r>
      <w:ins w:id="103" w:author="Rajia Sharhan" w:date="2022-11-03T10:36:00Z">
        <w:r w:rsidR="005E2763">
          <w:t xml:space="preserve">for five beds </w:t>
        </w:r>
      </w:ins>
      <w:r w:rsidR="007728DD">
        <w:t>will be responsible for nursing care including weight record; measure, mix and dispense feed; give oral drugs; supervise intra venous fluids; assess clinical signs and fill the multi-chart with all the routine information.</w:t>
      </w:r>
      <w:r w:rsidR="005F61D5">
        <w:t xml:space="preserve"> S/he will chart out specific therapeutic diet plan for each child as per the guidelines in consultation with the Medical Officer. S/he will also be responsible</w:t>
      </w:r>
    </w:p>
    <w:p w14:paraId="6674262A" w14:textId="3887F2D8" w:rsidR="007728DD" w:rsidRDefault="005F61D5" w:rsidP="00625D4C">
      <w:pPr>
        <w:jc w:val="both"/>
      </w:pPr>
      <w:r>
        <w:t>for monitoring the preparation and distribution of feeds.</w:t>
      </w:r>
    </w:p>
    <w:p w14:paraId="10E90C80" w14:textId="61535241" w:rsidR="007728DD" w:rsidRPr="00625D4C" w:rsidRDefault="003A4B24" w:rsidP="00130B81">
      <w:pPr>
        <w:rPr>
          <w:b/>
          <w:bCs/>
        </w:rPr>
      </w:pPr>
      <w:r w:rsidRPr="00625D4C">
        <w:rPr>
          <w:b/>
          <w:bCs/>
        </w:rPr>
        <w:t>IYCF Counsellor</w:t>
      </w:r>
    </w:p>
    <w:p w14:paraId="57914BE9" w14:textId="7A0BA83F" w:rsidR="007728DD" w:rsidRDefault="007728DD" w:rsidP="00D7201B">
      <w:pPr>
        <w:jc w:val="both"/>
      </w:pPr>
      <w:r>
        <w:t>Th</w:t>
      </w:r>
      <w:r w:rsidR="00A5040A">
        <w:t xml:space="preserve">e </w:t>
      </w:r>
      <w:r>
        <w:t>provider will counsel mothers/caregivers on IYCF, the emotional needs of her child and encourage them to give sensory stimulation. S</w:t>
      </w:r>
      <w:r w:rsidR="00A5040A">
        <w:t>/</w:t>
      </w:r>
      <w:r>
        <w:t>he is also in charge of the structured play therapy.</w:t>
      </w:r>
    </w:p>
    <w:p w14:paraId="7C1A196F" w14:textId="556E1FF5" w:rsidR="007728DD" w:rsidRPr="00625D4C" w:rsidRDefault="007728DD" w:rsidP="00C2073E">
      <w:pPr>
        <w:rPr>
          <w:u w:val="single"/>
        </w:rPr>
      </w:pPr>
      <w:r w:rsidRPr="00625D4C">
        <w:rPr>
          <w:b/>
          <w:bCs/>
        </w:rPr>
        <w:t>Supported staff (Cleaner)</w:t>
      </w:r>
    </w:p>
    <w:p w14:paraId="1C1D05F1" w14:textId="05A6F825" w:rsidR="007728DD" w:rsidRPr="007728DD" w:rsidRDefault="00911321" w:rsidP="00C44100">
      <w:pPr>
        <w:jc w:val="both"/>
      </w:pPr>
      <w:r>
        <w:t>C</w:t>
      </w:r>
      <w:r w:rsidR="007728DD">
        <w:t>leaners are responsible for managing the cleaning duties</w:t>
      </w:r>
      <w:r w:rsidR="00A5040A">
        <w:t xml:space="preserve">. </w:t>
      </w:r>
      <w:r w:rsidR="007728DD">
        <w:t>Floors should be cleaned every day with soap and water. toilets should be disinfected with 0.5% active chlorine solution.</w:t>
      </w:r>
    </w:p>
    <w:p w14:paraId="19732DA2" w14:textId="77777777" w:rsidR="00AF19E1" w:rsidRDefault="00AF19E1" w:rsidP="00E72FAE">
      <w:pPr>
        <w:jc w:val="both"/>
        <w:rPr>
          <w:rFonts w:eastAsia="Times New Roman" w:cstheme="minorHAnsi"/>
          <w:color w:val="0E101A"/>
        </w:rPr>
      </w:pPr>
    </w:p>
    <w:p w14:paraId="2A0DE57F" w14:textId="00894743" w:rsidR="00C34871" w:rsidRPr="00625D4C" w:rsidRDefault="00C34871" w:rsidP="00625D4C">
      <w:pPr>
        <w:jc w:val="both"/>
        <w:rPr>
          <w:i/>
          <w:iCs/>
        </w:rPr>
      </w:pPr>
      <w:r>
        <w:rPr>
          <w:u w:val="single"/>
        </w:rPr>
        <w:t>*</w:t>
      </w:r>
      <w:r w:rsidRPr="00625D4C">
        <w:rPr>
          <w:i/>
          <w:iCs/>
          <w:u w:val="single"/>
        </w:rPr>
        <w:t xml:space="preserve">Note: </w:t>
      </w:r>
      <w:r w:rsidRPr="00625D4C">
        <w:rPr>
          <w:i/>
          <w:iCs/>
        </w:rPr>
        <w:t xml:space="preserve">If there is shortage in medical doctors or paediatric specialists in the facility, doctors who are working as on-calls and trained on inpatient SAM management can cover SC patients. </w:t>
      </w:r>
    </w:p>
    <w:p w14:paraId="7229FCB8" w14:textId="251DEE8C" w:rsidR="00C34871" w:rsidRPr="00625D4C" w:rsidRDefault="00C34871" w:rsidP="00625D4C">
      <w:pPr>
        <w:jc w:val="both"/>
        <w:rPr>
          <w:i/>
          <w:iCs/>
        </w:rPr>
      </w:pPr>
      <w:r w:rsidRPr="00625D4C">
        <w:rPr>
          <w:i/>
          <w:iCs/>
        </w:rPr>
        <w:t>Similarl</w:t>
      </w:r>
      <w:r w:rsidR="004E0600" w:rsidRPr="00625D4C">
        <w:rPr>
          <w:i/>
          <w:iCs/>
        </w:rPr>
        <w:t>y, i</w:t>
      </w:r>
      <w:r w:rsidRPr="00625D4C">
        <w:rPr>
          <w:i/>
          <w:iCs/>
        </w:rPr>
        <w:t xml:space="preserve">f there is shortage of nursing staff, then nursing care can be shared with other </w:t>
      </w:r>
      <w:r w:rsidR="004E0600" w:rsidRPr="00625D4C">
        <w:rPr>
          <w:i/>
          <w:iCs/>
        </w:rPr>
        <w:t>the paediatric nurses and/or other departments</w:t>
      </w:r>
      <w:r w:rsidRPr="00625D4C">
        <w:rPr>
          <w:i/>
          <w:iCs/>
        </w:rPr>
        <w:t xml:space="preserve">, provided that the number of admissions does not exceed </w:t>
      </w:r>
      <w:r w:rsidR="00BB05CE" w:rsidRPr="00625D4C">
        <w:rPr>
          <w:i/>
          <w:iCs/>
        </w:rPr>
        <w:t>the national</w:t>
      </w:r>
      <w:r w:rsidR="00FA1AC6" w:rsidRPr="00625D4C">
        <w:rPr>
          <w:i/>
          <w:iCs/>
        </w:rPr>
        <w:t xml:space="preserve"> for</w:t>
      </w:r>
      <w:r w:rsidR="00BB05CE" w:rsidRPr="00625D4C">
        <w:rPr>
          <w:i/>
          <w:iCs/>
        </w:rPr>
        <w:t xml:space="preserve"> nurses</w:t>
      </w:r>
      <w:r w:rsidR="00FA1AC6" w:rsidRPr="00625D4C">
        <w:rPr>
          <w:i/>
          <w:iCs/>
        </w:rPr>
        <w:t xml:space="preserve"> – patients’ ratio.</w:t>
      </w:r>
      <w:r w:rsidRPr="00625D4C">
        <w:rPr>
          <w:i/>
          <w:iCs/>
        </w:rPr>
        <w:t xml:space="preserve">  </w:t>
      </w:r>
      <w:r w:rsidR="00AF19E1">
        <w:rPr>
          <w:i/>
          <w:iCs/>
        </w:rPr>
        <w:t xml:space="preserve">If IYCF counsellor is not </w:t>
      </w:r>
      <w:proofErr w:type="gramStart"/>
      <w:r w:rsidR="00AF19E1">
        <w:rPr>
          <w:i/>
          <w:iCs/>
        </w:rPr>
        <w:t>available</w:t>
      </w:r>
      <w:proofErr w:type="gramEnd"/>
      <w:r w:rsidR="00AF19E1">
        <w:rPr>
          <w:i/>
          <w:iCs/>
        </w:rPr>
        <w:t xml:space="preserve"> </w:t>
      </w:r>
      <w:r w:rsidR="003D20A5">
        <w:rPr>
          <w:i/>
          <w:iCs/>
        </w:rPr>
        <w:t xml:space="preserve">the nurse or medial assistant in coordination with the physician can carry out the counselling. </w:t>
      </w:r>
    </w:p>
    <w:p w14:paraId="26EB4049" w14:textId="77777777" w:rsidR="00C34871" w:rsidRDefault="00C34871" w:rsidP="00D7201B">
      <w:pPr>
        <w:jc w:val="both"/>
        <w:rPr>
          <w:rFonts w:eastAsia="Times New Roman" w:cstheme="minorHAnsi"/>
          <w:color w:val="0E101A"/>
        </w:rPr>
      </w:pPr>
    </w:p>
    <w:p w14:paraId="0F27A468" w14:textId="37EE714F" w:rsidR="00FF38E0" w:rsidRPr="009D55B0" w:rsidRDefault="00FF38E0" w:rsidP="00625D4C">
      <w:pPr>
        <w:pStyle w:val="Heading2"/>
      </w:pPr>
      <w:bookmarkStart w:id="104" w:name="_Toc116641204"/>
      <w:r w:rsidRPr="00625D4C">
        <w:rPr>
          <w:rStyle w:val="Strong"/>
          <w:b w:val="0"/>
          <w:bCs w:val="0"/>
        </w:rPr>
        <w:t>Capacity strengthening</w:t>
      </w:r>
      <w:bookmarkEnd w:id="104"/>
    </w:p>
    <w:p w14:paraId="1EC8D4A8" w14:textId="77777777" w:rsidR="00700329" w:rsidRDefault="00700329" w:rsidP="00625D4C">
      <w:pPr>
        <w:jc w:val="both"/>
      </w:pPr>
    </w:p>
    <w:p w14:paraId="473C1C79" w14:textId="3FD2B63A" w:rsidR="00237B99" w:rsidRPr="00BC0F9A" w:rsidRDefault="00516F62" w:rsidP="00625D4C">
      <w:pPr>
        <w:jc w:val="both"/>
        <w:rPr>
          <w:rFonts w:cstheme="minorHAnsi"/>
          <w:color w:val="0E101A"/>
        </w:rPr>
      </w:pPr>
      <w:r w:rsidRPr="00BC0F9A">
        <w:t>The severely malnourished child is likely to suffer many serious health problems in addition to malnutrition. In many cases, these problems may not be clinically apparent. In some cases, the usual treatment for a problem may be harmful or even fatal for a severely malnourished child</w:t>
      </w:r>
      <w:r w:rsidR="00CE6E80">
        <w:t xml:space="preserve"> </w:t>
      </w:r>
      <w:r w:rsidR="002A68AB">
        <w:t>w</w:t>
      </w:r>
      <w:r w:rsidR="00CE6E80">
        <w:t xml:space="preserve">hich </w:t>
      </w:r>
      <w:r w:rsidR="005F0EE9">
        <w:t>emphasize</w:t>
      </w:r>
      <w:r w:rsidR="00CE6E80">
        <w:t xml:space="preserve"> the importance of capacity building of health cadres in SCs.</w:t>
      </w:r>
      <w:r w:rsidR="00237B99">
        <w:t xml:space="preserve"> </w:t>
      </w:r>
      <w:r w:rsidR="002A68AB">
        <w:t>It</w:t>
      </w:r>
      <w:r w:rsidR="000662C0" w:rsidRPr="00BC0F9A">
        <w:t xml:space="preserve"> is an essential part of the setup of inpatient </w:t>
      </w:r>
      <w:proofErr w:type="gramStart"/>
      <w:r w:rsidR="000662C0" w:rsidRPr="00BC0F9A">
        <w:t>facility</w:t>
      </w:r>
      <w:proofErr w:type="gramEnd"/>
      <w:r w:rsidR="002A68AB">
        <w:t xml:space="preserve"> and it</w:t>
      </w:r>
      <w:r w:rsidR="00237B99">
        <w:rPr>
          <w:rFonts w:cstheme="minorHAnsi"/>
          <w:color w:val="0E101A"/>
        </w:rPr>
        <w:t xml:space="preserve"> could be f</w:t>
      </w:r>
      <w:r w:rsidR="00237B99" w:rsidRPr="00BC0F9A">
        <w:t>ormal (initial training, refreshers etc.) and</w:t>
      </w:r>
      <w:r w:rsidR="00237B99">
        <w:t>/or</w:t>
      </w:r>
      <w:r w:rsidR="00237B99" w:rsidRPr="00BC0F9A">
        <w:t xml:space="preserve"> informal (on-job training, supervisory visits etc.) </w:t>
      </w:r>
    </w:p>
    <w:p w14:paraId="6BB4F762" w14:textId="77777777" w:rsidR="00516F62" w:rsidRPr="00BC0F9A" w:rsidRDefault="00516F62" w:rsidP="00625D4C">
      <w:pPr>
        <w:pStyle w:val="NormalWeb"/>
        <w:spacing w:before="0" w:beforeAutospacing="0" w:after="0" w:afterAutospacing="0" w:line="360" w:lineRule="auto"/>
        <w:jc w:val="both"/>
        <w:rPr>
          <w:rFonts w:asciiTheme="minorHAnsi" w:hAnsiTheme="minorHAnsi" w:cstheme="minorHAnsi"/>
          <w:color w:val="0E101A"/>
          <w:u w:val="single"/>
        </w:rPr>
      </w:pPr>
    </w:p>
    <w:p w14:paraId="2C644A4A" w14:textId="33B871D9" w:rsidR="00FF38E0" w:rsidRPr="00BC0F9A" w:rsidRDefault="00700329" w:rsidP="00625D4C">
      <w:pPr>
        <w:jc w:val="both"/>
      </w:pPr>
      <w:r>
        <w:t>SC</w:t>
      </w:r>
      <w:r w:rsidRPr="00BC0F9A">
        <w:t xml:space="preserve"> </w:t>
      </w:r>
      <w:r w:rsidR="00FF38E0" w:rsidRPr="00BC0F9A">
        <w:t xml:space="preserve">training course </w:t>
      </w:r>
      <w:r>
        <w:t>is</w:t>
      </w:r>
      <w:r w:rsidR="00C81E23">
        <w:t xml:space="preserve"> a</w:t>
      </w:r>
      <w:r>
        <w:t xml:space="preserve"> </w:t>
      </w:r>
      <w:r w:rsidR="00FF38E0" w:rsidRPr="00BC0F9A">
        <w:t>hospital-based</w:t>
      </w:r>
      <w:r w:rsidR="00C81E23">
        <w:t xml:space="preserve"> training</w:t>
      </w:r>
      <w:r w:rsidR="00FF38E0" w:rsidRPr="00BC0F9A">
        <w:t xml:space="preserve"> </w:t>
      </w:r>
      <w:r>
        <w:t xml:space="preserve">for health personnel </w:t>
      </w:r>
      <w:r w:rsidR="00C81E23">
        <w:t xml:space="preserve">and the training manual </w:t>
      </w:r>
      <w:r>
        <w:t>updated</w:t>
      </w:r>
      <w:r w:rsidR="00AC470E">
        <w:t xml:space="preserve"> by WHO</w:t>
      </w:r>
      <w:r>
        <w:t xml:space="preserve"> in </w:t>
      </w:r>
      <w:r w:rsidR="00FF38E0" w:rsidRPr="00BC0F9A">
        <w:t xml:space="preserve">2021. It includes </w:t>
      </w:r>
      <w:r w:rsidR="000662C0">
        <w:t>8</w:t>
      </w:r>
      <w:r w:rsidR="00FF38E0" w:rsidRPr="00BC0F9A">
        <w:t xml:space="preserve"> training modules, the course director’s guide, the clinical instructor’s guide, the facilitator’s guide, and supporting materials.</w:t>
      </w:r>
    </w:p>
    <w:p w14:paraId="1E82C589" w14:textId="110E3016" w:rsidR="00FF38E0" w:rsidRDefault="00FF38E0" w:rsidP="00D7201B">
      <w:pPr>
        <w:pStyle w:val="NormalWeb"/>
        <w:spacing w:before="0" w:beforeAutospacing="0" w:after="0" w:afterAutospacing="0" w:line="360" w:lineRule="auto"/>
        <w:jc w:val="both"/>
        <w:rPr>
          <w:rFonts w:asciiTheme="minorHAnsi" w:hAnsiTheme="minorHAnsi" w:cstheme="minorHAnsi"/>
          <w:color w:val="0E101A"/>
        </w:rPr>
      </w:pPr>
    </w:p>
    <w:p w14:paraId="6990665A" w14:textId="77777777" w:rsidR="00FF38E0" w:rsidRPr="00625D4C" w:rsidRDefault="00FF38E0" w:rsidP="00625D4C">
      <w:pPr>
        <w:rPr>
          <w:rFonts w:eastAsiaTheme="majorEastAsia" w:cstheme="majorBidi"/>
          <w:color w:val="000000" w:themeColor="text1"/>
          <w:u w:val="single"/>
        </w:rPr>
      </w:pPr>
      <w:r w:rsidRPr="00625D4C">
        <w:rPr>
          <w:rFonts w:eastAsiaTheme="majorEastAsia" w:cstheme="majorBidi"/>
          <w:color w:val="000000" w:themeColor="text1"/>
          <w:u w:val="single"/>
        </w:rPr>
        <w:t>Types of training in SC</w:t>
      </w:r>
    </w:p>
    <w:p w14:paraId="63B37D55" w14:textId="64C5A0DC" w:rsidR="00FF38E0" w:rsidRPr="00625D4C" w:rsidRDefault="00FF38E0" w:rsidP="00625D4C">
      <w:pPr>
        <w:pStyle w:val="ListParagraph"/>
        <w:numPr>
          <w:ilvl w:val="0"/>
          <w:numId w:val="70"/>
        </w:numPr>
        <w:jc w:val="both"/>
      </w:pPr>
      <w:r w:rsidRPr="00625D4C">
        <w:t>Standard course for inpatient training WHO 2021 for all doctor</w:t>
      </w:r>
      <w:r w:rsidR="00FA7D90">
        <w:t xml:space="preserve"> and</w:t>
      </w:r>
      <w:r w:rsidRPr="00625D4C">
        <w:t xml:space="preserve"> nurses</w:t>
      </w:r>
      <w:r w:rsidR="00E66C10">
        <w:t>/medical assistants</w:t>
      </w:r>
      <w:r w:rsidR="007B7172">
        <w:t>.</w:t>
      </w:r>
    </w:p>
    <w:p w14:paraId="77DC22A2" w14:textId="5550699B" w:rsidR="00FF38E0" w:rsidRPr="00625D4C" w:rsidRDefault="00FF38E0" w:rsidP="00625D4C">
      <w:pPr>
        <w:pStyle w:val="ListParagraph"/>
        <w:numPr>
          <w:ilvl w:val="0"/>
          <w:numId w:val="70"/>
        </w:numPr>
        <w:jc w:val="both"/>
      </w:pPr>
      <w:r w:rsidRPr="00625D4C">
        <w:t>Master trai</w:t>
      </w:r>
      <w:r w:rsidR="00E66C10">
        <w:t xml:space="preserve">ning of trainers </w:t>
      </w:r>
      <w:r w:rsidRPr="00625D4C">
        <w:t xml:space="preserve">to be </w:t>
      </w:r>
      <w:r w:rsidR="00E66C10">
        <w:t>executed</w:t>
      </w:r>
      <w:r w:rsidR="00E66C10" w:rsidRPr="00625D4C">
        <w:t xml:space="preserve"> </w:t>
      </w:r>
      <w:r w:rsidRPr="00625D4C">
        <w:t>by nutrition cluster</w:t>
      </w:r>
      <w:r w:rsidR="006F1C85">
        <w:t xml:space="preserve">, </w:t>
      </w:r>
      <w:r w:rsidRPr="00625D4C">
        <w:t xml:space="preserve">WHO </w:t>
      </w:r>
      <w:r w:rsidR="006F1C85">
        <w:t>&amp; UNICEF to create a pool of trainers</w:t>
      </w:r>
      <w:r w:rsidR="007B7172">
        <w:t>.</w:t>
      </w:r>
    </w:p>
    <w:p w14:paraId="53298B40" w14:textId="052E9D10" w:rsidR="00FF38E0" w:rsidRPr="00625D4C" w:rsidRDefault="00FF38E0" w:rsidP="00625D4C">
      <w:pPr>
        <w:pStyle w:val="ListParagraph"/>
        <w:numPr>
          <w:ilvl w:val="0"/>
          <w:numId w:val="70"/>
        </w:numPr>
        <w:jc w:val="both"/>
      </w:pPr>
      <w:r w:rsidRPr="00625D4C">
        <w:lastRenderedPageBreak/>
        <w:t xml:space="preserve">On-the-job training for any new doctor, nurse, or </w:t>
      </w:r>
      <w:r w:rsidR="006F1C85">
        <w:t xml:space="preserve">medical </w:t>
      </w:r>
      <w:r w:rsidR="007B7172">
        <w:t xml:space="preserve">assistants </w:t>
      </w:r>
      <w:r w:rsidRPr="00625D4C">
        <w:t>in a stabilization centre </w:t>
      </w:r>
      <w:r w:rsidR="007B7172">
        <w:t>as part of quality improvement.</w:t>
      </w:r>
    </w:p>
    <w:p w14:paraId="7BCFED63" w14:textId="010909C1" w:rsidR="00FF38E0" w:rsidRPr="00625D4C" w:rsidRDefault="00FF38E0" w:rsidP="00625D4C">
      <w:pPr>
        <w:pStyle w:val="ListParagraph"/>
        <w:numPr>
          <w:ilvl w:val="0"/>
          <w:numId w:val="70"/>
        </w:numPr>
        <w:jc w:val="both"/>
      </w:pPr>
      <w:r w:rsidRPr="00625D4C">
        <w:t>Refresher training every 2 years for all staff in SC</w:t>
      </w:r>
      <w:r w:rsidR="007B7172">
        <w:t>.</w:t>
      </w:r>
    </w:p>
    <w:p w14:paraId="7459AC34" w14:textId="1FA49DB4" w:rsidR="00953484" w:rsidRDefault="00FF38E0" w:rsidP="00625D4C">
      <w:pPr>
        <w:pStyle w:val="ListParagraph"/>
        <w:numPr>
          <w:ilvl w:val="0"/>
          <w:numId w:val="70"/>
        </w:numPr>
        <w:jc w:val="both"/>
      </w:pPr>
      <w:r w:rsidRPr="00625D4C">
        <w:t>IYCF training and communication skills </w:t>
      </w:r>
    </w:p>
    <w:p w14:paraId="739EF944" w14:textId="2829144E" w:rsidR="00C250A7" w:rsidRDefault="00C250A7">
      <w:r>
        <w:br w:type="page"/>
      </w:r>
    </w:p>
    <w:tbl>
      <w:tblPr>
        <w:tblW w:w="11365" w:type="dxa"/>
        <w:tblInd w:w="-664" w:type="dxa"/>
        <w:tblCellMar>
          <w:left w:w="0" w:type="dxa"/>
          <w:right w:w="0" w:type="dxa"/>
        </w:tblCellMar>
        <w:tblLook w:val="0420" w:firstRow="1" w:lastRow="0" w:firstColumn="0" w:lastColumn="0" w:noHBand="0" w:noVBand="1"/>
      </w:tblPr>
      <w:tblGrid>
        <w:gridCol w:w="2173"/>
        <w:gridCol w:w="1517"/>
        <w:gridCol w:w="1800"/>
        <w:gridCol w:w="4014"/>
        <w:gridCol w:w="1861"/>
      </w:tblGrid>
      <w:tr w:rsidR="00953484" w:rsidRPr="00953484" w14:paraId="15AAC814" w14:textId="77777777" w:rsidTr="00625D4C">
        <w:trPr>
          <w:trHeight w:val="224"/>
        </w:trPr>
        <w:tc>
          <w:tcPr>
            <w:tcW w:w="2173"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hideMark/>
          </w:tcPr>
          <w:p w14:paraId="0743F89E" w14:textId="77777777" w:rsidR="00953484" w:rsidRPr="00625D4C" w:rsidRDefault="00953484" w:rsidP="00D7201B">
            <w:pPr>
              <w:spacing w:before="100" w:beforeAutospacing="1"/>
              <w:ind w:left="24"/>
              <w:jc w:val="both"/>
              <w:rPr>
                <w:rFonts w:eastAsia="Times New Roman" w:cstheme="minorHAnsi"/>
                <w:sz w:val="20"/>
                <w:szCs w:val="20"/>
              </w:rPr>
            </w:pPr>
            <w:r w:rsidRPr="00625D4C">
              <w:rPr>
                <w:rFonts w:eastAsia="Times New Roman" w:cstheme="minorHAnsi"/>
                <w:b/>
                <w:bCs/>
                <w:sz w:val="20"/>
                <w:szCs w:val="20"/>
              </w:rPr>
              <w:lastRenderedPageBreak/>
              <w:t xml:space="preserve">Type of training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hideMark/>
          </w:tcPr>
          <w:p w14:paraId="55A575BA" w14:textId="77777777" w:rsidR="00953484" w:rsidRPr="00625D4C" w:rsidRDefault="00953484" w:rsidP="00D7201B">
            <w:pPr>
              <w:spacing w:before="100" w:beforeAutospacing="1"/>
              <w:ind w:firstLine="44"/>
              <w:jc w:val="both"/>
              <w:rPr>
                <w:rFonts w:eastAsia="Times New Roman" w:cstheme="minorHAnsi"/>
                <w:sz w:val="20"/>
                <w:szCs w:val="20"/>
              </w:rPr>
            </w:pPr>
            <w:r w:rsidRPr="00625D4C">
              <w:rPr>
                <w:rFonts w:eastAsia="Times New Roman" w:cstheme="minorHAnsi"/>
                <w:b/>
                <w:bCs/>
                <w:sz w:val="20"/>
                <w:szCs w:val="20"/>
              </w:rPr>
              <w:t xml:space="preserve">Personnel to be trained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hideMark/>
          </w:tcPr>
          <w:p w14:paraId="47A2407A" w14:textId="77777777" w:rsidR="00953484" w:rsidRPr="00625D4C" w:rsidRDefault="00953484" w:rsidP="00D7201B">
            <w:pPr>
              <w:spacing w:before="100" w:beforeAutospacing="1"/>
              <w:ind w:left="145"/>
              <w:jc w:val="both"/>
              <w:rPr>
                <w:rFonts w:eastAsia="Times New Roman" w:cstheme="minorHAnsi"/>
                <w:sz w:val="20"/>
                <w:szCs w:val="20"/>
              </w:rPr>
            </w:pPr>
            <w:r w:rsidRPr="00625D4C">
              <w:rPr>
                <w:rFonts w:eastAsia="Times New Roman" w:cstheme="minorHAnsi"/>
                <w:b/>
                <w:bCs/>
                <w:sz w:val="20"/>
                <w:szCs w:val="20"/>
              </w:rPr>
              <w:t xml:space="preserve">Duration </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hideMark/>
          </w:tcPr>
          <w:p w14:paraId="36907558"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b/>
                <w:bCs/>
                <w:sz w:val="20"/>
                <w:szCs w:val="20"/>
              </w:rPr>
              <w:t xml:space="preserve">Package to be used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hideMark/>
          </w:tcPr>
          <w:p w14:paraId="5EF26F75" w14:textId="77777777" w:rsidR="00953484" w:rsidRPr="00625D4C" w:rsidRDefault="00953484" w:rsidP="00D7201B">
            <w:pPr>
              <w:spacing w:before="100" w:beforeAutospacing="1"/>
              <w:ind w:left="145" w:firstLine="35"/>
              <w:jc w:val="both"/>
              <w:rPr>
                <w:rFonts w:eastAsia="Times New Roman" w:cstheme="minorHAnsi"/>
                <w:sz w:val="20"/>
                <w:szCs w:val="20"/>
              </w:rPr>
            </w:pPr>
            <w:r w:rsidRPr="00625D4C">
              <w:rPr>
                <w:rFonts w:eastAsia="Times New Roman" w:cstheme="minorHAnsi"/>
                <w:b/>
                <w:bCs/>
                <w:sz w:val="20"/>
                <w:szCs w:val="20"/>
              </w:rPr>
              <w:t xml:space="preserve">Place of Training </w:t>
            </w:r>
          </w:p>
        </w:tc>
      </w:tr>
      <w:tr w:rsidR="00953484" w:rsidRPr="00953484" w14:paraId="4E7C7E4A" w14:textId="77777777" w:rsidTr="00625D4C">
        <w:trPr>
          <w:trHeight w:val="197"/>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hideMark/>
          </w:tcPr>
          <w:p w14:paraId="53CA624F" w14:textId="77777777" w:rsidR="00953484" w:rsidRPr="00625D4C" w:rsidRDefault="00953484" w:rsidP="00D7201B">
            <w:pPr>
              <w:spacing w:before="100" w:beforeAutospacing="1"/>
              <w:ind w:left="24"/>
              <w:jc w:val="both"/>
              <w:rPr>
                <w:rFonts w:eastAsia="Times New Roman" w:cstheme="minorHAnsi"/>
                <w:sz w:val="20"/>
                <w:szCs w:val="20"/>
              </w:rPr>
            </w:pPr>
            <w:r w:rsidRPr="00625D4C">
              <w:rPr>
                <w:rFonts w:eastAsia="Times New Roman" w:cstheme="minorHAnsi"/>
                <w:sz w:val="20"/>
                <w:szCs w:val="20"/>
              </w:rPr>
              <w:t xml:space="preserve">SC/inpatient </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hideMark/>
          </w:tcPr>
          <w:p w14:paraId="162A4FA3" w14:textId="77777777" w:rsidR="00953484" w:rsidRPr="00625D4C" w:rsidRDefault="00953484" w:rsidP="00D7201B">
            <w:pPr>
              <w:spacing w:before="100" w:beforeAutospacing="1"/>
              <w:ind w:firstLine="44"/>
              <w:jc w:val="both"/>
              <w:rPr>
                <w:rFonts w:eastAsia="Times New Roman" w:cstheme="minorHAnsi"/>
                <w:sz w:val="20"/>
                <w:szCs w:val="20"/>
              </w:rPr>
            </w:pPr>
            <w:r w:rsidRPr="00625D4C">
              <w:rPr>
                <w:rFonts w:eastAsia="Times New Roman" w:cstheme="minorHAnsi"/>
                <w:sz w:val="20"/>
                <w:szCs w:val="20"/>
              </w:rPr>
              <w:t>Health workers</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hideMark/>
          </w:tcPr>
          <w:p w14:paraId="703DD902" w14:textId="77777777" w:rsidR="00953484" w:rsidRPr="00625D4C" w:rsidRDefault="00953484" w:rsidP="00D7201B">
            <w:pPr>
              <w:spacing w:before="100" w:beforeAutospacing="1"/>
              <w:ind w:left="145"/>
              <w:jc w:val="both"/>
              <w:rPr>
                <w:rFonts w:eastAsia="Times New Roman" w:cstheme="minorHAnsi"/>
                <w:sz w:val="20"/>
                <w:szCs w:val="20"/>
              </w:rPr>
            </w:pPr>
            <w:r w:rsidRPr="00625D4C">
              <w:rPr>
                <w:rFonts w:eastAsia="Times New Roman" w:cstheme="minorHAnsi"/>
                <w:sz w:val="20"/>
                <w:szCs w:val="20"/>
              </w:rPr>
              <w:t>5 to 7 days</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hideMark/>
          </w:tcPr>
          <w:p w14:paraId="0FBB15CB"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 xml:space="preserve">training Package on ‘Facility Based Care of Severe Acute Malnutrition 2021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hideMark/>
          </w:tcPr>
          <w:p w14:paraId="05D4C454" w14:textId="3DA48EB6" w:rsidR="00953484" w:rsidRPr="00625D4C" w:rsidRDefault="00953484" w:rsidP="00D7201B">
            <w:pPr>
              <w:spacing w:before="100" w:beforeAutospacing="1"/>
              <w:ind w:left="145" w:firstLine="35"/>
              <w:jc w:val="both"/>
              <w:rPr>
                <w:rFonts w:eastAsia="Times New Roman" w:cstheme="minorHAnsi"/>
                <w:sz w:val="20"/>
                <w:szCs w:val="20"/>
              </w:rPr>
            </w:pPr>
            <w:r w:rsidRPr="00625D4C">
              <w:rPr>
                <w:rFonts w:eastAsia="Times New Roman" w:cstheme="minorHAnsi"/>
                <w:sz w:val="20"/>
                <w:szCs w:val="20"/>
              </w:rPr>
              <w:t>Hospital with SC</w:t>
            </w:r>
          </w:p>
        </w:tc>
      </w:tr>
      <w:tr w:rsidR="00953484" w:rsidRPr="00953484" w14:paraId="45A5969D" w14:textId="77777777" w:rsidTr="00625D4C">
        <w:trPr>
          <w:trHeight w:val="541"/>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1905CA6E" w14:textId="77777777" w:rsidR="00953484" w:rsidRPr="00625D4C" w:rsidRDefault="00953484" w:rsidP="00D7201B">
            <w:pPr>
              <w:spacing w:before="100" w:beforeAutospacing="1"/>
              <w:ind w:left="24"/>
              <w:jc w:val="both"/>
              <w:rPr>
                <w:rFonts w:eastAsia="Times New Roman" w:cstheme="minorHAnsi"/>
                <w:sz w:val="20"/>
                <w:szCs w:val="20"/>
              </w:rPr>
            </w:pPr>
            <w:r w:rsidRPr="00625D4C">
              <w:rPr>
                <w:rFonts w:eastAsia="Times New Roman" w:cstheme="minorHAnsi"/>
                <w:sz w:val="20"/>
                <w:szCs w:val="20"/>
              </w:rPr>
              <w:t>IYCF and IYCF -E</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E33A6DF" w14:textId="77777777" w:rsidR="00953484" w:rsidRPr="00625D4C" w:rsidRDefault="00953484" w:rsidP="00D7201B">
            <w:pPr>
              <w:spacing w:before="100" w:beforeAutospacing="1"/>
              <w:ind w:firstLine="44"/>
              <w:jc w:val="both"/>
              <w:rPr>
                <w:rFonts w:eastAsia="Times New Roman" w:cstheme="minorHAnsi"/>
                <w:sz w:val="20"/>
                <w:szCs w:val="20"/>
              </w:rPr>
            </w:pPr>
            <w:r w:rsidRPr="00625D4C">
              <w:rPr>
                <w:rFonts w:eastAsia="Times New Roman" w:cstheme="minorHAnsi"/>
                <w:sz w:val="20"/>
                <w:szCs w:val="20"/>
              </w:rPr>
              <w:t xml:space="preserve">Health workers </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E95625F" w14:textId="28E2F5E6" w:rsidR="00953484" w:rsidRPr="00625D4C" w:rsidRDefault="002104F8" w:rsidP="00D7201B">
            <w:pPr>
              <w:spacing w:before="100" w:beforeAutospacing="1"/>
              <w:ind w:left="145"/>
              <w:jc w:val="both"/>
              <w:rPr>
                <w:rFonts w:eastAsia="Times New Roman" w:cstheme="minorHAnsi"/>
                <w:sz w:val="20"/>
                <w:szCs w:val="20"/>
              </w:rPr>
            </w:pPr>
            <w:ins w:id="105" w:author="Rajia Sharhan" w:date="2022-11-02T14:12:00Z">
              <w:r>
                <w:rPr>
                  <w:rFonts w:eastAsia="Times New Roman" w:cstheme="minorHAnsi"/>
                  <w:sz w:val="20"/>
                  <w:szCs w:val="20"/>
                </w:rPr>
                <w:t>3</w:t>
              </w:r>
            </w:ins>
            <w:del w:id="106" w:author="Rajia Sharhan" w:date="2022-11-02T14:12:00Z">
              <w:r w:rsidR="00953484" w:rsidRPr="00625D4C" w:rsidDel="002104F8">
                <w:rPr>
                  <w:rFonts w:eastAsia="Times New Roman" w:cstheme="minorHAnsi"/>
                  <w:sz w:val="20"/>
                  <w:szCs w:val="20"/>
                </w:rPr>
                <w:delText>5 to 6</w:delText>
              </w:r>
            </w:del>
            <w:r w:rsidR="00953484" w:rsidRPr="00625D4C">
              <w:rPr>
                <w:rFonts w:eastAsia="Times New Roman" w:cstheme="minorHAnsi"/>
                <w:sz w:val="20"/>
                <w:szCs w:val="20"/>
              </w:rPr>
              <w:t xml:space="preserve"> day</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3EBBA8A"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IYCF and YCF training</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5602CDB" w14:textId="77777777" w:rsidR="00953484" w:rsidRPr="00625D4C" w:rsidRDefault="00953484" w:rsidP="00D7201B">
            <w:pPr>
              <w:spacing w:before="100" w:beforeAutospacing="1"/>
              <w:ind w:left="145" w:firstLine="35"/>
              <w:jc w:val="both"/>
              <w:rPr>
                <w:rFonts w:eastAsia="Times New Roman" w:cstheme="minorHAnsi"/>
                <w:sz w:val="20"/>
                <w:szCs w:val="20"/>
              </w:rPr>
            </w:pPr>
            <w:r w:rsidRPr="00625D4C">
              <w:rPr>
                <w:rFonts w:eastAsia="Times New Roman" w:cstheme="minorHAnsi"/>
                <w:sz w:val="20"/>
                <w:szCs w:val="20"/>
              </w:rPr>
              <w:t>Training Hall</w:t>
            </w:r>
          </w:p>
        </w:tc>
      </w:tr>
      <w:tr w:rsidR="00953484" w:rsidRPr="00953484" w14:paraId="1118EB5F" w14:textId="77777777" w:rsidTr="00625D4C">
        <w:trPr>
          <w:trHeight w:val="267"/>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C8FE2B1" w14:textId="77777777" w:rsidR="00953484" w:rsidRPr="00625D4C" w:rsidRDefault="00953484" w:rsidP="00D7201B">
            <w:pPr>
              <w:spacing w:before="100" w:beforeAutospacing="1"/>
              <w:ind w:left="24"/>
              <w:jc w:val="both"/>
              <w:rPr>
                <w:rFonts w:eastAsia="Times New Roman" w:cstheme="minorHAnsi"/>
                <w:sz w:val="20"/>
                <w:szCs w:val="20"/>
              </w:rPr>
            </w:pPr>
            <w:r w:rsidRPr="00625D4C">
              <w:rPr>
                <w:rFonts w:eastAsia="Times New Roman" w:cstheme="minorHAnsi"/>
                <w:sz w:val="20"/>
                <w:szCs w:val="20"/>
              </w:rPr>
              <w:t xml:space="preserve">Refresher </w:t>
            </w:r>
            <w:commentRangeStart w:id="107"/>
            <w:commentRangeStart w:id="108"/>
            <w:r w:rsidRPr="00625D4C">
              <w:rPr>
                <w:rFonts w:eastAsia="Times New Roman" w:cstheme="minorHAnsi"/>
                <w:sz w:val="20"/>
                <w:szCs w:val="20"/>
              </w:rPr>
              <w:t>training</w:t>
            </w:r>
            <w:commentRangeEnd w:id="107"/>
            <w:r w:rsidRPr="00625D4C">
              <w:rPr>
                <w:rStyle w:val="CommentReference"/>
                <w:rFonts w:eastAsiaTheme="minorEastAsia"/>
                <w:sz w:val="20"/>
                <w:szCs w:val="20"/>
              </w:rPr>
              <w:commentReference w:id="107"/>
            </w:r>
            <w:commentRangeEnd w:id="108"/>
            <w:r w:rsidR="00C741ED">
              <w:rPr>
                <w:rStyle w:val="CommentReference"/>
                <w:rFonts w:eastAsiaTheme="minorEastAsia"/>
              </w:rPr>
              <w:commentReference w:id="108"/>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6F8A274" w14:textId="77777777" w:rsidR="00953484" w:rsidRPr="00625D4C" w:rsidRDefault="00953484" w:rsidP="00D7201B">
            <w:pPr>
              <w:spacing w:before="100" w:beforeAutospacing="1"/>
              <w:ind w:firstLine="44"/>
              <w:jc w:val="both"/>
              <w:rPr>
                <w:rFonts w:eastAsia="Times New Roman" w:cstheme="minorHAnsi"/>
                <w:sz w:val="20"/>
                <w:szCs w:val="20"/>
              </w:rPr>
            </w:pPr>
            <w:r w:rsidRPr="00625D4C">
              <w:rPr>
                <w:rFonts w:eastAsia="Times New Roman" w:cstheme="minorHAnsi"/>
                <w:sz w:val="20"/>
                <w:szCs w:val="20"/>
              </w:rPr>
              <w:t xml:space="preserve">All Staff </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5F27031" w14:textId="2600316D" w:rsidR="00953484" w:rsidRPr="00625D4C" w:rsidRDefault="002104F8" w:rsidP="00625D4C">
            <w:pPr>
              <w:spacing w:before="100" w:beforeAutospacing="1"/>
              <w:jc w:val="both"/>
              <w:rPr>
                <w:rFonts w:eastAsia="Times New Roman" w:cstheme="minorHAnsi"/>
                <w:sz w:val="20"/>
                <w:szCs w:val="20"/>
              </w:rPr>
            </w:pPr>
            <w:ins w:id="109" w:author="Rajia Sharhan" w:date="2022-11-02T14:12:00Z">
              <w:r>
                <w:rPr>
                  <w:rFonts w:eastAsia="Times New Roman" w:cstheme="minorHAnsi"/>
                  <w:sz w:val="20"/>
                  <w:szCs w:val="20"/>
                </w:rPr>
                <w:t>2</w:t>
              </w:r>
            </w:ins>
            <w:del w:id="110" w:author="Rajia Sharhan" w:date="2022-11-02T14:12:00Z">
              <w:r w:rsidR="00953484" w:rsidRPr="00625D4C" w:rsidDel="002104F8">
                <w:rPr>
                  <w:rFonts w:eastAsia="Times New Roman" w:cstheme="minorHAnsi"/>
                  <w:sz w:val="20"/>
                  <w:szCs w:val="20"/>
                </w:rPr>
                <w:delText>5</w:delText>
              </w:r>
            </w:del>
            <w:r w:rsidR="00953484" w:rsidRPr="00625D4C">
              <w:rPr>
                <w:rFonts w:eastAsia="Times New Roman" w:cstheme="minorHAnsi"/>
                <w:sz w:val="20"/>
                <w:szCs w:val="20"/>
              </w:rPr>
              <w:t>ays course</w:t>
            </w:r>
            <w:r w:rsidR="00F913B4">
              <w:rPr>
                <w:rFonts w:eastAsia="Times New Roman" w:cstheme="minorHAnsi"/>
                <w:sz w:val="20"/>
                <w:szCs w:val="20"/>
              </w:rPr>
              <w:t xml:space="preserve">/2 </w:t>
            </w:r>
            <w:proofErr w:type="spellStart"/>
            <w:r w:rsidR="00F913B4">
              <w:rPr>
                <w:rFonts w:eastAsia="Times New Roman" w:cstheme="minorHAnsi"/>
                <w:sz w:val="20"/>
                <w:szCs w:val="20"/>
              </w:rPr>
              <w:t>yrs</w:t>
            </w:r>
            <w:proofErr w:type="spellEnd"/>
            <w:r w:rsidR="00953484" w:rsidRPr="00625D4C">
              <w:rPr>
                <w:rFonts w:eastAsia="Times New Roman" w:cstheme="minorHAnsi"/>
                <w:sz w:val="20"/>
                <w:szCs w:val="20"/>
              </w:rPr>
              <w:t xml:space="preserve"> </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40C6B548"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 xml:space="preserve">All types of training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22256ED0" w14:textId="77777777" w:rsidR="00953484" w:rsidRPr="00625D4C" w:rsidRDefault="00953484" w:rsidP="00D7201B">
            <w:pPr>
              <w:spacing w:before="100" w:beforeAutospacing="1"/>
              <w:ind w:left="145" w:firstLine="35"/>
              <w:jc w:val="both"/>
              <w:rPr>
                <w:rFonts w:eastAsia="Times New Roman" w:cstheme="minorHAnsi"/>
                <w:sz w:val="20"/>
                <w:szCs w:val="20"/>
              </w:rPr>
            </w:pPr>
            <w:r w:rsidRPr="00625D4C">
              <w:rPr>
                <w:rFonts w:eastAsia="Times New Roman" w:cstheme="minorHAnsi"/>
                <w:sz w:val="20"/>
                <w:szCs w:val="20"/>
              </w:rPr>
              <w:t>Training Hall and SC</w:t>
            </w:r>
          </w:p>
        </w:tc>
      </w:tr>
      <w:tr w:rsidR="00953484" w:rsidRPr="00953484" w14:paraId="70B4841E" w14:textId="77777777" w:rsidTr="00625D4C">
        <w:trPr>
          <w:trHeight w:val="173"/>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40A4BC5"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On-job coaching and supportive visits.</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1A097725"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All Staff</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82C9137"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One day</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0CBF5D2" w14:textId="77777777" w:rsidR="00953484" w:rsidRPr="00625D4C" w:rsidRDefault="00953484" w:rsidP="00D7201B">
            <w:pPr>
              <w:spacing w:before="100" w:beforeAutospacing="1"/>
              <w:jc w:val="both"/>
              <w:rPr>
                <w:rFonts w:eastAsia="Times New Roman" w:cstheme="minorHAnsi"/>
                <w:sz w:val="20"/>
                <w:szCs w:val="20"/>
              </w:rPr>
            </w:pPr>
            <w:r w:rsidRPr="00625D4C">
              <w:rPr>
                <w:rFonts w:eastAsia="Times New Roman" w:cstheme="minorHAnsi"/>
                <w:sz w:val="20"/>
                <w:szCs w:val="20"/>
              </w:rPr>
              <w:t xml:space="preserve">Gaps according to the visit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BA26976" w14:textId="77777777" w:rsidR="00953484" w:rsidRPr="00625D4C" w:rsidRDefault="00953484" w:rsidP="00D7201B">
            <w:pPr>
              <w:spacing w:before="100" w:beforeAutospacing="1"/>
              <w:ind w:left="145" w:firstLine="35"/>
              <w:jc w:val="both"/>
              <w:rPr>
                <w:rFonts w:eastAsia="Times New Roman" w:cstheme="minorHAnsi"/>
                <w:sz w:val="20"/>
                <w:szCs w:val="20"/>
              </w:rPr>
            </w:pPr>
            <w:r w:rsidRPr="00625D4C">
              <w:rPr>
                <w:rFonts w:eastAsia="Times New Roman" w:cstheme="minorHAnsi"/>
                <w:sz w:val="20"/>
                <w:szCs w:val="20"/>
              </w:rPr>
              <w:t xml:space="preserve">Health facility </w:t>
            </w:r>
          </w:p>
        </w:tc>
      </w:tr>
      <w:tr w:rsidR="005E2763" w:rsidRPr="00953484" w14:paraId="3327E737" w14:textId="77777777" w:rsidTr="00625D4C">
        <w:trPr>
          <w:trHeight w:val="173"/>
          <w:ins w:id="111" w:author="Rajia Sharhan" w:date="2022-11-03T10:37:00Z"/>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8A082FB" w14:textId="46B1CB13" w:rsidR="005E2763" w:rsidRPr="00625D4C" w:rsidRDefault="005E2763" w:rsidP="00D7201B">
            <w:pPr>
              <w:spacing w:before="100" w:beforeAutospacing="1"/>
              <w:jc w:val="both"/>
              <w:rPr>
                <w:ins w:id="112" w:author="Rajia Sharhan" w:date="2022-11-03T10:37:00Z"/>
                <w:rFonts w:eastAsia="Times New Roman" w:cstheme="minorHAnsi"/>
                <w:sz w:val="20"/>
                <w:szCs w:val="20"/>
              </w:rPr>
            </w:pPr>
            <w:ins w:id="113" w:author="Rajia Sharhan" w:date="2022-11-03T10:37:00Z">
              <w:r>
                <w:rPr>
                  <w:rFonts w:eastAsia="Times New Roman" w:cstheme="minorHAnsi"/>
                  <w:sz w:val="20"/>
                  <w:szCs w:val="20"/>
                </w:rPr>
                <w:t>IPC training</w:t>
              </w:r>
            </w:ins>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0CDB539" w14:textId="6B90ED29" w:rsidR="005E2763" w:rsidRPr="00625D4C" w:rsidRDefault="005E2763" w:rsidP="00D7201B">
            <w:pPr>
              <w:spacing w:before="100" w:beforeAutospacing="1"/>
              <w:jc w:val="both"/>
              <w:rPr>
                <w:ins w:id="114" w:author="Rajia Sharhan" w:date="2022-11-03T10:37:00Z"/>
                <w:rFonts w:eastAsia="Times New Roman" w:cstheme="minorHAnsi"/>
                <w:sz w:val="20"/>
                <w:szCs w:val="20"/>
              </w:rPr>
            </w:pPr>
            <w:ins w:id="115" w:author="Rajia Sharhan" w:date="2022-11-03T10:37:00Z">
              <w:r>
                <w:rPr>
                  <w:rFonts w:eastAsia="Times New Roman" w:cstheme="minorHAnsi"/>
                  <w:sz w:val="20"/>
                  <w:szCs w:val="20"/>
                </w:rPr>
                <w:t>All staff</w:t>
              </w:r>
            </w:ins>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EADFD9B" w14:textId="5168E404" w:rsidR="005E2763" w:rsidRPr="00625D4C" w:rsidRDefault="005E2763" w:rsidP="00D7201B">
            <w:pPr>
              <w:spacing w:before="100" w:beforeAutospacing="1"/>
              <w:jc w:val="both"/>
              <w:rPr>
                <w:ins w:id="116" w:author="Rajia Sharhan" w:date="2022-11-03T10:37:00Z"/>
                <w:rFonts w:eastAsia="Times New Roman" w:cstheme="minorHAnsi"/>
                <w:sz w:val="20"/>
                <w:szCs w:val="20"/>
              </w:rPr>
            </w:pPr>
            <w:ins w:id="117" w:author="Rajia Sharhan" w:date="2022-11-03T10:37:00Z">
              <w:r>
                <w:rPr>
                  <w:rFonts w:eastAsia="Times New Roman" w:cstheme="minorHAnsi"/>
                  <w:sz w:val="20"/>
                  <w:szCs w:val="20"/>
                </w:rPr>
                <w:t>Two days</w:t>
              </w:r>
            </w:ins>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23E72277" w14:textId="4351BEE0" w:rsidR="005E2763" w:rsidRPr="00625D4C" w:rsidRDefault="005E2763" w:rsidP="00D7201B">
            <w:pPr>
              <w:spacing w:before="100" w:beforeAutospacing="1"/>
              <w:jc w:val="both"/>
              <w:rPr>
                <w:ins w:id="118" w:author="Rajia Sharhan" w:date="2022-11-03T10:37:00Z"/>
                <w:rFonts w:eastAsia="Times New Roman" w:cstheme="minorHAnsi"/>
                <w:sz w:val="20"/>
                <w:szCs w:val="20"/>
              </w:rPr>
            </w:pPr>
            <w:ins w:id="119" w:author="Rajia Sharhan" w:date="2022-11-03T10:37:00Z">
              <w:r>
                <w:rPr>
                  <w:rFonts w:eastAsia="Times New Roman" w:cstheme="minorHAnsi"/>
                  <w:sz w:val="20"/>
                  <w:szCs w:val="20"/>
                </w:rPr>
                <w:t>WHO guidelines</w:t>
              </w:r>
            </w:ins>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521F7AF" w14:textId="67626318" w:rsidR="005E2763" w:rsidRPr="00625D4C" w:rsidRDefault="005E2763" w:rsidP="00D7201B">
            <w:pPr>
              <w:spacing w:before="100" w:beforeAutospacing="1"/>
              <w:ind w:left="145" w:firstLine="35"/>
              <w:jc w:val="both"/>
              <w:rPr>
                <w:ins w:id="120" w:author="Rajia Sharhan" w:date="2022-11-03T10:37:00Z"/>
                <w:rFonts w:eastAsia="Times New Roman" w:cstheme="minorHAnsi"/>
                <w:sz w:val="20"/>
                <w:szCs w:val="20"/>
              </w:rPr>
            </w:pPr>
            <w:ins w:id="121" w:author="Rajia Sharhan" w:date="2022-11-03T10:37:00Z">
              <w:r>
                <w:rPr>
                  <w:rFonts w:eastAsia="Times New Roman" w:cstheme="minorHAnsi"/>
                  <w:sz w:val="20"/>
                  <w:szCs w:val="20"/>
                </w:rPr>
                <w:t>Training Hall</w:t>
              </w:r>
            </w:ins>
          </w:p>
        </w:tc>
      </w:tr>
    </w:tbl>
    <w:p w14:paraId="562A221D" w14:textId="5EBB37A0" w:rsidR="00242E54" w:rsidRDefault="00242E54" w:rsidP="00625D4C">
      <w:pPr>
        <w:jc w:val="both"/>
      </w:pPr>
    </w:p>
    <w:tbl>
      <w:tblPr>
        <w:tblW w:w="1070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00" w:firstRow="0" w:lastRow="0" w:firstColumn="0" w:lastColumn="0" w:noHBand="0" w:noVBand="1"/>
      </w:tblPr>
      <w:tblGrid>
        <w:gridCol w:w="10707"/>
      </w:tblGrid>
      <w:tr w:rsidR="00242E54" w:rsidRPr="00332031" w14:paraId="201FD797" w14:textId="77777777" w:rsidTr="00625D4C">
        <w:trPr>
          <w:trHeight w:val="58"/>
        </w:trPr>
        <w:tc>
          <w:tcPr>
            <w:tcW w:w="10707" w:type="dxa"/>
            <w:shd w:val="clear" w:color="auto" w:fill="F2F2F2" w:themeFill="background1" w:themeFillShade="F2"/>
          </w:tcPr>
          <w:p w14:paraId="296B9AD6" w14:textId="77777777" w:rsidR="00242E54" w:rsidRPr="006C14CE" w:rsidRDefault="00242E54" w:rsidP="00625D4C">
            <w:pPr>
              <w:jc w:val="both"/>
              <w:rPr>
                <w:b/>
                <w:bCs/>
              </w:rPr>
            </w:pPr>
            <w:r w:rsidRPr="006C14CE">
              <w:rPr>
                <w:b/>
                <w:bCs/>
              </w:rPr>
              <w:t>Training on inpatient care of severe acute malnutrition (Foundation)</w:t>
            </w:r>
          </w:p>
        </w:tc>
      </w:tr>
      <w:tr w:rsidR="00242E54" w:rsidRPr="00332031" w14:paraId="71F0BED5" w14:textId="77777777" w:rsidTr="00625D4C">
        <w:trPr>
          <w:trHeight w:val="2087"/>
        </w:trPr>
        <w:tc>
          <w:tcPr>
            <w:tcW w:w="10707" w:type="dxa"/>
            <w:shd w:val="clear" w:color="auto" w:fill="F2F2F2" w:themeFill="background1" w:themeFillShade="F2"/>
          </w:tcPr>
          <w:p w14:paraId="009E7927" w14:textId="77777777" w:rsidR="00242E54" w:rsidRPr="006C14CE" w:rsidRDefault="00242E54" w:rsidP="00625D4C">
            <w:pPr>
              <w:jc w:val="both"/>
            </w:pPr>
            <w:r w:rsidRPr="006C14CE">
              <w:rPr>
                <w:b/>
                <w:bCs/>
              </w:rPr>
              <w:t>Trainees</w:t>
            </w:r>
            <w:r w:rsidRPr="006C14CE">
              <w:t>:  Medical Doctors, Staff Nurses (IYCF Counsellor may be included in the training).</w:t>
            </w:r>
          </w:p>
          <w:p w14:paraId="5A9A709C" w14:textId="77777777" w:rsidR="00242E54" w:rsidRPr="006C14CE" w:rsidRDefault="00242E54" w:rsidP="00625D4C">
            <w:pPr>
              <w:jc w:val="both"/>
            </w:pPr>
            <w:r w:rsidRPr="006C14CE">
              <w:rPr>
                <w:b/>
                <w:bCs/>
              </w:rPr>
              <w:t>Venue</w:t>
            </w:r>
            <w:r w:rsidRPr="006C14CE">
              <w:t>: Training shall be organized at a medical hospital with at least 5</w:t>
            </w:r>
            <w:r>
              <w:t xml:space="preserve"> </w:t>
            </w:r>
            <w:r w:rsidRPr="006C14CE">
              <w:t>sick children</w:t>
            </w:r>
            <w:r>
              <w:t xml:space="preserve"> admitted in the SC</w:t>
            </w:r>
          </w:p>
          <w:p w14:paraId="71DEE74A" w14:textId="1AE06738" w:rsidR="00242E54" w:rsidRPr="006C14CE" w:rsidRDefault="00242E54" w:rsidP="00625D4C">
            <w:pPr>
              <w:jc w:val="both"/>
            </w:pPr>
            <w:r w:rsidRPr="006C14CE">
              <w:rPr>
                <w:b/>
                <w:bCs/>
              </w:rPr>
              <w:t>Duration of training</w:t>
            </w:r>
            <w:r w:rsidRPr="006C14CE">
              <w:t xml:space="preserve">:  </w:t>
            </w:r>
            <w:del w:id="122" w:author="Rajia Sharhan" w:date="2022-11-03T10:37:00Z">
              <w:r w:rsidRPr="006C14CE" w:rsidDel="005E2763">
                <w:delText xml:space="preserve">6 - 8 day or  </w:delText>
              </w:r>
            </w:del>
            <w:r w:rsidRPr="006C14CE">
              <w:t>5-</w:t>
            </w:r>
            <w:commentRangeStart w:id="123"/>
            <w:r w:rsidRPr="006C14CE">
              <w:t>7</w:t>
            </w:r>
            <w:commentRangeEnd w:id="123"/>
            <w:r w:rsidRPr="006C14CE">
              <w:rPr>
                <w:rStyle w:val="CommentReference"/>
                <w:sz w:val="24"/>
                <w:szCs w:val="24"/>
              </w:rPr>
              <w:commentReference w:id="123"/>
            </w:r>
            <w:ins w:id="124" w:author="Rajia Sharhan" w:date="2022-11-02T15:19:00Z">
              <w:r w:rsidR="00C741ED">
                <w:t xml:space="preserve"> </w:t>
              </w:r>
            </w:ins>
          </w:p>
          <w:p w14:paraId="0F5BE64A" w14:textId="77777777" w:rsidR="00242E54" w:rsidRPr="006C14CE" w:rsidRDefault="00242E54" w:rsidP="00625D4C">
            <w:pPr>
              <w:jc w:val="both"/>
            </w:pPr>
            <w:r w:rsidRPr="006C14CE">
              <w:rPr>
                <w:b/>
                <w:bCs/>
              </w:rPr>
              <w:t>Trainers</w:t>
            </w:r>
            <w:r w:rsidRPr="006C14CE">
              <w:t>: Senior paediatricians or well expert physician.</w:t>
            </w:r>
          </w:p>
          <w:p w14:paraId="539E67A5" w14:textId="77777777" w:rsidR="00242E54" w:rsidRPr="006C14CE" w:rsidRDefault="00242E54" w:rsidP="00625D4C">
            <w:pPr>
              <w:jc w:val="both"/>
            </w:pPr>
            <w:r w:rsidRPr="006C14CE">
              <w:rPr>
                <w:b/>
                <w:bCs/>
              </w:rPr>
              <w:t>Participant facilitator ratio</w:t>
            </w:r>
            <w:r w:rsidRPr="006C14CE">
              <w:t>:  6:1</w:t>
            </w:r>
          </w:p>
          <w:p w14:paraId="7EFAF8B5" w14:textId="77777777" w:rsidR="00242E54" w:rsidRPr="006C14CE" w:rsidRDefault="00242E54" w:rsidP="00625D4C">
            <w:pPr>
              <w:jc w:val="both"/>
            </w:pPr>
            <w:r w:rsidRPr="006C14CE">
              <w:rPr>
                <w:b/>
                <w:bCs/>
              </w:rPr>
              <w:t>Number of participants</w:t>
            </w:r>
            <w:r w:rsidRPr="006C14CE">
              <w:t>:  12 -15 per workshop.</w:t>
            </w:r>
          </w:p>
          <w:p w14:paraId="7D243ACD" w14:textId="77777777" w:rsidR="00242E54" w:rsidRPr="006C14CE" w:rsidRDefault="00242E54" w:rsidP="00625D4C">
            <w:pPr>
              <w:jc w:val="both"/>
            </w:pPr>
            <w:r w:rsidRPr="006C14CE">
              <w:rPr>
                <w:b/>
                <w:bCs/>
              </w:rPr>
              <w:t>Training Package</w:t>
            </w:r>
            <w:r w:rsidRPr="006C14CE">
              <w:t xml:space="preserve">: </w:t>
            </w:r>
            <w:r>
              <w:t>A</w:t>
            </w:r>
            <w:r w:rsidRPr="006C14CE">
              <w:t xml:space="preserve">pproved </w:t>
            </w:r>
            <w:r>
              <w:t xml:space="preserve">training package </w:t>
            </w:r>
          </w:p>
        </w:tc>
      </w:tr>
    </w:tbl>
    <w:p w14:paraId="1BB46594" w14:textId="77777777" w:rsidR="006C3BE9" w:rsidRPr="00C2073E" w:rsidRDefault="006C3BE9" w:rsidP="00625D4C">
      <w:pPr>
        <w:pStyle w:val="Heading1"/>
      </w:pPr>
      <w:r w:rsidRPr="00C2073E">
        <w:t xml:space="preserve">  </w:t>
      </w:r>
      <w:bookmarkStart w:id="125" w:name="_Toc116641205"/>
      <w:r w:rsidRPr="00C2073E">
        <w:t>Establishment of SCs in exceptional circumstances.</w:t>
      </w:r>
      <w:bookmarkEnd w:id="125"/>
    </w:p>
    <w:p w14:paraId="21C00AE1" w14:textId="77777777" w:rsidR="00B22AB2" w:rsidRDefault="00B22AB2" w:rsidP="00625D4C">
      <w:pPr>
        <w:pStyle w:val="ListParagraph"/>
        <w:ind w:left="1080"/>
        <w:jc w:val="both"/>
      </w:pPr>
    </w:p>
    <w:p w14:paraId="3550F022" w14:textId="60507745" w:rsidR="00D32D6C" w:rsidRDefault="00D32D6C" w:rsidP="00625D4C">
      <w:pPr>
        <w:pStyle w:val="ListParagraph"/>
        <w:numPr>
          <w:ilvl w:val="0"/>
          <w:numId w:val="53"/>
        </w:numPr>
        <w:jc w:val="both"/>
      </w:pPr>
      <w:r>
        <w:t xml:space="preserve">In limited </w:t>
      </w:r>
      <w:r w:rsidR="00C36D15">
        <w:t>space in a health facility</w:t>
      </w:r>
    </w:p>
    <w:p w14:paraId="72A9A558" w14:textId="2C2F8012" w:rsidR="006C3BE9" w:rsidRDefault="006C3BE9" w:rsidP="00625D4C">
      <w:pPr>
        <w:pStyle w:val="ListParagraph"/>
        <w:numPr>
          <w:ilvl w:val="0"/>
          <w:numId w:val="53"/>
        </w:numPr>
        <w:jc w:val="both"/>
      </w:pPr>
      <w:r w:rsidRPr="006C3BE9">
        <w:t>In lower levels of health care without paediatric unit</w:t>
      </w:r>
    </w:p>
    <w:p w14:paraId="71392537" w14:textId="56CDFE64" w:rsidR="006C3BE9" w:rsidRPr="006C3BE9" w:rsidRDefault="006C3BE9" w:rsidP="00625D4C">
      <w:pPr>
        <w:pStyle w:val="ListParagraph"/>
        <w:numPr>
          <w:ilvl w:val="0"/>
          <w:numId w:val="53"/>
        </w:numPr>
        <w:jc w:val="both"/>
      </w:pPr>
      <w:r w:rsidRPr="006C3BE9">
        <w:t xml:space="preserve">Informal camps </w:t>
      </w:r>
    </w:p>
    <w:p w14:paraId="38559FC0" w14:textId="7C0E84F4" w:rsidR="006C3BE9" w:rsidRPr="006C3BE9" w:rsidRDefault="006C3BE9" w:rsidP="00625D4C">
      <w:pPr>
        <w:pStyle w:val="ListParagraph"/>
        <w:numPr>
          <w:ilvl w:val="0"/>
          <w:numId w:val="53"/>
        </w:numPr>
        <w:jc w:val="both"/>
      </w:pPr>
      <w:r w:rsidRPr="006C3BE9">
        <w:t xml:space="preserve">Frontline and highly insecure areas where SCs cannot run 24 hours a day </w:t>
      </w:r>
    </w:p>
    <w:p w14:paraId="66BCFDD7" w14:textId="77777777" w:rsidR="00B22AB2" w:rsidRDefault="00B22AB2" w:rsidP="00D7201B">
      <w:pPr>
        <w:jc w:val="both"/>
      </w:pPr>
    </w:p>
    <w:p w14:paraId="47DE4A76" w14:textId="465A6CA1" w:rsidR="006C3BE9" w:rsidRDefault="006C3BE9" w:rsidP="00D7201B">
      <w:pPr>
        <w:jc w:val="both"/>
      </w:pPr>
      <w:r w:rsidRPr="006C3BE9">
        <w:t xml:space="preserve">Establishing a SC in these exceptional circumstances, requires special measures to ensure children with severe acute malnutrition and medical complication have access to life saving service. </w:t>
      </w:r>
    </w:p>
    <w:p w14:paraId="5580FB02" w14:textId="77777777" w:rsidR="008B7841" w:rsidRDefault="008B7841" w:rsidP="00625D4C">
      <w:pPr>
        <w:jc w:val="both"/>
      </w:pPr>
    </w:p>
    <w:p w14:paraId="05FE5D9B" w14:textId="3A31CBBF" w:rsidR="002F2D67" w:rsidRDefault="009E73A6" w:rsidP="00D7201B">
      <w:pPr>
        <w:jc w:val="both"/>
      </w:pPr>
      <w:r w:rsidRPr="009E73A6">
        <w:t>In a</w:t>
      </w:r>
      <w:r w:rsidR="00D32D6C">
        <w:t xml:space="preserve"> health facility with</w:t>
      </w:r>
      <w:r w:rsidRPr="009E73A6">
        <w:t xml:space="preserve"> limited space, the stabilization structure may be a special room or underground space</w:t>
      </w:r>
      <w:r w:rsidR="00D32D6C">
        <w:t>.</w:t>
      </w:r>
      <w:r w:rsidR="009C0825">
        <w:t xml:space="preserve"> However, </w:t>
      </w:r>
      <w:r w:rsidR="00D24F2B">
        <w:t>h</w:t>
      </w:r>
      <w:r w:rsidR="00EB7F8A">
        <w:t>ealth worker</w:t>
      </w:r>
      <w:r w:rsidR="00D24F2B">
        <w:t>s</w:t>
      </w:r>
      <w:r w:rsidRPr="009E73A6">
        <w:t xml:space="preserve"> should be well-trained in the management of medical complications.  They should be well trained in treating medical complications. </w:t>
      </w:r>
    </w:p>
    <w:p w14:paraId="28E2665C" w14:textId="77777777" w:rsidR="00185303" w:rsidRDefault="00185303" w:rsidP="00D7201B">
      <w:pPr>
        <w:jc w:val="both"/>
      </w:pPr>
    </w:p>
    <w:p w14:paraId="3F513FA4" w14:textId="07CF0345" w:rsidR="006C3BE9" w:rsidRPr="006C3BE9" w:rsidRDefault="009E73A6" w:rsidP="00625D4C">
      <w:pPr>
        <w:jc w:val="both"/>
        <w:rPr>
          <w:rFonts w:cstheme="minorHAnsi"/>
          <w:color w:val="0E101A"/>
        </w:rPr>
      </w:pPr>
      <w:r w:rsidRPr="009E73A6">
        <w:t>In very special situations, SC can work during the daytime</w:t>
      </w:r>
      <w:r w:rsidR="00185303">
        <w:t xml:space="preserve">. </w:t>
      </w:r>
      <w:r w:rsidR="006C3BE9" w:rsidRPr="006C3BE9">
        <w:rPr>
          <w:rFonts w:cstheme="minorHAnsi"/>
          <w:color w:val="0E101A"/>
        </w:rPr>
        <w:t xml:space="preserve">In lower levels of health care without paediatric unit and inability to run service for 24 hours a day, “a day care system” could be applied after assessment of </w:t>
      </w:r>
      <w:r w:rsidR="00E17C03">
        <w:rPr>
          <w:rFonts w:cstheme="minorHAnsi"/>
          <w:color w:val="0E101A"/>
        </w:rPr>
        <w:t xml:space="preserve">a </w:t>
      </w:r>
      <w:r w:rsidR="006C3BE9" w:rsidRPr="006C3BE9">
        <w:rPr>
          <w:rFonts w:cstheme="minorHAnsi"/>
          <w:color w:val="0E101A"/>
        </w:rPr>
        <w:t xml:space="preserve">child to ensure initial management of complication and receiving 5-6 times therapeutic formula by trained health worker to promote repair of physiological and metabolic functions and electrolyte balance. 24 hours a day care is not required for all in-patients; </w:t>
      </w:r>
      <w:r w:rsidR="006C3BE9" w:rsidRPr="006C3BE9">
        <w:rPr>
          <w:rFonts w:cstheme="minorHAnsi"/>
          <w:color w:val="0E101A"/>
        </w:rPr>
        <w:lastRenderedPageBreak/>
        <w:t xml:space="preserve">therefore, a day care modality could be implemented in health facilities that do not have 24 hours shift, provided that the health worker is properly trained. </w:t>
      </w:r>
    </w:p>
    <w:p w14:paraId="75AC10DD" w14:textId="77777777" w:rsidR="00371656" w:rsidRDefault="00371656" w:rsidP="00D7201B">
      <w:pPr>
        <w:jc w:val="both"/>
        <w:rPr>
          <w:rFonts w:cstheme="minorHAnsi"/>
          <w:color w:val="0E101A"/>
        </w:rPr>
      </w:pPr>
    </w:p>
    <w:p w14:paraId="6D68EB9D" w14:textId="067C444A" w:rsidR="00495098" w:rsidRDefault="006C3BE9" w:rsidP="00D7201B">
      <w:pPr>
        <w:jc w:val="both"/>
        <w:rPr>
          <w:rFonts w:cstheme="minorHAnsi"/>
          <w:color w:val="0E101A"/>
        </w:rPr>
      </w:pPr>
      <w:r w:rsidRPr="006C3BE9">
        <w:rPr>
          <w:rFonts w:cstheme="minorHAnsi"/>
          <w:color w:val="0E101A"/>
        </w:rPr>
        <w:t>If a patient is admitted in</w:t>
      </w:r>
      <w:r w:rsidR="00371656">
        <w:rPr>
          <w:rFonts w:cstheme="minorHAnsi"/>
          <w:color w:val="0E101A"/>
        </w:rPr>
        <w:t xml:space="preserve"> a</w:t>
      </w:r>
      <w:r w:rsidRPr="006C3BE9">
        <w:rPr>
          <w:rFonts w:cstheme="minorHAnsi"/>
          <w:color w:val="0E101A"/>
        </w:rPr>
        <w:t xml:space="preserve"> health facility without night shifts the service would be called “residential-day-care”. However, if there is no admission possibility due to the structure of the health facility or limitation of space, a “non-residential day care” would be provided to patients. </w:t>
      </w:r>
      <w:r w:rsidR="00F45E13">
        <w:rPr>
          <w:rFonts w:cstheme="minorHAnsi"/>
          <w:color w:val="0E101A"/>
        </w:rPr>
        <w:t xml:space="preserve">In </w:t>
      </w:r>
      <w:r w:rsidR="00C4438C">
        <w:rPr>
          <w:rFonts w:cstheme="minorHAnsi"/>
          <w:color w:val="0E101A"/>
        </w:rPr>
        <w:t xml:space="preserve">this </w:t>
      </w:r>
      <w:r w:rsidR="00401B4F">
        <w:rPr>
          <w:rFonts w:cstheme="minorHAnsi"/>
          <w:color w:val="0E101A"/>
        </w:rPr>
        <w:t>modalit</w:t>
      </w:r>
      <w:r w:rsidR="00C4438C">
        <w:rPr>
          <w:rFonts w:cstheme="minorHAnsi"/>
          <w:color w:val="0E101A"/>
        </w:rPr>
        <w:t>y</w:t>
      </w:r>
      <w:r w:rsidR="00401B4F">
        <w:rPr>
          <w:rFonts w:cstheme="minorHAnsi"/>
          <w:color w:val="0E101A"/>
        </w:rPr>
        <w:t>, p</w:t>
      </w:r>
      <w:r w:rsidRPr="006C3BE9">
        <w:rPr>
          <w:rFonts w:cstheme="minorHAnsi"/>
          <w:color w:val="0E101A"/>
        </w:rPr>
        <w:t>atients who live, or are hosted by family or friends, in the immediate neighbourhood of the facility can come each morning and remain in the facility during the day and then return home at night.</w:t>
      </w:r>
    </w:p>
    <w:p w14:paraId="144D4F08" w14:textId="77777777" w:rsidR="00495098" w:rsidRDefault="00495098" w:rsidP="00D7201B">
      <w:pPr>
        <w:jc w:val="both"/>
        <w:rPr>
          <w:rFonts w:cstheme="minorHAnsi"/>
          <w:color w:val="0E101A"/>
        </w:rPr>
      </w:pPr>
    </w:p>
    <w:p w14:paraId="66E9ADFA" w14:textId="0D2EC15D" w:rsidR="00495098" w:rsidRDefault="00495098" w:rsidP="00D7201B">
      <w:pPr>
        <w:jc w:val="both"/>
        <w:rPr>
          <w:rFonts w:cstheme="minorHAnsi"/>
          <w:color w:val="0E101A"/>
        </w:rPr>
      </w:pPr>
      <w:r>
        <w:rPr>
          <w:rFonts w:cstheme="minorHAnsi"/>
          <w:color w:val="0E101A"/>
        </w:rPr>
        <w:t xml:space="preserve">Informal camps can be operated </w:t>
      </w:r>
      <w:r w:rsidR="00057FEA">
        <w:rPr>
          <w:rFonts w:cstheme="minorHAnsi"/>
          <w:color w:val="0E101A"/>
        </w:rPr>
        <w:t>by a day care modality</w:t>
      </w:r>
      <w:r w:rsidR="00ED4291">
        <w:rPr>
          <w:rFonts w:cstheme="minorHAnsi"/>
          <w:color w:val="0E101A"/>
        </w:rPr>
        <w:t xml:space="preserve"> as highlighted above through static infrastructure in the area/room</w:t>
      </w:r>
      <w:r w:rsidR="00057FEA">
        <w:rPr>
          <w:rFonts w:cstheme="minorHAnsi"/>
          <w:color w:val="0E101A"/>
        </w:rPr>
        <w:t xml:space="preserve"> or </w:t>
      </w:r>
      <w:r w:rsidR="00CD6EB1">
        <w:rPr>
          <w:rFonts w:cstheme="minorHAnsi"/>
          <w:color w:val="0E101A"/>
        </w:rPr>
        <w:t xml:space="preserve">through </w:t>
      </w:r>
      <w:r w:rsidR="00057FEA">
        <w:rPr>
          <w:rFonts w:cstheme="minorHAnsi"/>
          <w:color w:val="0E101A"/>
        </w:rPr>
        <w:t xml:space="preserve">mobile team that is deployed daily to the camp; however, </w:t>
      </w:r>
      <w:r w:rsidR="00CD6EB1">
        <w:rPr>
          <w:rFonts w:cstheme="minorHAnsi"/>
          <w:color w:val="0E101A"/>
        </w:rPr>
        <w:t xml:space="preserve">a strong referral system should be in place along with </w:t>
      </w:r>
      <w:r w:rsidR="00511AB5">
        <w:rPr>
          <w:rFonts w:cstheme="minorHAnsi"/>
          <w:color w:val="0E101A"/>
        </w:rPr>
        <w:t xml:space="preserve">transfer support </w:t>
      </w:r>
      <w:r w:rsidR="00CD6EB1">
        <w:rPr>
          <w:rFonts w:cstheme="minorHAnsi"/>
          <w:color w:val="0E101A"/>
        </w:rPr>
        <w:t>when</w:t>
      </w:r>
      <w:r>
        <w:rPr>
          <w:rFonts w:cstheme="minorHAnsi"/>
          <w:color w:val="0E101A"/>
        </w:rPr>
        <w:t xml:space="preserve"> </w:t>
      </w:r>
      <w:r w:rsidR="00CD6EB1">
        <w:rPr>
          <w:rFonts w:cstheme="minorHAnsi"/>
          <w:color w:val="0E101A"/>
        </w:rPr>
        <w:t xml:space="preserve">assessment of a child </w:t>
      </w:r>
      <w:r w:rsidR="00511AB5">
        <w:rPr>
          <w:rFonts w:cstheme="minorHAnsi"/>
          <w:color w:val="0E101A"/>
        </w:rPr>
        <w:t>indicates</w:t>
      </w:r>
      <w:r w:rsidR="00CD6EB1">
        <w:rPr>
          <w:rFonts w:cstheme="minorHAnsi"/>
          <w:color w:val="0E101A"/>
        </w:rPr>
        <w:t xml:space="preserve"> </w:t>
      </w:r>
      <w:r w:rsidR="00511AB5">
        <w:rPr>
          <w:rFonts w:cstheme="minorHAnsi"/>
          <w:color w:val="0E101A"/>
        </w:rPr>
        <w:t xml:space="preserve">the </w:t>
      </w:r>
      <w:r w:rsidR="00CD6EB1">
        <w:rPr>
          <w:rFonts w:cstheme="minorHAnsi"/>
          <w:color w:val="0E101A"/>
        </w:rPr>
        <w:t>need of 24 hours services</w:t>
      </w:r>
      <w:r w:rsidR="00511AB5">
        <w:rPr>
          <w:rFonts w:cstheme="minorHAnsi"/>
          <w:color w:val="0E101A"/>
        </w:rPr>
        <w:t>.</w:t>
      </w:r>
      <w:r w:rsidR="00CD6EB1">
        <w:rPr>
          <w:rFonts w:cstheme="minorHAnsi"/>
          <w:color w:val="0E101A"/>
        </w:rPr>
        <w:t xml:space="preserve"> </w:t>
      </w:r>
    </w:p>
    <w:p w14:paraId="76ADBB1D" w14:textId="77777777" w:rsidR="00495098" w:rsidRDefault="00495098" w:rsidP="00D7201B">
      <w:pPr>
        <w:jc w:val="both"/>
        <w:rPr>
          <w:rFonts w:cstheme="minorHAnsi"/>
          <w:color w:val="0E101A"/>
        </w:rPr>
      </w:pPr>
    </w:p>
    <w:p w14:paraId="581899C7" w14:textId="46EB90B6" w:rsidR="007302A1" w:rsidRDefault="00CC3184" w:rsidP="00D7201B">
      <w:pPr>
        <w:jc w:val="both"/>
        <w:rPr>
          <w:rFonts w:cstheme="minorHAnsi"/>
          <w:color w:val="0E101A"/>
        </w:rPr>
      </w:pPr>
      <w:r>
        <w:rPr>
          <w:rFonts w:cstheme="minorHAnsi"/>
          <w:color w:val="0E101A"/>
        </w:rPr>
        <w:t xml:space="preserve">For all </w:t>
      </w:r>
      <w:r w:rsidR="008251F3">
        <w:rPr>
          <w:rFonts w:cstheme="minorHAnsi"/>
          <w:color w:val="0E101A"/>
        </w:rPr>
        <w:t>admitted children</w:t>
      </w:r>
      <w:r>
        <w:rPr>
          <w:rFonts w:cstheme="minorHAnsi"/>
          <w:color w:val="0E101A"/>
        </w:rPr>
        <w:t xml:space="preserve">, </w:t>
      </w:r>
      <w:r w:rsidR="006C3BE9" w:rsidRPr="006C3BE9">
        <w:rPr>
          <w:rFonts w:cstheme="minorHAnsi"/>
          <w:color w:val="0E101A"/>
        </w:rPr>
        <w:t xml:space="preserve">they should continue treatment as </w:t>
      </w:r>
      <w:proofErr w:type="gramStart"/>
      <w:r w:rsidR="006C3BE9" w:rsidRPr="006C3BE9">
        <w:rPr>
          <w:rFonts w:cstheme="minorHAnsi"/>
          <w:color w:val="0E101A"/>
        </w:rPr>
        <w:t xml:space="preserve">outpatients, </w:t>
      </w:r>
      <w:r w:rsidR="007111E9" w:rsidRPr="006C3BE9">
        <w:rPr>
          <w:rFonts w:cstheme="minorHAnsi"/>
          <w:color w:val="0E101A"/>
        </w:rPr>
        <w:t>as soon as</w:t>
      </w:r>
      <w:proofErr w:type="gramEnd"/>
      <w:r w:rsidR="007111E9" w:rsidRPr="006C3BE9">
        <w:rPr>
          <w:rFonts w:cstheme="minorHAnsi"/>
          <w:color w:val="0E101A"/>
        </w:rPr>
        <w:t xml:space="preserve"> they regain their appetites</w:t>
      </w:r>
      <w:r w:rsidR="007111E9">
        <w:rPr>
          <w:rFonts w:cstheme="minorHAnsi"/>
          <w:color w:val="0E101A"/>
        </w:rPr>
        <w:t xml:space="preserve">. However, </w:t>
      </w:r>
      <w:proofErr w:type="gramStart"/>
      <w:r w:rsidR="006C3BE9" w:rsidRPr="006C3BE9">
        <w:rPr>
          <w:rFonts w:cstheme="minorHAnsi"/>
          <w:color w:val="0E101A"/>
        </w:rPr>
        <w:t>If</w:t>
      </w:r>
      <w:proofErr w:type="gramEnd"/>
      <w:r w:rsidR="006C3BE9" w:rsidRPr="006C3BE9">
        <w:rPr>
          <w:rFonts w:cstheme="minorHAnsi"/>
          <w:color w:val="0E101A"/>
        </w:rPr>
        <w:t xml:space="preserve"> a patient requires 24 hours follow up</w:t>
      </w:r>
      <w:r w:rsidR="004F3673">
        <w:rPr>
          <w:rFonts w:cstheme="minorHAnsi"/>
          <w:color w:val="0E101A"/>
        </w:rPr>
        <w:t xml:space="preserve"> after the initial assessment or during the course of treatment</w:t>
      </w:r>
      <w:r w:rsidR="006C3BE9" w:rsidRPr="006C3BE9">
        <w:rPr>
          <w:rFonts w:cstheme="minorHAnsi"/>
          <w:color w:val="0E101A"/>
        </w:rPr>
        <w:t>, the child would need to be transferred/linked to the nearest 24 hours functional SC</w:t>
      </w:r>
      <w:r w:rsidR="006D5E36">
        <w:rPr>
          <w:rFonts w:cstheme="minorHAnsi"/>
          <w:color w:val="0E101A"/>
        </w:rPr>
        <w:t xml:space="preserve"> or paediatric hospital based on the child’s need</w:t>
      </w:r>
      <w:r w:rsidR="006C3BE9" w:rsidRPr="006C3BE9">
        <w:rPr>
          <w:rFonts w:cstheme="minorHAnsi"/>
          <w:color w:val="0E101A"/>
        </w:rPr>
        <w:t>.</w:t>
      </w:r>
      <w:r w:rsidR="004F3673">
        <w:rPr>
          <w:rFonts w:cstheme="minorHAnsi"/>
          <w:color w:val="0E101A"/>
        </w:rPr>
        <w:t xml:space="preserve"> Therefore, a strong referral system should be in place during the planning</w:t>
      </w:r>
      <w:r w:rsidR="00C97C90">
        <w:rPr>
          <w:rFonts w:cstheme="minorHAnsi"/>
          <w:color w:val="0E101A"/>
        </w:rPr>
        <w:t xml:space="preserve"> phase with possibilities of supporting the transfer </w:t>
      </w:r>
      <w:r w:rsidR="00524438">
        <w:rPr>
          <w:rFonts w:cstheme="minorHAnsi"/>
          <w:color w:val="0E101A"/>
        </w:rPr>
        <w:t xml:space="preserve">of the child. </w:t>
      </w:r>
    </w:p>
    <w:p w14:paraId="757FF3EC" w14:textId="48BD9CEB" w:rsidR="00647CD5" w:rsidRDefault="00647CD5" w:rsidP="00D7201B">
      <w:pPr>
        <w:jc w:val="both"/>
        <w:rPr>
          <w:rFonts w:cstheme="minorHAnsi"/>
          <w:color w:val="0E101A"/>
        </w:rPr>
      </w:pPr>
    </w:p>
    <w:p w14:paraId="14AB1AA6" w14:textId="20495146" w:rsidR="00CC1A22" w:rsidRPr="00625D4C" w:rsidRDefault="004938E5" w:rsidP="00625D4C">
      <w:pPr>
        <w:jc w:val="both"/>
        <w:rPr>
          <w:i/>
          <w:iCs/>
        </w:rPr>
      </w:pPr>
      <w:r w:rsidRPr="00625D4C">
        <w:rPr>
          <w:i/>
          <w:iCs/>
        </w:rPr>
        <w:t>*</w:t>
      </w:r>
      <w:r w:rsidR="00911321" w:rsidRPr="00625D4C">
        <w:rPr>
          <w:i/>
          <w:iCs/>
          <w:u w:val="single"/>
        </w:rPr>
        <w:t>Note</w:t>
      </w:r>
      <w:r w:rsidR="00911321" w:rsidRPr="00625D4C">
        <w:rPr>
          <w:i/>
          <w:iCs/>
        </w:rPr>
        <w:t xml:space="preserve"> It must be ensured that all human resources involved in the management of the children in this special situation are well trained and experienced</w:t>
      </w:r>
      <w:r w:rsidR="00A061D0" w:rsidRPr="00625D4C">
        <w:rPr>
          <w:i/>
          <w:iCs/>
        </w:rPr>
        <w:t xml:space="preserve"> </w:t>
      </w:r>
      <w:r w:rsidR="00911321" w:rsidRPr="00625D4C">
        <w:rPr>
          <w:i/>
          <w:iCs/>
        </w:rPr>
        <w:t>in the management of cases of SAM with medical complications</w:t>
      </w:r>
    </w:p>
    <w:p w14:paraId="51388A77" w14:textId="6616A396" w:rsidR="00C36D15" w:rsidRPr="00625D4C" w:rsidRDefault="00C36D15" w:rsidP="00625D4C">
      <w:pPr>
        <w:pStyle w:val="Heading1"/>
        <w:rPr>
          <w:rStyle w:val="Strong"/>
          <w:bCs w:val="0"/>
        </w:rPr>
      </w:pPr>
      <w:bookmarkStart w:id="126" w:name="_Toc116641206"/>
      <w:r w:rsidRPr="00625D4C">
        <w:rPr>
          <w:rStyle w:val="Strong"/>
          <w:bCs w:val="0"/>
        </w:rPr>
        <w:t>Special arrangements during outbreaks.</w:t>
      </w:r>
      <w:bookmarkEnd w:id="126"/>
      <w:r w:rsidRPr="00625D4C">
        <w:rPr>
          <w:rStyle w:val="Strong"/>
          <w:bCs w:val="0"/>
        </w:rPr>
        <w:t xml:space="preserve"> </w:t>
      </w:r>
    </w:p>
    <w:p w14:paraId="1882AF94" w14:textId="77777777" w:rsidR="00D165F5" w:rsidRPr="00625D4C" w:rsidRDefault="00D165F5" w:rsidP="00625D4C">
      <w:pPr>
        <w:pStyle w:val="NormalWeb"/>
        <w:spacing w:before="0" w:beforeAutospacing="0" w:after="0" w:afterAutospacing="0" w:line="360" w:lineRule="auto"/>
        <w:jc w:val="both"/>
        <w:rPr>
          <w:rFonts w:asciiTheme="minorHAnsi" w:hAnsiTheme="minorHAnsi" w:cstheme="minorHAnsi"/>
          <w:color w:val="0E101A"/>
          <w:u w:val="single"/>
        </w:rPr>
      </w:pPr>
    </w:p>
    <w:p w14:paraId="2F9E6E54" w14:textId="157FEC76" w:rsidR="00FF38E0" w:rsidRPr="00625D4C" w:rsidRDefault="00D165F5" w:rsidP="00625D4C">
      <w:pPr>
        <w:pStyle w:val="Heading3"/>
      </w:pPr>
      <w:bookmarkStart w:id="127" w:name="_Toc116641207"/>
      <w:r w:rsidRPr="00C2073E">
        <w:t>Cholera</w:t>
      </w:r>
      <w:bookmarkEnd w:id="127"/>
    </w:p>
    <w:p w14:paraId="6A4625C5" w14:textId="5FD554C8" w:rsidR="008708F3" w:rsidRDefault="00445C85" w:rsidP="00625D4C">
      <w:pPr>
        <w:jc w:val="both"/>
      </w:pPr>
      <w:r w:rsidRPr="008708F3">
        <w:t xml:space="preserve">Cholera can kill </w:t>
      </w:r>
      <w:r w:rsidR="0055620C">
        <w:t xml:space="preserve">a SAM child </w:t>
      </w:r>
      <w:r w:rsidRPr="008708F3">
        <w:t xml:space="preserve">rapidly </w:t>
      </w:r>
      <w:r w:rsidR="00A65DA8">
        <w:t>and</w:t>
      </w:r>
      <w:r w:rsidRPr="008708F3">
        <w:t xml:space="preserve"> children with SAM are even more vulnerable to cholera</w:t>
      </w:r>
      <w:r w:rsidR="00B2560D">
        <w:t xml:space="preserve"> with low immunity</w:t>
      </w:r>
      <w:r w:rsidR="00A65DA8">
        <w:t xml:space="preserve">; therefore, </w:t>
      </w:r>
      <w:r w:rsidR="00D165F5">
        <w:t xml:space="preserve">SAM children with Cholera </w:t>
      </w:r>
      <w:r w:rsidR="007C18A9">
        <w:t>should be treated in the cholera/diarrheal treatment centre (CTC/DTC</w:t>
      </w:r>
      <w:r w:rsidR="009D44D9">
        <w:t>) not in the</w:t>
      </w:r>
      <w:r>
        <w:t xml:space="preserve"> SC. </w:t>
      </w:r>
    </w:p>
    <w:p w14:paraId="108046E0" w14:textId="77777777" w:rsidR="00176106" w:rsidRDefault="00176106" w:rsidP="00625D4C">
      <w:pPr>
        <w:jc w:val="both"/>
      </w:pPr>
    </w:p>
    <w:p w14:paraId="162276CB" w14:textId="242BC031" w:rsidR="00B2560D" w:rsidRDefault="00B2560D" w:rsidP="00625D4C">
      <w:pPr>
        <w:jc w:val="both"/>
      </w:pPr>
      <w:r>
        <w:t xml:space="preserve">SAM child with cholera is not considered for admission in the SC because of </w:t>
      </w:r>
      <w:r w:rsidR="00176106">
        <w:t>:</w:t>
      </w:r>
    </w:p>
    <w:p w14:paraId="5A5AE543" w14:textId="77777777" w:rsidR="00B2560D" w:rsidRPr="00BA4B40" w:rsidRDefault="00B2560D" w:rsidP="00625D4C">
      <w:pPr>
        <w:pStyle w:val="ListParagraph"/>
        <w:numPr>
          <w:ilvl w:val="0"/>
          <w:numId w:val="47"/>
        </w:numPr>
        <w:jc w:val="both"/>
      </w:pPr>
      <w:r w:rsidRPr="00BA4B40">
        <w:t>High risk of cross infection with the other children</w:t>
      </w:r>
    </w:p>
    <w:p w14:paraId="6C1A2D4E" w14:textId="77777777" w:rsidR="00B2560D" w:rsidRPr="00BA4B40" w:rsidRDefault="00B2560D" w:rsidP="00625D4C">
      <w:pPr>
        <w:pStyle w:val="ListParagraph"/>
        <w:numPr>
          <w:ilvl w:val="0"/>
          <w:numId w:val="47"/>
        </w:numPr>
        <w:jc w:val="both"/>
      </w:pPr>
      <w:r w:rsidRPr="00BA4B40">
        <w:t>Correct rehydration of the child with cholera/AWD protocols is lifesaving and the priority; management of SAM will follow once the child is rehydrated</w:t>
      </w:r>
    </w:p>
    <w:p w14:paraId="585F2F24" w14:textId="77777777" w:rsidR="0090319F" w:rsidRDefault="0090319F" w:rsidP="00625D4C">
      <w:pPr>
        <w:jc w:val="both"/>
      </w:pPr>
    </w:p>
    <w:p w14:paraId="25397522" w14:textId="6AE117E9" w:rsidR="00BA4B40" w:rsidRPr="00BA4B40" w:rsidRDefault="00BA4B40" w:rsidP="00625D4C">
      <w:pPr>
        <w:jc w:val="both"/>
      </w:pPr>
      <w:r w:rsidRPr="00BA4B40">
        <w:t>Consider a diagnosis of cholera if:</w:t>
      </w:r>
    </w:p>
    <w:p w14:paraId="284F6568" w14:textId="674849ED" w:rsidR="00BA4B40" w:rsidRPr="00BA4B40" w:rsidRDefault="00BA4B40" w:rsidP="00625D4C">
      <w:pPr>
        <w:pStyle w:val="ListParagraph"/>
        <w:numPr>
          <w:ilvl w:val="0"/>
          <w:numId w:val="47"/>
        </w:numPr>
        <w:jc w:val="both"/>
      </w:pPr>
      <w:r w:rsidRPr="00BA4B40">
        <w:t>There is evidence of high output diarrhoea (one stool an hour)</w:t>
      </w:r>
    </w:p>
    <w:p w14:paraId="08F20846" w14:textId="064FCA40" w:rsidR="00BA4B40" w:rsidRPr="00BA4B40" w:rsidRDefault="00BA4B40" w:rsidP="00625D4C">
      <w:pPr>
        <w:pStyle w:val="ListParagraph"/>
        <w:numPr>
          <w:ilvl w:val="0"/>
          <w:numId w:val="74"/>
        </w:numPr>
        <w:jc w:val="both"/>
      </w:pPr>
      <w:proofErr w:type="spellStart"/>
      <w:r w:rsidRPr="00BA4B40">
        <w:t>Diarrhea</w:t>
      </w:r>
      <w:proofErr w:type="spellEnd"/>
      <w:r w:rsidRPr="00BA4B40">
        <w:t xml:space="preserve"> appears pale and straw coloured in colour</w:t>
      </w:r>
    </w:p>
    <w:p w14:paraId="48340F77" w14:textId="7FB47794" w:rsidR="00BA4B40" w:rsidRPr="00BA4B40" w:rsidRDefault="00BA4B40" w:rsidP="00625D4C">
      <w:pPr>
        <w:pStyle w:val="ListParagraph"/>
        <w:numPr>
          <w:ilvl w:val="0"/>
          <w:numId w:val="47"/>
        </w:numPr>
        <w:jc w:val="both"/>
      </w:pPr>
      <w:proofErr w:type="spellStart"/>
      <w:r w:rsidRPr="00BA4B40">
        <w:t>Diarrhea</w:t>
      </w:r>
      <w:proofErr w:type="spellEnd"/>
      <w:r w:rsidRPr="00BA4B40">
        <w:t xml:space="preserve"> can be accompanied by vomiting and nausea</w:t>
      </w:r>
    </w:p>
    <w:p w14:paraId="10421E40" w14:textId="65BCC24D" w:rsidR="00BA4B40" w:rsidRPr="00BA4B40" w:rsidRDefault="00BA4B40" w:rsidP="00625D4C">
      <w:pPr>
        <w:pStyle w:val="ListParagraph"/>
        <w:numPr>
          <w:ilvl w:val="0"/>
          <w:numId w:val="47"/>
        </w:numPr>
        <w:jc w:val="both"/>
      </w:pPr>
      <w:r w:rsidRPr="00BA4B40">
        <w:t>A child’s family members have been diagnosed or have suspected cholera</w:t>
      </w:r>
    </w:p>
    <w:p w14:paraId="528D2BA4" w14:textId="0913CBED" w:rsidR="0055620C" w:rsidRDefault="0055620C" w:rsidP="00625D4C">
      <w:pPr>
        <w:jc w:val="both"/>
      </w:pPr>
    </w:p>
    <w:p w14:paraId="49776371" w14:textId="0C9BCDAE" w:rsidR="00BA4B40" w:rsidRPr="00BA4B40" w:rsidRDefault="00F813CA" w:rsidP="00625D4C">
      <w:pPr>
        <w:jc w:val="both"/>
      </w:pPr>
      <w:r>
        <w:t>Treatment protocol</w:t>
      </w:r>
    </w:p>
    <w:p w14:paraId="042EB421" w14:textId="3DC238AE" w:rsidR="00BA4B40" w:rsidRPr="00BA4B40" w:rsidRDefault="00AE1DD1" w:rsidP="00625D4C">
      <w:pPr>
        <w:pStyle w:val="ListParagraph"/>
        <w:numPr>
          <w:ilvl w:val="0"/>
          <w:numId w:val="76"/>
        </w:numPr>
        <w:jc w:val="both"/>
      </w:pPr>
      <w:r>
        <w:t>I</w:t>
      </w:r>
      <w:r w:rsidR="00BA4B40" w:rsidRPr="00BA4B40">
        <w:t>n the context of cholera products usually contraindicated with SAM should be used: new formation ORS (low osmolarity ORS) and iv fluids and zinc provided (ReSoMal is not appropriate in this context)</w:t>
      </w:r>
    </w:p>
    <w:p w14:paraId="441FEB38" w14:textId="53BAADF0" w:rsidR="00BA4B40" w:rsidRPr="00BA4B40" w:rsidRDefault="00BA4B40" w:rsidP="00625D4C">
      <w:pPr>
        <w:pStyle w:val="ListParagraph"/>
        <w:numPr>
          <w:ilvl w:val="0"/>
          <w:numId w:val="76"/>
        </w:numPr>
        <w:jc w:val="both"/>
      </w:pPr>
      <w:r w:rsidRPr="00BA4B40">
        <w:t xml:space="preserve">When </w:t>
      </w:r>
      <w:proofErr w:type="spellStart"/>
      <w:r w:rsidRPr="00BA4B40">
        <w:t>diarrhea</w:t>
      </w:r>
      <w:proofErr w:type="spellEnd"/>
      <w:r w:rsidRPr="00BA4B40">
        <w:t xml:space="preserve"> has stopped, stop ORS, but continue the full course of zinc for the full 10 days</w:t>
      </w:r>
    </w:p>
    <w:p w14:paraId="78A4CA10" w14:textId="77777777" w:rsidR="00224F55" w:rsidRDefault="00BA4B40" w:rsidP="00625D4C">
      <w:pPr>
        <w:pStyle w:val="ListParagraph"/>
        <w:numPr>
          <w:ilvl w:val="0"/>
          <w:numId w:val="75"/>
        </w:numPr>
        <w:jc w:val="both"/>
      </w:pPr>
      <w:r w:rsidRPr="00BA4B40">
        <w:t>Once cholera is controlled, the child should be referred to the closest nutrition site (OTP or SC)</w:t>
      </w:r>
      <w:r w:rsidR="00ED129D">
        <w:t xml:space="preserve"> depending on the </w:t>
      </w:r>
      <w:r w:rsidR="00224F55">
        <w:t>child status</w:t>
      </w:r>
      <w:r w:rsidRPr="00BA4B40">
        <w:t xml:space="preserve"> to continue appropriate nutrition management</w:t>
      </w:r>
    </w:p>
    <w:p w14:paraId="77AD6629" w14:textId="7BF5A5D6" w:rsidR="00224F55" w:rsidRDefault="00224F55">
      <w:pPr>
        <w:pStyle w:val="ListParagraph"/>
        <w:numPr>
          <w:ilvl w:val="0"/>
          <w:numId w:val="75"/>
        </w:numPr>
        <w:jc w:val="both"/>
      </w:pPr>
      <w:r w:rsidRPr="00BA4B40">
        <w:t>Breastmilk is safe for the child with cholera, ensure the areola, breast, and the mother’s hands are cleaned with soap/water or disinfectant. Rubbing some breastmilk on the nipple will remove the taste of soap from the breast</w:t>
      </w:r>
      <w:r w:rsidR="000C4DBB">
        <w:t>.</w:t>
      </w:r>
    </w:p>
    <w:p w14:paraId="19E803FF" w14:textId="7B755AC6" w:rsidR="00D924DE" w:rsidRDefault="00D924DE" w:rsidP="00625D4C">
      <w:pPr>
        <w:jc w:val="both"/>
      </w:pPr>
      <w:r>
        <w:t>Note: The Health worker to refer to the SAM management during cholera outbreak guide</w:t>
      </w:r>
    </w:p>
    <w:p w14:paraId="1581E989" w14:textId="29860710" w:rsidR="000C4DBB" w:rsidRDefault="000C4DBB" w:rsidP="00625D4C">
      <w:pPr>
        <w:jc w:val="both"/>
      </w:pPr>
    </w:p>
    <w:p w14:paraId="335B605F" w14:textId="679F2F6D" w:rsidR="0034476D" w:rsidRDefault="0034476D">
      <w:pPr>
        <w:rPr>
          <w:rFonts w:asciiTheme="majorHAnsi" w:eastAsiaTheme="majorEastAsia" w:hAnsiTheme="majorHAnsi" w:cstheme="majorBidi"/>
          <w:color w:val="2F5496" w:themeColor="accent1" w:themeShade="BF"/>
          <w:sz w:val="32"/>
          <w:szCs w:val="26"/>
        </w:rPr>
      </w:pPr>
    </w:p>
    <w:p w14:paraId="2C511DC8" w14:textId="286E06C0" w:rsidR="004D5292" w:rsidRPr="00C2073E" w:rsidRDefault="002428F2" w:rsidP="00625D4C">
      <w:pPr>
        <w:pStyle w:val="Heading3"/>
      </w:pPr>
      <w:bookmarkStart w:id="128" w:name="_Toc116641208"/>
      <w:r w:rsidRPr="00C2073E">
        <w:t xml:space="preserve">Respiratory </w:t>
      </w:r>
      <w:r w:rsidR="00244F27" w:rsidRPr="00C2073E">
        <w:t>infection outbreak (</w:t>
      </w:r>
      <w:proofErr w:type="spellStart"/>
      <w:r w:rsidR="00244F27" w:rsidRPr="00C2073E">
        <w:t>e.g</w:t>
      </w:r>
      <w:proofErr w:type="spellEnd"/>
      <w:r w:rsidR="00244F27" w:rsidRPr="00C2073E">
        <w:t xml:space="preserve"> Covid-19)</w:t>
      </w:r>
      <w:bookmarkEnd w:id="128"/>
    </w:p>
    <w:p w14:paraId="2005BB4F" w14:textId="16EF8B16" w:rsidR="00244F27" w:rsidRDefault="00244F27" w:rsidP="00625D4C">
      <w:pPr>
        <w:jc w:val="both"/>
      </w:pPr>
    </w:p>
    <w:p w14:paraId="41FB1B1D" w14:textId="52298981" w:rsidR="002D4FD7" w:rsidRDefault="00A02783" w:rsidP="00625D4C">
      <w:pPr>
        <w:jc w:val="both"/>
      </w:pPr>
      <w:r w:rsidRPr="00A02783">
        <w:t xml:space="preserve">Essential health care such as </w:t>
      </w:r>
      <w:r>
        <w:t xml:space="preserve">SC </w:t>
      </w:r>
      <w:r w:rsidRPr="00A02783">
        <w:t>will continue to be provided during COVID</w:t>
      </w:r>
      <w:r w:rsidR="006434AC">
        <w:t>-</w:t>
      </w:r>
      <w:r w:rsidRPr="00A02783">
        <w:t xml:space="preserve">19 </w:t>
      </w:r>
      <w:r>
        <w:t xml:space="preserve">or </w:t>
      </w:r>
      <w:r w:rsidR="002D4FD7">
        <w:t>contagious respiratory outbreaks</w:t>
      </w:r>
      <w:r w:rsidRPr="00A02783">
        <w:t>. However, there are some adaptations that are required to ensure safe continuation of the essential health services in inpatient wards to avoid nosocomial infection (COVID</w:t>
      </w:r>
      <w:r w:rsidR="006434AC">
        <w:t>-</w:t>
      </w:r>
      <w:r w:rsidRPr="00A02783">
        <w:t xml:space="preserve">19 and others), and to reduce the level of anxiety and stigma related to </w:t>
      </w:r>
      <w:r w:rsidR="002D4FD7">
        <w:t>the disease</w:t>
      </w:r>
      <w:r w:rsidRPr="00A02783">
        <w:t xml:space="preserve">. </w:t>
      </w:r>
    </w:p>
    <w:p w14:paraId="5644B5DF" w14:textId="77777777" w:rsidR="002D4FD7" w:rsidRDefault="002D4FD7" w:rsidP="00625D4C">
      <w:pPr>
        <w:jc w:val="both"/>
      </w:pPr>
    </w:p>
    <w:p w14:paraId="5F61C143" w14:textId="23033452" w:rsidR="006169D8" w:rsidRDefault="006169D8" w:rsidP="00625D4C">
      <w:pPr>
        <w:jc w:val="both"/>
      </w:pPr>
      <w:r>
        <w:t>Hospitals including SCs play a critical role in national and local responses to emergencies, such as the COVID</w:t>
      </w:r>
      <w:r w:rsidR="006434AC">
        <w:t>-</w:t>
      </w:r>
      <w:r>
        <w:t xml:space="preserve">19 </w:t>
      </w:r>
      <w:proofErr w:type="spellStart"/>
      <w:r w:rsidR="006434AC">
        <w:t>Pandemia</w:t>
      </w:r>
      <w:proofErr w:type="spellEnd"/>
      <w:r>
        <w:t>. For the anticipation, early detection and containment response, from the introduction to the localized transmission phase, is recommended to</w:t>
      </w:r>
    </w:p>
    <w:p w14:paraId="310CC61C" w14:textId="77777777" w:rsidR="00391C19" w:rsidRDefault="00391C19" w:rsidP="00625D4C">
      <w:pPr>
        <w:jc w:val="both"/>
      </w:pPr>
    </w:p>
    <w:p w14:paraId="443FFF3B" w14:textId="513EACC0" w:rsidR="006169D8" w:rsidRDefault="006169D8" w:rsidP="00625D4C">
      <w:pPr>
        <w:pStyle w:val="ListParagraph"/>
        <w:numPr>
          <w:ilvl w:val="0"/>
          <w:numId w:val="53"/>
        </w:numPr>
        <w:jc w:val="both"/>
      </w:pPr>
      <w:r>
        <w:t xml:space="preserve">Foreseen a proper triage system at </w:t>
      </w:r>
      <w:r w:rsidR="005C081C">
        <w:t>the SC</w:t>
      </w:r>
      <w:r>
        <w:t xml:space="preserve"> to enable early detection of potential suspected cases. It should include temporary isolation capacity</w:t>
      </w:r>
      <w:r w:rsidR="00391C19">
        <w:t xml:space="preserve"> or immediate referral</w:t>
      </w:r>
      <w:r>
        <w:t>, trained staffs, protocols and all needed supplies.</w:t>
      </w:r>
    </w:p>
    <w:p w14:paraId="2CA80994" w14:textId="46CBF306" w:rsidR="004F242E" w:rsidRDefault="006169D8" w:rsidP="00625D4C">
      <w:pPr>
        <w:pStyle w:val="ListParagraph"/>
        <w:numPr>
          <w:ilvl w:val="0"/>
          <w:numId w:val="53"/>
        </w:numPr>
        <w:jc w:val="both"/>
      </w:pPr>
      <w:r>
        <w:t xml:space="preserve">Define a clear referral pathway for suspected and confirmed cases </w:t>
      </w:r>
      <w:r w:rsidR="00B8472E">
        <w:t xml:space="preserve"> in line with the national guideline,</w:t>
      </w:r>
      <w:r>
        <w:t xml:space="preserve"> in order to facilitate referrals from </w:t>
      </w:r>
      <w:r w:rsidR="00C71338">
        <w:t>SCs</w:t>
      </w:r>
      <w:r>
        <w:t xml:space="preserve"> to identified treatment facilities.</w:t>
      </w:r>
    </w:p>
    <w:p w14:paraId="5F98557F" w14:textId="0AC9DDFE" w:rsidR="006169D8" w:rsidRDefault="006169D8" w:rsidP="00625D4C">
      <w:pPr>
        <w:jc w:val="both"/>
      </w:pPr>
      <w:r>
        <w:t xml:space="preserve">To facilitate the early identification of </w:t>
      </w:r>
      <w:r w:rsidR="00C71338">
        <w:t xml:space="preserve">highly contagious respiratory </w:t>
      </w:r>
      <w:r>
        <w:t>cases, health care facilities should:</w:t>
      </w:r>
    </w:p>
    <w:p w14:paraId="7214D6AE" w14:textId="1937011A" w:rsidR="006169D8" w:rsidRDefault="006169D8" w:rsidP="00625D4C">
      <w:pPr>
        <w:pStyle w:val="ListParagraph"/>
        <w:numPr>
          <w:ilvl w:val="0"/>
          <w:numId w:val="115"/>
        </w:numPr>
        <w:jc w:val="both"/>
      </w:pPr>
      <w:r>
        <w:t>Encourage health care workers to have a high level of clinical suspicion</w:t>
      </w:r>
      <w:r w:rsidR="006C495F">
        <w:t xml:space="preserve"> and </w:t>
      </w:r>
      <w:r w:rsidR="00024040">
        <w:t>efficient assessment of the case</w:t>
      </w:r>
      <w:r>
        <w:t>.</w:t>
      </w:r>
    </w:p>
    <w:p w14:paraId="60F0FE7B" w14:textId="6E3206B4" w:rsidR="006169D8" w:rsidRDefault="006169D8" w:rsidP="00625D4C">
      <w:pPr>
        <w:pStyle w:val="ListParagraph"/>
        <w:numPr>
          <w:ilvl w:val="0"/>
          <w:numId w:val="115"/>
        </w:numPr>
        <w:jc w:val="both"/>
      </w:pPr>
      <w:r>
        <w:t>Institute the use of screening questionnaires according to the updated national</w:t>
      </w:r>
      <w:r w:rsidR="00024040">
        <w:t xml:space="preserve"> guidance of</w:t>
      </w:r>
      <w:r>
        <w:t xml:space="preserve"> case definition.</w:t>
      </w:r>
    </w:p>
    <w:p w14:paraId="7EB7861B" w14:textId="3B23B80A" w:rsidR="00244F27" w:rsidRDefault="00244F27" w:rsidP="00625D4C">
      <w:pPr>
        <w:jc w:val="both"/>
      </w:pPr>
    </w:p>
    <w:p w14:paraId="68DFFCE7" w14:textId="77777777" w:rsidR="00C250A7" w:rsidRDefault="00C250A7">
      <w:pPr>
        <w:rPr>
          <w:rFonts w:asciiTheme="majorHAnsi" w:eastAsiaTheme="majorEastAsia" w:hAnsiTheme="majorHAnsi" w:cstheme="majorBidi"/>
          <w:b/>
          <w:color w:val="2F5496" w:themeColor="accent1" w:themeShade="BF"/>
          <w:sz w:val="32"/>
          <w:szCs w:val="32"/>
        </w:rPr>
      </w:pPr>
      <w:r>
        <w:br w:type="page"/>
      </w:r>
    </w:p>
    <w:p w14:paraId="64581B5E" w14:textId="1AE1F0CF" w:rsidR="00083B0E" w:rsidRPr="00C2073E" w:rsidRDefault="00083B0E" w:rsidP="00625D4C">
      <w:pPr>
        <w:pStyle w:val="Heading1"/>
      </w:pPr>
      <w:bookmarkStart w:id="129" w:name="_Toc116641209"/>
      <w:r w:rsidRPr="00C2073E">
        <w:lastRenderedPageBreak/>
        <w:t xml:space="preserve">General </w:t>
      </w:r>
      <w:r w:rsidR="00B8060B" w:rsidRPr="00C2073E">
        <w:t xml:space="preserve">IPC </w:t>
      </w:r>
      <w:r w:rsidRPr="00C2073E">
        <w:t>measures</w:t>
      </w:r>
      <w:bookmarkEnd w:id="129"/>
      <w:r w:rsidRPr="00C2073E">
        <w:t xml:space="preserve"> </w:t>
      </w:r>
    </w:p>
    <w:p w14:paraId="62136F5A" w14:textId="77777777" w:rsidR="00FF1500" w:rsidRDefault="00FF1500" w:rsidP="00625D4C">
      <w:pPr>
        <w:jc w:val="both"/>
      </w:pPr>
    </w:p>
    <w:p w14:paraId="663CB501" w14:textId="3A710CDA" w:rsidR="00083B0E" w:rsidRDefault="00083B0E" w:rsidP="00D7201B">
      <w:pPr>
        <w:jc w:val="both"/>
      </w:pPr>
      <w:r>
        <w:t>Infection prevention and control (IPC) is essential to minimize the risk of potential transmission of nosocomial</w:t>
      </w:r>
      <w:r w:rsidR="00455453">
        <w:t xml:space="preserve"> or gastroenterology</w:t>
      </w:r>
      <w:r>
        <w:t xml:space="preserve"> infection to patients or to health workers. All health workers have to be trained </w:t>
      </w:r>
      <w:r w:rsidR="00455453">
        <w:t>o</w:t>
      </w:r>
      <w:r>
        <w:t>n IPC measures and procedures to apply. Infection prevention should cover all the aspects of the hospitalization setting including environment, equipment, medical care, food and interpersonal infection prevention.</w:t>
      </w:r>
    </w:p>
    <w:p w14:paraId="405AF757" w14:textId="77777777" w:rsidR="00451A46" w:rsidRDefault="00451A46" w:rsidP="00625D4C">
      <w:pPr>
        <w:jc w:val="both"/>
        <w:rPr>
          <w:b/>
          <w:bCs/>
          <w:lang w:val="en-US"/>
        </w:rPr>
      </w:pPr>
    </w:p>
    <w:p w14:paraId="00240D8A" w14:textId="19899DA2" w:rsidR="00083B0E" w:rsidRPr="00625D4C" w:rsidRDefault="00083B0E" w:rsidP="00625D4C">
      <w:pPr>
        <w:jc w:val="both"/>
        <w:rPr>
          <w:b/>
          <w:bCs/>
          <w:u w:val="single"/>
        </w:rPr>
      </w:pPr>
      <w:r w:rsidRPr="00625D4C">
        <w:rPr>
          <w:b/>
          <w:bCs/>
          <w:u w:val="single"/>
        </w:rPr>
        <w:t xml:space="preserve">Water and Sanitation Disposal and Supply for the ward </w:t>
      </w:r>
    </w:p>
    <w:p w14:paraId="578EC479" w14:textId="5370D56C" w:rsidR="00083B0E" w:rsidRPr="001105E3" w:rsidRDefault="00083B0E" w:rsidP="00625D4C">
      <w:pPr>
        <w:pStyle w:val="ListParagraph"/>
        <w:numPr>
          <w:ilvl w:val="0"/>
          <w:numId w:val="103"/>
        </w:numPr>
        <w:jc w:val="both"/>
      </w:pPr>
      <w:r>
        <w:t>Availability of running water and Soap along with multiple hand washing stations</w:t>
      </w:r>
    </w:p>
    <w:p w14:paraId="1B1441D8" w14:textId="77777777" w:rsidR="00083B0E" w:rsidRDefault="00083B0E" w:rsidP="00625D4C">
      <w:pPr>
        <w:pStyle w:val="ListParagraph"/>
        <w:numPr>
          <w:ilvl w:val="0"/>
          <w:numId w:val="103"/>
        </w:numPr>
        <w:jc w:val="both"/>
      </w:pPr>
      <w:r>
        <w:t>Waste management and cleaning material</w:t>
      </w:r>
    </w:p>
    <w:p w14:paraId="732EC499" w14:textId="77777777" w:rsidR="00083B0E" w:rsidRDefault="00083B0E" w:rsidP="00625D4C">
      <w:pPr>
        <w:pStyle w:val="ListParagraph"/>
        <w:numPr>
          <w:ilvl w:val="2"/>
          <w:numId w:val="103"/>
        </w:numPr>
        <w:jc w:val="both"/>
      </w:pPr>
      <w:r w:rsidRPr="00625D4C">
        <w:rPr>
          <w:color w:val="000000"/>
          <w:lang w:eastAsia="en-GB"/>
        </w:rPr>
        <w:t xml:space="preserve">General waste collection bins with two-wheel 110 </w:t>
      </w:r>
      <w:proofErr w:type="spellStart"/>
      <w:r w:rsidRPr="00625D4C">
        <w:rPr>
          <w:color w:val="000000"/>
          <w:lang w:eastAsia="en-GB"/>
        </w:rPr>
        <w:t>liter</w:t>
      </w:r>
      <w:proofErr w:type="spellEnd"/>
    </w:p>
    <w:p w14:paraId="64390635" w14:textId="77777777" w:rsidR="00083B0E" w:rsidRDefault="00083B0E" w:rsidP="00625D4C">
      <w:pPr>
        <w:pStyle w:val="ListParagraph"/>
        <w:numPr>
          <w:ilvl w:val="2"/>
          <w:numId w:val="103"/>
        </w:numPr>
        <w:jc w:val="both"/>
      </w:pPr>
      <w:r w:rsidRPr="00625D4C">
        <w:rPr>
          <w:color w:val="000000"/>
          <w:lang w:eastAsia="en-GB"/>
        </w:rPr>
        <w:t>Segregation bins red and yellow in hospitals</w:t>
      </w:r>
    </w:p>
    <w:p w14:paraId="7AB01D5B" w14:textId="77777777" w:rsidR="00083B0E" w:rsidRDefault="00083B0E" w:rsidP="00625D4C">
      <w:pPr>
        <w:pStyle w:val="ListParagraph"/>
        <w:numPr>
          <w:ilvl w:val="2"/>
          <w:numId w:val="103"/>
        </w:numPr>
        <w:jc w:val="both"/>
      </w:pPr>
      <w:r w:rsidRPr="00625D4C">
        <w:rPr>
          <w:color w:val="000000"/>
          <w:lang w:eastAsia="en-GB"/>
        </w:rPr>
        <w:t>Trolleys for transportation of waste in hospitals</w:t>
      </w:r>
    </w:p>
    <w:p w14:paraId="516320CC" w14:textId="77777777" w:rsidR="00083B0E" w:rsidRDefault="00083B0E" w:rsidP="00625D4C">
      <w:pPr>
        <w:pStyle w:val="ListParagraph"/>
        <w:numPr>
          <w:ilvl w:val="2"/>
          <w:numId w:val="103"/>
        </w:numPr>
        <w:jc w:val="both"/>
      </w:pPr>
      <w:r w:rsidRPr="00625D4C">
        <w:rPr>
          <w:color w:val="000000"/>
          <w:lang w:eastAsia="en-GB"/>
        </w:rPr>
        <w:t xml:space="preserve">Plastic Bags, black and red /yellow </w:t>
      </w:r>
      <w:proofErr w:type="spellStart"/>
      <w:r w:rsidRPr="00625D4C">
        <w:rPr>
          <w:color w:val="000000"/>
          <w:lang w:eastAsia="en-GB"/>
        </w:rPr>
        <w:t>color</w:t>
      </w:r>
      <w:proofErr w:type="spellEnd"/>
      <w:r w:rsidRPr="00625D4C">
        <w:rPr>
          <w:color w:val="000000"/>
          <w:lang w:eastAsia="en-GB"/>
        </w:rPr>
        <w:t xml:space="preserve"> (Large size)100l</w:t>
      </w:r>
    </w:p>
    <w:p w14:paraId="62EE0BF2" w14:textId="77777777" w:rsidR="00083B0E" w:rsidRDefault="00083B0E" w:rsidP="00625D4C">
      <w:pPr>
        <w:pStyle w:val="ListParagraph"/>
        <w:numPr>
          <w:ilvl w:val="2"/>
          <w:numId w:val="103"/>
        </w:numPr>
        <w:jc w:val="both"/>
      </w:pPr>
      <w:r w:rsidRPr="00625D4C">
        <w:rPr>
          <w:color w:val="000000"/>
          <w:lang w:eastAsia="en-GB"/>
        </w:rPr>
        <w:t xml:space="preserve">Plastic Bags, black and red /yellow </w:t>
      </w:r>
      <w:proofErr w:type="spellStart"/>
      <w:r w:rsidRPr="00625D4C">
        <w:rPr>
          <w:color w:val="000000"/>
          <w:lang w:eastAsia="en-GB"/>
        </w:rPr>
        <w:t>color</w:t>
      </w:r>
      <w:proofErr w:type="spellEnd"/>
      <w:r w:rsidRPr="00625D4C">
        <w:rPr>
          <w:color w:val="000000"/>
          <w:lang w:eastAsia="en-GB"/>
        </w:rPr>
        <w:t xml:space="preserve"> (20L &amp;30L)</w:t>
      </w:r>
    </w:p>
    <w:p w14:paraId="614D3AF3" w14:textId="77777777" w:rsidR="00083B0E" w:rsidRDefault="00083B0E" w:rsidP="00625D4C">
      <w:pPr>
        <w:pStyle w:val="ListParagraph"/>
        <w:numPr>
          <w:ilvl w:val="2"/>
          <w:numId w:val="103"/>
        </w:numPr>
        <w:jc w:val="both"/>
      </w:pPr>
      <w:r w:rsidRPr="00625D4C">
        <w:rPr>
          <w:color w:val="000000"/>
          <w:lang w:eastAsia="en-GB"/>
        </w:rPr>
        <w:t>Plastic Bags, black and red/yellow (50l)</w:t>
      </w:r>
    </w:p>
    <w:p w14:paraId="6ADB55AA" w14:textId="77777777" w:rsidR="00083B0E" w:rsidRDefault="00083B0E" w:rsidP="00625D4C">
      <w:pPr>
        <w:pStyle w:val="ListParagraph"/>
        <w:numPr>
          <w:ilvl w:val="2"/>
          <w:numId w:val="103"/>
        </w:numPr>
        <w:jc w:val="both"/>
      </w:pPr>
      <w:r w:rsidRPr="00625D4C">
        <w:rPr>
          <w:color w:val="000000"/>
          <w:lang w:eastAsia="en-GB"/>
        </w:rPr>
        <w:t>Multipurpose trolleys (with brooms, brushes, Mop and Mop bucket, disinfectant, waste bags, washing brushes, vipers)</w:t>
      </w:r>
    </w:p>
    <w:p w14:paraId="7B724F58" w14:textId="77777777" w:rsidR="00083B0E" w:rsidRDefault="00083B0E" w:rsidP="00625D4C">
      <w:pPr>
        <w:pStyle w:val="ListParagraph"/>
        <w:numPr>
          <w:ilvl w:val="2"/>
          <w:numId w:val="103"/>
        </w:numPr>
        <w:jc w:val="both"/>
      </w:pPr>
      <w:r w:rsidRPr="00625D4C">
        <w:rPr>
          <w:color w:val="000000"/>
          <w:lang w:eastAsia="en-GB"/>
        </w:rPr>
        <w:t>Floor mop with the enclosure</w:t>
      </w:r>
    </w:p>
    <w:p w14:paraId="6B5AD515" w14:textId="77777777" w:rsidR="00083B0E" w:rsidRDefault="00083B0E" w:rsidP="00625D4C">
      <w:pPr>
        <w:pStyle w:val="ListParagraph"/>
        <w:numPr>
          <w:ilvl w:val="2"/>
          <w:numId w:val="103"/>
        </w:numPr>
        <w:jc w:val="both"/>
      </w:pPr>
      <w:r w:rsidRPr="00625D4C">
        <w:rPr>
          <w:color w:val="000000"/>
          <w:lang w:eastAsia="en-GB"/>
        </w:rPr>
        <w:t>Broom washing floors</w:t>
      </w:r>
    </w:p>
    <w:p w14:paraId="16AD790C" w14:textId="77777777" w:rsidR="00083B0E" w:rsidRDefault="00083B0E" w:rsidP="00625D4C">
      <w:pPr>
        <w:pStyle w:val="ListParagraph"/>
        <w:numPr>
          <w:ilvl w:val="2"/>
          <w:numId w:val="103"/>
        </w:numPr>
        <w:jc w:val="both"/>
      </w:pPr>
      <w:r w:rsidRPr="00625D4C">
        <w:rPr>
          <w:color w:val="000000"/>
          <w:lang w:eastAsia="en-GB"/>
        </w:rPr>
        <w:t>Sweepers with a stick</w:t>
      </w:r>
    </w:p>
    <w:p w14:paraId="180982ED" w14:textId="77777777" w:rsidR="00083B0E" w:rsidRDefault="00083B0E" w:rsidP="00625D4C">
      <w:pPr>
        <w:pStyle w:val="ListParagraph"/>
        <w:numPr>
          <w:ilvl w:val="2"/>
          <w:numId w:val="103"/>
        </w:numPr>
        <w:jc w:val="both"/>
      </w:pPr>
      <w:r w:rsidRPr="00625D4C">
        <w:rPr>
          <w:color w:val="000000"/>
          <w:lang w:eastAsia="en-GB"/>
        </w:rPr>
        <w:t>Calcium hypochlorite powder / stable bleaching powder, supplied in drums of 45 kg; (ii) Available chlorine – minimum 67% for cleaning</w:t>
      </w:r>
    </w:p>
    <w:p w14:paraId="3FF06F1A" w14:textId="77777777" w:rsidR="00083B0E" w:rsidRDefault="00083B0E" w:rsidP="00625D4C">
      <w:pPr>
        <w:pStyle w:val="ListParagraph"/>
        <w:numPr>
          <w:ilvl w:val="2"/>
          <w:numId w:val="103"/>
        </w:numPr>
        <w:jc w:val="both"/>
      </w:pPr>
      <w:r w:rsidRPr="00625D4C">
        <w:rPr>
          <w:color w:val="000000"/>
          <w:lang w:eastAsia="en-GB"/>
        </w:rPr>
        <w:t>Cleaning soap and hand washing soap</w:t>
      </w:r>
    </w:p>
    <w:p w14:paraId="05E30A59" w14:textId="77777777" w:rsidR="00083B0E" w:rsidRDefault="00083B0E" w:rsidP="00625D4C">
      <w:pPr>
        <w:pStyle w:val="ListParagraph"/>
        <w:numPr>
          <w:ilvl w:val="2"/>
          <w:numId w:val="103"/>
        </w:numPr>
        <w:jc w:val="both"/>
      </w:pPr>
      <w:r w:rsidRPr="00625D4C">
        <w:rPr>
          <w:color w:val="000000"/>
          <w:lang w:eastAsia="en-GB"/>
        </w:rPr>
        <w:t>Soiled linen trolleys</w:t>
      </w:r>
    </w:p>
    <w:p w14:paraId="721099E6" w14:textId="5947B313" w:rsidR="00083B0E" w:rsidRPr="00625D4C" w:rsidRDefault="00083B0E" w:rsidP="00625D4C">
      <w:pPr>
        <w:jc w:val="both"/>
        <w:rPr>
          <w:b/>
          <w:bCs/>
          <w:u w:val="single"/>
        </w:rPr>
      </w:pPr>
      <w:r w:rsidRPr="00625D4C">
        <w:rPr>
          <w:b/>
          <w:bCs/>
          <w:u w:val="single"/>
        </w:rPr>
        <w:t>Accommodation</w:t>
      </w:r>
      <w:r w:rsidR="006F4B7E" w:rsidRPr="00625D4C">
        <w:rPr>
          <w:b/>
          <w:bCs/>
          <w:u w:val="single"/>
        </w:rPr>
        <w:t xml:space="preserve">/infrastructure </w:t>
      </w:r>
    </w:p>
    <w:p w14:paraId="01ECF4C9" w14:textId="77777777" w:rsidR="00083B0E" w:rsidRDefault="00083B0E" w:rsidP="00625D4C">
      <w:pPr>
        <w:pStyle w:val="ListParagraph"/>
        <w:numPr>
          <w:ilvl w:val="0"/>
          <w:numId w:val="105"/>
        </w:numPr>
        <w:jc w:val="both"/>
      </w:pPr>
      <w:r>
        <w:t>Adequate well-ventilated rooms</w:t>
      </w:r>
    </w:p>
    <w:p w14:paraId="7A77699B" w14:textId="36730E7C" w:rsidR="00083B0E" w:rsidRPr="00625D4C" w:rsidRDefault="00083B0E" w:rsidP="00625D4C">
      <w:pPr>
        <w:pStyle w:val="ListParagraph"/>
        <w:numPr>
          <w:ilvl w:val="0"/>
          <w:numId w:val="105"/>
        </w:numPr>
        <w:jc w:val="both"/>
        <w:rPr>
          <w:color w:val="000000"/>
        </w:rPr>
      </w:pPr>
      <w:r w:rsidRPr="00625D4C">
        <w:rPr>
          <w:color w:val="000000"/>
        </w:rPr>
        <w:t xml:space="preserve">Provision of safe water and sanitation services to maintaining hygiene for patients: availability of latrines and shower room for patient and their </w:t>
      </w:r>
      <w:proofErr w:type="gramStart"/>
      <w:r w:rsidRPr="00625D4C">
        <w:rPr>
          <w:color w:val="000000"/>
        </w:rPr>
        <w:t>care-givers</w:t>
      </w:r>
      <w:proofErr w:type="gramEnd"/>
    </w:p>
    <w:p w14:paraId="521B4E0E" w14:textId="77777777" w:rsidR="00083B0E" w:rsidRDefault="00083B0E" w:rsidP="00625D4C">
      <w:pPr>
        <w:pStyle w:val="ListParagraph"/>
        <w:numPr>
          <w:ilvl w:val="0"/>
          <w:numId w:val="105"/>
        </w:numPr>
        <w:jc w:val="both"/>
      </w:pPr>
      <w:r>
        <w:t>Social distancing – maintain 1 to 2 meters space between bed and people</w:t>
      </w:r>
    </w:p>
    <w:p w14:paraId="7C8E4B78" w14:textId="76FF7346" w:rsidR="00083B0E" w:rsidRDefault="00083B0E" w:rsidP="00625D4C">
      <w:pPr>
        <w:pStyle w:val="ListParagraph"/>
        <w:numPr>
          <w:ilvl w:val="0"/>
          <w:numId w:val="105"/>
        </w:numPr>
        <w:jc w:val="both"/>
      </w:pPr>
      <w:r w:rsidRPr="00A15B63">
        <w:rPr>
          <w:color w:val="000000"/>
          <w:lang w:eastAsia="en-GB"/>
        </w:rPr>
        <w:t xml:space="preserve">Provision of clean hospital linen and </w:t>
      </w:r>
      <w:r>
        <w:t>Safe handling and cleaning of used bed linen</w:t>
      </w:r>
    </w:p>
    <w:p w14:paraId="79F2395F" w14:textId="77777777" w:rsidR="00083B0E" w:rsidRDefault="00083B0E" w:rsidP="00625D4C">
      <w:pPr>
        <w:pStyle w:val="ListParagraph"/>
        <w:numPr>
          <w:ilvl w:val="0"/>
          <w:numId w:val="105"/>
        </w:numPr>
        <w:jc w:val="both"/>
      </w:pPr>
      <w:r w:rsidRPr="00625D4C">
        <w:rPr>
          <w:color w:val="000000"/>
          <w:lang w:eastAsia="en-GB"/>
        </w:rPr>
        <w:t>Provision of hygiene kit for caregivers and their children</w:t>
      </w:r>
    </w:p>
    <w:p w14:paraId="5C8FD83D" w14:textId="12B110E6" w:rsidR="00083B0E" w:rsidRDefault="00083B0E" w:rsidP="00625D4C">
      <w:pPr>
        <w:pStyle w:val="ListParagraph"/>
        <w:numPr>
          <w:ilvl w:val="0"/>
          <w:numId w:val="105"/>
        </w:numPr>
        <w:jc w:val="both"/>
      </w:pPr>
      <w:r>
        <w:t xml:space="preserve">Limited number of caregivers per child - older relatives and siblings of sick child should not be at the </w:t>
      </w:r>
      <w:r w:rsidR="00F869A2" w:rsidRPr="00A15B63">
        <w:rPr>
          <w:lang w:val="en-US"/>
        </w:rPr>
        <w:t>SC</w:t>
      </w:r>
      <w:r>
        <w:t>, nor should anyone who has an underlying illness or is currently sick.</w:t>
      </w:r>
    </w:p>
    <w:p w14:paraId="15677733" w14:textId="77777777" w:rsidR="00083B0E" w:rsidRPr="00625D4C" w:rsidRDefault="00083B0E" w:rsidP="00625D4C">
      <w:pPr>
        <w:pStyle w:val="ListParagraph"/>
        <w:numPr>
          <w:ilvl w:val="0"/>
          <w:numId w:val="105"/>
        </w:numPr>
        <w:jc w:val="both"/>
        <w:rPr>
          <w:color w:val="000000"/>
        </w:rPr>
      </w:pPr>
      <w:r w:rsidRPr="00625D4C">
        <w:rPr>
          <w:color w:val="000000"/>
        </w:rPr>
        <w:t>Availability of toilet for staff male and female</w:t>
      </w:r>
    </w:p>
    <w:p w14:paraId="3D54AD9A" w14:textId="686F4059" w:rsidR="00083B0E" w:rsidRDefault="00083B0E" w:rsidP="00D7201B">
      <w:pPr>
        <w:jc w:val="both"/>
        <w:rPr>
          <w:color w:val="000000"/>
        </w:rPr>
      </w:pPr>
    </w:p>
    <w:p w14:paraId="7494D11F" w14:textId="77777777" w:rsidR="00083B0E" w:rsidRPr="00625D4C" w:rsidRDefault="00083B0E" w:rsidP="00625D4C">
      <w:pPr>
        <w:jc w:val="both"/>
        <w:rPr>
          <w:b/>
          <w:bCs/>
          <w:u w:val="single"/>
        </w:rPr>
      </w:pPr>
      <w:r w:rsidRPr="00625D4C">
        <w:rPr>
          <w:b/>
          <w:bCs/>
          <w:u w:val="single"/>
        </w:rPr>
        <w:t>IPC precautions to be applied by health workers</w:t>
      </w:r>
    </w:p>
    <w:p w14:paraId="0C278CD9" w14:textId="08E34397" w:rsidR="00083B0E" w:rsidRDefault="00083B0E" w:rsidP="00625D4C">
      <w:pPr>
        <w:jc w:val="both"/>
        <w:rPr>
          <w:sz w:val="22"/>
          <w:szCs w:val="22"/>
        </w:rPr>
      </w:pPr>
      <w:r>
        <w:rPr>
          <w:sz w:val="22"/>
          <w:szCs w:val="22"/>
        </w:rPr>
        <w:t>Standard precautions include hand hygiene and the use of personal protective equipment (PPE) when in indirect and direct contact with patients’ blood, body fluids, secretions (including respiratory secretions) and non-intact skin. Standard precautions also include prevention of needle-stick or sharps injury; safe waste management; cleaning and disinfection of equipment; and cleaning of the environment. In addition to standard precautions, health care workers should do a point-of-care risk assessment at every patient contact to determine whether additional precautions (</w:t>
      </w:r>
      <w:proofErr w:type="gramStart"/>
      <w:r>
        <w:rPr>
          <w:sz w:val="22"/>
          <w:szCs w:val="22"/>
        </w:rPr>
        <w:t>e.g.</w:t>
      </w:r>
      <w:proofErr w:type="gramEnd"/>
      <w:r>
        <w:rPr>
          <w:sz w:val="22"/>
          <w:szCs w:val="22"/>
        </w:rPr>
        <w:t xml:space="preserve"> droplet, contact, or airborne) are required. </w:t>
      </w:r>
    </w:p>
    <w:p w14:paraId="05C18115" w14:textId="77777777" w:rsidR="00083B0E" w:rsidRDefault="00083B0E" w:rsidP="00625D4C">
      <w:pPr>
        <w:jc w:val="both"/>
        <w:rPr>
          <w:color w:val="4472C4" w:themeColor="accent1"/>
          <w:sz w:val="22"/>
          <w:szCs w:val="22"/>
        </w:rPr>
      </w:pPr>
    </w:p>
    <w:p w14:paraId="6B81B641" w14:textId="5CE8E8DE" w:rsidR="00083B0E" w:rsidRPr="00625D4C" w:rsidRDefault="00083B0E" w:rsidP="00625D4C">
      <w:pPr>
        <w:jc w:val="both"/>
        <w:rPr>
          <w:b/>
          <w:bCs/>
          <w:u w:val="single"/>
        </w:rPr>
      </w:pPr>
      <w:r w:rsidRPr="00625D4C">
        <w:rPr>
          <w:b/>
          <w:bCs/>
          <w:u w:val="single"/>
        </w:rPr>
        <w:t xml:space="preserve">IPC Precautions for Milk preparation </w:t>
      </w:r>
    </w:p>
    <w:p w14:paraId="28D48289" w14:textId="773F2D7F" w:rsidR="00083B0E" w:rsidRDefault="00F45188" w:rsidP="00625D4C">
      <w:pPr>
        <w:jc w:val="both"/>
      </w:pPr>
      <w:r>
        <w:t xml:space="preserve">It is necessary to apply </w:t>
      </w:r>
      <w:r w:rsidR="00083B0E">
        <w:t xml:space="preserve">hygienic conditions </w:t>
      </w:r>
      <w:bookmarkStart w:id="130" w:name="_Hlk38634467"/>
      <w:r w:rsidR="00083B0E">
        <w:t xml:space="preserve">described in the national guideline </w:t>
      </w:r>
      <w:bookmarkEnd w:id="130"/>
      <w:r w:rsidR="00083B0E">
        <w:t>when preparing F75 and F100 and the appetite test with RUTF for the child in transition period</w:t>
      </w:r>
      <w:r w:rsidR="00C376F6">
        <w:t>.</w:t>
      </w:r>
    </w:p>
    <w:p w14:paraId="583F1E8B" w14:textId="77777777" w:rsidR="00083B0E" w:rsidRDefault="00083B0E" w:rsidP="00625D4C">
      <w:pPr>
        <w:jc w:val="both"/>
        <w:rPr>
          <w:sz w:val="22"/>
          <w:szCs w:val="22"/>
        </w:rPr>
      </w:pPr>
    </w:p>
    <w:p w14:paraId="0883B1C9" w14:textId="77777777" w:rsidR="00083B0E" w:rsidRPr="00625D4C" w:rsidRDefault="00083B0E" w:rsidP="00625D4C">
      <w:pPr>
        <w:jc w:val="both"/>
        <w:rPr>
          <w:b/>
          <w:bCs/>
          <w:color w:val="000000" w:themeColor="text1"/>
          <w:u w:val="single"/>
        </w:rPr>
      </w:pPr>
      <w:r w:rsidRPr="00625D4C">
        <w:rPr>
          <w:b/>
          <w:bCs/>
          <w:color w:val="000000" w:themeColor="text1"/>
          <w:u w:val="single"/>
        </w:rPr>
        <w:t>IPC Precautions for Patient and Caregiver health workers should promote</w:t>
      </w:r>
    </w:p>
    <w:p w14:paraId="3F482617" w14:textId="1CB9FB22" w:rsidR="00083B0E" w:rsidRDefault="00083B0E" w:rsidP="00625D4C">
      <w:pPr>
        <w:pStyle w:val="ListParagraph"/>
        <w:numPr>
          <w:ilvl w:val="0"/>
          <w:numId w:val="108"/>
        </w:numPr>
        <w:jc w:val="both"/>
      </w:pPr>
      <w:r>
        <w:t xml:space="preserve">Promote personal hygiene habit with caregivers to prevent </w:t>
      </w:r>
      <w:proofErr w:type="spellStart"/>
      <w:r w:rsidR="003E46A4">
        <w:t>corss</w:t>
      </w:r>
      <w:proofErr w:type="spellEnd"/>
      <w:r>
        <w:t xml:space="preserve"> infection through counselling caregivers on IPC practices; washing hand regularly and thoroughly with soap and water or hydroalcoholic </w:t>
      </w:r>
      <w:proofErr w:type="gramStart"/>
      <w:r>
        <w:t xml:space="preserve">gel, </w:t>
      </w:r>
      <w:r w:rsidRPr="00A15B63">
        <w:rPr>
          <w:color w:val="000000"/>
        </w:rPr>
        <w:t>and</w:t>
      </w:r>
      <w:proofErr w:type="gramEnd"/>
      <w:r w:rsidRPr="00A15B63">
        <w:rPr>
          <w:color w:val="000000"/>
        </w:rPr>
        <w:t xml:space="preserve"> instruct all patients and caregivers to cover nose and mouth during coughing or sneezing with tissue or flexed elbow and perform hand hygiene after contact with respiratory secretions. </w:t>
      </w:r>
    </w:p>
    <w:p w14:paraId="27AB70F8" w14:textId="56F1CE1C" w:rsidR="00083B0E" w:rsidRDefault="00083B0E" w:rsidP="00625D4C">
      <w:pPr>
        <w:pStyle w:val="ListParagraph"/>
        <w:numPr>
          <w:ilvl w:val="0"/>
          <w:numId w:val="108"/>
        </w:numPr>
        <w:jc w:val="both"/>
      </w:pPr>
      <w:r>
        <w:t>Promote healthy eating through counselling caregivers since when you are well nourished the body is better able to fight infection through improved immunity</w:t>
      </w:r>
    </w:p>
    <w:p w14:paraId="2D8C26DB" w14:textId="37D33A2A" w:rsidR="00083B0E" w:rsidRDefault="00083B0E" w:rsidP="00625D4C">
      <w:pPr>
        <w:pStyle w:val="ListParagraph"/>
        <w:numPr>
          <w:ilvl w:val="0"/>
          <w:numId w:val="108"/>
        </w:numPr>
        <w:jc w:val="both"/>
      </w:pPr>
      <w:r>
        <w:t>Hygiene- Patient’s and/or caregivers’ hand washing: before examination, before admission, before and after feeding, before appetite test, before IYCF individual counselling</w:t>
      </w:r>
    </w:p>
    <w:p w14:paraId="3D6B2471" w14:textId="273241B0" w:rsidR="00857E43" w:rsidRDefault="00857E43" w:rsidP="00625D4C">
      <w:pPr>
        <w:jc w:val="both"/>
      </w:pPr>
    </w:p>
    <w:p w14:paraId="263EF0E9" w14:textId="77777777" w:rsidR="00857E43" w:rsidRPr="00625D4C" w:rsidRDefault="00857E43" w:rsidP="00625D4C">
      <w:pPr>
        <w:jc w:val="both"/>
        <w:rPr>
          <w:b/>
          <w:bCs/>
          <w:u w:val="single"/>
        </w:rPr>
      </w:pPr>
      <w:r w:rsidRPr="00625D4C">
        <w:rPr>
          <w:b/>
          <w:bCs/>
          <w:u w:val="single"/>
        </w:rPr>
        <w:t xml:space="preserve">Equipment needed </w:t>
      </w:r>
    </w:p>
    <w:p w14:paraId="57ACF3CF" w14:textId="77777777" w:rsidR="00857E43" w:rsidRPr="00625D4C" w:rsidRDefault="00857E43" w:rsidP="00625D4C">
      <w:pPr>
        <w:pStyle w:val="ListParagraph"/>
        <w:numPr>
          <w:ilvl w:val="0"/>
          <w:numId w:val="116"/>
        </w:numPr>
        <w:jc w:val="both"/>
        <w:rPr>
          <w:color w:val="211D1E"/>
        </w:rPr>
      </w:pPr>
      <w:r w:rsidRPr="00625D4C">
        <w:rPr>
          <w:color w:val="211D1E"/>
        </w:rPr>
        <w:t xml:space="preserve">Alcohol-based hand rub. </w:t>
      </w:r>
    </w:p>
    <w:p w14:paraId="21122BE3" w14:textId="77777777" w:rsidR="00857E43" w:rsidRPr="00625D4C" w:rsidRDefault="00857E43" w:rsidP="00625D4C">
      <w:pPr>
        <w:pStyle w:val="ListParagraph"/>
        <w:numPr>
          <w:ilvl w:val="0"/>
          <w:numId w:val="116"/>
        </w:numPr>
        <w:jc w:val="both"/>
        <w:rPr>
          <w:color w:val="211D1E"/>
        </w:rPr>
      </w:pPr>
      <w:r w:rsidRPr="00625D4C">
        <w:rPr>
          <w:color w:val="211D1E"/>
        </w:rPr>
        <w:t xml:space="preserve">Medical masks. </w:t>
      </w:r>
    </w:p>
    <w:p w14:paraId="512A5537" w14:textId="77777777" w:rsidR="00857E43" w:rsidRPr="00625D4C" w:rsidRDefault="00857E43" w:rsidP="00625D4C">
      <w:pPr>
        <w:pStyle w:val="ListParagraph"/>
        <w:numPr>
          <w:ilvl w:val="0"/>
          <w:numId w:val="116"/>
        </w:numPr>
        <w:jc w:val="both"/>
        <w:rPr>
          <w:color w:val="211D1E"/>
        </w:rPr>
      </w:pPr>
      <w:r w:rsidRPr="00625D4C">
        <w:rPr>
          <w:color w:val="211D1E"/>
        </w:rPr>
        <w:t>Tissues for patients to cover their mouth/nose when coughing or sneezing</w:t>
      </w:r>
    </w:p>
    <w:p w14:paraId="60141032" w14:textId="77777777" w:rsidR="00857E43" w:rsidRPr="00625D4C" w:rsidRDefault="00857E43" w:rsidP="00625D4C">
      <w:pPr>
        <w:pStyle w:val="ListParagraph"/>
        <w:numPr>
          <w:ilvl w:val="0"/>
          <w:numId w:val="116"/>
        </w:numPr>
        <w:jc w:val="both"/>
        <w:rPr>
          <w:color w:val="211D1E"/>
        </w:rPr>
      </w:pPr>
      <w:r w:rsidRPr="00625D4C">
        <w:rPr>
          <w:color w:val="211D1E"/>
        </w:rPr>
        <w:t>Patient mask for suspected cases</w:t>
      </w:r>
    </w:p>
    <w:p w14:paraId="7CBE399C" w14:textId="77777777" w:rsidR="00857E43" w:rsidRPr="00625D4C" w:rsidRDefault="00857E43" w:rsidP="00625D4C">
      <w:pPr>
        <w:pStyle w:val="ListParagraph"/>
        <w:numPr>
          <w:ilvl w:val="0"/>
          <w:numId w:val="116"/>
        </w:numPr>
        <w:jc w:val="both"/>
        <w:rPr>
          <w:color w:val="211D1E"/>
        </w:rPr>
      </w:pPr>
      <w:r w:rsidRPr="00625D4C">
        <w:rPr>
          <w:color w:val="211D1E"/>
        </w:rPr>
        <w:t xml:space="preserve">Thermometer </w:t>
      </w:r>
    </w:p>
    <w:p w14:paraId="0CDA45BB" w14:textId="77777777" w:rsidR="00857E43" w:rsidRDefault="00857E43" w:rsidP="00625D4C">
      <w:pPr>
        <w:jc w:val="both"/>
      </w:pPr>
    </w:p>
    <w:p w14:paraId="74BB616B" w14:textId="21376AAB" w:rsidR="00083B0E" w:rsidRPr="00625D4C" w:rsidRDefault="00083B0E" w:rsidP="00625D4C">
      <w:pPr>
        <w:jc w:val="both"/>
        <w:rPr>
          <w:b/>
          <w:bCs/>
          <w:color w:val="000000" w:themeColor="text1"/>
          <w:u w:val="single"/>
        </w:rPr>
      </w:pPr>
      <w:r w:rsidRPr="00625D4C">
        <w:rPr>
          <w:b/>
          <w:bCs/>
          <w:color w:val="000000" w:themeColor="text1"/>
          <w:u w:val="single"/>
        </w:rPr>
        <w:t xml:space="preserve">Identification and Referral of suspected </w:t>
      </w:r>
      <w:r w:rsidR="00857E43" w:rsidRPr="00625D4C">
        <w:rPr>
          <w:b/>
          <w:bCs/>
          <w:color w:val="000000" w:themeColor="text1"/>
          <w:u w:val="single"/>
        </w:rPr>
        <w:t xml:space="preserve">infectious </w:t>
      </w:r>
      <w:r w:rsidRPr="00625D4C">
        <w:rPr>
          <w:b/>
          <w:bCs/>
          <w:color w:val="000000" w:themeColor="text1"/>
          <w:u w:val="single"/>
        </w:rPr>
        <w:t xml:space="preserve">cases </w:t>
      </w:r>
    </w:p>
    <w:p w14:paraId="5395391C" w14:textId="0518A958" w:rsidR="00083B0E" w:rsidRDefault="00857E43" w:rsidP="00625D4C">
      <w:pPr>
        <w:jc w:val="both"/>
      </w:pPr>
      <w:r>
        <w:t>Suspected infectious</w:t>
      </w:r>
      <w:r w:rsidR="007439A5">
        <w:t xml:space="preserve"> case </w:t>
      </w:r>
      <w:ins w:id="131" w:author="Rajia Sharhan" w:date="2022-11-03T10:39:00Z">
        <w:r w:rsidR="005E2763">
          <w:t xml:space="preserve">as updated by health cluster </w:t>
        </w:r>
      </w:ins>
      <w:r w:rsidR="007439A5">
        <w:t>to be</w:t>
      </w:r>
      <w:r w:rsidR="00083B0E">
        <w:t xml:space="preserve"> isolate</w:t>
      </w:r>
      <w:r w:rsidR="007439A5">
        <w:t xml:space="preserve">d if possible and communication is </w:t>
      </w:r>
      <w:r w:rsidR="00D9418C">
        <w:t>initiated</w:t>
      </w:r>
      <w:r w:rsidR="007439A5">
        <w:t xml:space="preserve"> with the </w:t>
      </w:r>
      <w:r w:rsidR="00D9418C">
        <w:t xml:space="preserve">CDC of the country and/or </w:t>
      </w:r>
      <w:r w:rsidR="00083B0E">
        <w:t xml:space="preserve">call the hotline or RRT for the referral </w:t>
      </w:r>
      <w:commentRangeStart w:id="132"/>
      <w:commentRangeStart w:id="133"/>
      <w:r w:rsidR="00083B0E">
        <w:t>procedures</w:t>
      </w:r>
      <w:commentRangeEnd w:id="132"/>
      <w:r w:rsidR="00C95FB3">
        <w:rPr>
          <w:rStyle w:val="CommentReference"/>
          <w:rFonts w:eastAsiaTheme="minorEastAsia"/>
        </w:rPr>
        <w:commentReference w:id="132"/>
      </w:r>
      <w:commentRangeEnd w:id="133"/>
      <w:r w:rsidR="0037166E">
        <w:rPr>
          <w:rStyle w:val="CommentReference"/>
          <w:rFonts w:eastAsiaTheme="minorEastAsia"/>
        </w:rPr>
        <w:commentReference w:id="133"/>
      </w:r>
      <w:r w:rsidR="00083B0E">
        <w:t>.</w:t>
      </w:r>
    </w:p>
    <w:p w14:paraId="1937408F" w14:textId="77777777" w:rsidR="00C95FB3" w:rsidRDefault="00C95FB3" w:rsidP="00625D4C">
      <w:pPr>
        <w:jc w:val="both"/>
      </w:pPr>
    </w:p>
    <w:p w14:paraId="0DFBFB32" w14:textId="336715C5" w:rsidR="00083B0E" w:rsidRPr="00625D4C" w:rsidRDefault="00083B0E" w:rsidP="00625D4C">
      <w:pPr>
        <w:jc w:val="both"/>
        <w:rPr>
          <w:b/>
          <w:bCs/>
          <w:u w:val="single"/>
        </w:rPr>
      </w:pPr>
      <w:r w:rsidRPr="00625D4C">
        <w:rPr>
          <w:b/>
          <w:bCs/>
          <w:u w:val="single"/>
        </w:rPr>
        <w:t xml:space="preserve">During IYCF session in </w:t>
      </w:r>
      <w:r w:rsidR="00C95FB3" w:rsidRPr="00625D4C">
        <w:rPr>
          <w:b/>
          <w:bCs/>
          <w:u w:val="single"/>
        </w:rPr>
        <w:t>SC</w:t>
      </w:r>
      <w:r w:rsidRPr="00625D4C">
        <w:rPr>
          <w:b/>
          <w:bCs/>
          <w:u w:val="single"/>
        </w:rPr>
        <w:t>s health workers should:</w:t>
      </w:r>
    </w:p>
    <w:p w14:paraId="16E06EBB" w14:textId="7B99C01F" w:rsidR="00083B0E" w:rsidRDefault="00083B0E" w:rsidP="00625D4C">
      <w:pPr>
        <w:pStyle w:val="ListParagraph"/>
        <w:numPr>
          <w:ilvl w:val="0"/>
          <w:numId w:val="109"/>
        </w:numPr>
        <w:jc w:val="both"/>
      </w:pPr>
      <w:r>
        <w:t>Teach mothers who breast feed on breastfeeding and IPC precautions for breastfeeding protection and promotion especially on the continuation of the breast feeding.</w:t>
      </w:r>
    </w:p>
    <w:p w14:paraId="3B04ACF0" w14:textId="5CFBFDDF" w:rsidR="00083B0E" w:rsidRPr="00625D4C" w:rsidRDefault="00083B0E" w:rsidP="00625D4C">
      <w:pPr>
        <w:pStyle w:val="ListParagraph"/>
        <w:numPr>
          <w:ilvl w:val="0"/>
          <w:numId w:val="109"/>
        </w:numPr>
        <w:jc w:val="both"/>
        <w:rPr>
          <w:color w:val="000000"/>
        </w:rPr>
      </w:pPr>
      <w:r w:rsidRPr="00625D4C">
        <w:rPr>
          <w:color w:val="000000"/>
        </w:rPr>
        <w:t xml:space="preserve">Counsel/advise mothers to continue breastfeeding should the infant or young child become sick with suspected, probable, or confirmed </w:t>
      </w:r>
      <w:r w:rsidR="00C95FB3" w:rsidRPr="00625D4C">
        <w:rPr>
          <w:color w:val="000000"/>
        </w:rPr>
        <w:t>infectious</w:t>
      </w:r>
      <w:r w:rsidRPr="00625D4C">
        <w:rPr>
          <w:color w:val="000000"/>
        </w:rPr>
        <w:t xml:space="preserve"> illness </w:t>
      </w:r>
    </w:p>
    <w:p w14:paraId="3D6B4516" w14:textId="77777777" w:rsidR="00083B0E" w:rsidRPr="00625D4C" w:rsidRDefault="00083B0E" w:rsidP="00625D4C">
      <w:pPr>
        <w:pStyle w:val="ListParagraph"/>
        <w:numPr>
          <w:ilvl w:val="0"/>
          <w:numId w:val="109"/>
        </w:numPr>
        <w:jc w:val="both"/>
        <w:rPr>
          <w:color w:val="000000"/>
        </w:rPr>
      </w:pPr>
      <w:r w:rsidRPr="00625D4C">
        <w:rPr>
          <w:color w:val="000000"/>
        </w:rPr>
        <w:t xml:space="preserve">Counsel/ advise caregivers on the importance of healthy diet during complementary feeding and safe food preparation/ handling. </w:t>
      </w:r>
    </w:p>
    <w:p w14:paraId="574624EC" w14:textId="77777777" w:rsidR="00083B0E" w:rsidRPr="00625D4C" w:rsidRDefault="00083B0E" w:rsidP="00625D4C">
      <w:pPr>
        <w:pStyle w:val="ListParagraph"/>
        <w:numPr>
          <w:ilvl w:val="0"/>
          <w:numId w:val="109"/>
        </w:numPr>
        <w:jc w:val="both"/>
        <w:rPr>
          <w:color w:val="000000"/>
        </w:rPr>
      </w:pPr>
      <w:r w:rsidRPr="00625D4C">
        <w:rPr>
          <w:color w:val="000000"/>
        </w:rPr>
        <w:t xml:space="preserve">Counsel/ advise caregivers on the importance of healthy eating for all the family members </w:t>
      </w:r>
    </w:p>
    <w:p w14:paraId="390359F6" w14:textId="77777777" w:rsidR="00083B0E" w:rsidRPr="00625D4C" w:rsidRDefault="00083B0E" w:rsidP="00625D4C">
      <w:pPr>
        <w:pStyle w:val="ListParagraph"/>
        <w:numPr>
          <w:ilvl w:val="0"/>
          <w:numId w:val="109"/>
        </w:numPr>
        <w:jc w:val="both"/>
        <w:rPr>
          <w:color w:val="000000"/>
        </w:rPr>
      </w:pPr>
      <w:r w:rsidRPr="00625D4C">
        <w:rPr>
          <w:color w:val="000000"/>
        </w:rPr>
        <w:t>Counsel caregivers on IPC precautions and personal hygiene habit.</w:t>
      </w:r>
    </w:p>
    <w:p w14:paraId="509EFF3E" w14:textId="77777777" w:rsidR="00083B0E" w:rsidRPr="00625D4C" w:rsidRDefault="00083B0E" w:rsidP="00625D4C">
      <w:pPr>
        <w:pStyle w:val="ListParagraph"/>
        <w:numPr>
          <w:ilvl w:val="0"/>
          <w:numId w:val="109"/>
        </w:numPr>
        <w:jc w:val="both"/>
        <w:rPr>
          <w:color w:val="000000"/>
        </w:rPr>
      </w:pPr>
      <w:r w:rsidRPr="00625D4C">
        <w:rPr>
          <w:color w:val="000000"/>
        </w:rPr>
        <w:t xml:space="preserve">Counsel caregivers on basic psychosocial support. </w:t>
      </w:r>
      <w:r>
        <w:t xml:space="preserve"> </w:t>
      </w:r>
    </w:p>
    <w:p w14:paraId="49538DD2" w14:textId="77777777" w:rsidR="00083B0E" w:rsidRPr="00BA4B40" w:rsidRDefault="00083B0E" w:rsidP="00625D4C">
      <w:pPr>
        <w:jc w:val="both"/>
      </w:pPr>
    </w:p>
    <w:p w14:paraId="6EF32C50" w14:textId="73F62399" w:rsidR="00C250A7" w:rsidRDefault="00C250A7">
      <w:pPr>
        <w:rPr>
          <w:rFonts w:asciiTheme="majorHAnsi" w:eastAsiaTheme="majorEastAsia" w:hAnsiTheme="majorHAnsi" w:cstheme="majorBidi"/>
          <w:b/>
          <w:color w:val="2F5496" w:themeColor="accent1" w:themeShade="BF"/>
          <w:sz w:val="32"/>
          <w:szCs w:val="32"/>
        </w:rPr>
      </w:pPr>
      <w:r>
        <w:br w:type="page"/>
      </w:r>
    </w:p>
    <w:p w14:paraId="4DEFB7BD" w14:textId="174D8F9B" w:rsidR="00BF4897" w:rsidRPr="00625D4C" w:rsidRDefault="00D76E4E" w:rsidP="00625D4C">
      <w:pPr>
        <w:pStyle w:val="Heading1"/>
      </w:pPr>
      <w:bookmarkStart w:id="134" w:name="_Toc116641210"/>
      <w:r w:rsidRPr="00C2073E">
        <w:lastRenderedPageBreak/>
        <w:t>Monitoring and evaluation</w:t>
      </w:r>
      <w:bookmarkEnd w:id="134"/>
      <w:r w:rsidRPr="00C2073E">
        <w:t xml:space="preserve"> </w:t>
      </w:r>
    </w:p>
    <w:p w14:paraId="48BDF8E1" w14:textId="77777777" w:rsidR="00BF4897" w:rsidRPr="00625D4C" w:rsidRDefault="007F47D3" w:rsidP="00625D4C">
      <w:pPr>
        <w:pStyle w:val="NormalWeb"/>
        <w:spacing w:before="0" w:beforeAutospacing="0" w:after="0" w:afterAutospacing="0" w:line="360" w:lineRule="auto"/>
        <w:jc w:val="both"/>
        <w:rPr>
          <w:rFonts w:asciiTheme="minorHAnsi" w:hAnsiTheme="minorHAnsi" w:cstheme="minorHAnsi"/>
          <w:color w:val="0E101A"/>
        </w:rPr>
      </w:pPr>
      <w:commentRangeStart w:id="135"/>
      <w:commentRangeStart w:id="136"/>
      <w:commentRangeEnd w:id="135"/>
      <w:r>
        <w:rPr>
          <w:rStyle w:val="CommentReference"/>
          <w:rFonts w:asciiTheme="minorHAnsi" w:eastAsiaTheme="minorEastAsia" w:hAnsiTheme="minorHAnsi" w:cstheme="minorBidi"/>
        </w:rPr>
        <w:commentReference w:id="135"/>
      </w:r>
      <w:commentRangeEnd w:id="136"/>
      <w:r w:rsidR="00C741ED">
        <w:rPr>
          <w:rStyle w:val="CommentReference"/>
          <w:rFonts w:asciiTheme="minorHAnsi" w:eastAsiaTheme="minorEastAsia" w:hAnsiTheme="minorHAnsi" w:cstheme="minorBidi"/>
        </w:rPr>
        <w:commentReference w:id="136"/>
      </w:r>
    </w:p>
    <w:p w14:paraId="6FEB1506" w14:textId="65D83821" w:rsidR="00753AD1" w:rsidRDefault="00B6356B">
      <w:pPr>
        <w:jc w:val="both"/>
      </w:pPr>
      <w:r w:rsidRPr="00B6356B">
        <w:t xml:space="preserve">Monitoring and evaluation is an integral part of </w:t>
      </w:r>
      <w:r w:rsidR="00EE4A3C">
        <w:t>the</w:t>
      </w:r>
      <w:r w:rsidRPr="00B6356B">
        <w:t xml:space="preserve"> program. Indicators help in interpreting trends as the programme proceeds. The data are critical for planning services,</w:t>
      </w:r>
      <w:r>
        <w:t xml:space="preserve"> </w:t>
      </w:r>
      <w:r w:rsidRPr="00B6356B">
        <w:t xml:space="preserve">opening and closing </w:t>
      </w:r>
      <w:r w:rsidR="00E657AF">
        <w:t>SCs</w:t>
      </w:r>
      <w:r w:rsidRPr="00B6356B">
        <w:t>, ordering supplies and knowing where additional training or help is</w:t>
      </w:r>
      <w:r>
        <w:t xml:space="preserve"> </w:t>
      </w:r>
      <w:r w:rsidRPr="00B6356B">
        <w:t>required. It also forms part of the surveillance system to assess the state of nutrition of the</w:t>
      </w:r>
      <w:r>
        <w:t xml:space="preserve"> </w:t>
      </w:r>
      <w:r w:rsidRPr="00B6356B">
        <w:t>population.</w:t>
      </w:r>
    </w:p>
    <w:p w14:paraId="7BB7F28C" w14:textId="77777777" w:rsidR="001862ED" w:rsidRDefault="001862ED" w:rsidP="001862ED">
      <w:pPr>
        <w:jc w:val="both"/>
      </w:pPr>
    </w:p>
    <w:p w14:paraId="2C152D47" w14:textId="27F210A8" w:rsidR="00714D9B" w:rsidRDefault="00714D9B" w:rsidP="00625D4C">
      <w:pPr>
        <w:jc w:val="both"/>
      </w:pPr>
      <w:r>
        <w:t>A well-designed monitoring system</w:t>
      </w:r>
      <w:r w:rsidR="001862ED">
        <w:t xml:space="preserve"> </w:t>
      </w:r>
      <w:r w:rsidR="00446A56">
        <w:t xml:space="preserve">at different administrative level </w:t>
      </w:r>
      <w:r w:rsidR="001862ED">
        <w:t>assess the degree to which the program objectives are being met and also helps in understanding what factors affect access and uptake of the services and</w:t>
      </w:r>
      <w:r>
        <w:t xml:space="preserve"> </w:t>
      </w:r>
      <w:r w:rsidR="00E32460">
        <w:t xml:space="preserve">identify improvement needed </w:t>
      </w:r>
      <w:r>
        <w:t>in a timely manner</w:t>
      </w:r>
      <w:r w:rsidR="00E32460">
        <w:t xml:space="preserve"> </w:t>
      </w:r>
      <w:r w:rsidR="001862ED">
        <w:t>where</w:t>
      </w:r>
      <w:r w:rsidR="00E32460">
        <w:t xml:space="preserve"> </w:t>
      </w:r>
      <w:r w:rsidR="001F78EF">
        <w:t>appropriate a</w:t>
      </w:r>
      <w:r>
        <w:t xml:space="preserve">ction can </w:t>
      </w:r>
      <w:r w:rsidR="0024265F">
        <w:t xml:space="preserve">then </w:t>
      </w:r>
      <w:r>
        <w:t>be taken to improve individual care, organisation of care and overall quality of care.</w:t>
      </w:r>
      <w:r w:rsidR="00BD7BD1">
        <w:t xml:space="preserve"> Therefore, there is a need </w:t>
      </w:r>
      <w:r w:rsidR="00C4267D">
        <w:t xml:space="preserve">to </w:t>
      </w:r>
      <w:r w:rsidR="00BD7BD1">
        <w:t xml:space="preserve">focus on and strengthen </w:t>
      </w:r>
      <w:r w:rsidR="001F78EF">
        <w:t xml:space="preserve">timely collection of relevant information, </w:t>
      </w:r>
      <w:r w:rsidR="008074C2">
        <w:t>aggregation,</w:t>
      </w:r>
      <w:r w:rsidR="001F78EF">
        <w:t xml:space="preserve"> and disaggregati</w:t>
      </w:r>
      <w:r w:rsidR="00BD7BD1">
        <w:t>on</w:t>
      </w:r>
      <w:r w:rsidR="008074C2">
        <w:t xml:space="preserve"> of data</w:t>
      </w:r>
      <w:r w:rsidR="001F78EF">
        <w:t xml:space="preserve"> at various levels of the system, and subsequent analysis and reporting.</w:t>
      </w:r>
    </w:p>
    <w:p w14:paraId="156F4C4C" w14:textId="77777777" w:rsidR="00446A56" w:rsidRDefault="00446A56" w:rsidP="00FA698A">
      <w:pPr>
        <w:jc w:val="both"/>
      </w:pPr>
    </w:p>
    <w:p w14:paraId="72C3C0EF" w14:textId="2F1360A4" w:rsidR="00FA698A" w:rsidRPr="00095995" w:rsidRDefault="00FA698A" w:rsidP="00FA698A">
      <w:pPr>
        <w:jc w:val="both"/>
      </w:pPr>
      <w:r w:rsidRPr="00095995">
        <w:t>Effective monitoring of the stabilization centre requires: </w:t>
      </w:r>
    </w:p>
    <w:p w14:paraId="5ACD8B8E" w14:textId="77777777" w:rsidR="00FA698A" w:rsidRPr="00095995" w:rsidRDefault="00FA698A" w:rsidP="00FA698A">
      <w:pPr>
        <w:pStyle w:val="ListParagraph"/>
        <w:numPr>
          <w:ilvl w:val="0"/>
          <w:numId w:val="72"/>
        </w:numPr>
        <w:jc w:val="both"/>
      </w:pPr>
      <w:r>
        <w:t>M</w:t>
      </w:r>
      <w:r w:rsidRPr="00095995">
        <w:t>onitoring of the individual child during the treatment in SC </w:t>
      </w:r>
    </w:p>
    <w:p w14:paraId="1A6FC032" w14:textId="2E5D4531" w:rsidR="00FA698A" w:rsidRDefault="00FA698A" w:rsidP="00FA698A">
      <w:pPr>
        <w:pStyle w:val="ListParagraph"/>
        <w:numPr>
          <w:ilvl w:val="0"/>
          <w:numId w:val="72"/>
        </w:numPr>
        <w:jc w:val="both"/>
      </w:pPr>
      <w:r>
        <w:t>M</w:t>
      </w:r>
      <w:r w:rsidRPr="00095995">
        <w:t>onitoring and reporting on the effectiveness of the service in SC</w:t>
      </w:r>
      <w:r w:rsidR="006F287C">
        <w:t>:</w:t>
      </w:r>
    </w:p>
    <w:p w14:paraId="4C2D106F" w14:textId="5553391E" w:rsidR="00FA698A" w:rsidRDefault="00FA698A" w:rsidP="00FA698A">
      <w:pPr>
        <w:pStyle w:val="ListParagraph"/>
        <w:numPr>
          <w:ilvl w:val="0"/>
          <w:numId w:val="72"/>
        </w:numPr>
        <w:jc w:val="both"/>
      </w:pPr>
      <w:r>
        <w:t>R</w:t>
      </w:r>
      <w:r w:rsidRPr="00095995">
        <w:t>egular supervision of SC</w:t>
      </w:r>
    </w:p>
    <w:p w14:paraId="74C30FD5" w14:textId="68AF0FDB" w:rsidR="00907647" w:rsidRDefault="00907647" w:rsidP="00907647">
      <w:pPr>
        <w:jc w:val="both"/>
      </w:pPr>
      <w:r>
        <w:t>Main components for monitoring are:</w:t>
      </w:r>
    </w:p>
    <w:p w14:paraId="56373CA7" w14:textId="3FBF5A41" w:rsidR="00B97F84" w:rsidRPr="00095995" w:rsidRDefault="00907647" w:rsidP="00625D4C">
      <w:pPr>
        <w:pStyle w:val="ListParagraph"/>
        <w:numPr>
          <w:ilvl w:val="0"/>
          <w:numId w:val="39"/>
        </w:numPr>
        <w:jc w:val="both"/>
      </w:pPr>
      <w:r>
        <w:t>Health workers’ capacity</w:t>
      </w:r>
      <w:r w:rsidR="00B97F84">
        <w:t>:</w:t>
      </w:r>
      <w:r w:rsidR="00B97F84" w:rsidRPr="00B97F84">
        <w:t xml:space="preserve"> </w:t>
      </w:r>
      <w:r w:rsidR="00B97F84" w:rsidRPr="00095995">
        <w:t>Performance of tasks: anthropometric measurements, medical examination, appetite test, medicinal treatment and provision of RUTF</w:t>
      </w:r>
    </w:p>
    <w:p w14:paraId="483318C1" w14:textId="514D9B73" w:rsidR="00907647" w:rsidRDefault="00907647" w:rsidP="00625D4C">
      <w:pPr>
        <w:pStyle w:val="ListParagraph"/>
        <w:numPr>
          <w:ilvl w:val="0"/>
          <w:numId w:val="39"/>
        </w:numPr>
        <w:jc w:val="both"/>
      </w:pPr>
      <w:r>
        <w:t>Ward procedures</w:t>
      </w:r>
      <w:r w:rsidR="00533867">
        <w:t xml:space="preserve"> </w:t>
      </w:r>
    </w:p>
    <w:p w14:paraId="4059E565" w14:textId="77777777" w:rsidR="00E21D71" w:rsidRDefault="00907647" w:rsidP="00907647">
      <w:pPr>
        <w:pStyle w:val="ListParagraph"/>
        <w:numPr>
          <w:ilvl w:val="0"/>
          <w:numId w:val="39"/>
        </w:numPr>
        <w:jc w:val="both"/>
      </w:pPr>
      <w:r>
        <w:t xml:space="preserve">Supply chain </w:t>
      </w:r>
      <w:r w:rsidR="00E21D71">
        <w:t xml:space="preserve">management </w:t>
      </w:r>
    </w:p>
    <w:p w14:paraId="7DE4C623" w14:textId="6D0875F1" w:rsidR="00907647" w:rsidRDefault="00E21D71" w:rsidP="00907647">
      <w:pPr>
        <w:pStyle w:val="ListParagraph"/>
        <w:numPr>
          <w:ilvl w:val="0"/>
          <w:numId w:val="39"/>
        </w:numPr>
        <w:jc w:val="both"/>
      </w:pPr>
      <w:r>
        <w:t>Nutrition information system</w:t>
      </w:r>
      <w:r w:rsidR="00951F10">
        <w:t>; filling system</w:t>
      </w:r>
      <w:r w:rsidR="00DD2A12">
        <w:t>, registries</w:t>
      </w:r>
      <w:r w:rsidR="00810884">
        <w:t xml:space="preserve"> (completeness, accuracy, validity)</w:t>
      </w:r>
      <w:r w:rsidR="00907647">
        <w:t xml:space="preserve"> </w:t>
      </w:r>
    </w:p>
    <w:p w14:paraId="4C92213A" w14:textId="77777777" w:rsidR="00907647" w:rsidRDefault="00907647" w:rsidP="00907647">
      <w:pPr>
        <w:pStyle w:val="ListParagraph"/>
        <w:numPr>
          <w:ilvl w:val="0"/>
          <w:numId w:val="39"/>
        </w:numPr>
        <w:jc w:val="both"/>
      </w:pPr>
      <w:r>
        <w:t xml:space="preserve">Adherence to guidance </w:t>
      </w:r>
    </w:p>
    <w:p w14:paraId="1D11994C" w14:textId="56B2F12D" w:rsidR="00907647" w:rsidRDefault="00E21D71" w:rsidP="00907647">
      <w:pPr>
        <w:pStyle w:val="ListParagraph"/>
        <w:numPr>
          <w:ilvl w:val="0"/>
          <w:numId w:val="39"/>
        </w:numPr>
        <w:jc w:val="both"/>
      </w:pPr>
      <w:r>
        <w:t>Counselling</w:t>
      </w:r>
      <w:r w:rsidR="00907647">
        <w:t xml:space="preserve"> </w:t>
      </w:r>
    </w:p>
    <w:p w14:paraId="666FBDBA" w14:textId="77777777" w:rsidR="00533867" w:rsidRDefault="00907647" w:rsidP="00533867">
      <w:pPr>
        <w:pStyle w:val="ListParagraph"/>
        <w:numPr>
          <w:ilvl w:val="0"/>
          <w:numId w:val="39"/>
        </w:numPr>
        <w:jc w:val="both"/>
      </w:pPr>
      <w:r>
        <w:t xml:space="preserve">Referral system </w:t>
      </w:r>
    </w:p>
    <w:p w14:paraId="2FA35089" w14:textId="0EBF92CF" w:rsidR="00533867" w:rsidRDefault="00533867" w:rsidP="00533867">
      <w:pPr>
        <w:pStyle w:val="ListParagraph"/>
        <w:numPr>
          <w:ilvl w:val="0"/>
          <w:numId w:val="39"/>
        </w:numPr>
        <w:jc w:val="both"/>
      </w:pPr>
      <w:r>
        <w:t>Food preparation</w:t>
      </w:r>
    </w:p>
    <w:p w14:paraId="27556399" w14:textId="77777777" w:rsidR="00533867" w:rsidRDefault="00533867" w:rsidP="00533867">
      <w:pPr>
        <w:pStyle w:val="ListParagraph"/>
        <w:numPr>
          <w:ilvl w:val="0"/>
          <w:numId w:val="39"/>
        </w:numPr>
        <w:jc w:val="both"/>
      </w:pPr>
      <w:r>
        <w:t>Hygiene</w:t>
      </w:r>
    </w:p>
    <w:p w14:paraId="5EDAF6A3" w14:textId="77777777" w:rsidR="00B97F84" w:rsidRDefault="00B97F84" w:rsidP="00625D4C">
      <w:pPr>
        <w:jc w:val="both"/>
      </w:pPr>
    </w:p>
    <w:p w14:paraId="5BEC5BB3" w14:textId="77777777" w:rsidR="00FA698A" w:rsidRPr="00625D4C" w:rsidRDefault="00FA698A" w:rsidP="00FA698A">
      <w:pPr>
        <w:jc w:val="both"/>
        <w:rPr>
          <w:rFonts w:cstheme="minorHAnsi"/>
          <w:b/>
          <w:bCs/>
          <w:color w:val="4472C4" w:themeColor="accent1"/>
        </w:rPr>
      </w:pPr>
      <w:r w:rsidRPr="00625D4C">
        <w:rPr>
          <w:rStyle w:val="Strong"/>
          <w:rFonts w:eastAsiaTheme="majorEastAsia" w:cstheme="minorHAnsi"/>
          <w:color w:val="4472C4" w:themeColor="accent1"/>
          <w:u w:val="single"/>
        </w:rPr>
        <w:t>Individual child-level monitoring</w:t>
      </w:r>
      <w:r w:rsidRPr="00625D4C">
        <w:rPr>
          <w:rFonts w:cstheme="minorHAnsi"/>
          <w:b/>
          <w:bCs/>
          <w:color w:val="4472C4" w:themeColor="accent1"/>
        </w:rPr>
        <w:t>: </w:t>
      </w:r>
    </w:p>
    <w:p w14:paraId="545C4109" w14:textId="77777777" w:rsidR="002829B9" w:rsidRDefault="00FA698A" w:rsidP="002829B9">
      <w:pPr>
        <w:jc w:val="both"/>
      </w:pPr>
      <w:r>
        <w:rPr>
          <w:rStyle w:val="Emphasis"/>
          <w:rFonts w:eastAsiaTheme="majorEastAsia" w:cstheme="minorHAnsi"/>
          <w:i w:val="0"/>
          <w:iCs w:val="0"/>
          <w:color w:val="0E101A"/>
        </w:rPr>
        <w:t>I</w:t>
      </w:r>
      <w:r w:rsidRPr="00095995">
        <w:rPr>
          <w:rStyle w:val="Emphasis"/>
          <w:rFonts w:eastAsiaTheme="majorEastAsia" w:cstheme="minorHAnsi"/>
          <w:i w:val="0"/>
          <w:iCs w:val="0"/>
          <w:color w:val="0E101A"/>
        </w:rPr>
        <w:t>ndividual child treatment records </w:t>
      </w:r>
      <w:r w:rsidRPr="00095995">
        <w:t xml:space="preserve">are </w:t>
      </w:r>
      <w:r w:rsidR="00446A56">
        <w:t>documenting</w:t>
      </w:r>
      <w:r>
        <w:t xml:space="preserve"> the </w:t>
      </w:r>
      <w:r w:rsidRPr="00095995">
        <w:t>clinical status</w:t>
      </w:r>
      <w:r>
        <w:t xml:space="preserve"> of a child</w:t>
      </w:r>
      <w:r w:rsidRPr="00095995">
        <w:t xml:space="preserve"> at admission, treatment progress and discharge outcomes. When monitoring the overall patient outcomes, procedures and discharge, the efficiency of the ward can be evaluated and changes to the process can be proposed. At the same time, this information can be useful to understand how the management of severe acute malnutrition is implemented in the ward and identify issues that can be modified and improved. </w:t>
      </w:r>
      <w:r>
        <w:t>This could identify issues related to failure to gain weight,</w:t>
      </w:r>
      <w:r w:rsidRPr="00095995">
        <w:t xml:space="preserve"> staff performance, food preparation, or ward procedures. </w:t>
      </w:r>
      <w:r>
        <w:t xml:space="preserve">Analysis of the individual treatment cards helps to identify and highlight problems which might contribute to failure to respond to treatment. Also, it is important to systematically review the individual treatment cards during supervision visits to ensure that proper treatment is given and </w:t>
      </w:r>
      <w:r w:rsidR="002829B9">
        <w:t>adherence to</w:t>
      </w:r>
      <w:r>
        <w:t xml:space="preserve"> protocols</w:t>
      </w:r>
      <w:r w:rsidR="002829B9">
        <w:t xml:space="preserve">. </w:t>
      </w:r>
    </w:p>
    <w:p w14:paraId="629C2F51" w14:textId="77777777" w:rsidR="002829B9" w:rsidRDefault="002829B9" w:rsidP="002829B9">
      <w:pPr>
        <w:jc w:val="both"/>
      </w:pPr>
    </w:p>
    <w:p w14:paraId="2BA08C71" w14:textId="7237D2BA" w:rsidR="00FA698A" w:rsidRDefault="00FA698A" w:rsidP="00E72FAE">
      <w:pPr>
        <w:jc w:val="both"/>
      </w:pPr>
      <w:r>
        <w:lastRenderedPageBreak/>
        <w:t>The child’s information should be entered on the inpatient care treatment card. Medical history, physical assessment at admission and daily surveillance information should be recorded. This helps monitor the child’s progress and inform decision-making during treatment. The outcome of the treatment is also marked on the card.</w:t>
      </w:r>
    </w:p>
    <w:p w14:paraId="4938A185" w14:textId="77777777" w:rsidR="00FA698A" w:rsidRPr="00095995" w:rsidRDefault="00FA698A" w:rsidP="00FA698A">
      <w:pPr>
        <w:jc w:val="both"/>
      </w:pPr>
    </w:p>
    <w:p w14:paraId="1C993652" w14:textId="77777777" w:rsidR="00FA698A" w:rsidRPr="00625D4C" w:rsidRDefault="00FA698A" w:rsidP="00FA698A">
      <w:pPr>
        <w:rPr>
          <w:b/>
          <w:bCs/>
          <w:color w:val="4472C4" w:themeColor="accent1"/>
          <w:u w:val="single"/>
        </w:rPr>
      </w:pPr>
      <w:r w:rsidRPr="00625D4C">
        <w:rPr>
          <w:b/>
          <w:bCs/>
          <w:color w:val="4472C4" w:themeColor="accent1"/>
          <w:u w:val="single"/>
        </w:rPr>
        <w:t>Monitoring and reporting on the effectiveness of the service in SC</w:t>
      </w:r>
    </w:p>
    <w:p w14:paraId="3CC5BACF" w14:textId="10051F22" w:rsidR="00FA698A" w:rsidRDefault="00FA698A" w:rsidP="00FA698A">
      <w:pPr>
        <w:jc w:val="both"/>
      </w:pPr>
      <w:r>
        <w:t>It is</w:t>
      </w:r>
      <w:r w:rsidRPr="00095995">
        <w:t xml:space="preserve"> important to ensure quality control of the SC</w:t>
      </w:r>
      <w:r>
        <w:t xml:space="preserve"> and monitoring is an important tool for quality assurance. </w:t>
      </w:r>
      <w:r w:rsidRPr="00095995">
        <w:t xml:space="preserve">Quantitative data are collected </w:t>
      </w:r>
      <w:r>
        <w:t xml:space="preserve">from the SC registries that could be augmented by qualitative data to feed into regular monitoring and corrective measures. </w:t>
      </w:r>
      <w:r w:rsidRPr="005F211C">
        <w:t xml:space="preserve">This information also allows monitoring of trends over time; helps to inform program design and a better allocation of resources. </w:t>
      </w:r>
    </w:p>
    <w:p w14:paraId="58BB8AAB" w14:textId="77777777" w:rsidR="00387E27" w:rsidRDefault="00387E27" w:rsidP="00FA698A">
      <w:pPr>
        <w:jc w:val="both"/>
      </w:pPr>
    </w:p>
    <w:p w14:paraId="6FA15252" w14:textId="36FC9E8B" w:rsidR="00B6356B" w:rsidRDefault="00FA698A" w:rsidP="00625D4C">
      <w:pPr>
        <w:jc w:val="both"/>
      </w:pPr>
      <w:r>
        <w:t xml:space="preserve">Monitoring is used to measure the monthly performance and report on effectiveness. </w:t>
      </w:r>
      <w:r w:rsidR="001F78EF">
        <w:t>Monitoring system should</w:t>
      </w:r>
      <w:r w:rsidR="00714D9B">
        <w:t xml:space="preserve"> encompass individual monitoring of admission, treatment process</w:t>
      </w:r>
      <w:r w:rsidR="00BF0FA6">
        <w:t xml:space="preserve">, operational </w:t>
      </w:r>
      <w:r w:rsidR="00F33B49">
        <w:t>management</w:t>
      </w:r>
      <w:r w:rsidR="00714D9B">
        <w:t xml:space="preserve"> and outcome. </w:t>
      </w:r>
    </w:p>
    <w:p w14:paraId="317EC268" w14:textId="66F4DCBB" w:rsidR="008478DC" w:rsidRDefault="008478DC" w:rsidP="00625D4C">
      <w:pPr>
        <w:jc w:val="both"/>
      </w:pPr>
    </w:p>
    <w:p w14:paraId="6D5D3430" w14:textId="77777777" w:rsidR="008478DC" w:rsidRPr="00625D4C" w:rsidRDefault="008478DC" w:rsidP="00625D4C">
      <w:pPr>
        <w:pStyle w:val="Heading2"/>
      </w:pPr>
      <w:bookmarkStart w:id="137" w:name="_Toc116641211"/>
      <w:r w:rsidRPr="00E72FAE">
        <w:t>Performance Indicators</w:t>
      </w:r>
      <w:bookmarkEnd w:id="137"/>
    </w:p>
    <w:p w14:paraId="2BA8011C" w14:textId="16D18880" w:rsidR="008478DC" w:rsidRDefault="008478DC" w:rsidP="00625D4C">
      <w:pPr>
        <w:jc w:val="both"/>
      </w:pPr>
      <w:r>
        <w:t>There are three basic sets of indicators for measuring the performance of SCs’ services for children 0-59 months:</w:t>
      </w:r>
    </w:p>
    <w:p w14:paraId="23147A01" w14:textId="384C7915" w:rsidR="008478DC" w:rsidRDefault="008478DC" w:rsidP="00625D4C">
      <w:pPr>
        <w:pStyle w:val="ListParagraph"/>
        <w:numPr>
          <w:ilvl w:val="0"/>
          <w:numId w:val="39"/>
        </w:numPr>
        <w:jc w:val="both"/>
      </w:pPr>
      <w:r w:rsidRPr="00625D4C">
        <w:rPr>
          <w:u w:val="single"/>
        </w:rPr>
        <w:t>Output indicators</w:t>
      </w:r>
      <w:r>
        <w:t xml:space="preserve"> measure whether SC service has completed the planned activities needed to achieve the established objectives. They are measured as numbers.</w:t>
      </w:r>
    </w:p>
    <w:p w14:paraId="2FDCBCB1" w14:textId="06D9BA2F" w:rsidR="008478DC" w:rsidRDefault="008478DC" w:rsidP="00625D4C">
      <w:pPr>
        <w:pStyle w:val="ListParagraph"/>
        <w:numPr>
          <w:ilvl w:val="0"/>
          <w:numId w:val="39"/>
        </w:numPr>
        <w:jc w:val="both"/>
      </w:pPr>
      <w:r w:rsidRPr="00625D4C">
        <w:rPr>
          <w:u w:val="single"/>
        </w:rPr>
        <w:t>Process indicators</w:t>
      </w:r>
      <w:r>
        <w:t xml:space="preserve"> directly measure the performance of key processes, which in this case relates to the treatment process.</w:t>
      </w:r>
    </w:p>
    <w:p w14:paraId="5AC4E0AD" w14:textId="4F171FA2" w:rsidR="008478DC" w:rsidRDefault="008478DC" w:rsidP="00625D4C">
      <w:pPr>
        <w:pStyle w:val="ListParagraph"/>
        <w:numPr>
          <w:ilvl w:val="0"/>
          <w:numId w:val="39"/>
        </w:numPr>
        <w:jc w:val="both"/>
      </w:pPr>
      <w:r w:rsidRPr="00625D4C">
        <w:rPr>
          <w:u w:val="single"/>
        </w:rPr>
        <w:t>Outcome indicators</w:t>
      </w:r>
      <w:r>
        <w:t xml:space="preserve"> measure whether SC service has achieved its objectives and planned outcomes. They are measured as percentages.</w:t>
      </w:r>
    </w:p>
    <w:p w14:paraId="1BDA7D8C" w14:textId="7FFD8481" w:rsidR="00575A4A" w:rsidRPr="00625D4C" w:rsidRDefault="00575A4A" w:rsidP="00625D4C">
      <w:pPr>
        <w:jc w:val="both"/>
        <w:rPr>
          <w:b/>
          <w:bCs/>
          <w:u w:val="single"/>
        </w:rPr>
      </w:pPr>
      <w:r w:rsidRPr="00625D4C">
        <w:rPr>
          <w:b/>
          <w:bCs/>
          <w:u w:val="single"/>
        </w:rPr>
        <w:t>Indicators Measuring Output</w:t>
      </w:r>
    </w:p>
    <w:p w14:paraId="48890F86" w14:textId="77777777" w:rsidR="00440F76" w:rsidRDefault="00440F76" w:rsidP="00625D4C">
      <w:pPr>
        <w:pStyle w:val="ListParagraph"/>
        <w:numPr>
          <w:ilvl w:val="0"/>
          <w:numId w:val="39"/>
        </w:numPr>
        <w:jc w:val="both"/>
      </w:pPr>
      <w:r>
        <w:t xml:space="preserve">Functionality of SC </w:t>
      </w:r>
    </w:p>
    <w:p w14:paraId="05A10A1A" w14:textId="77777777" w:rsidR="00B57534" w:rsidRDefault="00440F76" w:rsidP="00625D4C">
      <w:pPr>
        <w:pStyle w:val="ListParagraph"/>
        <w:numPr>
          <w:ilvl w:val="0"/>
          <w:numId w:val="39"/>
        </w:numPr>
        <w:jc w:val="both"/>
      </w:pPr>
      <w:r>
        <w:t>N</w:t>
      </w:r>
      <w:r w:rsidR="00575A4A">
        <w:t xml:space="preserve">umber of functioning </w:t>
      </w:r>
      <w:r>
        <w:t xml:space="preserve">SC and </w:t>
      </w:r>
      <w:r w:rsidR="00575A4A">
        <w:t xml:space="preserve">outpatient care sites </w:t>
      </w:r>
    </w:p>
    <w:p w14:paraId="5E2EE2F7" w14:textId="77777777" w:rsidR="00EB2EDE" w:rsidRDefault="00575A4A" w:rsidP="00625D4C">
      <w:pPr>
        <w:pStyle w:val="ListParagraph"/>
        <w:numPr>
          <w:ilvl w:val="0"/>
          <w:numId w:val="39"/>
        </w:numPr>
        <w:jc w:val="both"/>
      </w:pPr>
      <w:r>
        <w:t xml:space="preserve">Number of health care providers trained </w:t>
      </w:r>
      <w:r w:rsidR="00B57534">
        <w:t>on SC</w:t>
      </w:r>
    </w:p>
    <w:p w14:paraId="5EB5AFF3" w14:textId="77777777" w:rsidR="00EB2EDE" w:rsidRDefault="00575A4A" w:rsidP="00625D4C">
      <w:pPr>
        <w:pStyle w:val="ListParagraph"/>
        <w:numPr>
          <w:ilvl w:val="0"/>
          <w:numId w:val="39"/>
        </w:numPr>
        <w:jc w:val="both"/>
      </w:pPr>
      <w:r>
        <w:t xml:space="preserve">Report on use of F75, F100, RUTF, ReSoMal </w:t>
      </w:r>
    </w:p>
    <w:p w14:paraId="02A6EE2A" w14:textId="77777777" w:rsidR="00EB2EDE" w:rsidRDefault="00575A4A" w:rsidP="00625D4C">
      <w:pPr>
        <w:pStyle w:val="ListParagraph"/>
        <w:numPr>
          <w:ilvl w:val="0"/>
          <w:numId w:val="39"/>
        </w:numPr>
        <w:jc w:val="both"/>
      </w:pPr>
      <w:r>
        <w:t>Total number of new admissions</w:t>
      </w:r>
    </w:p>
    <w:p w14:paraId="0E20F0C2" w14:textId="3B2B2E95" w:rsidR="00AC0682" w:rsidRDefault="00575A4A" w:rsidP="00625D4C">
      <w:pPr>
        <w:pStyle w:val="ListParagraph"/>
        <w:numPr>
          <w:ilvl w:val="0"/>
          <w:numId w:val="39"/>
        </w:numPr>
        <w:jc w:val="both"/>
      </w:pPr>
      <w:r>
        <w:t>Total number of children under treatment</w:t>
      </w:r>
    </w:p>
    <w:p w14:paraId="281B071F" w14:textId="4472B02F" w:rsidR="00AC0682" w:rsidRDefault="00AC0682" w:rsidP="00625D4C">
      <w:pPr>
        <w:jc w:val="both"/>
      </w:pPr>
    </w:p>
    <w:p w14:paraId="7DF5C04C" w14:textId="77777777" w:rsidR="00DF27E9" w:rsidRPr="00625D4C" w:rsidRDefault="00DF27E9" w:rsidP="00625D4C">
      <w:pPr>
        <w:jc w:val="both"/>
        <w:rPr>
          <w:b/>
          <w:bCs/>
          <w:u w:val="single"/>
        </w:rPr>
      </w:pPr>
      <w:r w:rsidRPr="00625D4C">
        <w:rPr>
          <w:b/>
          <w:bCs/>
          <w:u w:val="single"/>
        </w:rPr>
        <w:t>Indicators Measuring Outcome</w:t>
      </w:r>
    </w:p>
    <w:p w14:paraId="24850A4C" w14:textId="0924E5DF" w:rsidR="00DF27E9" w:rsidRDefault="00DF27E9" w:rsidP="00625D4C">
      <w:pPr>
        <w:pStyle w:val="ListParagraph"/>
        <w:numPr>
          <w:ilvl w:val="0"/>
          <w:numId w:val="118"/>
        </w:numPr>
        <w:jc w:val="both"/>
      </w:pPr>
      <w:r>
        <w:t>% discharged cured (cure rate) = proportion of children discharged cured of total discharged*</w:t>
      </w:r>
    </w:p>
    <w:p w14:paraId="5E958DAA" w14:textId="77777777" w:rsidR="00652107" w:rsidRDefault="00DF27E9" w:rsidP="00625D4C">
      <w:pPr>
        <w:pStyle w:val="ListParagraph"/>
        <w:numPr>
          <w:ilvl w:val="0"/>
          <w:numId w:val="118"/>
        </w:numPr>
        <w:jc w:val="both"/>
      </w:pPr>
      <w:r>
        <w:t>% discharged died (death rate) = proportion of children who died when under treatment of total discharged*</w:t>
      </w:r>
    </w:p>
    <w:p w14:paraId="638C9615" w14:textId="2A689B5C" w:rsidR="00DF27E9" w:rsidRDefault="00DF27E9" w:rsidP="00625D4C">
      <w:pPr>
        <w:pStyle w:val="ListParagraph"/>
        <w:numPr>
          <w:ilvl w:val="0"/>
          <w:numId w:val="118"/>
        </w:numPr>
        <w:jc w:val="both"/>
      </w:pPr>
      <w:r>
        <w:t>% discharged defaulted (default rate) = proportion of children recorded as absent for third consecutive week or outpatient care session of total discharged*</w:t>
      </w:r>
    </w:p>
    <w:p w14:paraId="236686FC" w14:textId="110E6277" w:rsidR="00DF27E9" w:rsidRDefault="00DF27E9" w:rsidP="00625D4C">
      <w:pPr>
        <w:pStyle w:val="ListParagraph"/>
        <w:numPr>
          <w:ilvl w:val="0"/>
          <w:numId w:val="118"/>
        </w:numPr>
        <w:jc w:val="both"/>
      </w:pPr>
      <w:r>
        <w:t>% discharged non-recovered (non-recovery rate) = proportion of children who do not meet the discharge criteria after four months under treatment of total discharged*</w:t>
      </w:r>
    </w:p>
    <w:p w14:paraId="21A6624D" w14:textId="77777777" w:rsidR="00652107" w:rsidRDefault="00652107" w:rsidP="00625D4C">
      <w:pPr>
        <w:jc w:val="both"/>
      </w:pPr>
    </w:p>
    <w:p w14:paraId="2F5545D8" w14:textId="6FE43A88" w:rsidR="00DF27E9" w:rsidRDefault="00DF27E9" w:rsidP="00625D4C">
      <w:pPr>
        <w:jc w:val="both"/>
      </w:pPr>
      <w:r>
        <w:lastRenderedPageBreak/>
        <w:t>* Total number of discharged = cured + died + defaulted + non-recovered</w:t>
      </w:r>
    </w:p>
    <w:p w14:paraId="6D13124F" w14:textId="77777777" w:rsidR="009A547E" w:rsidRDefault="009A547E" w:rsidP="00E72FAE">
      <w:pPr>
        <w:jc w:val="both"/>
        <w:rPr>
          <w:i/>
          <w:iCs/>
        </w:rPr>
      </w:pPr>
    </w:p>
    <w:p w14:paraId="730FCD8C" w14:textId="217A54C7" w:rsidR="00DF27E9" w:rsidRPr="00625D4C" w:rsidRDefault="00DF27E9" w:rsidP="00E72FAE">
      <w:pPr>
        <w:jc w:val="both"/>
        <w:rPr>
          <w:i/>
          <w:iCs/>
        </w:rPr>
      </w:pPr>
      <w:r w:rsidRPr="00625D4C">
        <w:rPr>
          <w:i/>
          <w:iCs/>
          <w:u w:val="single"/>
        </w:rPr>
        <w:t>Note:</w:t>
      </w:r>
      <w:r w:rsidR="001E0E7B" w:rsidRPr="00625D4C">
        <w:rPr>
          <w:i/>
          <w:iCs/>
        </w:rPr>
        <w:t xml:space="preserve"> </w:t>
      </w:r>
      <w:r w:rsidRPr="00625D4C">
        <w:rPr>
          <w:i/>
          <w:iCs/>
        </w:rPr>
        <w:t xml:space="preserve">Inpatient care site reports only calculate these indicators if children 6-59 months remain in the inpatient care service until full recovery </w:t>
      </w:r>
    </w:p>
    <w:p w14:paraId="65144DB8" w14:textId="56F6871A" w:rsidR="00193A8F" w:rsidRDefault="00193A8F">
      <w:pPr>
        <w:jc w:val="both"/>
      </w:pPr>
    </w:p>
    <w:p w14:paraId="1C6D9D73" w14:textId="77777777" w:rsidR="00193A8F" w:rsidRPr="00625D4C" w:rsidRDefault="00193A8F" w:rsidP="00625D4C">
      <w:pPr>
        <w:autoSpaceDE w:val="0"/>
        <w:autoSpaceDN w:val="0"/>
        <w:adjustRightInd w:val="0"/>
        <w:jc w:val="both"/>
        <w:rPr>
          <w:rFonts w:cs="Tahoma"/>
          <w:color w:val="000000"/>
          <w:u w:val="single"/>
          <w:lang w:val="en-US"/>
        </w:rPr>
      </w:pPr>
      <w:r w:rsidRPr="00625D4C">
        <w:rPr>
          <w:rFonts w:cs="Tahoma"/>
          <w:b/>
          <w:bCs/>
          <w:color w:val="000000"/>
          <w:u w:val="single"/>
          <w:lang w:val="en-US"/>
        </w:rPr>
        <w:t xml:space="preserve">Indicators Measuring Process </w:t>
      </w:r>
    </w:p>
    <w:p w14:paraId="47D9EDC0" w14:textId="77777777" w:rsidR="00193A8F" w:rsidRPr="00625D4C" w:rsidRDefault="00193A8F" w:rsidP="00625D4C">
      <w:pPr>
        <w:autoSpaceDE w:val="0"/>
        <w:autoSpaceDN w:val="0"/>
        <w:adjustRightInd w:val="0"/>
        <w:jc w:val="both"/>
        <w:rPr>
          <w:rFonts w:cs="Tahoma"/>
          <w:color w:val="000000"/>
          <w:lang w:val="en-US"/>
        </w:rPr>
      </w:pPr>
      <w:r w:rsidRPr="00625D4C">
        <w:rPr>
          <w:rFonts w:cs="Tahoma"/>
          <w:b/>
          <w:bCs/>
          <w:color w:val="000000"/>
          <w:lang w:val="en-US"/>
        </w:rPr>
        <w:t xml:space="preserve">Barriers to Access and Utilization </w:t>
      </w:r>
    </w:p>
    <w:p w14:paraId="0E82C661" w14:textId="77777777" w:rsidR="00193A8F" w:rsidRPr="00625D4C" w:rsidRDefault="00193A8F" w:rsidP="00625D4C">
      <w:pPr>
        <w:autoSpaceDE w:val="0"/>
        <w:autoSpaceDN w:val="0"/>
        <w:adjustRightInd w:val="0"/>
        <w:jc w:val="both"/>
        <w:rPr>
          <w:rFonts w:cs="Tahoma"/>
          <w:color w:val="000000"/>
          <w:lang w:val="en-US"/>
        </w:rPr>
      </w:pPr>
      <w:r w:rsidRPr="00625D4C">
        <w:rPr>
          <w:rFonts w:cs="Tahoma"/>
          <w:color w:val="000000"/>
          <w:lang w:val="en-US"/>
        </w:rPr>
        <w:t xml:space="preserve">Assessing this information can help identify problems with knowledge, attitudes and practice (KAP) on malnutrition and health service </w:t>
      </w:r>
      <w:proofErr w:type="spellStart"/>
      <w:r w:rsidRPr="00625D4C">
        <w:rPr>
          <w:rFonts w:cs="Tahoma"/>
          <w:color w:val="000000"/>
          <w:lang w:val="en-US"/>
        </w:rPr>
        <w:t>utilisation</w:t>
      </w:r>
      <w:proofErr w:type="spellEnd"/>
      <w:r w:rsidRPr="00625D4C">
        <w:rPr>
          <w:rFonts w:cs="Tahoma"/>
          <w:color w:val="000000"/>
          <w:lang w:val="en-US"/>
        </w:rPr>
        <w:t xml:space="preserve">, and determine where strengthened support, training and </w:t>
      </w:r>
      <w:proofErr w:type="spellStart"/>
      <w:r w:rsidRPr="00625D4C">
        <w:rPr>
          <w:rFonts w:cs="Tahoma"/>
          <w:color w:val="000000"/>
          <w:lang w:val="en-US"/>
        </w:rPr>
        <w:t>mobilisation</w:t>
      </w:r>
      <w:proofErr w:type="spellEnd"/>
      <w:r w:rsidRPr="00625D4C">
        <w:rPr>
          <w:rFonts w:cs="Tahoma"/>
          <w:color w:val="000000"/>
          <w:lang w:val="en-US"/>
        </w:rPr>
        <w:t xml:space="preserve"> might be needed. It can also refine key messages on social and </w:t>
      </w:r>
      <w:proofErr w:type="spellStart"/>
      <w:r w:rsidRPr="00625D4C">
        <w:rPr>
          <w:rFonts w:cs="Tahoma"/>
          <w:color w:val="000000"/>
          <w:lang w:val="en-US"/>
        </w:rPr>
        <w:t>behaviour</w:t>
      </w:r>
      <w:proofErr w:type="spellEnd"/>
      <w:r w:rsidRPr="00625D4C">
        <w:rPr>
          <w:rFonts w:cs="Tahoma"/>
          <w:color w:val="000000"/>
          <w:lang w:val="en-US"/>
        </w:rPr>
        <w:t xml:space="preserve"> change and communication. </w:t>
      </w:r>
    </w:p>
    <w:p w14:paraId="4A0132BB" w14:textId="77777777" w:rsidR="00193A8F" w:rsidRPr="00625D4C" w:rsidRDefault="00193A8F" w:rsidP="00625D4C">
      <w:pPr>
        <w:autoSpaceDE w:val="0"/>
        <w:autoSpaceDN w:val="0"/>
        <w:adjustRightInd w:val="0"/>
        <w:jc w:val="both"/>
        <w:rPr>
          <w:rFonts w:cs="Tahoma"/>
          <w:color w:val="000000"/>
          <w:lang w:val="en-US"/>
        </w:rPr>
      </w:pPr>
      <w:r w:rsidRPr="00625D4C">
        <w:rPr>
          <w:rFonts w:cs="Tahoma"/>
          <w:b/>
          <w:bCs/>
          <w:color w:val="000000"/>
          <w:lang w:val="en-US"/>
        </w:rPr>
        <w:t xml:space="preserve">Cause of Death </w:t>
      </w:r>
    </w:p>
    <w:p w14:paraId="2B041251" w14:textId="77777777" w:rsidR="00193A8F" w:rsidRPr="00625D4C" w:rsidRDefault="00193A8F" w:rsidP="00625D4C">
      <w:pPr>
        <w:autoSpaceDE w:val="0"/>
        <w:autoSpaceDN w:val="0"/>
        <w:adjustRightInd w:val="0"/>
        <w:jc w:val="both"/>
        <w:rPr>
          <w:rFonts w:cs="Tahoma"/>
          <w:color w:val="000000"/>
          <w:lang w:val="en-US"/>
        </w:rPr>
      </w:pPr>
      <w:r w:rsidRPr="00625D4C">
        <w:rPr>
          <w:rFonts w:cs="Tahoma"/>
          <w:color w:val="000000"/>
          <w:lang w:val="en-US"/>
        </w:rPr>
        <w:t xml:space="preserve">Assessing and compiling this information can help identify problems with treatment and use of action protocols, and determine where strengthened support, training and supervision might be needed. </w:t>
      </w:r>
    </w:p>
    <w:p w14:paraId="563F73DB" w14:textId="58D06A31" w:rsidR="00193A8F" w:rsidRPr="00625D4C" w:rsidRDefault="00193A8F" w:rsidP="00625D4C">
      <w:pPr>
        <w:autoSpaceDE w:val="0"/>
        <w:autoSpaceDN w:val="0"/>
        <w:adjustRightInd w:val="0"/>
        <w:jc w:val="both"/>
        <w:rPr>
          <w:rFonts w:cs="Tahoma"/>
          <w:color w:val="000000"/>
          <w:lang w:val="en-US"/>
        </w:rPr>
      </w:pPr>
      <w:r w:rsidRPr="00625D4C">
        <w:rPr>
          <w:rFonts w:cs="Tahoma"/>
          <w:b/>
          <w:bCs/>
          <w:color w:val="000000"/>
          <w:lang w:val="en-US"/>
        </w:rPr>
        <w:t xml:space="preserve">Reasons for Defaulting and Non-Response to Treatment </w:t>
      </w:r>
    </w:p>
    <w:p w14:paraId="5B4C8EDE" w14:textId="4E86CB04" w:rsidR="00193A8F" w:rsidRPr="00625D4C" w:rsidRDefault="00193A8F" w:rsidP="00625D4C">
      <w:pPr>
        <w:autoSpaceDE w:val="0"/>
        <w:autoSpaceDN w:val="0"/>
        <w:adjustRightInd w:val="0"/>
        <w:jc w:val="both"/>
        <w:rPr>
          <w:rFonts w:cs="Tahoma"/>
          <w:color w:val="000000"/>
          <w:lang w:val="en-US"/>
        </w:rPr>
      </w:pPr>
      <w:r w:rsidRPr="00625D4C">
        <w:rPr>
          <w:rFonts w:cs="Tahoma"/>
          <w:color w:val="000000"/>
          <w:lang w:val="en-US"/>
        </w:rPr>
        <w:t xml:space="preserve">Compilation of this information can help identify common reasons for default or non-response to treatment. Reasons for non-response might include a high prevalence of TB and/or HIV, or poor access to water and sanitation. This information might indicate a need for stronger service linkages with other sectors. It is also important to understand the reasons for defaulting, barriers to accessing services and/or unrecorded death. </w:t>
      </w:r>
    </w:p>
    <w:p w14:paraId="1E9C3D5A" w14:textId="77777777" w:rsidR="006C3596" w:rsidRPr="00625D4C" w:rsidRDefault="006C3596" w:rsidP="00625D4C">
      <w:pPr>
        <w:jc w:val="both"/>
        <w:rPr>
          <w:b/>
          <w:bCs/>
        </w:rPr>
      </w:pPr>
      <w:r w:rsidRPr="00625D4C">
        <w:rPr>
          <w:b/>
          <w:bCs/>
        </w:rPr>
        <w:t>Average Length of stay (LOS) of Discharged Cured</w:t>
      </w:r>
    </w:p>
    <w:p w14:paraId="4D59887E" w14:textId="504945AF" w:rsidR="006C3596" w:rsidRDefault="006C3596" w:rsidP="00625D4C">
      <w:pPr>
        <w:jc w:val="both"/>
      </w:pPr>
      <w:r>
        <w:t xml:space="preserve">Length of stay (LOS) is the period in number of days that a child spends in treatment from admission to discharge. LOS in </w:t>
      </w:r>
      <w:r w:rsidR="00735272">
        <w:t>inpatient care varies from a week to 4 weeks</w:t>
      </w:r>
      <w:r>
        <w:t xml:space="preserve">. Average LOS reflects effectiveness of </w:t>
      </w:r>
      <w:r w:rsidR="00735272">
        <w:t>the</w:t>
      </w:r>
      <w:r>
        <w:t xml:space="preserve"> services</w:t>
      </w:r>
      <w:r w:rsidR="007C0DDB">
        <w:t xml:space="preserve">. </w:t>
      </w:r>
      <w:r>
        <w:t>A long average LOS might be the result of, e.g., a high proportion of children who do not respond to treatment (non-responders or non-recovered), default,</w:t>
      </w:r>
      <w:r w:rsidR="007C0DDB">
        <w:t xml:space="preserve"> </w:t>
      </w:r>
      <w:r>
        <w:t xml:space="preserve">and/or unresolved illness. A short average LOS might indicate that children are discharged too soon. </w:t>
      </w:r>
      <w:r w:rsidR="007C0DDB">
        <w:t xml:space="preserve"> </w:t>
      </w:r>
      <w:r>
        <w:t>Average LOS is calculated on a sample of cured discharges for kwashiorkor and marasmus separately, as the sum of LOS divided by number of cards in the sample.</w:t>
      </w:r>
    </w:p>
    <w:p w14:paraId="7ED62482" w14:textId="77777777" w:rsidR="006C3596" w:rsidRPr="00625D4C" w:rsidRDefault="006C3596" w:rsidP="00625D4C">
      <w:pPr>
        <w:jc w:val="both"/>
        <w:rPr>
          <w:u w:val="single"/>
        </w:rPr>
      </w:pPr>
      <w:r w:rsidRPr="00625D4C">
        <w:rPr>
          <w:u w:val="single"/>
        </w:rPr>
        <w:t>Calculation:</w:t>
      </w:r>
    </w:p>
    <w:p w14:paraId="78438E27" w14:textId="00F6B83A" w:rsidR="006C3596" w:rsidRDefault="006C3596" w:rsidP="00625D4C">
      <w:pPr>
        <w:jc w:val="both"/>
      </w:pPr>
      <w:r>
        <w:t>Average LOS = sum of LOS divided by number of cards in sample</w:t>
      </w:r>
    </w:p>
    <w:p w14:paraId="52B162FB" w14:textId="77777777" w:rsidR="006C3596" w:rsidRPr="00625D4C" w:rsidRDefault="006C3596" w:rsidP="00625D4C">
      <w:pPr>
        <w:jc w:val="both"/>
        <w:rPr>
          <w:b/>
          <w:bCs/>
        </w:rPr>
      </w:pPr>
      <w:r w:rsidRPr="00625D4C">
        <w:rPr>
          <w:b/>
          <w:bCs/>
        </w:rPr>
        <w:t>Average weight gain (AWG) of Discharged Cured</w:t>
      </w:r>
    </w:p>
    <w:p w14:paraId="7BB558F3" w14:textId="112C8D5A" w:rsidR="006C3596" w:rsidRDefault="006C3596" w:rsidP="00625D4C">
      <w:pPr>
        <w:jc w:val="both"/>
      </w:pPr>
      <w:r>
        <w:t>A low AWG may i</w:t>
      </w:r>
      <w:r w:rsidR="00D11E4F">
        <w:t>ndicate</w:t>
      </w:r>
      <w:r>
        <w:t xml:space="preserve"> ineffective treatment</w:t>
      </w:r>
      <w:r w:rsidR="00D11E4F">
        <w:t xml:space="preserve"> </w:t>
      </w:r>
      <w:r>
        <w:t>and/or non-compliance to the treatment protocol.</w:t>
      </w:r>
      <w:r w:rsidR="00D11E4F">
        <w:t xml:space="preserve"> </w:t>
      </w:r>
      <w:r>
        <w:t>AWG is calculated on a sample of cured discharges for kwashiorkor and marasmus separately, as the sum of weight gains divided by number of cards in the sample.</w:t>
      </w:r>
    </w:p>
    <w:p w14:paraId="772266AC" w14:textId="77777777" w:rsidR="006C3596" w:rsidRPr="00625D4C" w:rsidRDefault="006C3596" w:rsidP="00625D4C">
      <w:pPr>
        <w:jc w:val="both"/>
        <w:rPr>
          <w:u w:val="single"/>
        </w:rPr>
      </w:pPr>
      <w:r w:rsidRPr="00625D4C">
        <w:rPr>
          <w:u w:val="single"/>
        </w:rPr>
        <w:t>Calculation:</w:t>
      </w:r>
    </w:p>
    <w:p w14:paraId="7DC9D32F" w14:textId="2CC76CD2" w:rsidR="006C3596" w:rsidRDefault="006C3596" w:rsidP="00625D4C">
      <w:pPr>
        <w:jc w:val="both"/>
      </w:pPr>
      <w:r>
        <w:t>Daily weight gain (g/kg bodyweight/day) = [discharge weight in g</w:t>
      </w:r>
      <w:r w:rsidR="00D11E4F">
        <w:t xml:space="preserve"> -</w:t>
      </w:r>
      <w:r>
        <w:t xml:space="preserve"> minimum weight in g] divided by [minimum weight in kg multiplied by the number of days between minimum weight and discharge day]</w:t>
      </w:r>
    </w:p>
    <w:p w14:paraId="42B7B845" w14:textId="4738A1AC" w:rsidR="006C3596" w:rsidRDefault="006C3596" w:rsidP="00625D4C">
      <w:pPr>
        <w:jc w:val="both"/>
      </w:pPr>
      <w:r>
        <w:t>Average daily weight gain = sum of weight gains (g/kg bodyweight/day) divided by number of cards in sample</w:t>
      </w:r>
    </w:p>
    <w:p w14:paraId="4653D116" w14:textId="77777777" w:rsidR="009A547E" w:rsidRDefault="009A547E">
      <w:pPr>
        <w:jc w:val="both"/>
        <w:rPr>
          <w:b/>
          <w:bCs/>
        </w:rPr>
      </w:pPr>
    </w:p>
    <w:p w14:paraId="5C8D7398" w14:textId="77777777" w:rsidR="009A547E" w:rsidRDefault="009A547E">
      <w:pPr>
        <w:jc w:val="both"/>
        <w:rPr>
          <w:b/>
          <w:bCs/>
        </w:rPr>
      </w:pPr>
    </w:p>
    <w:p w14:paraId="1D251532" w14:textId="18890B91" w:rsidR="006C3596" w:rsidRPr="00625D4C" w:rsidRDefault="006C3596" w:rsidP="00625D4C">
      <w:pPr>
        <w:jc w:val="both"/>
        <w:rPr>
          <w:b/>
          <w:bCs/>
        </w:rPr>
      </w:pPr>
      <w:r w:rsidRPr="00625D4C">
        <w:rPr>
          <w:b/>
          <w:bCs/>
        </w:rPr>
        <w:t>Referral Rate</w:t>
      </w:r>
    </w:p>
    <w:p w14:paraId="32AAE8BF" w14:textId="5EA4A07F" w:rsidR="006C3596" w:rsidRDefault="006C3596" w:rsidP="00625D4C">
      <w:pPr>
        <w:jc w:val="both"/>
      </w:pPr>
      <w:r>
        <w:lastRenderedPageBreak/>
        <w:t xml:space="preserve">Children are referred from outpatient care to inpatient care per the action protocol in inpatient care to a higher level of care when their condition deteriorates or when the child is not responding to treatment. After treatment </w:t>
      </w:r>
      <w:r w:rsidR="0033629F">
        <w:t>in higher level</w:t>
      </w:r>
      <w:r>
        <w:t>, the child returns to inpatient care and/or outpatient care</w:t>
      </w:r>
      <w:r w:rsidR="0033629F">
        <w:t xml:space="preserve"> based on </w:t>
      </w:r>
      <w:r w:rsidR="00597F37">
        <w:t xml:space="preserve">child’s assessment </w:t>
      </w:r>
      <w:r>
        <w:t xml:space="preserve">to continue treatment </w:t>
      </w:r>
      <w:r w:rsidR="00597F37">
        <w:t>from malnutrition</w:t>
      </w:r>
      <w:r>
        <w:t xml:space="preserve">. The child was not discharged from the SAM </w:t>
      </w:r>
      <w:proofErr w:type="gramStart"/>
      <w:r>
        <w:t>treatment, but</w:t>
      </w:r>
      <w:proofErr w:type="gramEnd"/>
      <w:r>
        <w:t xml:space="preserve"> had temporarily exited the respective SAM treatment site.</w:t>
      </w:r>
    </w:p>
    <w:p w14:paraId="61AFA919" w14:textId="77777777" w:rsidR="006C3596" w:rsidRDefault="006C3596" w:rsidP="00625D4C">
      <w:pPr>
        <w:jc w:val="both"/>
      </w:pPr>
      <w:r>
        <w:t>The referral rate provides information on severity of cases that are admitted and/or non-response to treatment and hence highlights weaknesses in the care system (e.g., late presentation of cases, quality of care, endemic patterns).</w:t>
      </w:r>
    </w:p>
    <w:p w14:paraId="2AF70963" w14:textId="77777777" w:rsidR="006C3596" w:rsidRPr="00625D4C" w:rsidRDefault="006C3596" w:rsidP="00625D4C">
      <w:pPr>
        <w:jc w:val="both"/>
        <w:rPr>
          <w:u w:val="single"/>
        </w:rPr>
      </w:pPr>
      <w:r w:rsidRPr="00625D4C">
        <w:rPr>
          <w:u w:val="single"/>
        </w:rPr>
        <w:t>Calculation:</w:t>
      </w:r>
    </w:p>
    <w:p w14:paraId="0044EC09" w14:textId="37EAA2B0" w:rsidR="00193A8F" w:rsidRDefault="006C3596" w:rsidP="00E72FAE">
      <w:pPr>
        <w:jc w:val="both"/>
      </w:pPr>
      <w:r>
        <w:t>Referral rate = Number of children referred per number of children in treatment during the time period of reporting</w:t>
      </w:r>
    </w:p>
    <w:p w14:paraId="3521A8F7" w14:textId="0D94C0A0" w:rsidR="003839E2" w:rsidRPr="00625D4C" w:rsidRDefault="00F758E0" w:rsidP="00625D4C">
      <w:pPr>
        <w:jc w:val="both"/>
      </w:pPr>
      <w:r>
        <w:t xml:space="preserve"> </w:t>
      </w:r>
      <w:r w:rsidR="003839E2" w:rsidRPr="00625D4C">
        <w:t> </w:t>
      </w:r>
    </w:p>
    <w:p w14:paraId="5CC61EE8" w14:textId="1E1E171B" w:rsidR="003839E2" w:rsidRPr="00625D4C" w:rsidRDefault="003839E2" w:rsidP="00E72FAE">
      <w:pPr>
        <w:jc w:val="both"/>
        <w:rPr>
          <w:b/>
          <w:bCs/>
          <w:color w:val="4472C4" w:themeColor="accent1"/>
          <w:u w:val="single"/>
        </w:rPr>
      </w:pPr>
      <w:r w:rsidRPr="00625D4C">
        <w:rPr>
          <w:b/>
          <w:bCs/>
          <w:color w:val="4472C4" w:themeColor="accent1"/>
          <w:u w:val="single"/>
        </w:rPr>
        <w:t>S</w:t>
      </w:r>
      <w:r w:rsidR="000326A1" w:rsidRPr="00625D4C">
        <w:rPr>
          <w:b/>
          <w:bCs/>
          <w:color w:val="4472C4" w:themeColor="accent1"/>
          <w:u w:val="single"/>
        </w:rPr>
        <w:t>upportive s</w:t>
      </w:r>
      <w:r w:rsidRPr="00625D4C">
        <w:rPr>
          <w:b/>
          <w:bCs/>
          <w:color w:val="4472C4" w:themeColor="accent1"/>
          <w:u w:val="single"/>
        </w:rPr>
        <w:t xml:space="preserve">upervision </w:t>
      </w:r>
    </w:p>
    <w:p w14:paraId="676813E2" w14:textId="247ACE90" w:rsidR="001E2E6F" w:rsidRPr="001E2E6F" w:rsidRDefault="001E2E6F" w:rsidP="00625D4C">
      <w:pPr>
        <w:jc w:val="both"/>
        <w:rPr>
          <w:bCs/>
        </w:rPr>
      </w:pPr>
      <w:r w:rsidRPr="001E2E6F">
        <w:rPr>
          <w:bCs/>
        </w:rPr>
        <w:t xml:space="preserve">As part of the </w:t>
      </w:r>
      <w:r w:rsidR="00902A57">
        <w:rPr>
          <w:bCs/>
        </w:rPr>
        <w:t>monitoring</w:t>
      </w:r>
      <w:r w:rsidRPr="001E2E6F">
        <w:rPr>
          <w:bCs/>
        </w:rPr>
        <w:t xml:space="preserve"> system, it is important to have focused attention on having a continuous quality improvement system in place. Supportive supervision visits and use </w:t>
      </w:r>
      <w:r w:rsidR="00E67553">
        <w:rPr>
          <w:bCs/>
        </w:rPr>
        <w:t xml:space="preserve">of </w:t>
      </w:r>
      <w:r w:rsidRPr="001E2E6F">
        <w:rPr>
          <w:bCs/>
        </w:rPr>
        <w:t>a standardized checklist assess and address service performance</w:t>
      </w:r>
      <w:r w:rsidR="007F47D3">
        <w:rPr>
          <w:bCs/>
        </w:rPr>
        <w:t>.</w:t>
      </w:r>
      <w:r w:rsidR="003178A6">
        <w:rPr>
          <w:bCs/>
        </w:rPr>
        <w:t xml:space="preserve"> </w:t>
      </w:r>
      <w:r w:rsidRPr="001E2E6F">
        <w:rPr>
          <w:bCs/>
        </w:rPr>
        <w:t xml:space="preserve">At the same time, the supervisor is a </w:t>
      </w:r>
      <w:proofErr w:type="gramStart"/>
      <w:r w:rsidRPr="001E2E6F">
        <w:rPr>
          <w:bCs/>
        </w:rPr>
        <w:t>mentor</w:t>
      </w:r>
      <w:proofErr w:type="gramEnd"/>
      <w:r w:rsidRPr="001E2E6F">
        <w:rPr>
          <w:bCs/>
        </w:rPr>
        <w:t xml:space="preserve"> and s</w:t>
      </w:r>
      <w:r w:rsidR="003178A6">
        <w:rPr>
          <w:bCs/>
        </w:rPr>
        <w:t>/</w:t>
      </w:r>
      <w:r w:rsidRPr="001E2E6F">
        <w:rPr>
          <w:bCs/>
        </w:rPr>
        <w:t>he should use the opportunity to provide support to</w:t>
      </w:r>
      <w:r w:rsidR="003178A6">
        <w:rPr>
          <w:bCs/>
        </w:rPr>
        <w:t xml:space="preserve"> </w:t>
      </w:r>
      <w:r w:rsidRPr="001E2E6F">
        <w:rPr>
          <w:bCs/>
        </w:rPr>
        <w:t>health care providers on their identified needs</w:t>
      </w:r>
      <w:r w:rsidR="003178A6">
        <w:rPr>
          <w:bCs/>
        </w:rPr>
        <w:t xml:space="preserve">, </w:t>
      </w:r>
      <w:r w:rsidRPr="001E2E6F">
        <w:rPr>
          <w:bCs/>
        </w:rPr>
        <w:t>observed needs</w:t>
      </w:r>
      <w:r w:rsidR="003178A6">
        <w:rPr>
          <w:bCs/>
        </w:rPr>
        <w:t xml:space="preserve"> </w:t>
      </w:r>
      <w:r w:rsidRPr="001E2E6F">
        <w:rPr>
          <w:bCs/>
        </w:rPr>
        <w:t>and strengthen capacities for improving quality.</w:t>
      </w:r>
    </w:p>
    <w:p w14:paraId="3E3E80C4" w14:textId="77777777" w:rsidR="00E67553" w:rsidRDefault="00E67553" w:rsidP="00E72FAE">
      <w:pPr>
        <w:jc w:val="both"/>
        <w:rPr>
          <w:bCs/>
        </w:rPr>
      </w:pPr>
    </w:p>
    <w:p w14:paraId="6F2E5C09" w14:textId="49B53C4C" w:rsidR="001E2E6F" w:rsidRDefault="001E2E6F" w:rsidP="00E72FAE">
      <w:pPr>
        <w:jc w:val="both"/>
        <w:rPr>
          <w:bCs/>
        </w:rPr>
      </w:pPr>
      <w:r w:rsidRPr="001E2E6F">
        <w:rPr>
          <w:bCs/>
        </w:rPr>
        <w:t xml:space="preserve">Supervision for improving quality of protocol implementation entails monitoring admission and discharge trends and adherence to protocols. Accurate recording and compilation of information regarding admissions, re-admissions and referrals, and discharges from inpatient care sites </w:t>
      </w:r>
      <w:r w:rsidR="00FB6B17">
        <w:rPr>
          <w:bCs/>
        </w:rPr>
        <w:t>are</w:t>
      </w:r>
      <w:r w:rsidRPr="001E2E6F">
        <w:rPr>
          <w:bCs/>
        </w:rPr>
        <w:t xml:space="preserve"> important. Analysis of the</w:t>
      </w:r>
      <w:r w:rsidR="003178A6">
        <w:rPr>
          <w:bCs/>
        </w:rPr>
        <w:t xml:space="preserve"> </w:t>
      </w:r>
      <w:r w:rsidRPr="001E2E6F">
        <w:rPr>
          <w:bCs/>
        </w:rPr>
        <w:t>inpatient care site data is essential for both supervisor and implementer as it provides important information about the performance of individual sites and can be used to ensure actions be taken to improve service quality.</w:t>
      </w:r>
    </w:p>
    <w:p w14:paraId="1259C94C" w14:textId="77EC09B6" w:rsidR="003839E2" w:rsidRPr="00625D4C" w:rsidRDefault="003839E2" w:rsidP="00625D4C">
      <w:pPr>
        <w:jc w:val="both"/>
      </w:pPr>
    </w:p>
    <w:p w14:paraId="198C17E4" w14:textId="77777777" w:rsidR="003839E2" w:rsidRPr="00625D4C" w:rsidRDefault="003839E2" w:rsidP="00625D4C">
      <w:pPr>
        <w:jc w:val="both"/>
      </w:pPr>
      <w:r w:rsidRPr="00625D4C">
        <w:t>Before each visit, supervisors should examine all the available documentation for each health facility, the records of previous supervision and routine monitoring outcomes. That will allow identification of the priority areas requiring observation thus making the supervision more efficient. </w:t>
      </w:r>
    </w:p>
    <w:p w14:paraId="2E7D50E8" w14:textId="77777777" w:rsidR="003839E2" w:rsidRPr="00625D4C" w:rsidRDefault="003839E2" w:rsidP="00625D4C">
      <w:pPr>
        <w:jc w:val="both"/>
      </w:pPr>
      <w:r w:rsidRPr="00625D4C">
        <w:t> </w:t>
      </w:r>
    </w:p>
    <w:p w14:paraId="1895AE46" w14:textId="353D7E35" w:rsidR="003839E2" w:rsidRPr="00625D4C" w:rsidRDefault="003839E2" w:rsidP="00625D4C">
      <w:pPr>
        <w:jc w:val="both"/>
      </w:pPr>
      <w:r w:rsidRPr="00625D4C">
        <w:t>During the visit</w:t>
      </w:r>
      <w:r w:rsidR="009A547E">
        <w:t xml:space="preserve">, </w:t>
      </w:r>
      <w:r w:rsidRPr="00625D4C">
        <w:t>gaps and discrepancies should be identified in consultation with the health workers and, as much as possible, with representatives of the community. Immediate feedback should be given to the health workers and the communities, jointly searching for solutions to the problems identified. Supervisions are also essential for improving staff capacities of formal or informal refresher training and mentoring (on-the-job training) during the visits, mainly in less accessible areas where staff movement is difficult.</w:t>
      </w:r>
    </w:p>
    <w:p w14:paraId="17C01C11" w14:textId="0A0D493E" w:rsidR="00EB3CB6" w:rsidRPr="00625D4C" w:rsidRDefault="003839E2" w:rsidP="00625D4C">
      <w:pPr>
        <w:jc w:val="both"/>
      </w:pPr>
      <w:r w:rsidRPr="00625D4C">
        <w:t> </w:t>
      </w:r>
    </w:p>
    <w:p w14:paraId="4FBEE6D3" w14:textId="158AF0D2" w:rsidR="003839E2" w:rsidRPr="00625D4C" w:rsidRDefault="003839E2" w:rsidP="00625D4C">
      <w:pPr>
        <w:pStyle w:val="Heading2"/>
        <w:rPr>
          <w:rFonts w:eastAsia="Times New Roman"/>
        </w:rPr>
      </w:pPr>
      <w:bookmarkStart w:id="138" w:name="_Toc116641212"/>
      <w:r w:rsidRPr="00625D4C">
        <w:rPr>
          <w:rFonts w:eastAsia="Times New Roman"/>
        </w:rPr>
        <w:t xml:space="preserve">Monitoring </w:t>
      </w:r>
      <w:commentRangeStart w:id="139"/>
      <w:commentRangeStart w:id="140"/>
      <w:r w:rsidR="004B2E5B">
        <w:rPr>
          <w:rFonts w:eastAsia="Times New Roman"/>
        </w:rPr>
        <w:t>Tools</w:t>
      </w:r>
      <w:commentRangeEnd w:id="139"/>
      <w:r w:rsidR="004B2E5B">
        <w:rPr>
          <w:rStyle w:val="CommentReference"/>
          <w:rFonts w:eastAsiaTheme="minorEastAsia"/>
        </w:rPr>
        <w:commentReference w:id="139"/>
      </w:r>
      <w:bookmarkEnd w:id="138"/>
      <w:commentRangeEnd w:id="140"/>
      <w:r w:rsidR="0099379F">
        <w:rPr>
          <w:rStyle w:val="CommentReference"/>
          <w:rFonts w:asciiTheme="minorHAnsi" w:eastAsiaTheme="minorEastAsia" w:hAnsiTheme="minorHAnsi" w:cstheme="minorBidi"/>
          <w:color w:val="auto"/>
        </w:rPr>
        <w:commentReference w:id="140"/>
      </w:r>
      <w:ins w:id="141" w:author="Rajia Sharhan" w:date="2022-11-02T15:19:00Z">
        <w:r w:rsidR="00C741ED">
          <w:rPr>
            <w:rFonts w:eastAsia="Times New Roman"/>
          </w:rPr>
          <w:t xml:space="preserve"> </w:t>
        </w:r>
      </w:ins>
    </w:p>
    <w:p w14:paraId="76C9CFE1" w14:textId="4B10CD9C" w:rsidR="004B2E5B" w:rsidRPr="00095995" w:rsidRDefault="004B2E5B" w:rsidP="004B2E5B">
      <w:pPr>
        <w:autoSpaceDE w:val="0"/>
        <w:autoSpaceDN w:val="0"/>
        <w:adjustRightInd w:val="0"/>
        <w:jc w:val="both"/>
        <w:rPr>
          <w:rFonts w:cs="Tahoma"/>
          <w:color w:val="000000"/>
          <w:lang w:val="en-US"/>
        </w:rPr>
      </w:pPr>
      <w:r w:rsidRPr="00095995">
        <w:rPr>
          <w:rFonts w:cs="Tahoma"/>
          <w:b/>
          <w:bCs/>
          <w:color w:val="000000"/>
          <w:lang w:val="en-US"/>
        </w:rPr>
        <w:t xml:space="preserve">MONITORING AND REPORTING TOOLS </w:t>
      </w:r>
    </w:p>
    <w:p w14:paraId="3738F26F" w14:textId="77777777" w:rsidR="004B2E5B"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Inpatient Care Treatment Card </w:t>
      </w:r>
    </w:p>
    <w:p w14:paraId="1EB9645E"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Daily Feeds Chart </w:t>
      </w:r>
    </w:p>
    <w:p w14:paraId="494C2E09"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lastRenderedPageBreak/>
        <w:t xml:space="preserve">Referral Form for Inpatient Care/Outpatient Care </w:t>
      </w:r>
    </w:p>
    <w:p w14:paraId="0A8ED87A"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Site Tally Sheet </w:t>
      </w:r>
    </w:p>
    <w:p w14:paraId="2513858E"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Site Reporting Sheet </w:t>
      </w:r>
    </w:p>
    <w:p w14:paraId="50D01ECA"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Checklists for Supportive Supervision </w:t>
      </w:r>
    </w:p>
    <w:p w14:paraId="5B3A0E70" w14:textId="77777777" w:rsidR="004B2E5B" w:rsidRPr="00095995" w:rsidRDefault="004B2E5B" w:rsidP="004B2E5B">
      <w:pPr>
        <w:autoSpaceDE w:val="0"/>
        <w:autoSpaceDN w:val="0"/>
        <w:adjustRightInd w:val="0"/>
        <w:jc w:val="both"/>
        <w:rPr>
          <w:rFonts w:cs="Tahoma"/>
          <w:color w:val="000000"/>
          <w:lang w:val="en-US"/>
        </w:rPr>
      </w:pPr>
      <w:r w:rsidRPr="00095995">
        <w:rPr>
          <w:rFonts w:cs="Tahoma"/>
          <w:b/>
          <w:bCs/>
          <w:color w:val="000000"/>
          <w:lang w:val="en-US"/>
        </w:rPr>
        <w:t xml:space="preserve">MANAGEMENT TOOLS </w:t>
      </w:r>
    </w:p>
    <w:p w14:paraId="5D48BD78"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Set-up of Inpatient Care and Outpatient Care </w:t>
      </w:r>
    </w:p>
    <w:p w14:paraId="4A999C2E" w14:textId="77777777"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Checklist of Materials for Inpatient Care </w:t>
      </w:r>
    </w:p>
    <w:p w14:paraId="020966A8" w14:textId="416F1023" w:rsidR="004B2E5B" w:rsidRPr="00095995" w:rsidRDefault="004B2E5B" w:rsidP="004B2E5B">
      <w:pPr>
        <w:autoSpaceDE w:val="0"/>
        <w:autoSpaceDN w:val="0"/>
        <w:adjustRightInd w:val="0"/>
        <w:jc w:val="both"/>
        <w:rPr>
          <w:rFonts w:cs="Tahoma"/>
          <w:color w:val="000000"/>
          <w:lang w:val="en-US"/>
        </w:rPr>
      </w:pPr>
      <w:r w:rsidRPr="00095995">
        <w:rPr>
          <w:rFonts w:cs="Tahoma"/>
          <w:color w:val="000000"/>
          <w:lang w:val="en-US"/>
        </w:rPr>
        <w:t xml:space="preserve">Forecasting Nutrition </w:t>
      </w:r>
      <w:r w:rsidR="00975B33">
        <w:rPr>
          <w:rFonts w:cs="Tahoma"/>
          <w:color w:val="000000"/>
          <w:lang w:val="en-US"/>
        </w:rPr>
        <w:t>supply n</w:t>
      </w:r>
      <w:r w:rsidRPr="00095995">
        <w:rPr>
          <w:rFonts w:cs="Tahoma"/>
          <w:color w:val="000000"/>
          <w:lang w:val="en-US"/>
        </w:rPr>
        <w:t xml:space="preserve">eeds </w:t>
      </w:r>
    </w:p>
    <w:p w14:paraId="322258CD" w14:textId="6F2E826B" w:rsidR="004B2E5B" w:rsidRPr="001E08F2" w:rsidRDefault="004B2E5B" w:rsidP="004B2E5B">
      <w:pPr>
        <w:jc w:val="both"/>
        <w:rPr>
          <w:rFonts w:eastAsia="Times New Roman" w:cstheme="minorHAnsi"/>
        </w:rPr>
      </w:pPr>
      <w:r w:rsidRPr="001E08F2">
        <w:rPr>
          <w:rFonts w:eastAsia="Times New Roman" w:cstheme="minorHAnsi"/>
        </w:rPr>
        <w:t xml:space="preserve">Checklist for monitoring hygiene </w:t>
      </w:r>
    </w:p>
    <w:p w14:paraId="6AB577F4" w14:textId="77777777" w:rsidR="004B2E5B" w:rsidRPr="001E08F2" w:rsidRDefault="004B2E5B" w:rsidP="004B2E5B">
      <w:pPr>
        <w:jc w:val="both"/>
        <w:rPr>
          <w:rFonts w:eastAsia="Times New Roman" w:cstheme="minorHAnsi"/>
        </w:rPr>
      </w:pPr>
      <w:r w:rsidRPr="001E08F2">
        <w:rPr>
          <w:rFonts w:eastAsia="Times New Roman" w:cstheme="minorHAnsi"/>
        </w:rPr>
        <w:t xml:space="preserve">Checklist for monitoring ward procedures Guidance for calculation of indicators included in supervisory checklist and reporting formats </w:t>
      </w:r>
    </w:p>
    <w:p w14:paraId="4EC7B06B" w14:textId="77777777" w:rsidR="004B2E5B" w:rsidRDefault="004B2E5B" w:rsidP="004B2E5B">
      <w:pPr>
        <w:jc w:val="both"/>
        <w:rPr>
          <w:rFonts w:eastAsia="Times New Roman" w:cstheme="minorHAnsi"/>
        </w:rPr>
      </w:pPr>
      <w:r w:rsidRPr="001E08F2">
        <w:rPr>
          <w:rFonts w:eastAsia="Times New Roman" w:cstheme="minorHAnsi"/>
        </w:rPr>
        <w:t>Monthly reporting format</w:t>
      </w:r>
    </w:p>
    <w:p w14:paraId="5079A4D5" w14:textId="5DC7DE79" w:rsidR="003839E2" w:rsidRPr="00625D4C" w:rsidRDefault="003839E2" w:rsidP="00625D4C">
      <w:pPr>
        <w:jc w:val="both"/>
        <w:rPr>
          <w:rFonts w:eastAsia="Times New Roman" w:cstheme="minorHAnsi"/>
        </w:rPr>
      </w:pPr>
    </w:p>
    <w:p w14:paraId="5C294FD5" w14:textId="77777777" w:rsidR="00C22A17" w:rsidRPr="00625D4C" w:rsidRDefault="00C22A17" w:rsidP="00625D4C">
      <w:pPr>
        <w:pStyle w:val="ListParagraph"/>
        <w:spacing w:line="360" w:lineRule="auto"/>
        <w:jc w:val="both"/>
        <w:rPr>
          <w:rFonts w:eastAsia="Times New Roman" w:cstheme="minorHAnsi"/>
          <w:color w:val="0E101A"/>
        </w:rPr>
      </w:pPr>
    </w:p>
    <w:p w14:paraId="6D7B20F4" w14:textId="27AC0FCD" w:rsidR="00C22A17" w:rsidRPr="00625D4C" w:rsidRDefault="00C22A17" w:rsidP="00625D4C">
      <w:pPr>
        <w:pStyle w:val="ListParagraph"/>
        <w:spacing w:line="360" w:lineRule="auto"/>
        <w:jc w:val="both"/>
        <w:rPr>
          <w:rFonts w:eastAsia="Times New Roman" w:cstheme="minorHAnsi"/>
          <w:color w:val="0E101A"/>
        </w:rPr>
      </w:pPr>
    </w:p>
    <w:p w14:paraId="0EE6F954" w14:textId="4DF7B46D" w:rsidR="00C22A17" w:rsidRPr="00625D4C" w:rsidRDefault="00C22A17" w:rsidP="00625D4C">
      <w:pPr>
        <w:pStyle w:val="ListParagraph"/>
        <w:spacing w:line="360" w:lineRule="auto"/>
        <w:jc w:val="both"/>
        <w:rPr>
          <w:rFonts w:eastAsia="Times New Roman" w:cstheme="minorHAnsi"/>
          <w:color w:val="0E101A"/>
        </w:rPr>
      </w:pPr>
    </w:p>
    <w:p w14:paraId="32D19A2E" w14:textId="2E14B5B9" w:rsidR="00C22A17" w:rsidRPr="00625D4C" w:rsidRDefault="00C22A17" w:rsidP="00625D4C">
      <w:pPr>
        <w:pStyle w:val="ListParagraph"/>
        <w:spacing w:line="360" w:lineRule="auto"/>
        <w:jc w:val="both"/>
        <w:rPr>
          <w:rFonts w:eastAsia="Times New Roman" w:cstheme="minorHAnsi"/>
          <w:color w:val="0E101A"/>
        </w:rPr>
      </w:pPr>
    </w:p>
    <w:p w14:paraId="6B8C39F8" w14:textId="7D98CF08" w:rsidR="00C22A17" w:rsidRPr="00625D4C" w:rsidRDefault="00C22A17" w:rsidP="00625D4C">
      <w:pPr>
        <w:pStyle w:val="ListParagraph"/>
        <w:spacing w:line="360" w:lineRule="auto"/>
        <w:jc w:val="both"/>
        <w:rPr>
          <w:rFonts w:eastAsia="Times New Roman" w:cstheme="minorHAnsi"/>
          <w:color w:val="0E101A"/>
        </w:rPr>
      </w:pPr>
    </w:p>
    <w:p w14:paraId="6A4B747E" w14:textId="6BC0F916" w:rsidR="00C22A17" w:rsidRPr="00625D4C" w:rsidRDefault="00C22A17" w:rsidP="00625D4C">
      <w:pPr>
        <w:pStyle w:val="ListParagraph"/>
        <w:spacing w:line="360" w:lineRule="auto"/>
        <w:jc w:val="both"/>
        <w:rPr>
          <w:rFonts w:eastAsia="Times New Roman" w:cstheme="minorHAnsi"/>
          <w:color w:val="0E101A"/>
        </w:rPr>
      </w:pPr>
    </w:p>
    <w:p w14:paraId="6520AFBC" w14:textId="3202AB1F" w:rsidR="00C22A17" w:rsidRPr="00625D4C" w:rsidRDefault="00C22A17" w:rsidP="00625D4C">
      <w:pPr>
        <w:pStyle w:val="ListParagraph"/>
        <w:spacing w:line="360" w:lineRule="auto"/>
        <w:jc w:val="both"/>
        <w:rPr>
          <w:rFonts w:eastAsia="Times New Roman" w:cstheme="minorHAnsi"/>
          <w:color w:val="0E101A"/>
        </w:rPr>
      </w:pPr>
    </w:p>
    <w:p w14:paraId="2B6B865A" w14:textId="1BAA2600" w:rsidR="005F2672" w:rsidRDefault="005F2672">
      <w:pPr>
        <w:rPr>
          <w:rFonts w:asciiTheme="majorHAnsi" w:eastAsiaTheme="majorEastAsia" w:hAnsiTheme="majorHAnsi" w:cstheme="majorBidi"/>
          <w:b/>
          <w:color w:val="2F5496" w:themeColor="accent1" w:themeShade="BF"/>
          <w:sz w:val="32"/>
          <w:szCs w:val="32"/>
        </w:rPr>
      </w:pPr>
      <w:r>
        <w:br w:type="page"/>
      </w:r>
    </w:p>
    <w:p w14:paraId="036CEC33" w14:textId="19A6F44B" w:rsidR="0033260B" w:rsidRPr="00C2073E" w:rsidRDefault="0033260B" w:rsidP="00625D4C">
      <w:pPr>
        <w:pStyle w:val="Heading1"/>
      </w:pPr>
      <w:bookmarkStart w:id="142" w:name="_Toc116641213"/>
      <w:commentRangeStart w:id="143"/>
      <w:r w:rsidRPr="00625D4C">
        <w:lastRenderedPageBreak/>
        <w:t>References</w:t>
      </w:r>
      <w:commentRangeEnd w:id="143"/>
      <w:r w:rsidR="005F2672">
        <w:rPr>
          <w:rStyle w:val="CommentReference"/>
          <w:rFonts w:asciiTheme="minorHAnsi" w:eastAsiaTheme="minorEastAsia" w:hAnsiTheme="minorHAnsi" w:cstheme="minorBidi"/>
          <w:b w:val="0"/>
          <w:color w:val="auto"/>
        </w:rPr>
        <w:commentReference w:id="143"/>
      </w:r>
      <w:bookmarkEnd w:id="142"/>
      <w:r w:rsidRPr="00625D4C">
        <w:t xml:space="preserve"> </w:t>
      </w:r>
    </w:p>
    <w:p w14:paraId="04AE246B" w14:textId="77777777" w:rsidR="0033260B" w:rsidRPr="00625D4C" w:rsidRDefault="0033260B" w:rsidP="00625D4C">
      <w:pPr>
        <w:pStyle w:val="NormalWeb"/>
        <w:numPr>
          <w:ilvl w:val="0"/>
          <w:numId w:val="29"/>
        </w:numPr>
        <w:jc w:val="both"/>
        <w:rPr>
          <w:rFonts w:asciiTheme="minorHAnsi" w:hAnsiTheme="minorHAnsi" w:cstheme="minorHAnsi"/>
          <w:color w:val="111111"/>
        </w:rPr>
      </w:pPr>
      <w:r w:rsidRPr="00625D4C">
        <w:rPr>
          <w:rFonts w:asciiTheme="minorHAnsi" w:hAnsiTheme="minorHAnsi" w:cstheme="minorHAnsi"/>
          <w:color w:val="111111"/>
        </w:rPr>
        <w:t xml:space="preserve">World Health Organization. The management of nutrition in major emergencies. Geneva: World Health Organization; 2000. </w:t>
      </w:r>
    </w:p>
    <w:p w14:paraId="27B7BFB7" w14:textId="77777777" w:rsidR="0033260B" w:rsidRPr="00625D4C" w:rsidRDefault="0033260B" w:rsidP="00625D4C">
      <w:pPr>
        <w:pStyle w:val="NormalWeb"/>
        <w:numPr>
          <w:ilvl w:val="0"/>
          <w:numId w:val="29"/>
        </w:numPr>
        <w:jc w:val="both"/>
        <w:rPr>
          <w:rFonts w:asciiTheme="minorHAnsi" w:hAnsiTheme="minorHAnsi" w:cstheme="minorHAnsi"/>
          <w:color w:val="111111"/>
          <w:lang w:val="fr-FR"/>
        </w:rPr>
      </w:pPr>
      <w:r w:rsidRPr="00625D4C">
        <w:rPr>
          <w:rFonts w:asciiTheme="minorHAnsi" w:hAnsiTheme="minorHAnsi" w:cstheme="minorHAnsi"/>
          <w:color w:val="111111"/>
        </w:rPr>
        <w:t xml:space="preserve">World Health Organization. What is malnutrition? </w:t>
      </w:r>
      <w:r w:rsidRPr="00625D4C">
        <w:rPr>
          <w:rFonts w:asciiTheme="minorHAnsi" w:hAnsiTheme="minorHAnsi" w:cstheme="minorHAnsi"/>
          <w:color w:val="111111"/>
          <w:lang w:val="fr-FR"/>
        </w:rPr>
        <w:t xml:space="preserve">Online Q&amp;A. 2016. </w:t>
      </w:r>
      <w:proofErr w:type="gramStart"/>
      <w:r w:rsidRPr="00625D4C">
        <w:rPr>
          <w:rFonts w:asciiTheme="minorHAnsi" w:hAnsiTheme="minorHAnsi" w:cstheme="minorHAnsi"/>
          <w:color w:val="0000FF"/>
          <w:lang w:val="fr-FR"/>
        </w:rPr>
        <w:t>www</w:t>
      </w:r>
      <w:proofErr w:type="gramEnd"/>
      <w:r w:rsidRPr="00625D4C">
        <w:rPr>
          <w:rFonts w:asciiTheme="minorHAnsi" w:hAnsiTheme="minorHAnsi" w:cstheme="minorHAnsi"/>
          <w:color w:val="0000FF"/>
          <w:lang w:val="fr-FR"/>
        </w:rPr>
        <w:t>. who.int/</w:t>
      </w:r>
      <w:proofErr w:type="spellStart"/>
      <w:r w:rsidRPr="00625D4C">
        <w:rPr>
          <w:rFonts w:asciiTheme="minorHAnsi" w:hAnsiTheme="minorHAnsi" w:cstheme="minorHAnsi"/>
          <w:color w:val="0000FF"/>
          <w:lang w:val="fr-FR"/>
        </w:rPr>
        <w:t>features</w:t>
      </w:r>
      <w:proofErr w:type="spellEnd"/>
      <w:r w:rsidRPr="00625D4C">
        <w:rPr>
          <w:rFonts w:asciiTheme="minorHAnsi" w:hAnsiTheme="minorHAnsi" w:cstheme="minorHAnsi"/>
          <w:color w:val="0000FF"/>
          <w:lang w:val="fr-FR"/>
        </w:rPr>
        <w:t>/</w:t>
      </w:r>
      <w:proofErr w:type="spellStart"/>
      <w:r w:rsidRPr="00625D4C">
        <w:rPr>
          <w:rFonts w:asciiTheme="minorHAnsi" w:hAnsiTheme="minorHAnsi" w:cstheme="minorHAnsi"/>
          <w:color w:val="0000FF"/>
          <w:lang w:val="fr-FR"/>
        </w:rPr>
        <w:t>qa</w:t>
      </w:r>
      <w:proofErr w:type="spellEnd"/>
      <w:r w:rsidRPr="00625D4C">
        <w:rPr>
          <w:rFonts w:asciiTheme="minorHAnsi" w:hAnsiTheme="minorHAnsi" w:cstheme="minorHAnsi"/>
          <w:color w:val="0000FF"/>
          <w:lang w:val="fr-FR"/>
        </w:rPr>
        <w:t>/malnutrition/en</w:t>
      </w:r>
      <w:r w:rsidRPr="00625D4C">
        <w:rPr>
          <w:rFonts w:asciiTheme="minorHAnsi" w:hAnsiTheme="minorHAnsi" w:cstheme="minorHAnsi"/>
          <w:color w:val="111111"/>
          <w:lang w:val="fr-FR"/>
        </w:rPr>
        <w:t xml:space="preserve">. </w:t>
      </w:r>
    </w:p>
    <w:p w14:paraId="4F4294B7" w14:textId="77777777" w:rsidR="0033260B" w:rsidRPr="00625D4C" w:rsidRDefault="0033260B" w:rsidP="00625D4C">
      <w:pPr>
        <w:pStyle w:val="NormalWeb"/>
        <w:numPr>
          <w:ilvl w:val="0"/>
          <w:numId w:val="29"/>
        </w:numPr>
        <w:jc w:val="both"/>
        <w:rPr>
          <w:rFonts w:asciiTheme="minorHAnsi" w:hAnsiTheme="minorHAnsi" w:cstheme="minorHAnsi"/>
          <w:color w:val="111111"/>
        </w:rPr>
      </w:pPr>
      <w:r w:rsidRPr="00625D4C">
        <w:rPr>
          <w:rFonts w:asciiTheme="minorHAnsi" w:hAnsiTheme="minorHAnsi" w:cstheme="minorHAnsi"/>
          <w:color w:val="111111"/>
        </w:rPr>
        <w:t xml:space="preserve">World Health Organization. WHO multicentre growth reference study group. WHO child growth standards: length/height-for-age, weight-for-age, weight-for-length, weight-for-height and body mass index-for-age: methods and development. 2006. </w:t>
      </w:r>
    </w:p>
    <w:p w14:paraId="48500406" w14:textId="77777777" w:rsidR="0033260B" w:rsidRPr="00625D4C" w:rsidRDefault="0033260B" w:rsidP="00625D4C">
      <w:pPr>
        <w:pStyle w:val="NormalWeb"/>
        <w:numPr>
          <w:ilvl w:val="0"/>
          <w:numId w:val="29"/>
        </w:numPr>
        <w:jc w:val="both"/>
        <w:rPr>
          <w:rFonts w:asciiTheme="minorHAnsi" w:hAnsiTheme="minorHAnsi" w:cstheme="minorHAnsi"/>
          <w:color w:val="111111"/>
        </w:rPr>
      </w:pPr>
      <w:proofErr w:type="spellStart"/>
      <w:r w:rsidRPr="00625D4C">
        <w:rPr>
          <w:rFonts w:asciiTheme="minorHAnsi" w:hAnsiTheme="minorHAnsi" w:cstheme="minorHAnsi"/>
          <w:color w:val="111111"/>
        </w:rPr>
        <w:t>Mosites</w:t>
      </w:r>
      <w:proofErr w:type="spellEnd"/>
      <w:r w:rsidRPr="00625D4C">
        <w:rPr>
          <w:rFonts w:asciiTheme="minorHAnsi" w:hAnsiTheme="minorHAnsi" w:cstheme="minorHAnsi"/>
          <w:color w:val="111111"/>
        </w:rPr>
        <w:t xml:space="preserve"> E, Dawson-Hahn E, Rowhani-Rahbar A, </w:t>
      </w:r>
      <w:proofErr w:type="spellStart"/>
      <w:r w:rsidRPr="00625D4C">
        <w:rPr>
          <w:rFonts w:asciiTheme="minorHAnsi" w:hAnsiTheme="minorHAnsi" w:cstheme="minorHAnsi"/>
          <w:color w:val="111111"/>
        </w:rPr>
        <w:t>Neuhouser</w:t>
      </w:r>
      <w:proofErr w:type="spellEnd"/>
      <w:r w:rsidRPr="00625D4C">
        <w:rPr>
          <w:rFonts w:asciiTheme="minorHAnsi" w:hAnsiTheme="minorHAnsi" w:cstheme="minorHAnsi"/>
          <w:color w:val="111111"/>
        </w:rPr>
        <w:t xml:space="preserve"> M. Piecing together the stunting puzzle: a framework for attributable factors of child stunting. </w:t>
      </w:r>
      <w:proofErr w:type="spellStart"/>
      <w:r w:rsidRPr="00625D4C">
        <w:rPr>
          <w:rFonts w:asciiTheme="minorHAnsi" w:hAnsiTheme="minorHAnsi" w:cstheme="minorHAnsi"/>
          <w:color w:val="111111"/>
        </w:rPr>
        <w:t>Pediatric</w:t>
      </w:r>
      <w:proofErr w:type="spellEnd"/>
      <w:r w:rsidRPr="00625D4C">
        <w:rPr>
          <w:rFonts w:asciiTheme="minorHAnsi" w:hAnsiTheme="minorHAnsi" w:cstheme="minorHAnsi"/>
          <w:color w:val="111111"/>
        </w:rPr>
        <w:t xml:space="preserve"> Int Child Health. 2016;37:158–65. </w:t>
      </w:r>
    </w:p>
    <w:p w14:paraId="40B74853" w14:textId="77777777" w:rsidR="0033260B" w:rsidRPr="00625D4C" w:rsidRDefault="0033260B" w:rsidP="00625D4C">
      <w:pPr>
        <w:pStyle w:val="NormalWeb"/>
        <w:numPr>
          <w:ilvl w:val="0"/>
          <w:numId w:val="29"/>
        </w:numPr>
        <w:jc w:val="both"/>
        <w:rPr>
          <w:rFonts w:asciiTheme="minorHAnsi" w:hAnsiTheme="minorHAnsi" w:cstheme="minorHAnsi"/>
          <w:color w:val="111111"/>
        </w:rPr>
      </w:pPr>
      <w:r w:rsidRPr="00625D4C">
        <w:rPr>
          <w:rFonts w:asciiTheme="minorHAnsi" w:hAnsiTheme="minorHAnsi" w:cstheme="minorHAnsi"/>
          <w:color w:val="111111"/>
        </w:rPr>
        <w:t xml:space="preserve">Nutrition Works. Harmonized training package: resource material for training on nutrition in emergencies. 2011. </w:t>
      </w:r>
    </w:p>
    <w:p w14:paraId="525E7271" w14:textId="77777777" w:rsidR="0033260B" w:rsidRPr="00625D4C" w:rsidRDefault="0033260B" w:rsidP="00625D4C">
      <w:pPr>
        <w:pStyle w:val="NormalWeb"/>
        <w:numPr>
          <w:ilvl w:val="0"/>
          <w:numId w:val="29"/>
        </w:numPr>
        <w:jc w:val="both"/>
        <w:rPr>
          <w:rFonts w:asciiTheme="minorHAnsi" w:hAnsiTheme="minorHAnsi" w:cstheme="minorHAnsi"/>
          <w:color w:val="111111"/>
        </w:rPr>
      </w:pPr>
      <w:proofErr w:type="spellStart"/>
      <w:r w:rsidRPr="00625D4C">
        <w:rPr>
          <w:rFonts w:asciiTheme="minorHAnsi" w:hAnsiTheme="minorHAnsi" w:cstheme="minorHAnsi"/>
          <w:color w:val="111111"/>
        </w:rPr>
        <w:t>Bahwere</w:t>
      </w:r>
      <w:proofErr w:type="spellEnd"/>
      <w:r w:rsidRPr="00625D4C">
        <w:rPr>
          <w:rFonts w:asciiTheme="minorHAnsi" w:hAnsiTheme="minorHAnsi" w:cstheme="minorHAnsi"/>
          <w:color w:val="111111"/>
        </w:rPr>
        <w:t xml:space="preserve"> P. Severe acute malnutrition during emergencies: burden, management, and gaps. Food </w:t>
      </w:r>
      <w:proofErr w:type="spellStart"/>
      <w:r w:rsidRPr="00625D4C">
        <w:rPr>
          <w:rFonts w:asciiTheme="minorHAnsi" w:hAnsiTheme="minorHAnsi" w:cstheme="minorHAnsi"/>
          <w:color w:val="111111"/>
        </w:rPr>
        <w:t>Nutr</w:t>
      </w:r>
      <w:proofErr w:type="spellEnd"/>
      <w:r w:rsidRPr="00625D4C">
        <w:rPr>
          <w:rFonts w:asciiTheme="minorHAnsi" w:hAnsiTheme="minorHAnsi" w:cstheme="minorHAnsi"/>
          <w:color w:val="111111"/>
        </w:rPr>
        <w:t xml:space="preserve"> Bull. 2014;35:S47–51. </w:t>
      </w:r>
    </w:p>
    <w:p w14:paraId="0C592E2C" w14:textId="77777777" w:rsidR="0033260B" w:rsidRPr="00625D4C" w:rsidRDefault="0033260B" w:rsidP="00625D4C">
      <w:pPr>
        <w:pStyle w:val="NormalWeb"/>
        <w:numPr>
          <w:ilvl w:val="0"/>
          <w:numId w:val="29"/>
        </w:numPr>
        <w:jc w:val="both"/>
        <w:rPr>
          <w:rFonts w:asciiTheme="minorHAnsi" w:hAnsiTheme="minorHAnsi" w:cstheme="minorHAnsi"/>
          <w:color w:val="111111"/>
        </w:rPr>
      </w:pPr>
      <w:r w:rsidRPr="00625D4C">
        <w:rPr>
          <w:rFonts w:asciiTheme="minorHAnsi" w:hAnsiTheme="minorHAnsi" w:cstheme="minorHAnsi"/>
          <w:color w:val="111111"/>
        </w:rPr>
        <w:t xml:space="preserve">UNHCR. Syria Regional Refugee Response: Inter-Agency Information Sharing Portal. </w:t>
      </w:r>
      <w:r w:rsidRPr="00625D4C">
        <w:rPr>
          <w:rFonts w:asciiTheme="minorHAnsi" w:hAnsiTheme="minorHAnsi" w:cstheme="minorHAnsi"/>
          <w:color w:val="0000FF"/>
        </w:rPr>
        <w:t xml:space="preserve">http://data.unhcr.org/syrianrefugees/regional.php </w:t>
      </w:r>
      <w:r w:rsidRPr="00625D4C">
        <w:rPr>
          <w:rFonts w:asciiTheme="minorHAnsi" w:hAnsiTheme="minorHAnsi" w:cstheme="minorHAnsi"/>
          <w:color w:val="111111"/>
        </w:rPr>
        <w:t xml:space="preserve">. Accessed 25 May 2016. </w:t>
      </w:r>
    </w:p>
    <w:p w14:paraId="544D0EA6" w14:textId="77777777" w:rsidR="0033260B" w:rsidRPr="00625D4C" w:rsidRDefault="0033260B" w:rsidP="00625D4C">
      <w:pPr>
        <w:pStyle w:val="ListParagraph"/>
        <w:numPr>
          <w:ilvl w:val="0"/>
          <w:numId w:val="29"/>
        </w:numPr>
        <w:spacing w:before="100" w:beforeAutospacing="1" w:after="100" w:afterAutospacing="1"/>
        <w:jc w:val="both"/>
        <w:rPr>
          <w:rFonts w:eastAsia="Times New Roman" w:cstheme="minorHAnsi"/>
          <w:color w:val="111111"/>
        </w:rPr>
      </w:pPr>
      <w:r w:rsidRPr="00625D4C">
        <w:rPr>
          <w:rFonts w:eastAsia="Times New Roman" w:cstheme="minorHAnsi"/>
          <w:color w:val="111111"/>
        </w:rPr>
        <w:t xml:space="preserve">NORTHWEST SYRIA Situation, Response and Gaps January to June 2019 </w:t>
      </w:r>
    </w:p>
    <w:p w14:paraId="2B37C6C7" w14:textId="7BDEE03E" w:rsidR="0033260B" w:rsidRPr="00625D4C" w:rsidRDefault="0033260B" w:rsidP="00625D4C">
      <w:pPr>
        <w:pStyle w:val="ListParagraph"/>
        <w:numPr>
          <w:ilvl w:val="0"/>
          <w:numId w:val="29"/>
        </w:numPr>
        <w:spacing w:before="100" w:beforeAutospacing="1" w:after="100" w:afterAutospacing="1"/>
        <w:jc w:val="both"/>
        <w:rPr>
          <w:rFonts w:eastAsia="Times New Roman" w:cstheme="minorHAnsi"/>
          <w:color w:val="111111"/>
        </w:rPr>
      </w:pPr>
      <w:r w:rsidRPr="00625D4C">
        <w:rPr>
          <w:rFonts w:eastAsia="Times New Roman" w:cstheme="minorHAnsi"/>
          <w:color w:val="111111"/>
        </w:rPr>
        <w:t>UNFPA (2020). Regional Situation Report for The Syria Crisis. Issue No. 96. August 1-31, 2020</w:t>
      </w:r>
    </w:p>
    <w:p w14:paraId="15D19D48" w14:textId="77777777" w:rsidR="0033260B" w:rsidRPr="00625D4C" w:rsidRDefault="00452FFF" w:rsidP="00625D4C">
      <w:pPr>
        <w:pStyle w:val="ListParagraph"/>
        <w:numPr>
          <w:ilvl w:val="0"/>
          <w:numId w:val="29"/>
        </w:numPr>
        <w:jc w:val="both"/>
        <w:rPr>
          <w:rFonts w:eastAsia="Times New Roman" w:cstheme="minorHAnsi"/>
        </w:rPr>
      </w:pPr>
      <w:hyperlink r:id="rId16" w:history="1">
        <w:r w:rsidR="0033260B" w:rsidRPr="00625D4C">
          <w:rPr>
            <w:rStyle w:val="Hyperlink"/>
            <w:rFonts w:eastAsia="Times New Roman" w:cstheme="minorHAnsi"/>
          </w:rPr>
          <w:t>https://www.indikit.net/indicator/38-death-rate</w:t>
        </w:r>
      </w:hyperlink>
      <w:r w:rsidR="0033260B" w:rsidRPr="00625D4C">
        <w:rPr>
          <w:rFonts w:eastAsia="Times New Roman" w:cstheme="minorHAnsi"/>
        </w:rPr>
        <w:t>.</w:t>
      </w:r>
    </w:p>
    <w:p w14:paraId="258B9698" w14:textId="77777777" w:rsidR="0033260B" w:rsidRPr="00625D4C" w:rsidRDefault="00452FFF" w:rsidP="00625D4C">
      <w:pPr>
        <w:pStyle w:val="ListParagraph"/>
        <w:numPr>
          <w:ilvl w:val="0"/>
          <w:numId w:val="29"/>
        </w:numPr>
        <w:jc w:val="both"/>
        <w:rPr>
          <w:rFonts w:eastAsia="Times New Roman" w:cstheme="minorHAnsi"/>
        </w:rPr>
      </w:pPr>
      <w:hyperlink r:id="rId17" w:history="1">
        <w:r w:rsidR="0033260B" w:rsidRPr="00625D4C">
          <w:rPr>
            <w:rStyle w:val="Hyperlink"/>
            <w:rFonts w:eastAsia="Times New Roman" w:cstheme="minorHAnsi"/>
          </w:rPr>
          <w:t>https://www.unhcr.org/45f6b2c42.pdf</w:t>
        </w:r>
      </w:hyperlink>
    </w:p>
    <w:p w14:paraId="771D0AF9" w14:textId="77777777" w:rsidR="0033260B" w:rsidRPr="00625D4C" w:rsidRDefault="00452FFF" w:rsidP="00625D4C">
      <w:pPr>
        <w:pStyle w:val="ListParagraph"/>
        <w:numPr>
          <w:ilvl w:val="0"/>
          <w:numId w:val="29"/>
        </w:numPr>
        <w:jc w:val="both"/>
        <w:rPr>
          <w:rFonts w:eastAsia="Times New Roman" w:cstheme="minorHAnsi"/>
        </w:rPr>
      </w:pPr>
      <w:hyperlink r:id="rId18" w:history="1">
        <w:r w:rsidR="0033260B" w:rsidRPr="00625D4C">
          <w:rPr>
            <w:rStyle w:val="Hyperlink"/>
            <w:rFonts w:eastAsia="Times New Roman" w:cstheme="minorHAnsi"/>
          </w:rPr>
          <w:t>https://spherestandards.org/wp-content/uploads/Sphere-Handbook-2018-EN.pdf</w:t>
        </w:r>
      </w:hyperlink>
    </w:p>
    <w:p w14:paraId="303AF6C8" w14:textId="77777777" w:rsidR="0033260B" w:rsidRPr="00625D4C" w:rsidRDefault="00452FFF" w:rsidP="00625D4C">
      <w:pPr>
        <w:pStyle w:val="ListParagraph"/>
        <w:numPr>
          <w:ilvl w:val="0"/>
          <w:numId w:val="29"/>
        </w:numPr>
        <w:jc w:val="both"/>
        <w:rPr>
          <w:rFonts w:eastAsia="Times New Roman" w:cstheme="minorHAnsi"/>
        </w:rPr>
      </w:pPr>
      <w:hyperlink r:id="rId19" w:history="1">
        <w:r w:rsidR="0033260B" w:rsidRPr="00625D4C">
          <w:rPr>
            <w:rStyle w:val="Hyperlink"/>
            <w:rFonts w:eastAsia="Times New Roman" w:cstheme="minorHAnsi"/>
          </w:rPr>
          <w:t>https://spherestandards.org/wp-content/uploads/Sphere-Handbook-2018-EN.pdf</w:t>
        </w:r>
      </w:hyperlink>
      <w:r w:rsidR="0033260B" w:rsidRPr="00625D4C">
        <w:rPr>
          <w:rFonts w:eastAsia="Times New Roman" w:cstheme="minorHAnsi"/>
        </w:rPr>
        <w:t xml:space="preserve"> </w:t>
      </w:r>
    </w:p>
    <w:p w14:paraId="611A281A" w14:textId="77777777" w:rsidR="0033260B" w:rsidRPr="00625D4C" w:rsidRDefault="00452FFF" w:rsidP="00625D4C">
      <w:pPr>
        <w:pStyle w:val="ListParagraph"/>
        <w:numPr>
          <w:ilvl w:val="0"/>
          <w:numId w:val="29"/>
        </w:numPr>
        <w:spacing w:before="100" w:beforeAutospacing="1" w:after="100" w:afterAutospacing="1"/>
        <w:jc w:val="both"/>
        <w:rPr>
          <w:rFonts w:eastAsia="Times New Roman" w:cstheme="minorHAnsi"/>
          <w:color w:val="111111"/>
        </w:rPr>
      </w:pPr>
      <w:hyperlink r:id="rId20" w:history="1">
        <w:r w:rsidR="0033260B" w:rsidRPr="00625D4C">
          <w:rPr>
            <w:rStyle w:val="Hyperlink"/>
            <w:rFonts w:eastAsia="Times New Roman" w:cstheme="minorHAnsi"/>
          </w:rPr>
          <w:t>https://www.cmamreport.com/sites/all/themes/stc/cmam-assets/STANDARDISED%20CATEGORIES%20AND%20INDICATORS%20FOR%20BETTER%20CMAM%20REPORTING%20%20FINAL%20Apr%202015.pdf</w:t>
        </w:r>
      </w:hyperlink>
    </w:p>
    <w:p w14:paraId="4381584B" w14:textId="443DDB3B" w:rsidR="00C2073E" w:rsidRDefault="00C2073E">
      <w:pPr>
        <w:rPr>
          <w:rFonts w:eastAsia="Times New Roman" w:cstheme="minorHAnsi"/>
          <w:color w:val="0C0C0C"/>
        </w:rPr>
      </w:pPr>
      <w:r>
        <w:rPr>
          <w:rFonts w:cstheme="minorHAnsi"/>
          <w:color w:val="0C0C0C"/>
        </w:rPr>
        <w:br w:type="page"/>
      </w:r>
    </w:p>
    <w:p w14:paraId="4427ACC8" w14:textId="34F6B2EB" w:rsidR="007D5325" w:rsidRDefault="00C2073E" w:rsidP="00625D4C">
      <w:pPr>
        <w:pStyle w:val="Heading1"/>
      </w:pPr>
      <w:bookmarkStart w:id="144" w:name="_Toc116641214"/>
      <w:commentRangeStart w:id="145"/>
      <w:r>
        <w:lastRenderedPageBreak/>
        <w:t>Annexes</w:t>
      </w:r>
      <w:commentRangeEnd w:id="145"/>
      <w:r w:rsidR="00493A70">
        <w:rPr>
          <w:rStyle w:val="CommentReference"/>
          <w:rFonts w:asciiTheme="minorHAnsi" w:eastAsiaTheme="minorEastAsia" w:hAnsiTheme="minorHAnsi" w:cstheme="minorBidi"/>
          <w:b w:val="0"/>
          <w:color w:val="auto"/>
        </w:rPr>
        <w:commentReference w:id="145"/>
      </w:r>
      <w:bookmarkEnd w:id="144"/>
      <w:ins w:id="146" w:author="Rajia Sharhan" w:date="2022-11-02T15:20:00Z">
        <w:r w:rsidR="00C741ED">
          <w:t xml:space="preserve"> </w:t>
        </w:r>
      </w:ins>
    </w:p>
    <w:p w14:paraId="7899FD23" w14:textId="77777777" w:rsidR="007D5325" w:rsidRPr="00E72FAE" w:rsidRDefault="007D5325" w:rsidP="00625D4C"/>
    <w:p w14:paraId="513ECBEE" w14:textId="2CE0BF3D" w:rsidR="00C076FA" w:rsidRPr="00625D4C" w:rsidRDefault="00C076FA" w:rsidP="00625D4C">
      <w:pPr>
        <w:pStyle w:val="NormalWeb"/>
        <w:spacing w:before="0" w:beforeAutospacing="0" w:after="0" w:afterAutospacing="0" w:line="360" w:lineRule="auto"/>
        <w:jc w:val="both"/>
        <w:rPr>
          <w:rFonts w:asciiTheme="minorHAnsi" w:hAnsiTheme="minorHAnsi" w:cstheme="minorHAnsi"/>
          <w:color w:val="0E101A"/>
        </w:rPr>
      </w:pPr>
      <w:r w:rsidRPr="00625D4C">
        <w:rPr>
          <w:rFonts w:asciiTheme="minorHAnsi" w:hAnsiTheme="minorHAnsi" w:cstheme="minorHAnsi"/>
          <w:color w:val="0E101A"/>
        </w:rPr>
        <w:t xml:space="preserve">Annex </w:t>
      </w:r>
      <w:r w:rsidR="00C5709D" w:rsidRPr="00E72FAE">
        <w:rPr>
          <w:rFonts w:asciiTheme="minorHAnsi" w:hAnsiTheme="minorHAnsi" w:cstheme="minorHAnsi"/>
          <w:color w:val="0E101A"/>
        </w:rPr>
        <w:t>1</w:t>
      </w:r>
      <w:r w:rsidRPr="00625D4C">
        <w:rPr>
          <w:rFonts w:asciiTheme="minorHAnsi" w:hAnsiTheme="minorHAnsi" w:cstheme="minorHAnsi"/>
          <w:color w:val="0E101A"/>
        </w:rPr>
        <w:t xml:space="preserve"> Human recourses and job responsibility</w:t>
      </w:r>
    </w:p>
    <w:p w14:paraId="09B71F77" w14:textId="77777777" w:rsidR="00C076FA" w:rsidRPr="00625D4C" w:rsidRDefault="00C076FA" w:rsidP="00D7201B">
      <w:pPr>
        <w:jc w:val="both"/>
        <w:rPr>
          <w:rFonts w:cstheme="minorHAnsi"/>
        </w:rPr>
      </w:pPr>
    </w:p>
    <w:tbl>
      <w:tblPr>
        <w:tblStyle w:val="TableGrid"/>
        <w:tblpPr w:leftFromText="180" w:rightFromText="180" w:vertAnchor="text" w:tblpY="1"/>
        <w:tblOverlap w:val="never"/>
        <w:tblW w:w="0" w:type="auto"/>
        <w:tblLook w:val="04A0" w:firstRow="1" w:lastRow="0" w:firstColumn="1" w:lastColumn="0" w:noHBand="0" w:noVBand="1"/>
      </w:tblPr>
      <w:tblGrid>
        <w:gridCol w:w="2167"/>
        <w:gridCol w:w="1811"/>
        <w:gridCol w:w="5372"/>
      </w:tblGrid>
      <w:tr w:rsidR="009236DC" w:rsidRPr="008E3385" w14:paraId="041DD225" w14:textId="77777777" w:rsidTr="00625D4C">
        <w:tc>
          <w:tcPr>
            <w:tcW w:w="2167" w:type="dxa"/>
          </w:tcPr>
          <w:p w14:paraId="198D5848" w14:textId="77777777" w:rsidR="009236DC" w:rsidRPr="0042256E" w:rsidRDefault="009236DC" w:rsidP="0042256E">
            <w:r w:rsidRPr="0042256E">
              <w:t>Job</w:t>
            </w:r>
          </w:p>
        </w:tc>
        <w:tc>
          <w:tcPr>
            <w:tcW w:w="1811" w:type="dxa"/>
          </w:tcPr>
          <w:p w14:paraId="5E8086B7" w14:textId="77777777" w:rsidR="009236DC" w:rsidRPr="0042256E" w:rsidRDefault="009236DC" w:rsidP="0042256E">
            <w:r w:rsidRPr="0042256E">
              <w:t xml:space="preserve">Qualification </w:t>
            </w:r>
          </w:p>
        </w:tc>
        <w:tc>
          <w:tcPr>
            <w:tcW w:w="5372" w:type="dxa"/>
          </w:tcPr>
          <w:p w14:paraId="03BCFC0B" w14:textId="77777777" w:rsidR="009236DC" w:rsidRPr="0042256E" w:rsidRDefault="009236DC" w:rsidP="0042256E">
            <w:r w:rsidRPr="0042256E">
              <w:t>Job aids</w:t>
            </w:r>
          </w:p>
        </w:tc>
      </w:tr>
      <w:tr w:rsidR="009236DC" w:rsidRPr="008E3385" w14:paraId="417AEC43" w14:textId="77777777" w:rsidTr="00625D4C">
        <w:tc>
          <w:tcPr>
            <w:tcW w:w="2167" w:type="dxa"/>
          </w:tcPr>
          <w:p w14:paraId="5BBCD429" w14:textId="77777777" w:rsidR="009236DC" w:rsidRPr="00625D4C" w:rsidRDefault="009236DC" w:rsidP="0042256E">
            <w:pPr>
              <w:rPr>
                <w:rFonts w:eastAsia="Times New Roman"/>
                <w:b/>
                <w:bCs/>
              </w:rPr>
            </w:pPr>
            <w:bookmarkStart w:id="147" w:name="_Hlk116587086"/>
            <w:r w:rsidRPr="00625D4C">
              <w:rPr>
                <w:rFonts w:eastAsia="Times New Roman"/>
                <w:b/>
                <w:bCs/>
              </w:rPr>
              <w:t xml:space="preserve">The Medical officer (MO) or </w:t>
            </w:r>
          </w:p>
          <w:p w14:paraId="76241936" w14:textId="77777777" w:rsidR="009236DC" w:rsidRPr="0042256E" w:rsidRDefault="009236DC" w:rsidP="0042256E">
            <w:r w:rsidRPr="00625D4C">
              <w:rPr>
                <w:rFonts w:eastAsia="Times New Roman"/>
                <w:b/>
                <w:bCs/>
              </w:rPr>
              <w:t>P</w:t>
            </w:r>
            <w:r w:rsidRPr="00625D4C">
              <w:rPr>
                <w:rFonts w:eastAsia="Times New Roman"/>
              </w:rPr>
              <w:t xml:space="preserve">aediatric specialist </w:t>
            </w:r>
            <w:r w:rsidRPr="00625D4C">
              <w:rPr>
                <w:rFonts w:eastAsia="Times New Roman"/>
                <w:b/>
                <w:bCs/>
              </w:rPr>
              <w:t xml:space="preserve"> </w:t>
            </w:r>
          </w:p>
        </w:tc>
        <w:tc>
          <w:tcPr>
            <w:tcW w:w="1811" w:type="dxa"/>
          </w:tcPr>
          <w:p w14:paraId="61E8112B" w14:textId="77777777" w:rsidR="009236DC" w:rsidRPr="0042256E" w:rsidRDefault="009236DC" w:rsidP="0042256E">
            <w:r w:rsidRPr="00625D4C">
              <w:rPr>
                <w:rFonts w:eastAsia="Times New Roman"/>
              </w:rPr>
              <w:t xml:space="preserve">should be a qualified medical doctor (MBBS) </w:t>
            </w:r>
          </w:p>
        </w:tc>
        <w:tc>
          <w:tcPr>
            <w:tcW w:w="5372" w:type="dxa"/>
          </w:tcPr>
          <w:p w14:paraId="1EE795D6"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Overall, in charge of the unit responsible for the medical and nutritional treatment </w:t>
            </w:r>
          </w:p>
          <w:p w14:paraId="356BE5D8" w14:textId="1CC6E59D" w:rsidR="009236DC" w:rsidRPr="00625D4C" w:rsidRDefault="00FC5406" w:rsidP="00625D4C">
            <w:pPr>
              <w:pStyle w:val="ListParagraph"/>
              <w:numPr>
                <w:ilvl w:val="0"/>
                <w:numId w:val="112"/>
              </w:numPr>
              <w:rPr>
                <w:rFonts w:eastAsia="Times New Roman"/>
              </w:rPr>
            </w:pPr>
            <w:r>
              <w:rPr>
                <w:rFonts w:eastAsia="Times New Roman"/>
              </w:rPr>
              <w:t>S</w:t>
            </w:r>
            <w:r w:rsidR="0042256E" w:rsidRPr="00625D4C">
              <w:rPr>
                <w:rFonts w:eastAsia="Times New Roman"/>
              </w:rPr>
              <w:t>/</w:t>
            </w:r>
            <w:r w:rsidR="009236DC" w:rsidRPr="00625D4C">
              <w:rPr>
                <w:rFonts w:eastAsia="Times New Roman"/>
              </w:rPr>
              <w:t>he is responsible for the clinical management of children admitted to the SC.</w:t>
            </w:r>
          </w:p>
          <w:p w14:paraId="075D64AA" w14:textId="218B432A" w:rsidR="009236DC" w:rsidRDefault="009236DC" w:rsidP="00FC5406">
            <w:pPr>
              <w:pStyle w:val="ListParagraph"/>
              <w:numPr>
                <w:ilvl w:val="0"/>
                <w:numId w:val="112"/>
              </w:numPr>
              <w:rPr>
                <w:rFonts w:eastAsia="Times New Roman"/>
              </w:rPr>
            </w:pPr>
            <w:r w:rsidRPr="00625D4C">
              <w:rPr>
                <w:rFonts w:eastAsia="Times New Roman"/>
              </w:rPr>
              <w:t>Conduct initial medical assessments (triage, medical history, needed investigations)</w:t>
            </w:r>
          </w:p>
          <w:p w14:paraId="769C641E" w14:textId="5741CD2E" w:rsidR="00FC5406" w:rsidRPr="00625D4C" w:rsidRDefault="00FC5406" w:rsidP="00625D4C">
            <w:pPr>
              <w:pStyle w:val="ListParagraph"/>
              <w:numPr>
                <w:ilvl w:val="0"/>
                <w:numId w:val="112"/>
              </w:numPr>
              <w:rPr>
                <w:rFonts w:eastAsia="Times New Roman"/>
              </w:rPr>
            </w:pPr>
            <w:r w:rsidRPr="00887EA4">
              <w:rPr>
                <w:rFonts w:eastAsia="Times New Roman"/>
              </w:rPr>
              <w:t>Take the history of each patient and conduct the clinical examination (looking after medical complications; diarrhoea, dehydration, hypothermia, hypoglycaemia, anaemia, skin disease, pneumonia, and other infections) and prescribe treatment</w:t>
            </w:r>
            <w:r>
              <w:rPr>
                <w:rFonts w:eastAsia="Times New Roman"/>
              </w:rPr>
              <w:t>.</w:t>
            </w:r>
          </w:p>
          <w:p w14:paraId="24EB9564"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Examination of each patient every day and attending to emergency calls as per the need. </w:t>
            </w:r>
          </w:p>
          <w:p w14:paraId="7CCEE9AD" w14:textId="77777777" w:rsidR="009236DC" w:rsidRPr="00625D4C" w:rsidRDefault="009236DC" w:rsidP="00625D4C">
            <w:pPr>
              <w:pStyle w:val="ListParagraph"/>
              <w:numPr>
                <w:ilvl w:val="0"/>
                <w:numId w:val="112"/>
              </w:numPr>
              <w:rPr>
                <w:rFonts w:eastAsia="Times New Roman"/>
              </w:rPr>
            </w:pPr>
            <w:r w:rsidRPr="00625D4C">
              <w:rPr>
                <w:rFonts w:eastAsia="Times New Roman"/>
              </w:rPr>
              <w:t>Assess patients that fail to respond to treatment and make decisions on the actions to take for children failing to respond to treatment</w:t>
            </w:r>
          </w:p>
          <w:p w14:paraId="28E79593" w14:textId="77777777" w:rsidR="009236DC" w:rsidRPr="00625D4C" w:rsidRDefault="009236DC" w:rsidP="00625D4C">
            <w:pPr>
              <w:pStyle w:val="ListParagraph"/>
              <w:numPr>
                <w:ilvl w:val="0"/>
                <w:numId w:val="112"/>
              </w:numPr>
              <w:rPr>
                <w:rFonts w:eastAsia="Times New Roman"/>
              </w:rPr>
            </w:pPr>
            <w:r w:rsidRPr="00625D4C">
              <w:rPr>
                <w:rFonts w:eastAsia="Times New Roman"/>
              </w:rPr>
              <w:t>Ensure that the admission criteria are respected in the SC (severely malnourished cases with medical complications admitted in the SC and non-medical complications are referred to the OTP).</w:t>
            </w:r>
          </w:p>
          <w:p w14:paraId="5761E877"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Ensure the accuracy of anthropometric measurements taken in the SC. </w:t>
            </w:r>
          </w:p>
          <w:p w14:paraId="0113CB2B" w14:textId="77777777" w:rsidR="009236DC" w:rsidRPr="00625D4C" w:rsidRDefault="009236DC" w:rsidP="00625D4C">
            <w:pPr>
              <w:pStyle w:val="ListParagraph"/>
              <w:numPr>
                <w:ilvl w:val="0"/>
                <w:numId w:val="112"/>
              </w:numPr>
              <w:rPr>
                <w:rFonts w:eastAsia="Times New Roman"/>
              </w:rPr>
            </w:pPr>
            <w:r w:rsidRPr="00625D4C">
              <w:rPr>
                <w:rFonts w:eastAsia="Times New Roman"/>
              </w:rPr>
              <w:t>Ensure the dispensing of sugar water or F75 upon admission.</w:t>
            </w:r>
          </w:p>
          <w:p w14:paraId="1DE351FA" w14:textId="77777777" w:rsidR="00FC5406" w:rsidRDefault="009236DC" w:rsidP="00FC5406">
            <w:pPr>
              <w:pStyle w:val="ListParagraph"/>
              <w:numPr>
                <w:ilvl w:val="0"/>
                <w:numId w:val="112"/>
              </w:numPr>
              <w:rPr>
                <w:rFonts w:eastAsia="Times New Roman"/>
              </w:rPr>
            </w:pPr>
            <w:r w:rsidRPr="00625D4C">
              <w:rPr>
                <w:rFonts w:eastAsia="Times New Roman"/>
              </w:rPr>
              <w:t xml:space="preserve">Check the immunization status of every child in the SC. </w:t>
            </w:r>
          </w:p>
          <w:p w14:paraId="6F65F10F" w14:textId="78638B48" w:rsidR="009236DC" w:rsidRPr="00625D4C" w:rsidRDefault="009236DC" w:rsidP="00625D4C">
            <w:pPr>
              <w:pStyle w:val="ListParagraph"/>
              <w:numPr>
                <w:ilvl w:val="0"/>
                <w:numId w:val="112"/>
              </w:numPr>
              <w:rPr>
                <w:rFonts w:eastAsia="Times New Roman"/>
              </w:rPr>
            </w:pPr>
            <w:r w:rsidRPr="00625D4C">
              <w:rPr>
                <w:rFonts w:eastAsia="Times New Roman"/>
              </w:rPr>
              <w:t>Re-check any measurements or information that appears to be incorrect or is critical to clinical decision-making.</w:t>
            </w:r>
          </w:p>
          <w:p w14:paraId="34DDAE62" w14:textId="77777777" w:rsidR="009236DC" w:rsidRPr="00625D4C" w:rsidRDefault="009236DC" w:rsidP="00625D4C">
            <w:pPr>
              <w:pStyle w:val="ListParagraph"/>
              <w:numPr>
                <w:ilvl w:val="0"/>
                <w:numId w:val="112"/>
              </w:numPr>
              <w:rPr>
                <w:rFonts w:eastAsia="Times New Roman"/>
              </w:rPr>
            </w:pPr>
            <w:r w:rsidRPr="00625D4C">
              <w:rPr>
                <w:rFonts w:eastAsia="Times New Roman"/>
              </w:rPr>
              <w:t>Ensure that systematic treatment and drugs are given correctly by the phase nurses.</w:t>
            </w:r>
          </w:p>
          <w:p w14:paraId="3777B434" w14:textId="1A333BD0" w:rsidR="009236DC" w:rsidRPr="00625D4C" w:rsidRDefault="009236DC" w:rsidP="00625D4C">
            <w:pPr>
              <w:pStyle w:val="ListParagraph"/>
              <w:numPr>
                <w:ilvl w:val="0"/>
                <w:numId w:val="112"/>
              </w:numPr>
              <w:rPr>
                <w:rFonts w:eastAsia="Times New Roman"/>
              </w:rPr>
            </w:pPr>
            <w:r w:rsidRPr="00625D4C">
              <w:rPr>
                <w:rFonts w:eastAsia="Times New Roman"/>
              </w:rPr>
              <w:t xml:space="preserve">Identify patients who need to be transferred to another phase (phase transition, OTP, etc.) </w:t>
            </w:r>
            <w:r w:rsidR="002000E0">
              <w:rPr>
                <w:rFonts w:eastAsia="Times New Roman"/>
              </w:rPr>
              <w:t>, p</w:t>
            </w:r>
            <w:r w:rsidRPr="00625D4C">
              <w:rPr>
                <w:rFonts w:eastAsia="Times New Roman"/>
              </w:rPr>
              <w:t>atients with failure to respond to treatment and patients who need to be discharged.</w:t>
            </w:r>
          </w:p>
          <w:p w14:paraId="0648F720" w14:textId="77777777" w:rsidR="009236DC" w:rsidRPr="00625D4C" w:rsidRDefault="009236DC" w:rsidP="00625D4C">
            <w:pPr>
              <w:pStyle w:val="ListParagraph"/>
              <w:numPr>
                <w:ilvl w:val="0"/>
                <w:numId w:val="112"/>
              </w:numPr>
              <w:rPr>
                <w:rFonts w:eastAsia="Times New Roman"/>
              </w:rPr>
            </w:pPr>
            <w:r w:rsidRPr="00625D4C">
              <w:rPr>
                <w:rFonts w:eastAsia="Times New Roman"/>
              </w:rPr>
              <w:lastRenderedPageBreak/>
              <w:t xml:space="preserve">Decide which patients are at high risk and need to be transferred to a more specialized facility </w:t>
            </w:r>
          </w:p>
          <w:p w14:paraId="383D3DFF" w14:textId="66E6670B" w:rsidR="009236DC" w:rsidRPr="00625D4C" w:rsidRDefault="009236DC" w:rsidP="00625D4C">
            <w:pPr>
              <w:pStyle w:val="ListParagraph"/>
              <w:numPr>
                <w:ilvl w:val="0"/>
                <w:numId w:val="112"/>
              </w:numPr>
              <w:rPr>
                <w:rFonts w:eastAsia="Times New Roman"/>
              </w:rPr>
            </w:pPr>
            <w:r w:rsidRPr="00625D4C">
              <w:rPr>
                <w:rFonts w:eastAsia="Times New Roman"/>
              </w:rPr>
              <w:t xml:space="preserve">Make sure that breastfeeding counselling is given to all lactating mothers and the Supplementary Suckling Technique is implemented for the lactating mothers </w:t>
            </w:r>
            <w:r w:rsidR="002000E0" w:rsidRPr="00625D4C">
              <w:rPr>
                <w:rFonts w:eastAsia="Times New Roman"/>
              </w:rPr>
              <w:t>with</w:t>
            </w:r>
            <w:r w:rsidRPr="00625D4C">
              <w:rPr>
                <w:rFonts w:eastAsia="Times New Roman"/>
              </w:rPr>
              <w:t xml:space="preserve"> children less than 6 months with </w:t>
            </w:r>
            <w:r w:rsidR="002000E0">
              <w:rPr>
                <w:rFonts w:eastAsia="Times New Roman"/>
              </w:rPr>
              <w:t xml:space="preserve">IYCF health worker. </w:t>
            </w:r>
            <w:r w:rsidRPr="00625D4C">
              <w:rPr>
                <w:rFonts w:eastAsia="Times New Roman"/>
              </w:rPr>
              <w:t xml:space="preserve">  </w:t>
            </w:r>
          </w:p>
          <w:p w14:paraId="314DFDF4" w14:textId="77777777" w:rsidR="002000E0" w:rsidRDefault="009236DC" w:rsidP="00FC5406">
            <w:pPr>
              <w:pStyle w:val="ListParagraph"/>
              <w:numPr>
                <w:ilvl w:val="0"/>
                <w:numId w:val="112"/>
              </w:numPr>
              <w:rPr>
                <w:rFonts w:eastAsia="Times New Roman"/>
              </w:rPr>
            </w:pPr>
            <w:r w:rsidRPr="00625D4C">
              <w:rPr>
                <w:rFonts w:eastAsia="Times New Roman"/>
              </w:rPr>
              <w:t>Establish a good working relationship with all the staff of SC working</w:t>
            </w:r>
          </w:p>
          <w:p w14:paraId="0A0A2B6C" w14:textId="300C0882" w:rsidR="002000E0" w:rsidRPr="00625D4C" w:rsidRDefault="009236DC" w:rsidP="00625D4C">
            <w:pPr>
              <w:pStyle w:val="ListParagraph"/>
              <w:numPr>
                <w:ilvl w:val="0"/>
                <w:numId w:val="112"/>
              </w:numPr>
              <w:rPr>
                <w:rFonts w:eastAsia="Times New Roman"/>
              </w:rPr>
            </w:pPr>
            <w:r w:rsidRPr="00625D4C">
              <w:rPr>
                <w:rFonts w:eastAsia="Times New Roman"/>
              </w:rPr>
              <w:t>Timely communication of program-related progress with them.</w:t>
            </w:r>
            <w:r w:rsidR="002000E0" w:rsidRPr="00625D4C">
              <w:rPr>
                <w:rFonts w:eastAsia="Times New Roman"/>
              </w:rPr>
              <w:t xml:space="preserve"> </w:t>
            </w:r>
          </w:p>
          <w:p w14:paraId="20804265" w14:textId="3683F2FE" w:rsidR="009236DC" w:rsidRPr="00625D4C" w:rsidRDefault="002000E0" w:rsidP="00625D4C">
            <w:pPr>
              <w:pStyle w:val="ListParagraph"/>
              <w:numPr>
                <w:ilvl w:val="0"/>
                <w:numId w:val="112"/>
              </w:numPr>
              <w:rPr>
                <w:rFonts w:eastAsia="Times New Roman"/>
              </w:rPr>
            </w:pPr>
            <w:r w:rsidRPr="00625D4C">
              <w:rPr>
                <w:rFonts w:eastAsia="Times New Roman"/>
              </w:rPr>
              <w:t>Make sure that a close follow-up and feedback system is in place for the referral cases between (SC, and OTP).</w:t>
            </w:r>
          </w:p>
          <w:p w14:paraId="459CF31D" w14:textId="3E449A01" w:rsidR="009236DC" w:rsidRPr="00625D4C" w:rsidRDefault="009236DC" w:rsidP="00625D4C">
            <w:pPr>
              <w:pStyle w:val="ListParagraph"/>
              <w:numPr>
                <w:ilvl w:val="0"/>
                <w:numId w:val="112"/>
              </w:numPr>
              <w:rPr>
                <w:rFonts w:eastAsia="Times New Roman"/>
              </w:rPr>
            </w:pPr>
            <w:r w:rsidRPr="00625D4C">
              <w:rPr>
                <w:rFonts w:eastAsia="Times New Roman"/>
              </w:rPr>
              <w:t>Make sure proper communication, and collaboration</w:t>
            </w:r>
            <w:r w:rsidR="002000E0">
              <w:rPr>
                <w:rFonts w:eastAsia="Times New Roman"/>
              </w:rPr>
              <w:t xml:space="preserve"> </w:t>
            </w:r>
            <w:proofErr w:type="spellStart"/>
            <w:r w:rsidR="002000E0">
              <w:rPr>
                <w:rFonts w:eastAsia="Times New Roman"/>
              </w:rPr>
              <w:t>arein</w:t>
            </w:r>
            <w:proofErr w:type="spellEnd"/>
            <w:r w:rsidR="002000E0">
              <w:rPr>
                <w:rFonts w:eastAsia="Times New Roman"/>
              </w:rPr>
              <w:t xml:space="preserve"> place</w:t>
            </w:r>
            <w:r w:rsidRPr="00625D4C">
              <w:rPr>
                <w:rFonts w:eastAsia="Times New Roman"/>
              </w:rPr>
              <w:t xml:space="preserve"> with other programs (mental health, food security) at the camp level.</w:t>
            </w:r>
          </w:p>
          <w:p w14:paraId="5213178A" w14:textId="3BD4B8B8" w:rsidR="009236DC" w:rsidRPr="0042256E" w:rsidRDefault="009236DC" w:rsidP="00032F0E">
            <w:r w:rsidRPr="00625D4C">
              <w:rPr>
                <w:rFonts w:eastAsia="Times New Roman"/>
              </w:rPr>
              <w:t xml:space="preserve">Conduct three visits at least per 24 hours for the SC, in addition to the emergency calls, and record each visit in the patient registry </w:t>
            </w:r>
          </w:p>
        </w:tc>
      </w:tr>
      <w:bookmarkEnd w:id="147"/>
      <w:tr w:rsidR="009236DC" w:rsidRPr="008E3385" w14:paraId="06F7F3F1" w14:textId="77777777" w:rsidTr="00625D4C">
        <w:tc>
          <w:tcPr>
            <w:tcW w:w="2167" w:type="dxa"/>
          </w:tcPr>
          <w:p w14:paraId="23C6AC18" w14:textId="77777777" w:rsidR="009236DC" w:rsidRPr="00625D4C" w:rsidRDefault="009236DC" w:rsidP="00625D4C">
            <w:pPr>
              <w:rPr>
                <w:b/>
                <w:bCs/>
              </w:rPr>
            </w:pPr>
            <w:r w:rsidRPr="00625D4C">
              <w:rPr>
                <w:rFonts w:eastAsia="Times New Roman"/>
                <w:b/>
                <w:bCs/>
              </w:rPr>
              <w:lastRenderedPageBreak/>
              <w:t xml:space="preserve">Nurse  </w:t>
            </w:r>
          </w:p>
          <w:p w14:paraId="17C4E1D3" w14:textId="77777777" w:rsidR="009236DC" w:rsidRPr="0042256E" w:rsidRDefault="009236DC" w:rsidP="0042256E"/>
        </w:tc>
        <w:tc>
          <w:tcPr>
            <w:tcW w:w="1811" w:type="dxa"/>
          </w:tcPr>
          <w:p w14:paraId="77180B9A" w14:textId="77777777" w:rsidR="009236DC" w:rsidRPr="00625D4C" w:rsidRDefault="009236DC" w:rsidP="0042256E">
            <w:pPr>
              <w:rPr>
                <w:rFonts w:eastAsia="Times New Roman"/>
              </w:rPr>
            </w:pPr>
            <w:r w:rsidRPr="00625D4C">
              <w:rPr>
                <w:rFonts w:eastAsia="Times New Roman"/>
              </w:rPr>
              <w:t xml:space="preserve">Nurse supervisor should be a qualified graduate medical nursing school </w:t>
            </w:r>
          </w:p>
          <w:p w14:paraId="70821CBC" w14:textId="77777777" w:rsidR="009236DC" w:rsidRPr="0042256E" w:rsidRDefault="009236DC" w:rsidP="0042256E">
            <w:r w:rsidRPr="0042256E">
              <w:t xml:space="preserve">2 years experiences dealing with infant and children </w:t>
            </w:r>
          </w:p>
          <w:p w14:paraId="4A9559FF" w14:textId="77777777" w:rsidR="009236DC" w:rsidRPr="0042256E" w:rsidRDefault="009236DC" w:rsidP="0042256E"/>
          <w:p w14:paraId="5EAA75A9" w14:textId="77777777" w:rsidR="009236DC" w:rsidRPr="0042256E" w:rsidRDefault="009236DC" w:rsidP="0042256E">
            <w:r w:rsidRPr="0042256E">
              <w:t xml:space="preserve">Trained or had experiences with IMCI program </w:t>
            </w:r>
          </w:p>
        </w:tc>
        <w:tc>
          <w:tcPr>
            <w:tcW w:w="5372" w:type="dxa"/>
          </w:tcPr>
          <w:p w14:paraId="4C70AF0F" w14:textId="77777777" w:rsidR="009236DC" w:rsidRPr="00625D4C" w:rsidRDefault="009236DC" w:rsidP="00625D4C">
            <w:pPr>
              <w:pStyle w:val="ListParagraph"/>
              <w:numPr>
                <w:ilvl w:val="0"/>
                <w:numId w:val="112"/>
              </w:numPr>
              <w:rPr>
                <w:rFonts w:eastAsia="Times New Roman"/>
              </w:rPr>
            </w:pPr>
            <w:bookmarkStart w:id="148" w:name="OLE_LINK1"/>
            <w:bookmarkStart w:id="149" w:name="OLE_LINK2"/>
            <w:r w:rsidRPr="00625D4C">
              <w:rPr>
                <w:rFonts w:eastAsia="Times New Roman"/>
              </w:rPr>
              <w:t xml:space="preserve">Functions as a supervisor of the unit supporting the medical officer and other nurses  </w:t>
            </w:r>
          </w:p>
          <w:p w14:paraId="19F8A40C" w14:textId="5A772B04" w:rsidR="009236DC" w:rsidRPr="00625D4C" w:rsidRDefault="002000E0" w:rsidP="00625D4C">
            <w:pPr>
              <w:pStyle w:val="ListParagraph"/>
              <w:numPr>
                <w:ilvl w:val="0"/>
                <w:numId w:val="112"/>
              </w:numPr>
              <w:rPr>
                <w:rFonts w:eastAsia="Times New Roman"/>
              </w:rPr>
            </w:pPr>
            <w:r>
              <w:rPr>
                <w:rFonts w:eastAsia="Times New Roman"/>
              </w:rPr>
              <w:t>S/he</w:t>
            </w:r>
            <w:r w:rsidR="009236DC" w:rsidRPr="00625D4C">
              <w:rPr>
                <w:rFonts w:eastAsia="Times New Roman"/>
              </w:rPr>
              <w:t xml:space="preserve"> is responsible for admission; anthropometric measurements, registration, follow-up, medical and nutrition treatment, as well as discharge of the admitted children in the SC. </w:t>
            </w:r>
          </w:p>
          <w:p w14:paraId="72BA32C7" w14:textId="77777777" w:rsidR="009236DC" w:rsidRPr="00625D4C" w:rsidRDefault="009236DC" w:rsidP="00625D4C">
            <w:pPr>
              <w:rPr>
                <w:rFonts w:eastAsia="Times New Roman"/>
              </w:rPr>
            </w:pPr>
            <w:r w:rsidRPr="00625D4C">
              <w:rPr>
                <w:rFonts w:eastAsia="Times New Roman"/>
                <w:u w:val="single"/>
              </w:rPr>
              <w:t>Roles include</w:t>
            </w:r>
            <w:r w:rsidRPr="00625D4C">
              <w:rPr>
                <w:rFonts w:eastAsia="Times New Roman"/>
              </w:rPr>
              <w:t xml:space="preserve">: </w:t>
            </w:r>
          </w:p>
          <w:p w14:paraId="6C3AF500"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Chart out a specific therapeutic diet plan for each child as per the guidelines in consultation with the medical officer.  </w:t>
            </w:r>
          </w:p>
          <w:p w14:paraId="2CD5F2D1" w14:textId="77777777" w:rsidR="009236DC" w:rsidRPr="00625D4C" w:rsidRDefault="009236DC" w:rsidP="00625D4C">
            <w:pPr>
              <w:pStyle w:val="ListParagraph"/>
              <w:numPr>
                <w:ilvl w:val="0"/>
                <w:numId w:val="112"/>
              </w:numPr>
              <w:rPr>
                <w:rFonts w:eastAsia="Times New Roman"/>
              </w:rPr>
            </w:pPr>
            <w:r w:rsidRPr="00625D4C">
              <w:rPr>
                <w:rFonts w:eastAsia="Times New Roman"/>
              </w:rPr>
              <w:t>Ensures the in-patient care procedures are respected and followed.</w:t>
            </w:r>
          </w:p>
          <w:p w14:paraId="3DBE5791"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Maintaining SC records (filing in information in registers, in-diet, treatment sheets and preparing reports of the SC. </w:t>
            </w:r>
          </w:p>
          <w:p w14:paraId="4A322493"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Monitor, and record the vital signs of the children and inform the MO of any emergencies. </w:t>
            </w:r>
          </w:p>
          <w:p w14:paraId="00B1FF83"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Monitor the feeding acceptance, register the consumed and residual amounts, </w:t>
            </w:r>
          </w:p>
          <w:p w14:paraId="47A3EB7A"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Install NGT for children when needed. </w:t>
            </w:r>
          </w:p>
          <w:p w14:paraId="768D8B93" w14:textId="77777777" w:rsidR="009236DC" w:rsidRPr="00625D4C" w:rsidRDefault="009236DC" w:rsidP="00625D4C">
            <w:pPr>
              <w:pStyle w:val="ListParagraph"/>
              <w:numPr>
                <w:ilvl w:val="0"/>
                <w:numId w:val="112"/>
              </w:numPr>
              <w:rPr>
                <w:rFonts w:eastAsia="Times New Roman"/>
              </w:rPr>
            </w:pPr>
            <w:r w:rsidRPr="00625D4C">
              <w:rPr>
                <w:rFonts w:eastAsia="Times New Roman"/>
              </w:rPr>
              <w:t>Monitor and record the vomiting and diarrhoea episodes and estimate the amount lost.</w:t>
            </w:r>
          </w:p>
          <w:p w14:paraId="2F306D0E" w14:textId="5D2DC352" w:rsidR="009236DC" w:rsidRPr="00625D4C" w:rsidRDefault="009236DC" w:rsidP="00625D4C">
            <w:pPr>
              <w:pStyle w:val="ListParagraph"/>
              <w:numPr>
                <w:ilvl w:val="0"/>
                <w:numId w:val="112"/>
              </w:numPr>
              <w:rPr>
                <w:rFonts w:eastAsia="Times New Roman"/>
              </w:rPr>
            </w:pPr>
            <w:r w:rsidRPr="00625D4C">
              <w:rPr>
                <w:rFonts w:eastAsia="Times New Roman"/>
              </w:rPr>
              <w:lastRenderedPageBreak/>
              <w:t>Assess the feeding problem in each child. Counselling, sensitization, awareness and information sharing among the mothers/caregivers</w:t>
            </w:r>
            <w:r w:rsidR="002000E0">
              <w:rPr>
                <w:rFonts w:eastAsia="Times New Roman"/>
              </w:rPr>
              <w:t>.</w:t>
            </w:r>
            <w:r w:rsidRPr="00625D4C">
              <w:rPr>
                <w:rFonts w:eastAsia="Times New Roman"/>
              </w:rPr>
              <w:t xml:space="preserve"> </w:t>
            </w:r>
          </w:p>
          <w:p w14:paraId="6FD4863A" w14:textId="77777777" w:rsidR="009236DC" w:rsidRPr="00625D4C" w:rsidRDefault="009236DC" w:rsidP="00625D4C">
            <w:pPr>
              <w:pStyle w:val="ListParagraph"/>
              <w:numPr>
                <w:ilvl w:val="0"/>
                <w:numId w:val="112"/>
              </w:numPr>
              <w:rPr>
                <w:rFonts w:eastAsia="Times New Roman"/>
              </w:rPr>
            </w:pPr>
            <w:r w:rsidRPr="00625D4C">
              <w:rPr>
                <w:rFonts w:eastAsia="Times New Roman"/>
              </w:rPr>
              <w:t>Communication with the OTPS to inform them about the referral of stabilized children.</w:t>
            </w:r>
          </w:p>
          <w:bookmarkEnd w:id="148"/>
          <w:bookmarkEnd w:id="149"/>
          <w:p w14:paraId="0213C9EE"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Ensure the dispensing of sugar water and F75 upon admittance. </w:t>
            </w:r>
          </w:p>
          <w:p w14:paraId="4C364EEE"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Monitor, prevent and treat hypothermia in consultation with the in-charge doctor. </w:t>
            </w:r>
          </w:p>
          <w:p w14:paraId="5A7EE564"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Monitor, prevent and treat hypoglycaemia in consultation with the in-charge doctor. </w:t>
            </w:r>
          </w:p>
          <w:p w14:paraId="51331182"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Diagnose and treat dehydration were present (strictly using the protocol) in the consultation with the in-charge doctor </w:t>
            </w:r>
          </w:p>
          <w:p w14:paraId="2F337C73" w14:textId="5AEB1E22" w:rsidR="009236DC" w:rsidRPr="00625D4C" w:rsidRDefault="009236DC" w:rsidP="00625D4C">
            <w:pPr>
              <w:pStyle w:val="ListParagraph"/>
              <w:numPr>
                <w:ilvl w:val="0"/>
                <w:numId w:val="112"/>
              </w:numPr>
              <w:rPr>
                <w:rFonts w:eastAsia="Times New Roman"/>
              </w:rPr>
            </w:pPr>
            <w:r w:rsidRPr="00625D4C">
              <w:rPr>
                <w:rFonts w:eastAsia="Times New Roman"/>
              </w:rPr>
              <w:t>Explain the treatment and follow-up procedures in the SC, especially 24 feeding form and follow-up of the medical and nutrition treatment. Follow up of the registration of all the beneficiaries in the SC (registration book ID number, medical and nutrition</w:t>
            </w:r>
            <w:r w:rsidR="00C0318E">
              <w:rPr>
                <w:rFonts w:eastAsia="Times New Roman"/>
              </w:rPr>
              <w:t xml:space="preserve">, </w:t>
            </w:r>
            <w:r w:rsidRPr="00625D4C">
              <w:rPr>
                <w:rFonts w:eastAsia="Times New Roman"/>
              </w:rPr>
              <w:t xml:space="preserve">treatment sheets, follow-up card ID number if applicable </w:t>
            </w:r>
          </w:p>
          <w:p w14:paraId="653A018C"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Explain the importance of hygiene and sanitation in the centre and at home (nail cutting, washing hands before taking meal and after latrine. </w:t>
            </w:r>
          </w:p>
          <w:p w14:paraId="7D5A336B"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Implement systematic treatment according to the protocols (vitamin A, folic acid, de-worming, antibiotics, and vaccinations). </w:t>
            </w:r>
          </w:p>
          <w:p w14:paraId="08738EBA"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Follow-up and implementation of the medical treatment for severely acute malnourished children in the SC. Calculation, preparation, distribution, and monitoring of therapeutic milk according to the standard protocols for the beneficiaries. </w:t>
            </w:r>
          </w:p>
          <w:p w14:paraId="54373CFA"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Encouragement of breastfeeding and initiate supplementary Suckling technique (SST) for appropriate infants. </w:t>
            </w:r>
          </w:p>
          <w:p w14:paraId="662B20A1"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Ensure that the systematic treatment and drugs are given correctly to the beneficiaries.  </w:t>
            </w:r>
          </w:p>
          <w:p w14:paraId="1F8FAA37"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Identify patient who need to be transfer to another phase or OTP, patient with failure to respond to treatment and patients who need to be discharged. </w:t>
            </w:r>
          </w:p>
          <w:p w14:paraId="6581BEC5" w14:textId="77777777" w:rsidR="009236DC" w:rsidRPr="00625D4C" w:rsidRDefault="009236DC" w:rsidP="00625D4C">
            <w:pPr>
              <w:pStyle w:val="ListParagraph"/>
              <w:numPr>
                <w:ilvl w:val="0"/>
                <w:numId w:val="112"/>
              </w:numPr>
              <w:rPr>
                <w:rFonts w:eastAsia="Times New Roman"/>
              </w:rPr>
            </w:pPr>
            <w:r w:rsidRPr="00625D4C">
              <w:rPr>
                <w:rFonts w:eastAsia="Times New Roman"/>
              </w:rPr>
              <w:lastRenderedPageBreak/>
              <w:t>Follow up of the hygiene and sanitation rules in the Centre and during treatment follow up.</w:t>
            </w:r>
          </w:p>
          <w:p w14:paraId="3D806DA6" w14:textId="77777777" w:rsidR="009236DC" w:rsidRPr="00625D4C" w:rsidRDefault="009236DC" w:rsidP="00625D4C">
            <w:pPr>
              <w:pStyle w:val="ListParagraph"/>
              <w:numPr>
                <w:ilvl w:val="0"/>
                <w:numId w:val="112"/>
              </w:numPr>
              <w:rPr>
                <w:rFonts w:eastAsia="Times New Roman"/>
              </w:rPr>
            </w:pPr>
            <w:r w:rsidRPr="00625D4C">
              <w:rPr>
                <w:rFonts w:eastAsia="Times New Roman"/>
              </w:rPr>
              <w:t xml:space="preserve">Check if all the procedures completed before discharge (anthropometric measurements, medical and nutritional treatment, systematic treatment, and health and nutrition educations). </w:t>
            </w:r>
          </w:p>
          <w:p w14:paraId="02FB4A3B" w14:textId="77777777" w:rsidR="009236DC" w:rsidRPr="00625D4C" w:rsidRDefault="009236DC" w:rsidP="00625D4C">
            <w:pPr>
              <w:pStyle w:val="ListParagraph"/>
              <w:numPr>
                <w:ilvl w:val="0"/>
                <w:numId w:val="112"/>
              </w:numPr>
              <w:rPr>
                <w:rFonts w:eastAsia="Times New Roman"/>
              </w:rPr>
            </w:pPr>
            <w:r w:rsidRPr="00625D4C">
              <w:rPr>
                <w:rFonts w:eastAsia="Times New Roman"/>
              </w:rPr>
              <w:t>Record all the necessary information on the registration book and card for each beneficiary.</w:t>
            </w:r>
          </w:p>
          <w:p w14:paraId="7D5B7380" w14:textId="77777777" w:rsidR="009236DC" w:rsidRPr="00625D4C" w:rsidRDefault="009236DC" w:rsidP="00625D4C">
            <w:pPr>
              <w:pStyle w:val="ListParagraph"/>
              <w:numPr>
                <w:ilvl w:val="0"/>
                <w:numId w:val="112"/>
              </w:numPr>
              <w:rPr>
                <w:rFonts w:eastAsia="Times New Roman"/>
              </w:rPr>
            </w:pPr>
            <w:r w:rsidRPr="00625D4C">
              <w:rPr>
                <w:rFonts w:eastAsia="Times New Roman"/>
              </w:rPr>
              <w:t>Take photos of the child at the admission time , during treatment and at the discharge, to show the improvement ( Consent form should be filled and signed before taking photos</w:t>
            </w:r>
          </w:p>
          <w:p w14:paraId="386AECF0" w14:textId="77777777" w:rsidR="009236DC" w:rsidRPr="001600EA" w:rsidRDefault="009236DC" w:rsidP="00625D4C">
            <w:pPr>
              <w:pStyle w:val="ListParagraph"/>
              <w:numPr>
                <w:ilvl w:val="0"/>
                <w:numId w:val="112"/>
              </w:numPr>
              <w:rPr>
                <w:color w:val="0E101A"/>
              </w:rPr>
            </w:pPr>
            <w:r w:rsidRPr="0042256E">
              <w:t xml:space="preserve">Keep a tally of all the beneficiaries admitted and discharged from the nutrition Centre (admission, cured, defaulters, death, transfer and referral) by age group and admission criterion used. Know the complement of the beneficiaries (number in the </w:t>
            </w:r>
            <w:r w:rsidRPr="001600EA">
              <w:rPr>
                <w:color w:val="0E101A"/>
              </w:rPr>
              <w:t xml:space="preserve">  centre, census of the patient) on a daily and weekly </w:t>
            </w:r>
            <w:proofErr w:type="gramStart"/>
            <w:r w:rsidRPr="001600EA">
              <w:rPr>
                <w:color w:val="0E101A"/>
              </w:rPr>
              <w:t>basis..</w:t>
            </w:r>
            <w:proofErr w:type="gramEnd"/>
            <w:r w:rsidRPr="001600EA">
              <w:rPr>
                <w:color w:val="0E101A"/>
              </w:rPr>
              <w:t> </w:t>
            </w:r>
          </w:p>
          <w:p w14:paraId="0BC84E2A" w14:textId="77777777" w:rsidR="009236DC" w:rsidRPr="00625D4C" w:rsidRDefault="009236DC" w:rsidP="00625D4C">
            <w:pPr>
              <w:pStyle w:val="ListParagraph"/>
              <w:numPr>
                <w:ilvl w:val="0"/>
                <w:numId w:val="112"/>
              </w:numPr>
              <w:rPr>
                <w:color w:val="0E101A"/>
              </w:rPr>
            </w:pPr>
            <w:r w:rsidRPr="00625D4C">
              <w:rPr>
                <w:color w:val="0E101A"/>
              </w:rPr>
              <w:t>Prepare therapeutic feeding products requisitions, consumptions and balance stock, Prepare medical requisitions, consumptions, and balance stock </w:t>
            </w:r>
          </w:p>
          <w:p w14:paraId="1E6B66B8" w14:textId="77777777" w:rsidR="009236DC" w:rsidRPr="00625D4C" w:rsidRDefault="009236DC" w:rsidP="00625D4C">
            <w:pPr>
              <w:pStyle w:val="ListParagraph"/>
              <w:numPr>
                <w:ilvl w:val="0"/>
                <w:numId w:val="112"/>
              </w:numPr>
              <w:rPr>
                <w:color w:val="0E101A"/>
              </w:rPr>
            </w:pPr>
            <w:r w:rsidRPr="00625D4C">
              <w:rPr>
                <w:color w:val="0E101A"/>
              </w:rPr>
              <w:t>He or she should work in close collaboration with the staff of SC nurses, doctors </w:t>
            </w:r>
            <w:r w:rsidRPr="00625D4C">
              <w:rPr>
                <w:rStyle w:val="Emphasis"/>
                <w:rFonts w:cstheme="minorHAnsi"/>
                <w:color w:val="0E101A"/>
                <w:u w:val="single"/>
              </w:rPr>
              <w:t> </w:t>
            </w:r>
          </w:p>
          <w:p w14:paraId="3BF0263E" w14:textId="77777777" w:rsidR="009236DC" w:rsidRPr="0042256E" w:rsidRDefault="009236DC" w:rsidP="00625D4C">
            <w:pPr>
              <w:ind w:firstLine="50"/>
            </w:pPr>
          </w:p>
        </w:tc>
      </w:tr>
      <w:tr w:rsidR="009236DC" w:rsidRPr="008E3385" w14:paraId="0CD9DB55" w14:textId="77777777" w:rsidTr="00625D4C">
        <w:tc>
          <w:tcPr>
            <w:tcW w:w="2167" w:type="dxa"/>
          </w:tcPr>
          <w:p w14:paraId="715608BD" w14:textId="01C273B4" w:rsidR="009236DC" w:rsidRPr="0042256E" w:rsidRDefault="00D974EA" w:rsidP="00625D4C">
            <w:r>
              <w:lastRenderedPageBreak/>
              <w:t xml:space="preserve">IYCF counsellor </w:t>
            </w:r>
          </w:p>
        </w:tc>
        <w:tc>
          <w:tcPr>
            <w:tcW w:w="1811" w:type="dxa"/>
          </w:tcPr>
          <w:p w14:paraId="0C9A309A" w14:textId="689F216D" w:rsidR="009236DC" w:rsidRPr="00625D4C" w:rsidRDefault="009236DC" w:rsidP="00625D4C">
            <w:pPr>
              <w:rPr>
                <w:rFonts w:eastAsia="Times New Roman"/>
                <w:rtl/>
                <w:lang w:bidi="ar-SY"/>
              </w:rPr>
            </w:pPr>
            <w:r w:rsidRPr="00625D4C">
              <w:rPr>
                <w:rFonts w:eastAsia="Times New Roman"/>
              </w:rPr>
              <w:t xml:space="preserve">At </w:t>
            </w:r>
            <w:r w:rsidR="00D974EA" w:rsidRPr="00D974EA">
              <w:rPr>
                <w:rFonts w:eastAsia="Times New Roman"/>
              </w:rPr>
              <w:t>least 2</w:t>
            </w:r>
            <w:r w:rsidRPr="00625D4C">
              <w:rPr>
                <w:rFonts w:eastAsia="Times New Roman"/>
              </w:rPr>
              <w:t xml:space="preserve"> </w:t>
            </w:r>
            <w:proofErr w:type="spellStart"/>
            <w:r w:rsidR="00D974EA" w:rsidRPr="00D974EA">
              <w:rPr>
                <w:rFonts w:eastAsia="Times New Roman"/>
              </w:rPr>
              <w:t>years experience</w:t>
            </w:r>
            <w:proofErr w:type="spellEnd"/>
            <w:r w:rsidRPr="00625D4C">
              <w:rPr>
                <w:rFonts w:eastAsia="Times New Roman"/>
              </w:rPr>
              <w:t xml:space="preserve"> in the related field IN </w:t>
            </w:r>
            <w:r w:rsidR="00D974EA">
              <w:rPr>
                <w:rFonts w:eastAsia="Times New Roman"/>
              </w:rPr>
              <w:t xml:space="preserve">IYCF </w:t>
            </w:r>
            <w:r w:rsidRPr="00625D4C">
              <w:rPr>
                <w:rFonts w:eastAsia="Times New Roman"/>
              </w:rPr>
              <w:t>program</w:t>
            </w:r>
            <w:r w:rsidRPr="00625D4C">
              <w:rPr>
                <w:rFonts w:eastAsia="Times New Roman"/>
                <w:rtl/>
              </w:rPr>
              <w:t xml:space="preserve">  </w:t>
            </w:r>
            <w:r w:rsidRPr="00625D4C">
              <w:rPr>
                <w:rFonts w:eastAsia="Times New Roman"/>
              </w:rPr>
              <w:t xml:space="preserve"> </w:t>
            </w:r>
          </w:p>
          <w:p w14:paraId="124733D4" w14:textId="77777777" w:rsidR="009236DC" w:rsidRPr="0042256E" w:rsidRDefault="009236DC" w:rsidP="00625D4C"/>
        </w:tc>
        <w:tc>
          <w:tcPr>
            <w:tcW w:w="5372" w:type="dxa"/>
          </w:tcPr>
          <w:p w14:paraId="3F92B6B6" w14:textId="77777777" w:rsidR="001227B5" w:rsidRDefault="001227B5" w:rsidP="001227B5">
            <w:pPr>
              <w:pStyle w:val="NoSpacing"/>
              <w:numPr>
                <w:ilvl w:val="0"/>
                <w:numId w:val="112"/>
              </w:numPr>
            </w:pPr>
            <w:r>
              <w:t>To ensure the promotion of infant and young child feeding practice through the application of the IYCF protocol and Nutrition Harmonization strategy</w:t>
            </w:r>
          </w:p>
          <w:p w14:paraId="3162E14D" w14:textId="77777777" w:rsidR="004752C7" w:rsidRDefault="001227B5" w:rsidP="004752C7">
            <w:pPr>
              <w:pStyle w:val="NoSpacing"/>
              <w:numPr>
                <w:ilvl w:val="0"/>
                <w:numId w:val="112"/>
              </w:numPr>
            </w:pPr>
            <w:r>
              <w:t xml:space="preserve">Advising and counselling </w:t>
            </w:r>
            <w:proofErr w:type="gramStart"/>
            <w:r>
              <w:t>mother’s</w:t>
            </w:r>
            <w:proofErr w:type="gramEnd"/>
            <w:r>
              <w:t xml:space="preserve"> on infant and young child feeding practice.</w:t>
            </w:r>
          </w:p>
          <w:p w14:paraId="37EB5504" w14:textId="49A85E43" w:rsidR="004752C7" w:rsidRDefault="004752C7" w:rsidP="004752C7">
            <w:pPr>
              <w:pStyle w:val="NoSpacing"/>
              <w:numPr>
                <w:ilvl w:val="0"/>
                <w:numId w:val="112"/>
              </w:numPr>
            </w:pPr>
            <w:r>
              <w:t xml:space="preserve">Conduct on-going assessment of all mothers with children Under 24 Months </w:t>
            </w:r>
          </w:p>
          <w:p w14:paraId="5A294395" w14:textId="77777777" w:rsidR="004752C7" w:rsidRDefault="004752C7" w:rsidP="004752C7">
            <w:pPr>
              <w:pStyle w:val="NoSpacing"/>
              <w:numPr>
                <w:ilvl w:val="0"/>
                <w:numId w:val="112"/>
              </w:numPr>
            </w:pPr>
            <w:r>
              <w:t>Complete and maintain individual breastfeeding beneficiary report cards.</w:t>
            </w:r>
          </w:p>
          <w:p w14:paraId="7C128FC1" w14:textId="387E32E7" w:rsidR="004752C7" w:rsidRDefault="004752C7" w:rsidP="004752C7">
            <w:pPr>
              <w:pStyle w:val="NoSpacing"/>
              <w:numPr>
                <w:ilvl w:val="0"/>
                <w:numId w:val="112"/>
              </w:numPr>
            </w:pPr>
            <w:r>
              <w:t xml:space="preserve">Perform close monitoring of all beneficiaries, including follow up </w:t>
            </w:r>
          </w:p>
          <w:p w14:paraId="6F21DD24" w14:textId="225CDD4C" w:rsidR="004752C7" w:rsidRDefault="004752C7" w:rsidP="004752C7">
            <w:pPr>
              <w:pStyle w:val="NoSpacing"/>
              <w:numPr>
                <w:ilvl w:val="0"/>
                <w:numId w:val="112"/>
              </w:numPr>
            </w:pPr>
            <w:r>
              <w:t>Maintain clear communication with all other health workers.</w:t>
            </w:r>
          </w:p>
          <w:p w14:paraId="012D9C01" w14:textId="77777777" w:rsidR="004752C7" w:rsidRDefault="004752C7" w:rsidP="004752C7">
            <w:pPr>
              <w:pStyle w:val="NoSpacing"/>
              <w:numPr>
                <w:ilvl w:val="0"/>
                <w:numId w:val="112"/>
              </w:numPr>
            </w:pPr>
            <w:r>
              <w:t xml:space="preserve">Provide tailored one to one </w:t>
            </w:r>
            <w:proofErr w:type="spellStart"/>
            <w:r>
              <w:t>counseling</w:t>
            </w:r>
            <w:proofErr w:type="spellEnd"/>
            <w:r>
              <w:t xml:space="preserve"> sessions, based on initial assessments, offering practical advice and education to mothers on the key </w:t>
            </w:r>
            <w:r>
              <w:lastRenderedPageBreak/>
              <w:t>issues of Infant and Young child feeding practices.</w:t>
            </w:r>
          </w:p>
          <w:p w14:paraId="4DC67175" w14:textId="77777777" w:rsidR="004752C7" w:rsidRDefault="004752C7" w:rsidP="004752C7">
            <w:pPr>
              <w:pStyle w:val="NoSpacing"/>
              <w:numPr>
                <w:ilvl w:val="0"/>
                <w:numId w:val="112"/>
              </w:numPr>
            </w:pPr>
            <w:r>
              <w:t>Ensure all mothers/care givers are aware of the importance of exclusive breastfeeding for the initial 6 months.</w:t>
            </w:r>
          </w:p>
          <w:p w14:paraId="50FB7DF4" w14:textId="77777777" w:rsidR="004752C7" w:rsidRDefault="004752C7" w:rsidP="004752C7">
            <w:pPr>
              <w:pStyle w:val="NoSpacing"/>
              <w:numPr>
                <w:ilvl w:val="0"/>
                <w:numId w:val="112"/>
              </w:numPr>
            </w:pPr>
            <w:r>
              <w:t>Educate mothers on the dangers of feeding bottles through creating strong awareness in the community.</w:t>
            </w:r>
          </w:p>
          <w:p w14:paraId="5B1BE6E2" w14:textId="77777777" w:rsidR="004752C7" w:rsidRDefault="004752C7" w:rsidP="004752C7">
            <w:pPr>
              <w:pStyle w:val="NoSpacing"/>
              <w:numPr>
                <w:ilvl w:val="0"/>
                <w:numId w:val="112"/>
              </w:numPr>
            </w:pPr>
            <w:r>
              <w:t>Provide mothers with practical advice on correct attachment and positioning when breastfeeding, timely introduction of complementary foods and respond to any concerns or local taboos associated with IYCF.</w:t>
            </w:r>
          </w:p>
          <w:p w14:paraId="587565DC" w14:textId="77777777" w:rsidR="004752C7" w:rsidRDefault="004752C7" w:rsidP="004752C7">
            <w:pPr>
              <w:pStyle w:val="NoSpacing"/>
              <w:numPr>
                <w:ilvl w:val="0"/>
                <w:numId w:val="112"/>
              </w:numPr>
            </w:pPr>
            <w:r>
              <w:t xml:space="preserve">Ensure a comfortable, calm environment for </w:t>
            </w:r>
            <w:proofErr w:type="spellStart"/>
            <w:r>
              <w:t>counseling</w:t>
            </w:r>
            <w:proofErr w:type="spellEnd"/>
            <w:r>
              <w:t xml:space="preserve"> sessions and maintain good relationships with the beneficiaries.</w:t>
            </w:r>
          </w:p>
          <w:p w14:paraId="223FB897" w14:textId="77777777" w:rsidR="001227B5" w:rsidRDefault="001227B5" w:rsidP="001227B5">
            <w:pPr>
              <w:pStyle w:val="NoSpacing"/>
              <w:numPr>
                <w:ilvl w:val="0"/>
                <w:numId w:val="112"/>
              </w:numPr>
            </w:pPr>
            <w:r>
              <w:t xml:space="preserve">Disseminate BCC/ICC materials on IYCF in the local language if mothers read </w:t>
            </w:r>
          </w:p>
          <w:p w14:paraId="2B7D6688" w14:textId="77777777" w:rsidR="001227B5" w:rsidRDefault="001227B5" w:rsidP="001227B5">
            <w:pPr>
              <w:pStyle w:val="NoSpacing"/>
              <w:numPr>
                <w:ilvl w:val="0"/>
                <w:numId w:val="112"/>
              </w:numPr>
            </w:pPr>
            <w:r>
              <w:t xml:space="preserve">Organize demonstration sessions on breast feeding and complementary feeding for the </w:t>
            </w:r>
            <w:proofErr w:type="gramStart"/>
            <w:r>
              <w:t>Mother</w:t>
            </w:r>
            <w:proofErr w:type="gramEnd"/>
            <w:r>
              <w:t xml:space="preserve"> to Mother support groups</w:t>
            </w:r>
          </w:p>
          <w:p w14:paraId="1023EB1C" w14:textId="3C730628" w:rsidR="001227B5" w:rsidRDefault="001227B5" w:rsidP="001227B5">
            <w:pPr>
              <w:pStyle w:val="NoSpacing"/>
              <w:numPr>
                <w:ilvl w:val="0"/>
                <w:numId w:val="112"/>
              </w:numPr>
            </w:pPr>
            <w:r>
              <w:t>Submit a monthly and weekly statistical and narrative report to immediate supervisor on time.</w:t>
            </w:r>
          </w:p>
          <w:p w14:paraId="4CC71768" w14:textId="7B176019" w:rsidR="009236DC" w:rsidRPr="0042256E" w:rsidRDefault="00B83B90" w:rsidP="00625D4C">
            <w:pPr>
              <w:pStyle w:val="NoSpacing"/>
              <w:numPr>
                <w:ilvl w:val="0"/>
                <w:numId w:val="112"/>
              </w:numPr>
            </w:pPr>
            <w:r>
              <w:t xml:space="preserve">Provide psychosocial support </w:t>
            </w:r>
          </w:p>
        </w:tc>
      </w:tr>
      <w:tr w:rsidR="009236DC" w:rsidRPr="008E3385" w14:paraId="3C9CDD88" w14:textId="77777777" w:rsidTr="00625D4C">
        <w:tc>
          <w:tcPr>
            <w:tcW w:w="2167" w:type="dxa"/>
          </w:tcPr>
          <w:p w14:paraId="1450CA55" w14:textId="77777777" w:rsidR="009236DC" w:rsidRPr="00625D4C" w:rsidRDefault="009236DC" w:rsidP="00625D4C">
            <w:pPr>
              <w:rPr>
                <w:rFonts w:eastAsia="Times New Roman"/>
                <w:b/>
                <w:bCs/>
              </w:rPr>
            </w:pPr>
            <w:r w:rsidRPr="00625D4C">
              <w:rPr>
                <w:rFonts w:eastAsia="Times New Roman"/>
                <w:b/>
                <w:bCs/>
              </w:rPr>
              <w:lastRenderedPageBreak/>
              <w:t>Attendant/Cleaner:</w:t>
            </w:r>
          </w:p>
          <w:p w14:paraId="7A6EDB6B" w14:textId="77777777" w:rsidR="009236DC" w:rsidRPr="0042256E" w:rsidRDefault="009236DC" w:rsidP="0042256E"/>
        </w:tc>
        <w:tc>
          <w:tcPr>
            <w:tcW w:w="1811" w:type="dxa"/>
          </w:tcPr>
          <w:p w14:paraId="09E48F16" w14:textId="77777777" w:rsidR="009236DC" w:rsidRPr="0042256E" w:rsidRDefault="009236DC" w:rsidP="0042256E">
            <w:r w:rsidRPr="0042256E">
              <w:t xml:space="preserve">Orientation about cleaning and infection control and use of disinfectant </w:t>
            </w:r>
          </w:p>
        </w:tc>
        <w:tc>
          <w:tcPr>
            <w:tcW w:w="5372" w:type="dxa"/>
          </w:tcPr>
          <w:p w14:paraId="2051F22C" w14:textId="77777777" w:rsidR="009236DC" w:rsidRPr="00625D4C" w:rsidRDefault="009236DC" w:rsidP="00625D4C">
            <w:pPr>
              <w:rPr>
                <w:rFonts w:eastAsia="Times New Roman"/>
              </w:rPr>
            </w:pPr>
            <w:r w:rsidRPr="00625D4C">
              <w:rPr>
                <w:rFonts w:eastAsia="Times New Roman"/>
              </w:rPr>
              <w:t>The cleaners are responsible for managing the cleaning duties and the provision of detergents, hand soaps, chlorine etc. Floors should be cleaned every day with soap and water. toilets should be disinfected with 0.5% active chlorine solution</w:t>
            </w:r>
          </w:p>
          <w:p w14:paraId="02C437C9" w14:textId="77777777" w:rsidR="009236DC" w:rsidRPr="0042256E" w:rsidRDefault="009236DC" w:rsidP="0042256E"/>
        </w:tc>
      </w:tr>
    </w:tbl>
    <w:p w14:paraId="00ED8B1E" w14:textId="77777777" w:rsidR="000A20B0" w:rsidRPr="00625D4C" w:rsidRDefault="000A20B0" w:rsidP="00D7201B">
      <w:pPr>
        <w:ind w:left="720"/>
        <w:jc w:val="both"/>
        <w:rPr>
          <w:rFonts w:cstheme="minorHAnsi"/>
        </w:rPr>
      </w:pPr>
    </w:p>
    <w:p w14:paraId="65B562BB" w14:textId="6618A7D8" w:rsidR="003839E2" w:rsidRPr="00625D4C" w:rsidRDefault="003839E2" w:rsidP="00D7201B">
      <w:pPr>
        <w:spacing w:line="360" w:lineRule="auto"/>
        <w:jc w:val="both"/>
        <w:rPr>
          <w:rFonts w:cstheme="minorHAnsi"/>
        </w:rPr>
      </w:pPr>
      <w:r w:rsidRPr="00625D4C">
        <w:rPr>
          <w:rFonts w:cstheme="minorHAnsi"/>
        </w:rPr>
        <w:t xml:space="preserve">Annex </w:t>
      </w:r>
      <w:r w:rsidR="00FA39B0">
        <w:rPr>
          <w:rFonts w:cstheme="minorHAnsi"/>
        </w:rPr>
        <w:t xml:space="preserve">2 </w:t>
      </w:r>
      <w:r w:rsidRPr="00625D4C">
        <w:rPr>
          <w:rFonts w:cstheme="minorHAnsi"/>
        </w:rPr>
        <w:t xml:space="preserve">clinical record and daily monitoring </w:t>
      </w:r>
    </w:p>
    <w:tbl>
      <w:tblPr>
        <w:tblStyle w:val="TableGrid"/>
        <w:tblW w:w="10794" w:type="dxa"/>
        <w:jc w:val="center"/>
        <w:tblLayout w:type="fixed"/>
        <w:tblLook w:val="04A0" w:firstRow="1" w:lastRow="0" w:firstColumn="1" w:lastColumn="0" w:noHBand="0" w:noVBand="1"/>
      </w:tblPr>
      <w:tblGrid>
        <w:gridCol w:w="1976"/>
        <w:gridCol w:w="2159"/>
        <w:gridCol w:w="1350"/>
        <w:gridCol w:w="1534"/>
        <w:gridCol w:w="1887"/>
        <w:gridCol w:w="1888"/>
      </w:tblGrid>
      <w:tr w:rsidR="003839E2" w:rsidRPr="008E3385" w14:paraId="4C6F8372" w14:textId="77777777" w:rsidTr="0093253A">
        <w:trPr>
          <w:jc w:val="center"/>
        </w:trPr>
        <w:tc>
          <w:tcPr>
            <w:tcW w:w="10794" w:type="dxa"/>
            <w:gridSpan w:val="6"/>
            <w:shd w:val="clear" w:color="auto" w:fill="D0CECE" w:themeFill="background2" w:themeFillShade="E6"/>
          </w:tcPr>
          <w:p w14:paraId="71CC79F4" w14:textId="77777777" w:rsidR="003839E2" w:rsidRPr="00625D4C" w:rsidRDefault="003839E2" w:rsidP="00D7201B">
            <w:pPr>
              <w:jc w:val="both"/>
              <w:rPr>
                <w:rFonts w:cstheme="minorHAnsi"/>
                <w:b/>
                <w:bCs/>
                <w:color w:val="000000" w:themeColor="text1"/>
                <w:highlight w:val="lightGray"/>
              </w:rPr>
            </w:pPr>
            <w:r w:rsidRPr="00625D4C">
              <w:rPr>
                <w:rFonts w:cstheme="minorHAnsi"/>
                <w:b/>
                <w:bCs/>
                <w:color w:val="000000" w:themeColor="text1"/>
                <w:lang w:bidi="ar-SY"/>
              </w:rPr>
              <w:t>SC- Clinic Patient Record</w:t>
            </w:r>
          </w:p>
        </w:tc>
      </w:tr>
      <w:tr w:rsidR="003839E2" w:rsidRPr="008E3385" w14:paraId="7A92BED5" w14:textId="77777777" w:rsidTr="0093253A">
        <w:trPr>
          <w:jc w:val="center"/>
        </w:trPr>
        <w:tc>
          <w:tcPr>
            <w:tcW w:w="10794" w:type="dxa"/>
            <w:gridSpan w:val="6"/>
            <w:shd w:val="clear" w:color="auto" w:fill="D0CECE" w:themeFill="background2" w:themeFillShade="E6"/>
          </w:tcPr>
          <w:p w14:paraId="6D12855A" w14:textId="77777777" w:rsidR="003839E2" w:rsidRPr="00625D4C" w:rsidRDefault="003839E2" w:rsidP="00D7201B">
            <w:pPr>
              <w:jc w:val="both"/>
              <w:rPr>
                <w:rFonts w:cstheme="minorHAnsi"/>
                <w:b/>
                <w:bCs/>
                <w:color w:val="000000" w:themeColor="text1"/>
                <w:rtl/>
              </w:rPr>
            </w:pPr>
            <w:r w:rsidRPr="00625D4C">
              <w:rPr>
                <w:rFonts w:cstheme="minorHAnsi"/>
                <w:b/>
                <w:bCs/>
                <w:color w:val="000000" w:themeColor="text1"/>
                <w:highlight w:val="lightGray"/>
              </w:rPr>
              <w:t>Administrative data</w:t>
            </w:r>
          </w:p>
        </w:tc>
      </w:tr>
      <w:tr w:rsidR="003839E2" w:rsidRPr="008E3385" w14:paraId="3716B16C" w14:textId="77777777" w:rsidTr="0093253A">
        <w:trPr>
          <w:jc w:val="center"/>
        </w:trPr>
        <w:tc>
          <w:tcPr>
            <w:tcW w:w="1976" w:type="dxa"/>
            <w:shd w:val="clear" w:color="auto" w:fill="D9D9D9" w:themeFill="background1" w:themeFillShade="D9"/>
          </w:tcPr>
          <w:p w14:paraId="6AAFFC5E"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First Name</w:t>
            </w:r>
          </w:p>
        </w:tc>
        <w:tc>
          <w:tcPr>
            <w:tcW w:w="3509" w:type="dxa"/>
            <w:gridSpan w:val="2"/>
          </w:tcPr>
          <w:p w14:paraId="7C71A040" w14:textId="77777777" w:rsidR="003839E2" w:rsidRPr="00625D4C" w:rsidRDefault="003839E2" w:rsidP="00D7201B">
            <w:pPr>
              <w:jc w:val="both"/>
              <w:rPr>
                <w:rFonts w:cstheme="minorHAnsi"/>
                <w:color w:val="000000" w:themeColor="text1"/>
                <w:rtl/>
              </w:rPr>
            </w:pPr>
          </w:p>
        </w:tc>
        <w:tc>
          <w:tcPr>
            <w:tcW w:w="1534" w:type="dxa"/>
            <w:shd w:val="clear" w:color="auto" w:fill="D9D9D9" w:themeFill="background1" w:themeFillShade="D9"/>
          </w:tcPr>
          <w:p w14:paraId="2E1DABFD"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Surname</w:t>
            </w:r>
          </w:p>
        </w:tc>
        <w:tc>
          <w:tcPr>
            <w:tcW w:w="3775" w:type="dxa"/>
            <w:gridSpan w:val="2"/>
          </w:tcPr>
          <w:p w14:paraId="435BE2C0" w14:textId="77777777" w:rsidR="003839E2" w:rsidRPr="00625D4C" w:rsidRDefault="003839E2" w:rsidP="00D7201B">
            <w:pPr>
              <w:jc w:val="both"/>
              <w:rPr>
                <w:rFonts w:cstheme="minorHAnsi"/>
                <w:color w:val="000000" w:themeColor="text1"/>
                <w:rtl/>
              </w:rPr>
            </w:pPr>
          </w:p>
        </w:tc>
      </w:tr>
      <w:tr w:rsidR="003839E2" w:rsidRPr="008E3385" w14:paraId="5B730728" w14:textId="77777777" w:rsidTr="0093253A">
        <w:trPr>
          <w:jc w:val="center"/>
        </w:trPr>
        <w:tc>
          <w:tcPr>
            <w:tcW w:w="1976" w:type="dxa"/>
            <w:shd w:val="clear" w:color="auto" w:fill="D9D9D9" w:themeFill="background1" w:themeFillShade="D9"/>
          </w:tcPr>
          <w:p w14:paraId="7CA1559F"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Gender</w:t>
            </w:r>
          </w:p>
        </w:tc>
        <w:tc>
          <w:tcPr>
            <w:tcW w:w="2159" w:type="dxa"/>
          </w:tcPr>
          <w:p w14:paraId="545EA959"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Male </w:t>
            </w:r>
            <w:r w:rsidRPr="00625D4C">
              <w:rPr>
                <w:rFonts w:ascii="Cambria Math" w:hAnsi="Cambria Math" w:cs="Cambria Math"/>
                <w:color w:val="000000" w:themeColor="text1"/>
              </w:rPr>
              <w:t>◯</w:t>
            </w:r>
          </w:p>
        </w:tc>
        <w:tc>
          <w:tcPr>
            <w:tcW w:w="1350" w:type="dxa"/>
          </w:tcPr>
          <w:p w14:paraId="4E93AD7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Female </w:t>
            </w:r>
            <w:r w:rsidRPr="00625D4C">
              <w:rPr>
                <w:rFonts w:ascii="Cambria Math" w:hAnsi="Cambria Math" w:cs="Cambria Math"/>
                <w:color w:val="000000" w:themeColor="text1"/>
              </w:rPr>
              <w:t>◯</w:t>
            </w:r>
          </w:p>
        </w:tc>
        <w:tc>
          <w:tcPr>
            <w:tcW w:w="1534" w:type="dxa"/>
            <w:shd w:val="clear" w:color="auto" w:fill="D9D9D9" w:themeFill="background1" w:themeFillShade="D9"/>
          </w:tcPr>
          <w:p w14:paraId="1271E0C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Date of Birth  </w:t>
            </w:r>
          </w:p>
        </w:tc>
        <w:tc>
          <w:tcPr>
            <w:tcW w:w="3775" w:type="dxa"/>
            <w:gridSpan w:val="2"/>
          </w:tcPr>
          <w:p w14:paraId="35C82CFF" w14:textId="77777777" w:rsidR="003839E2" w:rsidRPr="00625D4C" w:rsidRDefault="003839E2" w:rsidP="00D7201B">
            <w:pPr>
              <w:jc w:val="both"/>
              <w:rPr>
                <w:rFonts w:cstheme="minorHAnsi"/>
                <w:color w:val="000000" w:themeColor="text1"/>
                <w:rtl/>
              </w:rPr>
            </w:pPr>
            <w:r w:rsidRPr="00625D4C">
              <w:rPr>
                <w:rFonts w:eastAsia="Cambria" w:cstheme="minorHAnsi"/>
                <w:color w:val="000000" w:themeColor="text1"/>
                <w:w w:val="99"/>
              </w:rPr>
              <w:t>D</w:t>
            </w:r>
            <w:r w:rsidRPr="00625D4C">
              <w:rPr>
                <w:rFonts w:eastAsia="Cambria" w:cstheme="minorHAnsi"/>
                <w:color w:val="000000" w:themeColor="text1"/>
              </w:rPr>
              <w:t xml:space="preserve">    </w:t>
            </w:r>
            <w:proofErr w:type="spellStart"/>
            <w:r w:rsidRPr="00625D4C">
              <w:rPr>
                <w:rFonts w:eastAsia="Cambria" w:cstheme="minorHAnsi"/>
                <w:color w:val="000000" w:themeColor="text1"/>
                <w:w w:val="99"/>
              </w:rPr>
              <w:t>D</w:t>
            </w:r>
            <w:proofErr w:type="spellEnd"/>
            <w:r w:rsidRPr="00625D4C">
              <w:rPr>
                <w:rFonts w:eastAsia="Cambria" w:cstheme="minorHAnsi"/>
                <w:color w:val="000000" w:themeColor="text1"/>
              </w:rPr>
              <w:t xml:space="preserve">   </w:t>
            </w:r>
            <w:r w:rsidRPr="00625D4C">
              <w:rPr>
                <w:rFonts w:eastAsia="Cambria" w:cstheme="minorHAnsi"/>
                <w:color w:val="000000" w:themeColor="text1"/>
                <w:w w:val="99"/>
              </w:rPr>
              <w:t>M</w:t>
            </w:r>
            <w:r w:rsidRPr="00625D4C">
              <w:rPr>
                <w:rFonts w:eastAsia="Cambria" w:cstheme="minorHAnsi"/>
                <w:color w:val="000000" w:themeColor="text1"/>
              </w:rPr>
              <w:t xml:space="preserve">   </w:t>
            </w:r>
            <w:proofErr w:type="spellStart"/>
            <w:r w:rsidRPr="00625D4C">
              <w:rPr>
                <w:rFonts w:eastAsia="Cambria" w:cstheme="minorHAnsi"/>
                <w:color w:val="000000" w:themeColor="text1"/>
                <w:w w:val="99"/>
              </w:rPr>
              <w:t>M</w:t>
            </w:r>
            <w:proofErr w:type="spellEnd"/>
            <w:r w:rsidRPr="00625D4C">
              <w:rPr>
                <w:rFonts w:eastAsia="Cambria" w:cstheme="minorHAnsi"/>
                <w:color w:val="000000" w:themeColor="text1"/>
              </w:rPr>
              <w:t xml:space="preserve">   </w:t>
            </w:r>
            <w:r w:rsidRPr="00625D4C">
              <w:rPr>
                <w:rFonts w:eastAsia="Cambria" w:cstheme="minorHAnsi"/>
                <w:color w:val="000000" w:themeColor="text1"/>
                <w:w w:val="99"/>
              </w:rPr>
              <w:t>Y</w:t>
            </w:r>
            <w:r w:rsidRPr="00625D4C">
              <w:rPr>
                <w:rFonts w:eastAsia="Cambria" w:cstheme="minorHAnsi"/>
                <w:color w:val="000000" w:themeColor="text1"/>
              </w:rPr>
              <w:t xml:space="preserve">    </w:t>
            </w:r>
            <w:proofErr w:type="spellStart"/>
            <w:r w:rsidRPr="00625D4C">
              <w:rPr>
                <w:rFonts w:eastAsia="Cambria" w:cstheme="minorHAnsi"/>
                <w:color w:val="000000" w:themeColor="text1"/>
                <w:w w:val="99"/>
              </w:rPr>
              <w:t>Y</w:t>
            </w:r>
            <w:proofErr w:type="spellEnd"/>
            <w:r w:rsidRPr="00625D4C">
              <w:rPr>
                <w:rFonts w:eastAsia="Cambria" w:cstheme="minorHAnsi"/>
                <w:color w:val="000000" w:themeColor="text1"/>
              </w:rPr>
              <w:t xml:space="preserve">    </w:t>
            </w:r>
            <w:proofErr w:type="spellStart"/>
            <w:r w:rsidRPr="00625D4C">
              <w:rPr>
                <w:rFonts w:eastAsia="Cambria" w:cstheme="minorHAnsi"/>
                <w:color w:val="000000" w:themeColor="text1"/>
                <w:w w:val="99"/>
              </w:rPr>
              <w:t>Y</w:t>
            </w:r>
            <w:proofErr w:type="spellEnd"/>
            <w:r w:rsidRPr="00625D4C">
              <w:rPr>
                <w:rFonts w:eastAsia="Cambria" w:cstheme="minorHAnsi"/>
                <w:color w:val="000000" w:themeColor="text1"/>
              </w:rPr>
              <w:t xml:space="preserve">    </w:t>
            </w:r>
            <w:proofErr w:type="spellStart"/>
            <w:r w:rsidRPr="00625D4C">
              <w:rPr>
                <w:rFonts w:eastAsia="Cambria" w:cstheme="minorHAnsi"/>
                <w:color w:val="000000" w:themeColor="text1"/>
                <w:w w:val="99"/>
              </w:rPr>
              <w:t>Y</w:t>
            </w:r>
            <w:proofErr w:type="spellEnd"/>
          </w:p>
        </w:tc>
      </w:tr>
      <w:tr w:rsidR="003839E2" w:rsidRPr="008E3385" w14:paraId="50E3C3BE" w14:textId="77777777" w:rsidTr="0093253A">
        <w:trPr>
          <w:jc w:val="center"/>
        </w:trPr>
        <w:tc>
          <w:tcPr>
            <w:tcW w:w="1976" w:type="dxa"/>
            <w:shd w:val="clear" w:color="auto" w:fill="D9D9D9" w:themeFill="background1" w:themeFillShade="D9"/>
          </w:tcPr>
          <w:p w14:paraId="66E65F2C" w14:textId="77777777" w:rsidR="003839E2" w:rsidRPr="00625D4C" w:rsidRDefault="003839E2" w:rsidP="00D7201B">
            <w:pPr>
              <w:jc w:val="both"/>
              <w:rPr>
                <w:rFonts w:cstheme="minorHAnsi"/>
                <w:color w:val="000000" w:themeColor="text1"/>
              </w:rPr>
            </w:pPr>
            <w:r w:rsidRPr="00625D4C">
              <w:rPr>
                <w:rFonts w:cstheme="minorHAnsi"/>
                <w:color w:val="000000" w:themeColor="text1"/>
              </w:rPr>
              <w:t>Address</w:t>
            </w:r>
          </w:p>
        </w:tc>
        <w:tc>
          <w:tcPr>
            <w:tcW w:w="2159" w:type="dxa"/>
            <w:shd w:val="clear" w:color="auto" w:fill="D9D9D9" w:themeFill="background1" w:themeFillShade="D9"/>
          </w:tcPr>
          <w:p w14:paraId="2EDE0C6D" w14:textId="77777777" w:rsidR="003839E2" w:rsidRPr="00625D4C" w:rsidRDefault="003839E2" w:rsidP="00D7201B">
            <w:pPr>
              <w:jc w:val="both"/>
              <w:rPr>
                <w:rFonts w:cstheme="minorHAnsi"/>
                <w:color w:val="000000" w:themeColor="text1"/>
              </w:rPr>
            </w:pPr>
            <w:r w:rsidRPr="00625D4C">
              <w:rPr>
                <w:rFonts w:cstheme="minorHAnsi"/>
                <w:color w:val="000000" w:themeColor="text1"/>
              </w:rPr>
              <w:t>District</w:t>
            </w:r>
          </w:p>
        </w:tc>
        <w:tc>
          <w:tcPr>
            <w:tcW w:w="1350" w:type="dxa"/>
            <w:shd w:val="clear" w:color="auto" w:fill="D9D9D9" w:themeFill="background1" w:themeFillShade="D9"/>
          </w:tcPr>
          <w:p w14:paraId="178F8B97"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Sub-district </w:t>
            </w:r>
          </w:p>
        </w:tc>
        <w:tc>
          <w:tcPr>
            <w:tcW w:w="1534" w:type="dxa"/>
            <w:shd w:val="clear" w:color="auto" w:fill="D9D9D9" w:themeFill="background1" w:themeFillShade="D9"/>
          </w:tcPr>
          <w:p w14:paraId="78EAD919"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Community </w:t>
            </w:r>
          </w:p>
        </w:tc>
        <w:tc>
          <w:tcPr>
            <w:tcW w:w="1887" w:type="dxa"/>
            <w:shd w:val="clear" w:color="auto" w:fill="D9D9D9" w:themeFill="background1" w:themeFillShade="D9"/>
          </w:tcPr>
          <w:p w14:paraId="64978B97"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Host community </w:t>
            </w:r>
          </w:p>
        </w:tc>
        <w:tc>
          <w:tcPr>
            <w:tcW w:w="1888" w:type="dxa"/>
            <w:shd w:val="clear" w:color="auto" w:fill="D9D9D9" w:themeFill="background1" w:themeFillShade="D9"/>
          </w:tcPr>
          <w:p w14:paraId="24D31545" w14:textId="77777777" w:rsidR="003839E2" w:rsidRPr="00625D4C" w:rsidRDefault="003839E2" w:rsidP="00D7201B">
            <w:pPr>
              <w:jc w:val="both"/>
              <w:rPr>
                <w:rFonts w:cstheme="minorHAnsi"/>
                <w:color w:val="000000" w:themeColor="text1"/>
              </w:rPr>
            </w:pPr>
            <w:r w:rsidRPr="00625D4C">
              <w:rPr>
                <w:rFonts w:cstheme="minorHAnsi"/>
                <w:color w:val="000000" w:themeColor="text1"/>
              </w:rPr>
              <w:t>IDP</w:t>
            </w:r>
          </w:p>
        </w:tc>
      </w:tr>
      <w:tr w:rsidR="003839E2" w:rsidRPr="008E3385" w14:paraId="7BD452F8" w14:textId="77777777" w:rsidTr="0093253A">
        <w:trPr>
          <w:jc w:val="center"/>
        </w:trPr>
        <w:tc>
          <w:tcPr>
            <w:tcW w:w="1976" w:type="dxa"/>
            <w:shd w:val="clear" w:color="auto" w:fill="D9D9D9" w:themeFill="background1" w:themeFillShade="D9"/>
          </w:tcPr>
          <w:p w14:paraId="4CD93B65" w14:textId="77777777" w:rsidR="003839E2" w:rsidRPr="00625D4C" w:rsidRDefault="003839E2" w:rsidP="00D7201B">
            <w:pPr>
              <w:jc w:val="both"/>
              <w:rPr>
                <w:rFonts w:cstheme="minorHAnsi"/>
                <w:color w:val="000000" w:themeColor="text1"/>
              </w:rPr>
            </w:pPr>
          </w:p>
        </w:tc>
        <w:tc>
          <w:tcPr>
            <w:tcW w:w="2159" w:type="dxa"/>
          </w:tcPr>
          <w:p w14:paraId="44C876B2" w14:textId="77777777" w:rsidR="003839E2" w:rsidRPr="00625D4C" w:rsidRDefault="003839E2" w:rsidP="00D7201B">
            <w:pPr>
              <w:jc w:val="both"/>
              <w:rPr>
                <w:rFonts w:cstheme="minorHAnsi"/>
                <w:color w:val="000000" w:themeColor="text1"/>
              </w:rPr>
            </w:pPr>
          </w:p>
        </w:tc>
        <w:tc>
          <w:tcPr>
            <w:tcW w:w="1350" w:type="dxa"/>
          </w:tcPr>
          <w:p w14:paraId="597E5ECF" w14:textId="77777777" w:rsidR="003839E2" w:rsidRPr="00625D4C" w:rsidRDefault="003839E2" w:rsidP="00D7201B">
            <w:pPr>
              <w:jc w:val="both"/>
              <w:rPr>
                <w:rFonts w:cstheme="minorHAnsi"/>
                <w:color w:val="000000" w:themeColor="text1"/>
              </w:rPr>
            </w:pPr>
          </w:p>
        </w:tc>
        <w:tc>
          <w:tcPr>
            <w:tcW w:w="1534" w:type="dxa"/>
            <w:shd w:val="clear" w:color="auto" w:fill="FFFFFF" w:themeFill="background1"/>
          </w:tcPr>
          <w:p w14:paraId="6008045D" w14:textId="77777777" w:rsidR="003839E2" w:rsidRPr="00625D4C" w:rsidRDefault="003839E2" w:rsidP="00D7201B">
            <w:pPr>
              <w:jc w:val="both"/>
              <w:rPr>
                <w:rFonts w:cstheme="minorHAnsi"/>
                <w:color w:val="000000" w:themeColor="text1"/>
              </w:rPr>
            </w:pPr>
          </w:p>
        </w:tc>
        <w:tc>
          <w:tcPr>
            <w:tcW w:w="1887" w:type="dxa"/>
          </w:tcPr>
          <w:p w14:paraId="2E9C4378" w14:textId="77777777" w:rsidR="003839E2" w:rsidRPr="00625D4C" w:rsidRDefault="003839E2" w:rsidP="00D7201B">
            <w:pPr>
              <w:jc w:val="both"/>
              <w:rPr>
                <w:rFonts w:eastAsia="Cambria" w:cstheme="minorHAnsi"/>
                <w:color w:val="000000" w:themeColor="text1"/>
                <w:w w:val="99"/>
              </w:rPr>
            </w:pPr>
          </w:p>
        </w:tc>
        <w:tc>
          <w:tcPr>
            <w:tcW w:w="1888" w:type="dxa"/>
          </w:tcPr>
          <w:p w14:paraId="3BD52AB6" w14:textId="77777777" w:rsidR="003839E2" w:rsidRPr="00625D4C" w:rsidRDefault="003839E2" w:rsidP="00D7201B">
            <w:pPr>
              <w:jc w:val="both"/>
              <w:rPr>
                <w:rFonts w:eastAsia="Cambria" w:cstheme="minorHAnsi"/>
                <w:color w:val="000000" w:themeColor="text1"/>
                <w:w w:val="99"/>
              </w:rPr>
            </w:pPr>
          </w:p>
        </w:tc>
      </w:tr>
      <w:tr w:rsidR="003839E2" w:rsidRPr="008E3385" w14:paraId="0C266CB4" w14:textId="77777777" w:rsidTr="0093253A">
        <w:trPr>
          <w:jc w:val="center"/>
        </w:trPr>
        <w:tc>
          <w:tcPr>
            <w:tcW w:w="1976" w:type="dxa"/>
            <w:shd w:val="clear" w:color="auto" w:fill="D9D9D9" w:themeFill="background1" w:themeFillShade="D9"/>
          </w:tcPr>
          <w:p w14:paraId="1B7FDF8B"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Consultation type</w:t>
            </w:r>
          </w:p>
        </w:tc>
        <w:tc>
          <w:tcPr>
            <w:tcW w:w="8818" w:type="dxa"/>
            <w:gridSpan w:val="5"/>
          </w:tcPr>
          <w:p w14:paraId="13AF9D42"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New admission </w:t>
            </w:r>
            <w:r w:rsidRPr="00625D4C">
              <w:rPr>
                <w:rFonts w:ascii="Cambria Math" w:hAnsi="Cambria Math" w:cs="Cambria Math"/>
                <w:color w:val="000000" w:themeColor="text1"/>
              </w:rPr>
              <w:t>◯</w:t>
            </w:r>
            <w:r w:rsidRPr="00625D4C">
              <w:rPr>
                <w:rFonts w:cstheme="minorHAnsi"/>
                <w:color w:val="000000" w:themeColor="text1"/>
                <w:rtl/>
              </w:rPr>
              <w:t xml:space="preserve">                               </w:t>
            </w:r>
            <w:r w:rsidRPr="00625D4C">
              <w:rPr>
                <w:rFonts w:cstheme="minorHAnsi"/>
                <w:color w:val="000000" w:themeColor="text1"/>
              </w:rPr>
              <w:t xml:space="preserve">Re-admission  </w:t>
            </w:r>
            <w:r w:rsidRPr="00625D4C">
              <w:rPr>
                <w:rFonts w:ascii="Cambria Math" w:hAnsi="Cambria Math" w:cs="Cambria Math"/>
                <w:color w:val="000000" w:themeColor="text1"/>
              </w:rPr>
              <w:t>◯</w:t>
            </w:r>
          </w:p>
          <w:p w14:paraId="5330A493" w14:textId="77777777" w:rsidR="003839E2" w:rsidRPr="00625D4C" w:rsidRDefault="003839E2" w:rsidP="00D7201B">
            <w:pPr>
              <w:jc w:val="both"/>
              <w:rPr>
                <w:rFonts w:eastAsia="Cambria" w:cstheme="minorHAnsi"/>
                <w:color w:val="000000" w:themeColor="text1"/>
                <w:w w:val="99"/>
              </w:rPr>
            </w:pPr>
            <w:r w:rsidRPr="00625D4C">
              <w:rPr>
                <w:rFonts w:cstheme="minorHAnsi"/>
                <w:i/>
                <w:iCs/>
                <w:color w:val="000000" w:themeColor="text1"/>
                <w:highlight w:val="lightGray"/>
              </w:rPr>
              <w:t xml:space="preserve">Re-visit: Patient visited the HF and revisit same facility and same clinic </w:t>
            </w:r>
            <w:proofErr w:type="gramStart"/>
            <w:r w:rsidRPr="00625D4C">
              <w:rPr>
                <w:rFonts w:cstheme="minorHAnsi"/>
                <w:i/>
                <w:iCs/>
                <w:color w:val="000000" w:themeColor="text1"/>
                <w:highlight w:val="lightGray"/>
              </w:rPr>
              <w:t>during</w:t>
            </w:r>
            <w:proofErr w:type="gramEnd"/>
            <w:r w:rsidRPr="00625D4C">
              <w:rPr>
                <w:rFonts w:cstheme="minorHAnsi"/>
                <w:i/>
                <w:iCs/>
                <w:color w:val="000000" w:themeColor="text1"/>
                <w:highlight w:val="lightGray"/>
              </w:rPr>
              <w:t xml:space="preserve"> one week</w:t>
            </w:r>
          </w:p>
        </w:tc>
      </w:tr>
      <w:tr w:rsidR="003839E2" w:rsidRPr="008E3385" w14:paraId="28061040" w14:textId="77777777" w:rsidTr="0093253A">
        <w:trPr>
          <w:jc w:val="center"/>
        </w:trPr>
        <w:tc>
          <w:tcPr>
            <w:tcW w:w="1976" w:type="dxa"/>
            <w:shd w:val="clear" w:color="auto" w:fill="D9D9D9" w:themeFill="background1" w:themeFillShade="D9"/>
          </w:tcPr>
          <w:p w14:paraId="3924EBF0"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Source</w:t>
            </w:r>
          </w:p>
        </w:tc>
        <w:tc>
          <w:tcPr>
            <w:tcW w:w="3509" w:type="dxa"/>
            <w:gridSpan w:val="2"/>
          </w:tcPr>
          <w:p w14:paraId="587C3904"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Home </w:t>
            </w:r>
            <w:r w:rsidRPr="00625D4C">
              <w:rPr>
                <w:rFonts w:ascii="Cambria Math" w:hAnsi="Cambria Math" w:cs="Cambria Math"/>
                <w:color w:val="000000" w:themeColor="text1"/>
              </w:rPr>
              <w:t>◯</w:t>
            </w:r>
          </w:p>
        </w:tc>
        <w:tc>
          <w:tcPr>
            <w:tcW w:w="5309" w:type="dxa"/>
            <w:gridSpan w:val="3"/>
          </w:tcPr>
          <w:p w14:paraId="30A43EB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Referred from Other facility </w:t>
            </w:r>
            <w:r w:rsidRPr="00625D4C">
              <w:rPr>
                <w:rFonts w:ascii="Cambria Math" w:hAnsi="Cambria Math" w:cs="Cambria Math"/>
                <w:color w:val="000000" w:themeColor="text1"/>
              </w:rPr>
              <w:t>◯</w:t>
            </w:r>
          </w:p>
        </w:tc>
      </w:tr>
      <w:tr w:rsidR="003839E2" w:rsidRPr="008E3385" w14:paraId="40CB55C1" w14:textId="77777777" w:rsidTr="0093253A">
        <w:trPr>
          <w:jc w:val="center"/>
        </w:trPr>
        <w:tc>
          <w:tcPr>
            <w:tcW w:w="1976" w:type="dxa"/>
            <w:shd w:val="clear" w:color="auto" w:fill="D9D9D9" w:themeFill="background1" w:themeFillShade="D9"/>
          </w:tcPr>
          <w:p w14:paraId="0BAA3C13" w14:textId="77777777" w:rsidR="003839E2" w:rsidRPr="00625D4C" w:rsidRDefault="003839E2" w:rsidP="00D7201B">
            <w:pPr>
              <w:jc w:val="both"/>
              <w:rPr>
                <w:rFonts w:cstheme="minorHAnsi"/>
                <w:color w:val="000000" w:themeColor="text1"/>
                <w:rtl/>
                <w:lang w:bidi="ar-SY"/>
              </w:rPr>
            </w:pPr>
            <w:r w:rsidRPr="00625D4C">
              <w:rPr>
                <w:rFonts w:cstheme="minorHAnsi"/>
                <w:color w:val="000000" w:themeColor="text1"/>
                <w:highlight w:val="lightGray"/>
              </w:rPr>
              <w:t>consultation Site</w:t>
            </w:r>
          </w:p>
        </w:tc>
        <w:tc>
          <w:tcPr>
            <w:tcW w:w="3509" w:type="dxa"/>
            <w:gridSpan w:val="2"/>
          </w:tcPr>
          <w:p w14:paraId="1CCF49B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Outpatient clinic </w:t>
            </w:r>
            <w:r w:rsidRPr="00625D4C">
              <w:rPr>
                <w:rFonts w:ascii="Cambria Math" w:hAnsi="Cambria Math" w:cs="Cambria Math"/>
                <w:color w:val="000000" w:themeColor="text1"/>
              </w:rPr>
              <w:t>◯</w:t>
            </w:r>
          </w:p>
        </w:tc>
        <w:tc>
          <w:tcPr>
            <w:tcW w:w="5309" w:type="dxa"/>
            <w:gridSpan w:val="3"/>
          </w:tcPr>
          <w:p w14:paraId="574AEC42"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Emergency Room: </w:t>
            </w:r>
            <w:r w:rsidRPr="00625D4C">
              <w:rPr>
                <w:rFonts w:ascii="Cambria Math" w:hAnsi="Cambria Math" w:cs="Cambria Math"/>
                <w:color w:val="000000" w:themeColor="text1"/>
              </w:rPr>
              <w:t>◯</w:t>
            </w:r>
          </w:p>
          <w:p w14:paraId="70567B76" w14:textId="77777777" w:rsidR="003839E2" w:rsidRPr="00625D4C" w:rsidRDefault="003839E2" w:rsidP="00D7201B">
            <w:pPr>
              <w:jc w:val="both"/>
              <w:rPr>
                <w:rFonts w:cstheme="minorHAnsi"/>
                <w:color w:val="000000" w:themeColor="text1"/>
                <w:rtl/>
              </w:rPr>
            </w:pPr>
            <w:r w:rsidRPr="00625D4C">
              <w:rPr>
                <w:rFonts w:cstheme="minorHAnsi"/>
                <w:i/>
                <w:iCs/>
                <w:color w:val="000000" w:themeColor="text1"/>
                <w:highlight w:val="lightGray"/>
              </w:rPr>
              <w:lastRenderedPageBreak/>
              <w:t>No re-visit in emergency</w:t>
            </w:r>
          </w:p>
        </w:tc>
      </w:tr>
      <w:tr w:rsidR="003839E2" w:rsidRPr="008E3385" w14:paraId="12DAC925" w14:textId="77777777" w:rsidTr="0093253A">
        <w:trPr>
          <w:jc w:val="center"/>
        </w:trPr>
        <w:tc>
          <w:tcPr>
            <w:tcW w:w="10794" w:type="dxa"/>
            <w:gridSpan w:val="6"/>
            <w:shd w:val="clear" w:color="auto" w:fill="D9D9D9" w:themeFill="background1" w:themeFillShade="D9"/>
          </w:tcPr>
          <w:p w14:paraId="53A59891" w14:textId="77777777" w:rsidR="003839E2" w:rsidRPr="00625D4C" w:rsidRDefault="003839E2" w:rsidP="00D7201B">
            <w:pPr>
              <w:jc w:val="both"/>
              <w:rPr>
                <w:rFonts w:cstheme="minorHAnsi"/>
                <w:color w:val="000000" w:themeColor="text1"/>
                <w:rtl/>
              </w:rPr>
            </w:pPr>
            <w:r w:rsidRPr="00625D4C">
              <w:rPr>
                <w:rFonts w:cstheme="minorHAnsi"/>
                <w:i/>
                <w:iCs/>
                <w:color w:val="000000" w:themeColor="text1"/>
                <w:highlight w:val="lightGray"/>
              </w:rPr>
              <w:lastRenderedPageBreak/>
              <w:t>Only curative visit is included (</w:t>
            </w:r>
            <w:proofErr w:type="gramStart"/>
            <w:r w:rsidRPr="00625D4C">
              <w:rPr>
                <w:rFonts w:cstheme="minorHAnsi"/>
                <w:i/>
                <w:iCs/>
                <w:color w:val="000000" w:themeColor="text1"/>
                <w:highlight w:val="lightGray"/>
              </w:rPr>
              <w:t>i.e.</w:t>
            </w:r>
            <w:proofErr w:type="gramEnd"/>
            <w:r w:rsidRPr="00625D4C">
              <w:rPr>
                <w:rFonts w:cstheme="minorHAnsi"/>
                <w:i/>
                <w:iCs/>
                <w:color w:val="000000" w:themeColor="text1"/>
                <w:highlight w:val="lightGray"/>
              </w:rPr>
              <w:t xml:space="preserve"> exclude preventive care visit, e.g. ANC, immunization)</w:t>
            </w:r>
          </w:p>
        </w:tc>
      </w:tr>
    </w:tbl>
    <w:p w14:paraId="6E635B71" w14:textId="77777777" w:rsidR="003839E2" w:rsidRPr="00625D4C" w:rsidRDefault="003839E2" w:rsidP="00D7201B">
      <w:pPr>
        <w:jc w:val="both"/>
        <w:rPr>
          <w:rFonts w:cstheme="minorHAnsi"/>
          <w:color w:val="000000" w:themeColor="text1"/>
        </w:rPr>
      </w:pPr>
    </w:p>
    <w:tbl>
      <w:tblPr>
        <w:tblStyle w:val="TableGrid"/>
        <w:tblW w:w="10790" w:type="dxa"/>
        <w:tblInd w:w="-725" w:type="dxa"/>
        <w:tblLayout w:type="fixed"/>
        <w:tblLook w:val="04A0" w:firstRow="1" w:lastRow="0" w:firstColumn="1" w:lastColumn="0" w:noHBand="0" w:noVBand="1"/>
      </w:tblPr>
      <w:tblGrid>
        <w:gridCol w:w="3596"/>
        <w:gridCol w:w="3597"/>
        <w:gridCol w:w="3597"/>
      </w:tblGrid>
      <w:tr w:rsidR="003839E2" w:rsidRPr="008E3385" w14:paraId="509C410E" w14:textId="77777777" w:rsidTr="0093253A">
        <w:tc>
          <w:tcPr>
            <w:tcW w:w="10790" w:type="dxa"/>
            <w:gridSpan w:val="3"/>
            <w:shd w:val="clear" w:color="auto" w:fill="D0CECE" w:themeFill="background2" w:themeFillShade="E6"/>
          </w:tcPr>
          <w:p w14:paraId="74B7F76F" w14:textId="77777777" w:rsidR="003839E2" w:rsidRPr="00625D4C" w:rsidRDefault="003839E2" w:rsidP="00D7201B">
            <w:pPr>
              <w:jc w:val="both"/>
              <w:rPr>
                <w:rFonts w:cstheme="minorHAnsi"/>
                <w:b/>
                <w:bCs/>
                <w:color w:val="000000" w:themeColor="text1"/>
                <w:rtl/>
              </w:rPr>
            </w:pPr>
            <w:r w:rsidRPr="00625D4C">
              <w:rPr>
                <w:rFonts w:cstheme="minorHAnsi"/>
                <w:b/>
                <w:bCs/>
                <w:color w:val="000000" w:themeColor="text1"/>
              </w:rPr>
              <w:t xml:space="preserve">Admission criteria </w:t>
            </w:r>
          </w:p>
        </w:tc>
      </w:tr>
      <w:tr w:rsidR="003839E2" w:rsidRPr="008E3385" w14:paraId="228A9AE6" w14:textId="77777777" w:rsidTr="0093253A">
        <w:tc>
          <w:tcPr>
            <w:tcW w:w="3596" w:type="dxa"/>
            <w:shd w:val="clear" w:color="auto" w:fill="FFFFFF" w:themeFill="background1"/>
          </w:tcPr>
          <w:p w14:paraId="157886F0"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W/H (z-score) &lt; -3 </w:t>
            </w:r>
            <w:r w:rsidRPr="00625D4C">
              <w:rPr>
                <w:rFonts w:ascii="Cambria Math" w:hAnsi="Cambria Math" w:cs="Cambria Math"/>
                <w:color w:val="000000" w:themeColor="text1"/>
              </w:rPr>
              <w:t>◯</w:t>
            </w:r>
          </w:p>
        </w:tc>
        <w:tc>
          <w:tcPr>
            <w:tcW w:w="3597" w:type="dxa"/>
            <w:shd w:val="clear" w:color="auto" w:fill="FFFFFF" w:themeFill="background1"/>
          </w:tcPr>
          <w:p w14:paraId="4BDD584A"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MUAC &lt; 115mm </w:t>
            </w:r>
            <w:r w:rsidRPr="00625D4C">
              <w:rPr>
                <w:rFonts w:ascii="Cambria Math" w:hAnsi="Cambria Math" w:cs="Cambria Math"/>
                <w:color w:val="000000" w:themeColor="text1"/>
              </w:rPr>
              <w:t>◯</w:t>
            </w:r>
          </w:p>
        </w:tc>
        <w:tc>
          <w:tcPr>
            <w:tcW w:w="3597" w:type="dxa"/>
            <w:shd w:val="clear" w:color="auto" w:fill="FFFFFF" w:themeFill="background1"/>
          </w:tcPr>
          <w:p w14:paraId="0590E415"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Oedema +++ </w:t>
            </w:r>
            <w:r w:rsidRPr="00625D4C">
              <w:rPr>
                <w:rFonts w:ascii="Cambria Math" w:hAnsi="Cambria Math" w:cs="Cambria Math"/>
                <w:color w:val="000000" w:themeColor="text1"/>
              </w:rPr>
              <w:t>◯</w:t>
            </w:r>
            <w:r w:rsidRPr="00625D4C">
              <w:rPr>
                <w:rFonts w:cstheme="minorHAnsi"/>
                <w:color w:val="000000" w:themeColor="text1"/>
              </w:rPr>
              <w:t xml:space="preserve"> </w:t>
            </w:r>
          </w:p>
        </w:tc>
      </w:tr>
      <w:tr w:rsidR="003839E2" w:rsidRPr="008E3385" w14:paraId="57D1E2A4" w14:textId="77777777" w:rsidTr="0093253A">
        <w:tc>
          <w:tcPr>
            <w:tcW w:w="10790" w:type="dxa"/>
            <w:gridSpan w:val="3"/>
            <w:shd w:val="clear" w:color="auto" w:fill="D9D9D9" w:themeFill="background1" w:themeFillShade="D9"/>
          </w:tcPr>
          <w:p w14:paraId="3A6535E8" w14:textId="77777777" w:rsidR="003839E2" w:rsidRPr="00625D4C" w:rsidRDefault="003839E2" w:rsidP="00D7201B">
            <w:pPr>
              <w:jc w:val="both"/>
              <w:rPr>
                <w:rFonts w:cstheme="minorHAnsi"/>
                <w:i/>
                <w:iCs/>
                <w:color w:val="000000" w:themeColor="text1"/>
                <w:highlight w:val="lightGray"/>
                <w:rtl/>
              </w:rPr>
            </w:pPr>
            <w:r w:rsidRPr="00625D4C">
              <w:rPr>
                <w:rFonts w:cstheme="minorHAnsi"/>
                <w:i/>
                <w:iCs/>
                <w:color w:val="000000" w:themeColor="text1"/>
                <w:highlight w:val="lightGray"/>
              </w:rPr>
              <w:t xml:space="preserve">Tick only one according to the visited clinic, in case of more one clinic separate form for each clinic must be filled </w:t>
            </w:r>
          </w:p>
        </w:tc>
      </w:tr>
    </w:tbl>
    <w:p w14:paraId="29F093DB" w14:textId="77777777" w:rsidR="003839E2" w:rsidRPr="00625D4C" w:rsidRDefault="003839E2" w:rsidP="00D7201B">
      <w:pPr>
        <w:jc w:val="both"/>
        <w:rPr>
          <w:rFonts w:cstheme="minorHAnsi"/>
          <w:color w:val="000000" w:themeColor="text1"/>
        </w:rPr>
      </w:pPr>
    </w:p>
    <w:tbl>
      <w:tblPr>
        <w:tblStyle w:val="TableGrid"/>
        <w:tblW w:w="10790" w:type="dxa"/>
        <w:tblInd w:w="-725" w:type="dxa"/>
        <w:tblLayout w:type="fixed"/>
        <w:tblLook w:val="04A0" w:firstRow="1" w:lastRow="0" w:firstColumn="1" w:lastColumn="0" w:noHBand="0" w:noVBand="1"/>
      </w:tblPr>
      <w:tblGrid>
        <w:gridCol w:w="2695"/>
        <w:gridCol w:w="2023"/>
        <w:gridCol w:w="1127"/>
        <w:gridCol w:w="180"/>
        <w:gridCol w:w="717"/>
        <w:gridCol w:w="1173"/>
        <w:gridCol w:w="851"/>
        <w:gridCol w:w="2024"/>
      </w:tblGrid>
      <w:tr w:rsidR="003839E2" w:rsidRPr="008E3385" w14:paraId="792688BC" w14:textId="77777777" w:rsidTr="0093253A">
        <w:tc>
          <w:tcPr>
            <w:tcW w:w="10790" w:type="dxa"/>
            <w:gridSpan w:val="8"/>
            <w:shd w:val="clear" w:color="auto" w:fill="D0CECE" w:themeFill="background2" w:themeFillShade="E6"/>
          </w:tcPr>
          <w:p w14:paraId="0D651014" w14:textId="77777777" w:rsidR="003839E2" w:rsidRPr="00625D4C" w:rsidRDefault="003839E2" w:rsidP="00D7201B">
            <w:pPr>
              <w:jc w:val="both"/>
              <w:rPr>
                <w:rFonts w:cstheme="minorHAnsi"/>
                <w:b/>
                <w:bCs/>
                <w:color w:val="000000" w:themeColor="text1"/>
                <w:highlight w:val="lightGray"/>
                <w:rtl/>
              </w:rPr>
            </w:pPr>
            <w:bookmarkStart w:id="150" w:name="_Hlk106545469"/>
            <w:proofErr w:type="gramStart"/>
            <w:r w:rsidRPr="00625D4C">
              <w:rPr>
                <w:rFonts w:cstheme="minorHAnsi"/>
                <w:b/>
                <w:bCs/>
                <w:color w:val="000000" w:themeColor="text1"/>
                <w:highlight w:val="lightGray"/>
              </w:rPr>
              <w:t>Patient</w:t>
            </w:r>
            <w:proofErr w:type="gramEnd"/>
            <w:r w:rsidRPr="00625D4C">
              <w:rPr>
                <w:rFonts w:cstheme="minorHAnsi"/>
                <w:b/>
                <w:bCs/>
                <w:color w:val="000000" w:themeColor="text1"/>
                <w:highlight w:val="lightGray"/>
              </w:rPr>
              <w:t xml:space="preserve"> complain on admission </w:t>
            </w:r>
          </w:p>
        </w:tc>
      </w:tr>
      <w:tr w:rsidR="003839E2" w:rsidRPr="008E3385" w14:paraId="7CEF9F1D" w14:textId="77777777" w:rsidTr="0093253A">
        <w:tc>
          <w:tcPr>
            <w:tcW w:w="5845" w:type="dxa"/>
            <w:gridSpan w:val="3"/>
            <w:shd w:val="clear" w:color="auto" w:fill="D9D9D9" w:themeFill="background1" w:themeFillShade="D9"/>
          </w:tcPr>
          <w:p w14:paraId="56587A59" w14:textId="77777777" w:rsidR="003839E2" w:rsidRPr="00625D4C" w:rsidRDefault="003839E2" w:rsidP="00D7201B">
            <w:pPr>
              <w:jc w:val="both"/>
              <w:rPr>
                <w:rFonts w:cstheme="minorHAnsi"/>
                <w:i/>
                <w:iCs/>
                <w:color w:val="000000" w:themeColor="text1"/>
                <w:rtl/>
              </w:rPr>
            </w:pPr>
            <w:r w:rsidRPr="00625D4C">
              <w:rPr>
                <w:rFonts w:cstheme="minorHAnsi"/>
                <w:i/>
                <w:iCs/>
                <w:color w:val="000000" w:themeColor="text1"/>
              </w:rPr>
              <w:t xml:space="preserve"> </w:t>
            </w:r>
          </w:p>
        </w:tc>
        <w:tc>
          <w:tcPr>
            <w:tcW w:w="2070" w:type="dxa"/>
            <w:gridSpan w:val="3"/>
            <w:shd w:val="clear" w:color="auto" w:fill="D9D9D9" w:themeFill="background1" w:themeFillShade="D9"/>
          </w:tcPr>
          <w:p w14:paraId="1B5A9176"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Days</w:t>
            </w:r>
          </w:p>
        </w:tc>
        <w:tc>
          <w:tcPr>
            <w:tcW w:w="2875" w:type="dxa"/>
            <w:gridSpan w:val="2"/>
            <w:shd w:val="clear" w:color="auto" w:fill="D9D9D9" w:themeFill="background1" w:themeFillShade="D9"/>
          </w:tcPr>
          <w:p w14:paraId="7C8B0945"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Others</w:t>
            </w:r>
          </w:p>
        </w:tc>
      </w:tr>
      <w:tr w:rsidR="003839E2" w:rsidRPr="008E3385" w14:paraId="18655826" w14:textId="77777777" w:rsidTr="0093253A">
        <w:tc>
          <w:tcPr>
            <w:tcW w:w="5845" w:type="dxa"/>
            <w:gridSpan w:val="3"/>
          </w:tcPr>
          <w:p w14:paraId="0FB80FE7"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gridSpan w:val="3"/>
          </w:tcPr>
          <w:p w14:paraId="2346C7D8" w14:textId="77777777" w:rsidR="003839E2" w:rsidRPr="00625D4C" w:rsidRDefault="003839E2" w:rsidP="00D7201B">
            <w:pPr>
              <w:jc w:val="both"/>
              <w:rPr>
                <w:rFonts w:cstheme="minorHAnsi"/>
                <w:color w:val="000000" w:themeColor="text1"/>
                <w:rtl/>
              </w:rPr>
            </w:pPr>
          </w:p>
        </w:tc>
        <w:tc>
          <w:tcPr>
            <w:tcW w:w="2875" w:type="dxa"/>
            <w:gridSpan w:val="2"/>
          </w:tcPr>
          <w:p w14:paraId="6D6D6269" w14:textId="77777777" w:rsidR="003839E2" w:rsidRPr="00625D4C" w:rsidRDefault="003839E2" w:rsidP="00D7201B">
            <w:pPr>
              <w:jc w:val="both"/>
              <w:rPr>
                <w:rFonts w:cstheme="minorHAnsi"/>
                <w:color w:val="000000" w:themeColor="text1"/>
                <w:rtl/>
              </w:rPr>
            </w:pPr>
          </w:p>
        </w:tc>
      </w:tr>
      <w:tr w:rsidR="003839E2" w:rsidRPr="008E3385" w14:paraId="42CE346B" w14:textId="77777777" w:rsidTr="0093253A">
        <w:tc>
          <w:tcPr>
            <w:tcW w:w="5845" w:type="dxa"/>
            <w:gridSpan w:val="3"/>
            <w:shd w:val="clear" w:color="auto" w:fill="F2F2F2" w:themeFill="background1" w:themeFillShade="F2"/>
          </w:tcPr>
          <w:p w14:paraId="02F362FB"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gridSpan w:val="3"/>
            <w:shd w:val="clear" w:color="auto" w:fill="F2F2F2" w:themeFill="background1" w:themeFillShade="F2"/>
          </w:tcPr>
          <w:p w14:paraId="4E28DB00" w14:textId="77777777" w:rsidR="003839E2" w:rsidRPr="00625D4C" w:rsidRDefault="003839E2" w:rsidP="00D7201B">
            <w:pPr>
              <w:jc w:val="both"/>
              <w:rPr>
                <w:rFonts w:cstheme="minorHAnsi"/>
                <w:color w:val="000000" w:themeColor="text1"/>
                <w:rtl/>
              </w:rPr>
            </w:pPr>
          </w:p>
        </w:tc>
        <w:tc>
          <w:tcPr>
            <w:tcW w:w="2875" w:type="dxa"/>
            <w:gridSpan w:val="2"/>
            <w:shd w:val="clear" w:color="auto" w:fill="F2F2F2" w:themeFill="background1" w:themeFillShade="F2"/>
          </w:tcPr>
          <w:p w14:paraId="1066621A" w14:textId="77777777" w:rsidR="003839E2" w:rsidRPr="00625D4C" w:rsidRDefault="003839E2" w:rsidP="00D7201B">
            <w:pPr>
              <w:jc w:val="both"/>
              <w:rPr>
                <w:rFonts w:cstheme="minorHAnsi"/>
                <w:color w:val="000000" w:themeColor="text1"/>
                <w:rtl/>
              </w:rPr>
            </w:pPr>
          </w:p>
        </w:tc>
      </w:tr>
      <w:tr w:rsidR="003839E2" w:rsidRPr="008E3385" w14:paraId="193C889F" w14:textId="77777777" w:rsidTr="0093253A">
        <w:tc>
          <w:tcPr>
            <w:tcW w:w="5845" w:type="dxa"/>
            <w:gridSpan w:val="3"/>
          </w:tcPr>
          <w:p w14:paraId="7BBDD6D1"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gridSpan w:val="3"/>
          </w:tcPr>
          <w:p w14:paraId="3CE709FC" w14:textId="77777777" w:rsidR="003839E2" w:rsidRPr="00625D4C" w:rsidRDefault="003839E2" w:rsidP="00D7201B">
            <w:pPr>
              <w:jc w:val="both"/>
              <w:rPr>
                <w:rFonts w:cstheme="minorHAnsi"/>
                <w:color w:val="000000" w:themeColor="text1"/>
                <w:rtl/>
              </w:rPr>
            </w:pPr>
          </w:p>
        </w:tc>
        <w:tc>
          <w:tcPr>
            <w:tcW w:w="2875" w:type="dxa"/>
            <w:gridSpan w:val="2"/>
          </w:tcPr>
          <w:p w14:paraId="0676DE58" w14:textId="77777777" w:rsidR="003839E2" w:rsidRPr="00625D4C" w:rsidRDefault="003839E2" w:rsidP="00D7201B">
            <w:pPr>
              <w:jc w:val="both"/>
              <w:rPr>
                <w:rFonts w:cstheme="minorHAnsi"/>
                <w:color w:val="000000" w:themeColor="text1"/>
                <w:rtl/>
              </w:rPr>
            </w:pPr>
          </w:p>
        </w:tc>
      </w:tr>
      <w:tr w:rsidR="003839E2" w:rsidRPr="008E3385" w14:paraId="646421B5" w14:textId="77777777" w:rsidTr="0093253A">
        <w:tc>
          <w:tcPr>
            <w:tcW w:w="5845" w:type="dxa"/>
            <w:gridSpan w:val="3"/>
            <w:shd w:val="clear" w:color="auto" w:fill="F2F2F2" w:themeFill="background1" w:themeFillShade="F2"/>
          </w:tcPr>
          <w:p w14:paraId="42520D82"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gridSpan w:val="3"/>
            <w:shd w:val="clear" w:color="auto" w:fill="F2F2F2" w:themeFill="background1" w:themeFillShade="F2"/>
          </w:tcPr>
          <w:p w14:paraId="60DD1495" w14:textId="77777777" w:rsidR="003839E2" w:rsidRPr="00625D4C" w:rsidRDefault="003839E2" w:rsidP="00D7201B">
            <w:pPr>
              <w:ind w:firstLine="720"/>
              <w:jc w:val="both"/>
              <w:rPr>
                <w:rFonts w:cstheme="minorHAnsi"/>
                <w:color w:val="000000" w:themeColor="text1"/>
                <w:rtl/>
              </w:rPr>
            </w:pPr>
          </w:p>
        </w:tc>
        <w:tc>
          <w:tcPr>
            <w:tcW w:w="2875" w:type="dxa"/>
            <w:gridSpan w:val="2"/>
            <w:shd w:val="clear" w:color="auto" w:fill="F2F2F2" w:themeFill="background1" w:themeFillShade="F2"/>
          </w:tcPr>
          <w:p w14:paraId="1C6B8899" w14:textId="77777777" w:rsidR="003839E2" w:rsidRPr="00625D4C" w:rsidRDefault="003839E2" w:rsidP="00D7201B">
            <w:pPr>
              <w:jc w:val="both"/>
              <w:rPr>
                <w:rFonts w:cstheme="minorHAnsi"/>
                <w:color w:val="000000" w:themeColor="text1"/>
                <w:rtl/>
              </w:rPr>
            </w:pPr>
          </w:p>
        </w:tc>
      </w:tr>
      <w:tr w:rsidR="003839E2" w:rsidRPr="008E3385" w14:paraId="6BBF4515" w14:textId="77777777" w:rsidTr="0093253A">
        <w:tc>
          <w:tcPr>
            <w:tcW w:w="5845" w:type="dxa"/>
            <w:gridSpan w:val="3"/>
          </w:tcPr>
          <w:p w14:paraId="706E0B92"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gridSpan w:val="3"/>
          </w:tcPr>
          <w:p w14:paraId="48BED2AE" w14:textId="77777777" w:rsidR="003839E2" w:rsidRPr="00625D4C" w:rsidRDefault="003839E2" w:rsidP="00D7201B">
            <w:pPr>
              <w:jc w:val="both"/>
              <w:rPr>
                <w:rFonts w:cstheme="minorHAnsi"/>
                <w:color w:val="000000" w:themeColor="text1"/>
                <w:rtl/>
              </w:rPr>
            </w:pPr>
          </w:p>
        </w:tc>
        <w:tc>
          <w:tcPr>
            <w:tcW w:w="2875" w:type="dxa"/>
            <w:gridSpan w:val="2"/>
          </w:tcPr>
          <w:p w14:paraId="5BA533C0" w14:textId="77777777" w:rsidR="003839E2" w:rsidRPr="00625D4C" w:rsidRDefault="003839E2" w:rsidP="00D7201B">
            <w:pPr>
              <w:jc w:val="both"/>
              <w:rPr>
                <w:rFonts w:cstheme="minorHAnsi"/>
                <w:color w:val="000000" w:themeColor="text1"/>
                <w:rtl/>
              </w:rPr>
            </w:pPr>
          </w:p>
        </w:tc>
      </w:tr>
      <w:tr w:rsidR="003839E2" w:rsidRPr="008E3385" w14:paraId="1E02AE02" w14:textId="77777777" w:rsidTr="0093253A">
        <w:tblPrEx>
          <w:shd w:val="clear" w:color="auto" w:fill="FFFFFF" w:themeFill="background1"/>
        </w:tblPrEx>
        <w:tc>
          <w:tcPr>
            <w:tcW w:w="10790" w:type="dxa"/>
            <w:gridSpan w:val="8"/>
            <w:shd w:val="clear" w:color="auto" w:fill="D0CECE" w:themeFill="background2" w:themeFillShade="E6"/>
          </w:tcPr>
          <w:p w14:paraId="23CA2BE5" w14:textId="77777777" w:rsidR="003839E2" w:rsidRPr="00625D4C" w:rsidRDefault="003839E2" w:rsidP="00D7201B">
            <w:pPr>
              <w:jc w:val="both"/>
              <w:rPr>
                <w:rFonts w:cstheme="minorHAnsi"/>
                <w:b/>
                <w:bCs/>
                <w:color w:val="000000" w:themeColor="text1"/>
                <w:rtl/>
              </w:rPr>
            </w:pPr>
            <w:r w:rsidRPr="00625D4C">
              <w:rPr>
                <w:rFonts w:cstheme="minorHAnsi"/>
                <w:b/>
                <w:bCs/>
                <w:color w:val="000000" w:themeColor="text1"/>
              </w:rPr>
              <w:t>Clinical examination (</w:t>
            </w:r>
            <w:r w:rsidRPr="00625D4C">
              <w:rPr>
                <w:rFonts w:cstheme="minorHAnsi"/>
                <w:color w:val="000000" w:themeColor="text1"/>
              </w:rPr>
              <w:t>physical and general appearance)</w:t>
            </w:r>
          </w:p>
        </w:tc>
      </w:tr>
      <w:tr w:rsidR="003839E2" w:rsidRPr="008E3385" w14:paraId="15E9D33A" w14:textId="77777777" w:rsidTr="0093253A">
        <w:tblPrEx>
          <w:shd w:val="clear" w:color="auto" w:fill="FFFFFF" w:themeFill="background1"/>
        </w:tblPrEx>
        <w:trPr>
          <w:trHeight w:val="616"/>
        </w:trPr>
        <w:tc>
          <w:tcPr>
            <w:tcW w:w="2695" w:type="dxa"/>
            <w:shd w:val="clear" w:color="auto" w:fill="D9D9D9" w:themeFill="background1" w:themeFillShade="D9"/>
          </w:tcPr>
          <w:p w14:paraId="67DA56F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General condition </w:t>
            </w:r>
          </w:p>
        </w:tc>
        <w:tc>
          <w:tcPr>
            <w:tcW w:w="3330" w:type="dxa"/>
            <w:gridSpan w:val="3"/>
            <w:shd w:val="clear" w:color="auto" w:fill="FFFFFF" w:themeFill="background1"/>
          </w:tcPr>
          <w:p w14:paraId="3E46620C" w14:textId="77777777" w:rsidR="003839E2" w:rsidRPr="00625D4C" w:rsidRDefault="003839E2" w:rsidP="00D7201B">
            <w:pPr>
              <w:jc w:val="both"/>
              <w:rPr>
                <w:rFonts w:cstheme="minorHAnsi"/>
                <w:color w:val="000000" w:themeColor="text1"/>
                <w:rtl/>
              </w:rPr>
            </w:pPr>
          </w:p>
        </w:tc>
        <w:tc>
          <w:tcPr>
            <w:tcW w:w="4765" w:type="dxa"/>
            <w:gridSpan w:val="4"/>
            <w:shd w:val="clear" w:color="auto" w:fill="FFFFFF" w:themeFill="background1"/>
          </w:tcPr>
          <w:p w14:paraId="2D2C41EC" w14:textId="77777777" w:rsidR="003839E2" w:rsidRPr="00625D4C" w:rsidRDefault="003839E2" w:rsidP="00D7201B">
            <w:pPr>
              <w:jc w:val="both"/>
              <w:rPr>
                <w:rFonts w:cstheme="minorHAnsi"/>
                <w:color w:val="000000" w:themeColor="text1"/>
                <w:rtl/>
              </w:rPr>
            </w:pPr>
          </w:p>
        </w:tc>
      </w:tr>
      <w:tr w:rsidR="003839E2" w:rsidRPr="008E3385" w14:paraId="16AB00C8" w14:textId="77777777" w:rsidTr="0093253A">
        <w:tblPrEx>
          <w:shd w:val="clear" w:color="auto" w:fill="FFFFFF" w:themeFill="background1"/>
        </w:tblPrEx>
        <w:trPr>
          <w:trHeight w:val="449"/>
        </w:trPr>
        <w:tc>
          <w:tcPr>
            <w:tcW w:w="2695" w:type="dxa"/>
            <w:shd w:val="clear" w:color="auto" w:fill="D9D9D9" w:themeFill="background1" w:themeFillShade="D9"/>
          </w:tcPr>
          <w:p w14:paraId="46591F67" w14:textId="77777777" w:rsidR="003839E2" w:rsidRPr="00625D4C" w:rsidRDefault="003839E2" w:rsidP="00D7201B">
            <w:pPr>
              <w:jc w:val="both"/>
              <w:rPr>
                <w:rFonts w:cstheme="minorHAnsi"/>
                <w:color w:val="000000" w:themeColor="text1"/>
              </w:rPr>
            </w:pPr>
            <w:r w:rsidRPr="00625D4C">
              <w:rPr>
                <w:rFonts w:cstheme="minorHAnsi"/>
                <w:color w:val="000000" w:themeColor="text1"/>
              </w:rPr>
              <w:t>Level of conscious</w:t>
            </w:r>
          </w:p>
        </w:tc>
        <w:tc>
          <w:tcPr>
            <w:tcW w:w="3330" w:type="dxa"/>
            <w:gridSpan w:val="3"/>
            <w:shd w:val="clear" w:color="auto" w:fill="FFFFFF" w:themeFill="background1"/>
          </w:tcPr>
          <w:p w14:paraId="64168942"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Very weak, apathetic </w:t>
            </w:r>
            <w:r w:rsidRPr="00625D4C">
              <w:rPr>
                <w:rFonts w:ascii="Cambria Math" w:hAnsi="Cambria Math" w:cs="Cambria Math"/>
                <w:color w:val="000000" w:themeColor="text1"/>
              </w:rPr>
              <w:t>◯</w:t>
            </w:r>
          </w:p>
        </w:tc>
        <w:tc>
          <w:tcPr>
            <w:tcW w:w="4765" w:type="dxa"/>
            <w:gridSpan w:val="4"/>
            <w:shd w:val="clear" w:color="auto" w:fill="FFFFFF" w:themeFill="background1"/>
          </w:tcPr>
          <w:p w14:paraId="4F9C96D2"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Unconscious </w:t>
            </w:r>
            <w:r w:rsidRPr="00625D4C">
              <w:rPr>
                <w:rFonts w:ascii="Cambria Math" w:hAnsi="Cambria Math" w:cs="Cambria Math"/>
                <w:color w:val="000000" w:themeColor="text1"/>
              </w:rPr>
              <w:t>◯</w:t>
            </w:r>
          </w:p>
          <w:p w14:paraId="4552DB11" w14:textId="77777777" w:rsidR="003839E2" w:rsidRPr="00625D4C" w:rsidRDefault="003839E2" w:rsidP="00D7201B">
            <w:pPr>
              <w:jc w:val="both"/>
              <w:rPr>
                <w:rFonts w:cstheme="minorHAnsi"/>
                <w:color w:val="000000" w:themeColor="text1"/>
              </w:rPr>
            </w:pPr>
          </w:p>
        </w:tc>
      </w:tr>
      <w:tr w:rsidR="003839E2" w:rsidRPr="008E3385" w14:paraId="70570E78" w14:textId="77777777" w:rsidTr="0093253A">
        <w:tblPrEx>
          <w:shd w:val="clear" w:color="auto" w:fill="FFFFFF" w:themeFill="background1"/>
        </w:tblPrEx>
        <w:trPr>
          <w:trHeight w:val="250"/>
        </w:trPr>
        <w:tc>
          <w:tcPr>
            <w:tcW w:w="2695" w:type="dxa"/>
            <w:vMerge w:val="restart"/>
            <w:shd w:val="clear" w:color="auto" w:fill="D9D9D9" w:themeFill="background1" w:themeFillShade="D9"/>
          </w:tcPr>
          <w:p w14:paraId="3949B7D2" w14:textId="77777777" w:rsidR="003839E2" w:rsidRPr="00625D4C" w:rsidRDefault="003839E2" w:rsidP="00D7201B">
            <w:pPr>
              <w:jc w:val="both"/>
              <w:rPr>
                <w:rFonts w:cstheme="minorHAnsi"/>
                <w:color w:val="000000" w:themeColor="text1"/>
              </w:rPr>
            </w:pPr>
            <w:r w:rsidRPr="00625D4C">
              <w:rPr>
                <w:rFonts w:cstheme="minorHAnsi"/>
                <w:color w:val="000000" w:themeColor="text1"/>
              </w:rPr>
              <w:t>Vital Sign at admission</w:t>
            </w:r>
          </w:p>
        </w:tc>
        <w:tc>
          <w:tcPr>
            <w:tcW w:w="2023" w:type="dxa"/>
            <w:shd w:val="clear" w:color="auto" w:fill="D9D9D9" w:themeFill="background1" w:themeFillShade="D9"/>
          </w:tcPr>
          <w:p w14:paraId="5C1DD1D9" w14:textId="77777777" w:rsidR="003839E2" w:rsidRPr="00625D4C" w:rsidRDefault="003839E2" w:rsidP="00D7201B">
            <w:pPr>
              <w:jc w:val="both"/>
              <w:rPr>
                <w:rFonts w:cstheme="minorHAnsi"/>
                <w:color w:val="000000" w:themeColor="text1"/>
              </w:rPr>
            </w:pPr>
            <w:r w:rsidRPr="00625D4C">
              <w:rPr>
                <w:rFonts w:cstheme="minorHAnsi"/>
                <w:color w:val="000000" w:themeColor="text1"/>
              </w:rPr>
              <w:t>Body Temperature</w:t>
            </w:r>
          </w:p>
        </w:tc>
        <w:tc>
          <w:tcPr>
            <w:tcW w:w="2024" w:type="dxa"/>
            <w:gridSpan w:val="3"/>
            <w:shd w:val="clear" w:color="auto" w:fill="D9D9D9" w:themeFill="background1" w:themeFillShade="D9"/>
          </w:tcPr>
          <w:p w14:paraId="7F085482" w14:textId="77777777" w:rsidR="003839E2" w:rsidRPr="00625D4C" w:rsidRDefault="003839E2" w:rsidP="00D7201B">
            <w:pPr>
              <w:jc w:val="both"/>
              <w:rPr>
                <w:rFonts w:cstheme="minorHAnsi"/>
                <w:color w:val="000000" w:themeColor="text1"/>
              </w:rPr>
            </w:pPr>
            <w:r w:rsidRPr="00625D4C">
              <w:rPr>
                <w:rFonts w:cstheme="minorHAnsi"/>
                <w:color w:val="000000" w:themeColor="text1"/>
              </w:rPr>
              <w:t>Pulse rate</w:t>
            </w:r>
          </w:p>
          <w:p w14:paraId="7D9F07E4" w14:textId="77777777" w:rsidR="003839E2" w:rsidRPr="00625D4C" w:rsidRDefault="003839E2" w:rsidP="00D7201B">
            <w:pPr>
              <w:jc w:val="both"/>
              <w:rPr>
                <w:rFonts w:cstheme="minorHAnsi"/>
                <w:color w:val="000000" w:themeColor="text1"/>
              </w:rPr>
            </w:pPr>
            <w:r w:rsidRPr="00625D4C">
              <w:rPr>
                <w:rFonts w:cstheme="minorHAnsi"/>
                <w:color w:val="000000" w:themeColor="text1"/>
              </w:rPr>
              <w:t>(PR)</w:t>
            </w:r>
          </w:p>
        </w:tc>
        <w:tc>
          <w:tcPr>
            <w:tcW w:w="2024" w:type="dxa"/>
            <w:gridSpan w:val="2"/>
            <w:shd w:val="clear" w:color="auto" w:fill="D9D9D9" w:themeFill="background1" w:themeFillShade="D9"/>
          </w:tcPr>
          <w:p w14:paraId="58FEC205" w14:textId="77777777" w:rsidR="003839E2" w:rsidRPr="00625D4C" w:rsidRDefault="003839E2" w:rsidP="00D7201B">
            <w:pPr>
              <w:jc w:val="both"/>
              <w:rPr>
                <w:rFonts w:cstheme="minorHAnsi"/>
                <w:color w:val="000000" w:themeColor="text1"/>
              </w:rPr>
            </w:pPr>
            <w:r w:rsidRPr="00625D4C">
              <w:rPr>
                <w:rFonts w:cstheme="minorHAnsi"/>
                <w:color w:val="000000" w:themeColor="text1"/>
              </w:rPr>
              <w:t>Respiratory rate</w:t>
            </w:r>
          </w:p>
          <w:p w14:paraId="40660DF6" w14:textId="77777777" w:rsidR="003839E2" w:rsidRPr="00625D4C" w:rsidRDefault="003839E2" w:rsidP="00D7201B">
            <w:pPr>
              <w:jc w:val="both"/>
              <w:rPr>
                <w:rFonts w:cstheme="minorHAnsi"/>
                <w:color w:val="000000" w:themeColor="text1"/>
              </w:rPr>
            </w:pPr>
            <w:r w:rsidRPr="00625D4C">
              <w:rPr>
                <w:rFonts w:cstheme="minorHAnsi"/>
                <w:color w:val="000000" w:themeColor="text1"/>
              </w:rPr>
              <w:t>(RR)</w:t>
            </w:r>
          </w:p>
        </w:tc>
        <w:tc>
          <w:tcPr>
            <w:tcW w:w="2024" w:type="dxa"/>
            <w:shd w:val="clear" w:color="auto" w:fill="D9D9D9" w:themeFill="background1" w:themeFillShade="D9"/>
          </w:tcPr>
          <w:p w14:paraId="26326F89" w14:textId="77777777" w:rsidR="003839E2" w:rsidRPr="00625D4C" w:rsidRDefault="003839E2" w:rsidP="00D7201B">
            <w:pPr>
              <w:jc w:val="both"/>
              <w:rPr>
                <w:rFonts w:cstheme="minorHAnsi"/>
                <w:color w:val="000000" w:themeColor="text1"/>
              </w:rPr>
            </w:pPr>
            <w:r w:rsidRPr="00625D4C">
              <w:rPr>
                <w:rFonts w:cstheme="minorHAnsi"/>
                <w:color w:val="000000" w:themeColor="text1"/>
              </w:rPr>
              <w:t>Capillary Refill Time</w:t>
            </w:r>
          </w:p>
          <w:p w14:paraId="77ED9416" w14:textId="77777777" w:rsidR="003839E2" w:rsidRPr="00625D4C" w:rsidRDefault="003839E2" w:rsidP="00D7201B">
            <w:pPr>
              <w:jc w:val="both"/>
              <w:rPr>
                <w:rFonts w:cstheme="minorHAnsi"/>
                <w:color w:val="000000" w:themeColor="text1"/>
              </w:rPr>
            </w:pPr>
            <w:r w:rsidRPr="00625D4C">
              <w:rPr>
                <w:rFonts w:cstheme="minorHAnsi"/>
                <w:color w:val="000000" w:themeColor="text1"/>
              </w:rPr>
              <w:t>(CRT)</w:t>
            </w:r>
          </w:p>
        </w:tc>
      </w:tr>
      <w:tr w:rsidR="003839E2" w:rsidRPr="008E3385" w14:paraId="77C98498" w14:textId="77777777" w:rsidTr="0093253A">
        <w:tblPrEx>
          <w:shd w:val="clear" w:color="auto" w:fill="FFFFFF" w:themeFill="background1"/>
        </w:tblPrEx>
        <w:trPr>
          <w:trHeight w:val="249"/>
        </w:trPr>
        <w:tc>
          <w:tcPr>
            <w:tcW w:w="2695" w:type="dxa"/>
            <w:vMerge/>
            <w:shd w:val="clear" w:color="auto" w:fill="D9D9D9" w:themeFill="background1" w:themeFillShade="D9"/>
          </w:tcPr>
          <w:p w14:paraId="56D302CF" w14:textId="77777777" w:rsidR="003839E2" w:rsidRPr="00625D4C" w:rsidRDefault="003839E2" w:rsidP="00D7201B">
            <w:pPr>
              <w:jc w:val="both"/>
              <w:rPr>
                <w:rFonts w:cstheme="minorHAnsi"/>
                <w:color w:val="000000" w:themeColor="text1"/>
              </w:rPr>
            </w:pPr>
          </w:p>
        </w:tc>
        <w:tc>
          <w:tcPr>
            <w:tcW w:w="2023" w:type="dxa"/>
            <w:shd w:val="clear" w:color="auto" w:fill="FFFFFF" w:themeFill="background1"/>
          </w:tcPr>
          <w:p w14:paraId="781FAAB8" w14:textId="77777777" w:rsidR="003839E2" w:rsidRPr="00625D4C" w:rsidRDefault="003839E2" w:rsidP="00D7201B">
            <w:pPr>
              <w:jc w:val="both"/>
              <w:rPr>
                <w:rFonts w:cstheme="minorHAnsi"/>
                <w:color w:val="000000" w:themeColor="text1"/>
              </w:rPr>
            </w:pPr>
          </w:p>
        </w:tc>
        <w:tc>
          <w:tcPr>
            <w:tcW w:w="2024" w:type="dxa"/>
            <w:gridSpan w:val="3"/>
            <w:shd w:val="clear" w:color="auto" w:fill="FFFFFF" w:themeFill="background1"/>
          </w:tcPr>
          <w:p w14:paraId="71E547C8" w14:textId="77777777" w:rsidR="003839E2" w:rsidRPr="00625D4C" w:rsidRDefault="003839E2" w:rsidP="00D7201B">
            <w:pPr>
              <w:jc w:val="both"/>
              <w:rPr>
                <w:rFonts w:cstheme="minorHAnsi"/>
                <w:color w:val="000000" w:themeColor="text1"/>
              </w:rPr>
            </w:pPr>
          </w:p>
        </w:tc>
        <w:tc>
          <w:tcPr>
            <w:tcW w:w="2024" w:type="dxa"/>
            <w:gridSpan w:val="2"/>
            <w:shd w:val="clear" w:color="auto" w:fill="FFFFFF" w:themeFill="background1"/>
          </w:tcPr>
          <w:p w14:paraId="03FFB613" w14:textId="77777777" w:rsidR="003839E2" w:rsidRPr="00625D4C" w:rsidRDefault="003839E2" w:rsidP="00D7201B">
            <w:pPr>
              <w:jc w:val="both"/>
              <w:rPr>
                <w:rFonts w:cstheme="minorHAnsi"/>
                <w:color w:val="000000" w:themeColor="text1"/>
              </w:rPr>
            </w:pPr>
          </w:p>
        </w:tc>
        <w:tc>
          <w:tcPr>
            <w:tcW w:w="2024" w:type="dxa"/>
            <w:shd w:val="clear" w:color="auto" w:fill="FFFFFF" w:themeFill="background1"/>
          </w:tcPr>
          <w:p w14:paraId="03F8B878" w14:textId="77777777" w:rsidR="003839E2" w:rsidRPr="00625D4C" w:rsidRDefault="003839E2" w:rsidP="00D7201B">
            <w:pPr>
              <w:jc w:val="both"/>
              <w:rPr>
                <w:rFonts w:cstheme="minorHAnsi"/>
                <w:color w:val="000000" w:themeColor="text1"/>
              </w:rPr>
            </w:pPr>
          </w:p>
        </w:tc>
      </w:tr>
      <w:tr w:rsidR="003839E2" w:rsidRPr="008E3385" w14:paraId="5DA57821" w14:textId="77777777" w:rsidTr="0093253A">
        <w:tblPrEx>
          <w:shd w:val="clear" w:color="auto" w:fill="FFFFFF" w:themeFill="background1"/>
        </w:tblPrEx>
        <w:trPr>
          <w:trHeight w:val="420"/>
        </w:trPr>
        <w:tc>
          <w:tcPr>
            <w:tcW w:w="2695" w:type="dxa"/>
            <w:shd w:val="clear" w:color="auto" w:fill="D9D9D9" w:themeFill="background1" w:themeFillShade="D9"/>
          </w:tcPr>
          <w:p w14:paraId="08F0B37B" w14:textId="77777777" w:rsidR="003839E2" w:rsidRPr="00625D4C" w:rsidRDefault="003839E2" w:rsidP="00D7201B">
            <w:pPr>
              <w:jc w:val="both"/>
              <w:rPr>
                <w:rFonts w:cstheme="minorHAnsi"/>
                <w:color w:val="000000" w:themeColor="text1"/>
              </w:rPr>
            </w:pPr>
            <w:r w:rsidRPr="00625D4C">
              <w:rPr>
                <w:rFonts w:cstheme="minorHAnsi"/>
                <w:color w:val="000000" w:themeColor="text1"/>
              </w:rPr>
              <w:t>Blood glucose test (BGT)</w:t>
            </w:r>
          </w:p>
        </w:tc>
        <w:tc>
          <w:tcPr>
            <w:tcW w:w="8095" w:type="dxa"/>
            <w:gridSpan w:val="7"/>
            <w:shd w:val="clear" w:color="auto" w:fill="FFFFFF" w:themeFill="background1"/>
          </w:tcPr>
          <w:p w14:paraId="15223DB1" w14:textId="77777777" w:rsidR="003839E2" w:rsidRPr="00625D4C" w:rsidRDefault="003839E2" w:rsidP="00D7201B">
            <w:pPr>
              <w:jc w:val="both"/>
              <w:rPr>
                <w:rFonts w:cstheme="minorHAnsi"/>
                <w:color w:val="000000" w:themeColor="text1"/>
              </w:rPr>
            </w:pPr>
          </w:p>
        </w:tc>
      </w:tr>
      <w:tr w:rsidR="003839E2" w:rsidRPr="008E3385" w14:paraId="498DEB46" w14:textId="77777777" w:rsidTr="0093253A">
        <w:tblPrEx>
          <w:shd w:val="clear" w:color="auto" w:fill="FFFFFF" w:themeFill="background1"/>
        </w:tblPrEx>
        <w:trPr>
          <w:trHeight w:val="420"/>
        </w:trPr>
        <w:tc>
          <w:tcPr>
            <w:tcW w:w="2695" w:type="dxa"/>
            <w:shd w:val="clear" w:color="auto" w:fill="D9D9D9" w:themeFill="background1" w:themeFillShade="D9"/>
          </w:tcPr>
          <w:p w14:paraId="2FFE791C" w14:textId="77777777" w:rsidR="003839E2" w:rsidRPr="00625D4C" w:rsidRDefault="003839E2" w:rsidP="00D7201B">
            <w:pPr>
              <w:jc w:val="both"/>
              <w:rPr>
                <w:rFonts w:cstheme="minorHAnsi"/>
                <w:color w:val="000000" w:themeColor="text1"/>
              </w:rPr>
            </w:pPr>
            <w:r w:rsidRPr="00625D4C">
              <w:rPr>
                <w:rFonts w:cstheme="minorHAnsi"/>
                <w:color w:val="000000" w:themeColor="text1"/>
              </w:rPr>
              <w:t>Eyes</w:t>
            </w:r>
          </w:p>
        </w:tc>
        <w:tc>
          <w:tcPr>
            <w:tcW w:w="8095" w:type="dxa"/>
            <w:gridSpan w:val="7"/>
            <w:shd w:val="clear" w:color="auto" w:fill="FFFFFF" w:themeFill="background1"/>
          </w:tcPr>
          <w:p w14:paraId="5078E8F5" w14:textId="77777777" w:rsidR="003839E2" w:rsidRPr="00625D4C" w:rsidRDefault="003839E2" w:rsidP="00D7201B">
            <w:pPr>
              <w:jc w:val="both"/>
              <w:rPr>
                <w:rFonts w:cstheme="minorHAnsi"/>
                <w:color w:val="000000" w:themeColor="text1"/>
              </w:rPr>
            </w:pPr>
          </w:p>
        </w:tc>
      </w:tr>
      <w:tr w:rsidR="003839E2" w:rsidRPr="008E3385" w14:paraId="1CB849B4" w14:textId="77777777" w:rsidTr="0093253A">
        <w:tblPrEx>
          <w:shd w:val="clear" w:color="auto" w:fill="FFFFFF" w:themeFill="background1"/>
        </w:tblPrEx>
        <w:trPr>
          <w:trHeight w:val="420"/>
        </w:trPr>
        <w:tc>
          <w:tcPr>
            <w:tcW w:w="2695" w:type="dxa"/>
            <w:shd w:val="clear" w:color="auto" w:fill="D9D9D9" w:themeFill="background1" w:themeFillShade="D9"/>
          </w:tcPr>
          <w:p w14:paraId="6487C853" w14:textId="77777777" w:rsidR="003839E2" w:rsidRPr="00625D4C" w:rsidRDefault="003839E2" w:rsidP="00D7201B">
            <w:pPr>
              <w:jc w:val="both"/>
              <w:rPr>
                <w:rFonts w:cstheme="minorHAnsi"/>
                <w:color w:val="000000" w:themeColor="text1"/>
              </w:rPr>
            </w:pPr>
            <w:r w:rsidRPr="00625D4C">
              <w:rPr>
                <w:rFonts w:cstheme="minorHAnsi"/>
                <w:color w:val="000000" w:themeColor="text1"/>
              </w:rPr>
              <w:t>Ears</w:t>
            </w:r>
          </w:p>
        </w:tc>
        <w:tc>
          <w:tcPr>
            <w:tcW w:w="8095" w:type="dxa"/>
            <w:gridSpan w:val="7"/>
            <w:shd w:val="clear" w:color="auto" w:fill="FFFFFF" w:themeFill="background1"/>
          </w:tcPr>
          <w:p w14:paraId="481D0792" w14:textId="77777777" w:rsidR="003839E2" w:rsidRPr="00625D4C" w:rsidRDefault="003839E2" w:rsidP="00D7201B">
            <w:pPr>
              <w:jc w:val="both"/>
              <w:rPr>
                <w:rFonts w:cstheme="minorHAnsi"/>
                <w:color w:val="000000" w:themeColor="text1"/>
              </w:rPr>
            </w:pPr>
          </w:p>
        </w:tc>
      </w:tr>
      <w:tr w:rsidR="003839E2" w:rsidRPr="008E3385" w14:paraId="29055B56" w14:textId="77777777" w:rsidTr="0093253A">
        <w:tblPrEx>
          <w:shd w:val="clear" w:color="auto" w:fill="FFFFFF" w:themeFill="background1"/>
        </w:tblPrEx>
        <w:trPr>
          <w:trHeight w:val="420"/>
        </w:trPr>
        <w:tc>
          <w:tcPr>
            <w:tcW w:w="2695" w:type="dxa"/>
            <w:shd w:val="clear" w:color="auto" w:fill="D9D9D9" w:themeFill="background1" w:themeFillShade="D9"/>
          </w:tcPr>
          <w:p w14:paraId="64F033D0" w14:textId="77777777" w:rsidR="003839E2" w:rsidRPr="00625D4C" w:rsidRDefault="003839E2" w:rsidP="00D7201B">
            <w:pPr>
              <w:jc w:val="both"/>
              <w:rPr>
                <w:rFonts w:cstheme="minorHAnsi"/>
                <w:color w:val="000000" w:themeColor="text1"/>
              </w:rPr>
            </w:pPr>
            <w:r w:rsidRPr="00625D4C">
              <w:rPr>
                <w:rFonts w:cstheme="minorHAnsi"/>
                <w:color w:val="000000" w:themeColor="text1"/>
              </w:rPr>
              <w:t>Oral</w:t>
            </w:r>
          </w:p>
        </w:tc>
        <w:tc>
          <w:tcPr>
            <w:tcW w:w="8095" w:type="dxa"/>
            <w:gridSpan w:val="7"/>
            <w:shd w:val="clear" w:color="auto" w:fill="FFFFFF" w:themeFill="background1"/>
          </w:tcPr>
          <w:p w14:paraId="6E009FF5" w14:textId="77777777" w:rsidR="003839E2" w:rsidRPr="00625D4C" w:rsidRDefault="003839E2" w:rsidP="00D7201B">
            <w:pPr>
              <w:jc w:val="both"/>
              <w:rPr>
                <w:rFonts w:cstheme="minorHAnsi"/>
                <w:color w:val="000000" w:themeColor="text1"/>
              </w:rPr>
            </w:pPr>
          </w:p>
        </w:tc>
      </w:tr>
      <w:tr w:rsidR="003839E2" w:rsidRPr="008E3385" w14:paraId="3FE65CFD" w14:textId="77777777" w:rsidTr="0093253A">
        <w:tblPrEx>
          <w:shd w:val="clear" w:color="auto" w:fill="FFFFFF" w:themeFill="background1"/>
        </w:tblPrEx>
        <w:trPr>
          <w:trHeight w:val="420"/>
        </w:trPr>
        <w:tc>
          <w:tcPr>
            <w:tcW w:w="2695" w:type="dxa"/>
            <w:shd w:val="clear" w:color="auto" w:fill="D9D9D9" w:themeFill="background1" w:themeFillShade="D9"/>
          </w:tcPr>
          <w:p w14:paraId="4D8DCA48" w14:textId="77777777" w:rsidR="003839E2" w:rsidRPr="00625D4C" w:rsidRDefault="003839E2" w:rsidP="00D7201B">
            <w:pPr>
              <w:jc w:val="both"/>
              <w:rPr>
                <w:rFonts w:cstheme="minorHAnsi"/>
                <w:color w:val="000000" w:themeColor="text1"/>
              </w:rPr>
            </w:pPr>
            <w:r w:rsidRPr="00625D4C">
              <w:rPr>
                <w:rFonts w:cstheme="minorHAnsi"/>
                <w:color w:val="000000" w:themeColor="text1"/>
              </w:rPr>
              <w:t>Respiratory</w:t>
            </w:r>
          </w:p>
        </w:tc>
        <w:tc>
          <w:tcPr>
            <w:tcW w:w="8095" w:type="dxa"/>
            <w:gridSpan w:val="7"/>
            <w:shd w:val="clear" w:color="auto" w:fill="FFFFFF" w:themeFill="background1"/>
          </w:tcPr>
          <w:p w14:paraId="53961667" w14:textId="77777777" w:rsidR="003839E2" w:rsidRPr="00625D4C" w:rsidRDefault="003839E2" w:rsidP="00D7201B">
            <w:pPr>
              <w:jc w:val="both"/>
              <w:rPr>
                <w:rFonts w:cstheme="minorHAnsi"/>
                <w:color w:val="000000" w:themeColor="text1"/>
              </w:rPr>
            </w:pPr>
          </w:p>
        </w:tc>
      </w:tr>
      <w:tr w:rsidR="003839E2" w:rsidRPr="008E3385" w14:paraId="0D310AB2" w14:textId="77777777" w:rsidTr="0093253A">
        <w:tblPrEx>
          <w:shd w:val="clear" w:color="auto" w:fill="FFFFFF" w:themeFill="background1"/>
        </w:tblPrEx>
        <w:trPr>
          <w:trHeight w:val="420"/>
        </w:trPr>
        <w:tc>
          <w:tcPr>
            <w:tcW w:w="2695" w:type="dxa"/>
            <w:shd w:val="clear" w:color="auto" w:fill="D9D9D9" w:themeFill="background1" w:themeFillShade="D9"/>
          </w:tcPr>
          <w:p w14:paraId="038A1B26" w14:textId="77777777" w:rsidR="003839E2" w:rsidRPr="00625D4C" w:rsidRDefault="003839E2" w:rsidP="00D7201B">
            <w:pPr>
              <w:jc w:val="both"/>
              <w:rPr>
                <w:rFonts w:cstheme="minorHAnsi"/>
                <w:color w:val="000000" w:themeColor="text1"/>
              </w:rPr>
            </w:pPr>
            <w:r w:rsidRPr="00625D4C">
              <w:rPr>
                <w:rFonts w:cstheme="minorHAnsi"/>
                <w:color w:val="000000" w:themeColor="text1"/>
              </w:rPr>
              <w:t>Cardiovascular s</w:t>
            </w:r>
          </w:p>
        </w:tc>
        <w:tc>
          <w:tcPr>
            <w:tcW w:w="8095" w:type="dxa"/>
            <w:gridSpan w:val="7"/>
            <w:shd w:val="clear" w:color="auto" w:fill="FFFFFF" w:themeFill="background1"/>
          </w:tcPr>
          <w:p w14:paraId="64402DFC" w14:textId="77777777" w:rsidR="003839E2" w:rsidRPr="00625D4C" w:rsidRDefault="003839E2" w:rsidP="00D7201B">
            <w:pPr>
              <w:jc w:val="both"/>
              <w:rPr>
                <w:rFonts w:cstheme="minorHAnsi"/>
                <w:color w:val="000000" w:themeColor="text1"/>
              </w:rPr>
            </w:pPr>
          </w:p>
        </w:tc>
      </w:tr>
      <w:tr w:rsidR="003839E2" w:rsidRPr="008E3385" w14:paraId="0E014A7D" w14:textId="77777777" w:rsidTr="0093253A">
        <w:tblPrEx>
          <w:shd w:val="clear" w:color="auto" w:fill="FFFFFF" w:themeFill="background1"/>
        </w:tblPrEx>
        <w:trPr>
          <w:trHeight w:val="420"/>
        </w:trPr>
        <w:tc>
          <w:tcPr>
            <w:tcW w:w="2695" w:type="dxa"/>
            <w:shd w:val="clear" w:color="auto" w:fill="D9D9D9" w:themeFill="background1" w:themeFillShade="D9"/>
          </w:tcPr>
          <w:p w14:paraId="2D740297" w14:textId="77777777" w:rsidR="003839E2" w:rsidRPr="00625D4C" w:rsidRDefault="003839E2" w:rsidP="00D7201B">
            <w:pPr>
              <w:jc w:val="both"/>
              <w:rPr>
                <w:rFonts w:cstheme="minorHAnsi"/>
                <w:color w:val="000000" w:themeColor="text1"/>
              </w:rPr>
            </w:pPr>
            <w:r w:rsidRPr="00625D4C">
              <w:rPr>
                <w:rFonts w:cstheme="minorHAnsi"/>
                <w:color w:val="000000" w:themeColor="text1"/>
              </w:rPr>
              <w:t>Abdomen</w:t>
            </w:r>
          </w:p>
        </w:tc>
        <w:tc>
          <w:tcPr>
            <w:tcW w:w="8095" w:type="dxa"/>
            <w:gridSpan w:val="7"/>
            <w:shd w:val="clear" w:color="auto" w:fill="FFFFFF" w:themeFill="background1"/>
          </w:tcPr>
          <w:p w14:paraId="56942FF9" w14:textId="77777777" w:rsidR="003839E2" w:rsidRPr="00625D4C" w:rsidRDefault="003839E2" w:rsidP="00D7201B">
            <w:pPr>
              <w:jc w:val="both"/>
              <w:rPr>
                <w:rFonts w:cstheme="minorHAnsi"/>
                <w:color w:val="000000" w:themeColor="text1"/>
              </w:rPr>
            </w:pPr>
          </w:p>
        </w:tc>
      </w:tr>
      <w:tr w:rsidR="003839E2" w:rsidRPr="008E3385" w14:paraId="6E31F1C5" w14:textId="77777777" w:rsidTr="0093253A">
        <w:tblPrEx>
          <w:shd w:val="clear" w:color="auto" w:fill="FFFFFF" w:themeFill="background1"/>
        </w:tblPrEx>
        <w:trPr>
          <w:trHeight w:val="420"/>
        </w:trPr>
        <w:tc>
          <w:tcPr>
            <w:tcW w:w="2695" w:type="dxa"/>
            <w:shd w:val="clear" w:color="auto" w:fill="D9D9D9" w:themeFill="background1" w:themeFillShade="D9"/>
          </w:tcPr>
          <w:p w14:paraId="62934785"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Genitourinary </w:t>
            </w:r>
          </w:p>
        </w:tc>
        <w:tc>
          <w:tcPr>
            <w:tcW w:w="8095" w:type="dxa"/>
            <w:gridSpan w:val="7"/>
            <w:shd w:val="clear" w:color="auto" w:fill="FFFFFF" w:themeFill="background1"/>
          </w:tcPr>
          <w:p w14:paraId="472B964D" w14:textId="77777777" w:rsidR="003839E2" w:rsidRPr="00625D4C" w:rsidRDefault="003839E2" w:rsidP="00D7201B">
            <w:pPr>
              <w:jc w:val="both"/>
              <w:rPr>
                <w:rFonts w:cstheme="minorHAnsi"/>
                <w:color w:val="000000" w:themeColor="text1"/>
              </w:rPr>
            </w:pPr>
          </w:p>
        </w:tc>
      </w:tr>
      <w:tr w:rsidR="003839E2" w:rsidRPr="008E3385" w14:paraId="1282BFBA" w14:textId="77777777" w:rsidTr="0093253A">
        <w:tblPrEx>
          <w:shd w:val="clear" w:color="auto" w:fill="FFFFFF" w:themeFill="background1"/>
        </w:tblPrEx>
        <w:trPr>
          <w:trHeight w:val="420"/>
        </w:trPr>
        <w:tc>
          <w:tcPr>
            <w:tcW w:w="2695" w:type="dxa"/>
            <w:shd w:val="clear" w:color="auto" w:fill="D9D9D9" w:themeFill="background1" w:themeFillShade="D9"/>
          </w:tcPr>
          <w:p w14:paraId="0D14FEB1" w14:textId="77777777" w:rsidR="003839E2" w:rsidRPr="00625D4C" w:rsidRDefault="003839E2" w:rsidP="00D7201B">
            <w:pPr>
              <w:jc w:val="both"/>
              <w:rPr>
                <w:rFonts w:cstheme="minorHAnsi"/>
                <w:color w:val="000000" w:themeColor="text1"/>
              </w:rPr>
            </w:pPr>
            <w:r w:rsidRPr="00625D4C">
              <w:rPr>
                <w:rFonts w:cstheme="minorHAnsi"/>
                <w:color w:val="000000" w:themeColor="text1"/>
              </w:rPr>
              <w:t>Skin</w:t>
            </w:r>
          </w:p>
        </w:tc>
        <w:tc>
          <w:tcPr>
            <w:tcW w:w="8095" w:type="dxa"/>
            <w:gridSpan w:val="7"/>
            <w:shd w:val="clear" w:color="auto" w:fill="FFFFFF" w:themeFill="background1"/>
          </w:tcPr>
          <w:p w14:paraId="797B83F8" w14:textId="77777777" w:rsidR="003839E2" w:rsidRPr="00625D4C" w:rsidRDefault="003839E2" w:rsidP="00D7201B">
            <w:pPr>
              <w:jc w:val="both"/>
              <w:rPr>
                <w:rFonts w:cstheme="minorHAnsi"/>
                <w:color w:val="000000" w:themeColor="text1"/>
              </w:rPr>
            </w:pPr>
          </w:p>
        </w:tc>
      </w:tr>
      <w:tr w:rsidR="003839E2" w:rsidRPr="008E3385" w14:paraId="52ACA19B" w14:textId="77777777" w:rsidTr="0093253A">
        <w:tblPrEx>
          <w:shd w:val="clear" w:color="auto" w:fill="FFFFFF" w:themeFill="background1"/>
        </w:tblPrEx>
        <w:trPr>
          <w:trHeight w:val="420"/>
        </w:trPr>
        <w:tc>
          <w:tcPr>
            <w:tcW w:w="2695" w:type="dxa"/>
            <w:shd w:val="clear" w:color="auto" w:fill="D9D9D9" w:themeFill="background1" w:themeFillShade="D9"/>
          </w:tcPr>
          <w:p w14:paraId="3D01F526"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Musculoskeletal </w:t>
            </w:r>
          </w:p>
        </w:tc>
        <w:tc>
          <w:tcPr>
            <w:tcW w:w="8095" w:type="dxa"/>
            <w:gridSpan w:val="7"/>
            <w:shd w:val="clear" w:color="auto" w:fill="FFFFFF" w:themeFill="background1"/>
          </w:tcPr>
          <w:p w14:paraId="0F267D96" w14:textId="77777777" w:rsidR="003839E2" w:rsidRPr="00625D4C" w:rsidRDefault="003839E2" w:rsidP="00D7201B">
            <w:pPr>
              <w:jc w:val="both"/>
              <w:rPr>
                <w:rFonts w:cstheme="minorHAnsi"/>
                <w:color w:val="000000" w:themeColor="text1"/>
              </w:rPr>
            </w:pPr>
          </w:p>
        </w:tc>
      </w:tr>
      <w:tr w:rsidR="003839E2" w:rsidRPr="008E3385" w14:paraId="2C3A6B3D" w14:textId="77777777" w:rsidTr="0093253A">
        <w:tblPrEx>
          <w:shd w:val="clear" w:color="auto" w:fill="FFFFFF" w:themeFill="background1"/>
        </w:tblPrEx>
        <w:trPr>
          <w:trHeight w:val="420"/>
        </w:trPr>
        <w:tc>
          <w:tcPr>
            <w:tcW w:w="2695" w:type="dxa"/>
            <w:shd w:val="clear" w:color="auto" w:fill="D9D9D9" w:themeFill="background1" w:themeFillShade="D9"/>
          </w:tcPr>
          <w:p w14:paraId="43C0A767"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Neurological </w:t>
            </w:r>
          </w:p>
        </w:tc>
        <w:tc>
          <w:tcPr>
            <w:tcW w:w="8095" w:type="dxa"/>
            <w:gridSpan w:val="7"/>
            <w:shd w:val="clear" w:color="auto" w:fill="FFFFFF" w:themeFill="background1"/>
          </w:tcPr>
          <w:p w14:paraId="50E2EA11" w14:textId="77777777" w:rsidR="003839E2" w:rsidRPr="00625D4C" w:rsidRDefault="003839E2" w:rsidP="00D7201B">
            <w:pPr>
              <w:jc w:val="both"/>
              <w:rPr>
                <w:rFonts w:cstheme="minorHAnsi"/>
                <w:color w:val="000000" w:themeColor="text1"/>
              </w:rPr>
            </w:pPr>
          </w:p>
        </w:tc>
      </w:tr>
      <w:tr w:rsidR="003839E2" w:rsidRPr="008E3385" w14:paraId="4DB1DC66" w14:textId="77777777" w:rsidTr="0093253A">
        <w:tblPrEx>
          <w:shd w:val="clear" w:color="auto" w:fill="FFFFFF" w:themeFill="background1"/>
        </w:tblPrEx>
        <w:trPr>
          <w:trHeight w:val="420"/>
        </w:trPr>
        <w:tc>
          <w:tcPr>
            <w:tcW w:w="2695" w:type="dxa"/>
            <w:shd w:val="clear" w:color="auto" w:fill="D9D9D9" w:themeFill="background1" w:themeFillShade="D9"/>
          </w:tcPr>
          <w:p w14:paraId="5830CD90" w14:textId="77777777" w:rsidR="003839E2" w:rsidRPr="00625D4C" w:rsidRDefault="003839E2" w:rsidP="00D7201B">
            <w:pPr>
              <w:jc w:val="both"/>
              <w:rPr>
                <w:rFonts w:cstheme="minorHAnsi"/>
                <w:color w:val="000000" w:themeColor="text1"/>
              </w:rPr>
            </w:pPr>
            <w:r w:rsidRPr="00625D4C">
              <w:rPr>
                <w:rFonts w:cstheme="minorHAnsi"/>
                <w:color w:val="000000" w:themeColor="text1"/>
              </w:rPr>
              <w:t>Patient past medical history</w:t>
            </w:r>
          </w:p>
        </w:tc>
        <w:tc>
          <w:tcPr>
            <w:tcW w:w="8095" w:type="dxa"/>
            <w:gridSpan w:val="7"/>
            <w:shd w:val="clear" w:color="auto" w:fill="FFFFFF" w:themeFill="background1"/>
          </w:tcPr>
          <w:p w14:paraId="634AF550" w14:textId="77777777" w:rsidR="003839E2" w:rsidRPr="00625D4C" w:rsidRDefault="003839E2" w:rsidP="00D7201B">
            <w:pPr>
              <w:jc w:val="both"/>
              <w:rPr>
                <w:rFonts w:cstheme="minorHAnsi"/>
                <w:color w:val="000000" w:themeColor="text1"/>
              </w:rPr>
            </w:pPr>
          </w:p>
        </w:tc>
      </w:tr>
      <w:tr w:rsidR="003839E2" w:rsidRPr="008E3385" w14:paraId="589AB747" w14:textId="77777777" w:rsidTr="0093253A">
        <w:tblPrEx>
          <w:shd w:val="clear" w:color="auto" w:fill="FFFFFF" w:themeFill="background1"/>
        </w:tblPrEx>
        <w:trPr>
          <w:trHeight w:val="420"/>
        </w:trPr>
        <w:tc>
          <w:tcPr>
            <w:tcW w:w="2695" w:type="dxa"/>
            <w:shd w:val="clear" w:color="auto" w:fill="D9D9D9" w:themeFill="background1" w:themeFillShade="D9"/>
          </w:tcPr>
          <w:p w14:paraId="3B6102D5" w14:textId="77777777" w:rsidR="003839E2" w:rsidRPr="00625D4C" w:rsidRDefault="003839E2" w:rsidP="00D7201B">
            <w:pPr>
              <w:jc w:val="both"/>
              <w:rPr>
                <w:rFonts w:cstheme="minorHAnsi"/>
                <w:color w:val="000000" w:themeColor="text1"/>
              </w:rPr>
            </w:pPr>
            <w:r w:rsidRPr="00625D4C">
              <w:rPr>
                <w:rFonts w:cstheme="minorHAnsi"/>
                <w:color w:val="000000" w:themeColor="text1"/>
              </w:rPr>
              <w:lastRenderedPageBreak/>
              <w:t>Surgical history</w:t>
            </w:r>
          </w:p>
        </w:tc>
        <w:tc>
          <w:tcPr>
            <w:tcW w:w="8095" w:type="dxa"/>
            <w:gridSpan w:val="7"/>
            <w:shd w:val="clear" w:color="auto" w:fill="FFFFFF" w:themeFill="background1"/>
          </w:tcPr>
          <w:p w14:paraId="13B66DB0" w14:textId="77777777" w:rsidR="003839E2" w:rsidRPr="00625D4C" w:rsidRDefault="003839E2" w:rsidP="00D7201B">
            <w:pPr>
              <w:jc w:val="both"/>
              <w:rPr>
                <w:rFonts w:cstheme="minorHAnsi"/>
                <w:color w:val="000000" w:themeColor="text1"/>
              </w:rPr>
            </w:pPr>
          </w:p>
        </w:tc>
      </w:tr>
      <w:tr w:rsidR="003839E2" w:rsidRPr="008E3385" w14:paraId="597CD712" w14:textId="77777777" w:rsidTr="0093253A">
        <w:tblPrEx>
          <w:shd w:val="clear" w:color="auto" w:fill="FFFFFF" w:themeFill="background1"/>
        </w:tblPrEx>
        <w:trPr>
          <w:trHeight w:val="420"/>
        </w:trPr>
        <w:tc>
          <w:tcPr>
            <w:tcW w:w="2695" w:type="dxa"/>
            <w:shd w:val="clear" w:color="auto" w:fill="D9D9D9" w:themeFill="background1" w:themeFillShade="D9"/>
          </w:tcPr>
          <w:p w14:paraId="4275FD6D" w14:textId="77777777" w:rsidR="003839E2" w:rsidRPr="00625D4C" w:rsidRDefault="003839E2" w:rsidP="00D7201B">
            <w:pPr>
              <w:jc w:val="both"/>
              <w:rPr>
                <w:rFonts w:cstheme="minorHAnsi"/>
                <w:color w:val="000000" w:themeColor="text1"/>
              </w:rPr>
            </w:pPr>
            <w:r w:rsidRPr="00625D4C">
              <w:rPr>
                <w:rFonts w:cstheme="minorHAnsi"/>
                <w:color w:val="000000" w:themeColor="text1"/>
              </w:rPr>
              <w:t>Family history</w:t>
            </w:r>
          </w:p>
        </w:tc>
        <w:tc>
          <w:tcPr>
            <w:tcW w:w="8095" w:type="dxa"/>
            <w:gridSpan w:val="7"/>
            <w:shd w:val="clear" w:color="auto" w:fill="FFFFFF" w:themeFill="background1"/>
          </w:tcPr>
          <w:p w14:paraId="4388283F" w14:textId="77777777" w:rsidR="003839E2" w:rsidRPr="00625D4C" w:rsidRDefault="003839E2" w:rsidP="00D7201B">
            <w:pPr>
              <w:jc w:val="both"/>
              <w:rPr>
                <w:rFonts w:cstheme="minorHAnsi"/>
                <w:color w:val="000000" w:themeColor="text1"/>
              </w:rPr>
            </w:pPr>
          </w:p>
        </w:tc>
      </w:tr>
      <w:tr w:rsidR="003839E2" w:rsidRPr="008E3385" w14:paraId="40D6D4FE" w14:textId="77777777" w:rsidTr="0093253A">
        <w:tblPrEx>
          <w:shd w:val="clear" w:color="auto" w:fill="FFFFFF" w:themeFill="background1"/>
        </w:tblPrEx>
        <w:trPr>
          <w:trHeight w:val="420"/>
        </w:trPr>
        <w:tc>
          <w:tcPr>
            <w:tcW w:w="2695" w:type="dxa"/>
            <w:shd w:val="clear" w:color="auto" w:fill="D9D9D9" w:themeFill="background1" w:themeFillShade="D9"/>
          </w:tcPr>
          <w:p w14:paraId="2553B3BE"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Medication allergic history </w:t>
            </w:r>
          </w:p>
        </w:tc>
        <w:tc>
          <w:tcPr>
            <w:tcW w:w="8095" w:type="dxa"/>
            <w:gridSpan w:val="7"/>
            <w:shd w:val="clear" w:color="auto" w:fill="FFFFFF" w:themeFill="background1"/>
          </w:tcPr>
          <w:p w14:paraId="17235093" w14:textId="77777777" w:rsidR="003839E2" w:rsidRPr="00625D4C" w:rsidRDefault="003839E2" w:rsidP="00D7201B">
            <w:pPr>
              <w:jc w:val="both"/>
              <w:rPr>
                <w:rFonts w:cstheme="minorHAnsi"/>
                <w:color w:val="000000" w:themeColor="text1"/>
              </w:rPr>
            </w:pPr>
          </w:p>
        </w:tc>
      </w:tr>
      <w:tr w:rsidR="003839E2" w:rsidRPr="008E3385" w14:paraId="6990455E" w14:textId="77777777" w:rsidTr="0093253A">
        <w:tblPrEx>
          <w:shd w:val="clear" w:color="auto" w:fill="FFFFFF" w:themeFill="background1"/>
        </w:tblPrEx>
        <w:trPr>
          <w:trHeight w:val="420"/>
        </w:trPr>
        <w:tc>
          <w:tcPr>
            <w:tcW w:w="2695" w:type="dxa"/>
            <w:shd w:val="clear" w:color="auto" w:fill="D9D9D9" w:themeFill="background1" w:themeFillShade="D9"/>
          </w:tcPr>
          <w:p w14:paraId="0CB5F9F4" w14:textId="77777777" w:rsidR="003839E2" w:rsidRPr="00625D4C" w:rsidRDefault="003839E2" w:rsidP="00D7201B">
            <w:pPr>
              <w:jc w:val="both"/>
              <w:rPr>
                <w:rFonts w:cstheme="minorHAnsi"/>
                <w:color w:val="000000" w:themeColor="text1"/>
              </w:rPr>
            </w:pPr>
            <w:r w:rsidRPr="00625D4C">
              <w:rPr>
                <w:rFonts w:cstheme="minorHAnsi"/>
                <w:color w:val="000000" w:themeColor="text1"/>
              </w:rPr>
              <w:t>Vaccination history</w:t>
            </w:r>
          </w:p>
        </w:tc>
        <w:tc>
          <w:tcPr>
            <w:tcW w:w="8095" w:type="dxa"/>
            <w:gridSpan w:val="7"/>
            <w:shd w:val="clear" w:color="auto" w:fill="FFFFFF" w:themeFill="background1"/>
          </w:tcPr>
          <w:p w14:paraId="3C42CBC6" w14:textId="77777777" w:rsidR="003839E2" w:rsidRPr="00625D4C" w:rsidRDefault="003839E2" w:rsidP="00D7201B">
            <w:pPr>
              <w:jc w:val="both"/>
              <w:rPr>
                <w:rFonts w:cstheme="minorHAnsi"/>
                <w:color w:val="000000" w:themeColor="text1"/>
              </w:rPr>
            </w:pPr>
          </w:p>
        </w:tc>
      </w:tr>
      <w:bookmarkEnd w:id="150"/>
    </w:tbl>
    <w:p w14:paraId="5EC20A34" w14:textId="77777777" w:rsidR="003839E2" w:rsidRPr="00625D4C" w:rsidRDefault="003839E2" w:rsidP="00D7201B">
      <w:pPr>
        <w:tabs>
          <w:tab w:val="left" w:pos="8844"/>
        </w:tabs>
        <w:bidi/>
        <w:jc w:val="both"/>
        <w:rPr>
          <w:rFonts w:cstheme="minorHAnsi"/>
          <w:color w:val="000000" w:themeColor="text1"/>
        </w:rPr>
      </w:pPr>
    </w:p>
    <w:p w14:paraId="02EE717C" w14:textId="77777777" w:rsidR="003839E2" w:rsidRPr="00625D4C" w:rsidRDefault="003839E2" w:rsidP="00D7201B">
      <w:pPr>
        <w:tabs>
          <w:tab w:val="left" w:pos="5514"/>
        </w:tabs>
        <w:bidi/>
        <w:jc w:val="both"/>
        <w:rPr>
          <w:rFonts w:cstheme="minorHAnsi"/>
          <w:color w:val="000000" w:themeColor="text1"/>
        </w:rPr>
      </w:pPr>
      <w:r w:rsidRPr="00625D4C">
        <w:rPr>
          <w:rFonts w:cstheme="minorHAnsi"/>
          <w:color w:val="000000" w:themeColor="text1"/>
          <w:rtl/>
        </w:rPr>
        <w:tab/>
      </w:r>
    </w:p>
    <w:tbl>
      <w:tblPr>
        <w:tblStyle w:val="TableGrid"/>
        <w:tblW w:w="10980" w:type="dxa"/>
        <w:tblInd w:w="-815" w:type="dxa"/>
        <w:tblLayout w:type="fixed"/>
        <w:tblLook w:val="04A0" w:firstRow="1" w:lastRow="0" w:firstColumn="1" w:lastColumn="0" w:noHBand="0" w:noVBand="1"/>
      </w:tblPr>
      <w:tblGrid>
        <w:gridCol w:w="8006"/>
        <w:gridCol w:w="2974"/>
      </w:tblGrid>
      <w:tr w:rsidR="003839E2" w:rsidRPr="008E3385" w14:paraId="41C8D0B9" w14:textId="77777777" w:rsidTr="0093253A">
        <w:tc>
          <w:tcPr>
            <w:tcW w:w="10980" w:type="dxa"/>
            <w:gridSpan w:val="2"/>
            <w:shd w:val="clear" w:color="auto" w:fill="D0CECE" w:themeFill="background2" w:themeFillShade="E6"/>
          </w:tcPr>
          <w:p w14:paraId="108462A3" w14:textId="77777777" w:rsidR="003839E2" w:rsidRPr="00625D4C" w:rsidRDefault="003839E2" w:rsidP="00D7201B">
            <w:pPr>
              <w:jc w:val="both"/>
              <w:rPr>
                <w:rFonts w:cstheme="minorHAnsi"/>
                <w:b/>
                <w:bCs/>
                <w:i/>
                <w:iCs/>
                <w:color w:val="000000" w:themeColor="text1"/>
                <w:rtl/>
              </w:rPr>
            </w:pPr>
            <w:r w:rsidRPr="00625D4C">
              <w:rPr>
                <w:rFonts w:cstheme="minorHAnsi"/>
                <w:b/>
                <w:bCs/>
                <w:i/>
                <w:iCs/>
                <w:color w:val="000000" w:themeColor="text1"/>
              </w:rPr>
              <w:t>Initial diagnosis (DD)</w:t>
            </w:r>
          </w:p>
        </w:tc>
      </w:tr>
      <w:tr w:rsidR="003839E2" w:rsidRPr="008E3385" w14:paraId="24EB411B" w14:textId="77777777" w:rsidTr="0093253A">
        <w:tc>
          <w:tcPr>
            <w:tcW w:w="8006" w:type="dxa"/>
            <w:shd w:val="clear" w:color="auto" w:fill="FFFFFF" w:themeFill="background1"/>
          </w:tcPr>
          <w:p w14:paraId="4FFC1AF4"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15A2E300" w14:textId="77777777" w:rsidR="003839E2" w:rsidRPr="00625D4C" w:rsidRDefault="003839E2" w:rsidP="00D7201B">
            <w:pPr>
              <w:jc w:val="both"/>
              <w:rPr>
                <w:rFonts w:cstheme="minorHAnsi"/>
                <w:color w:val="000000" w:themeColor="text1"/>
                <w:rtl/>
              </w:rPr>
            </w:pPr>
          </w:p>
        </w:tc>
      </w:tr>
      <w:tr w:rsidR="003839E2" w:rsidRPr="008E3385" w14:paraId="6688FD4B" w14:textId="77777777" w:rsidTr="0093253A">
        <w:tc>
          <w:tcPr>
            <w:tcW w:w="8006" w:type="dxa"/>
            <w:shd w:val="clear" w:color="auto" w:fill="FFFFFF" w:themeFill="background1"/>
          </w:tcPr>
          <w:p w14:paraId="702D74EF"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1AEBE3A5" w14:textId="77777777" w:rsidR="003839E2" w:rsidRPr="00625D4C" w:rsidRDefault="003839E2" w:rsidP="00D7201B">
            <w:pPr>
              <w:jc w:val="both"/>
              <w:rPr>
                <w:rFonts w:cstheme="minorHAnsi"/>
                <w:color w:val="000000" w:themeColor="text1"/>
                <w:rtl/>
              </w:rPr>
            </w:pPr>
          </w:p>
        </w:tc>
      </w:tr>
      <w:tr w:rsidR="003839E2" w:rsidRPr="008E3385" w14:paraId="58764D02" w14:textId="77777777" w:rsidTr="0093253A">
        <w:tc>
          <w:tcPr>
            <w:tcW w:w="8006" w:type="dxa"/>
            <w:shd w:val="clear" w:color="auto" w:fill="FFFFFF" w:themeFill="background1"/>
          </w:tcPr>
          <w:p w14:paraId="306A039C"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6E193795" w14:textId="77777777" w:rsidR="003839E2" w:rsidRPr="00625D4C" w:rsidRDefault="003839E2" w:rsidP="00D7201B">
            <w:pPr>
              <w:jc w:val="both"/>
              <w:rPr>
                <w:rFonts w:cstheme="minorHAnsi"/>
                <w:color w:val="000000" w:themeColor="text1"/>
                <w:rtl/>
              </w:rPr>
            </w:pPr>
          </w:p>
        </w:tc>
      </w:tr>
      <w:tr w:rsidR="003839E2" w:rsidRPr="008E3385" w14:paraId="774879F9" w14:textId="77777777" w:rsidTr="0093253A">
        <w:tc>
          <w:tcPr>
            <w:tcW w:w="8006" w:type="dxa"/>
          </w:tcPr>
          <w:p w14:paraId="4D75258F" w14:textId="77777777" w:rsidR="003839E2" w:rsidRPr="00625D4C" w:rsidRDefault="003839E2" w:rsidP="00D7201B">
            <w:pPr>
              <w:jc w:val="both"/>
              <w:rPr>
                <w:rFonts w:cstheme="minorHAnsi"/>
                <w:color w:val="000000" w:themeColor="text1"/>
                <w:rtl/>
              </w:rPr>
            </w:pPr>
          </w:p>
        </w:tc>
        <w:tc>
          <w:tcPr>
            <w:tcW w:w="2974" w:type="dxa"/>
          </w:tcPr>
          <w:p w14:paraId="222EC501" w14:textId="77777777" w:rsidR="003839E2" w:rsidRPr="00625D4C" w:rsidRDefault="003839E2" w:rsidP="00D7201B">
            <w:pPr>
              <w:jc w:val="both"/>
              <w:rPr>
                <w:rFonts w:cstheme="minorHAnsi"/>
                <w:color w:val="000000" w:themeColor="text1"/>
                <w:rtl/>
              </w:rPr>
            </w:pPr>
          </w:p>
        </w:tc>
      </w:tr>
    </w:tbl>
    <w:p w14:paraId="327C31A8" w14:textId="77777777" w:rsidR="003839E2" w:rsidRPr="00625D4C" w:rsidRDefault="003839E2" w:rsidP="00D7201B">
      <w:pPr>
        <w:jc w:val="both"/>
        <w:rPr>
          <w:rFonts w:cstheme="minorHAnsi"/>
          <w:color w:val="000000" w:themeColor="text1"/>
        </w:rPr>
      </w:pPr>
    </w:p>
    <w:tbl>
      <w:tblPr>
        <w:tblStyle w:val="TableGrid"/>
        <w:tblW w:w="10980" w:type="dxa"/>
        <w:tblInd w:w="-815" w:type="dxa"/>
        <w:tblLayout w:type="fixed"/>
        <w:tblLook w:val="04A0" w:firstRow="1" w:lastRow="0" w:firstColumn="1" w:lastColumn="0" w:noHBand="0" w:noVBand="1"/>
      </w:tblPr>
      <w:tblGrid>
        <w:gridCol w:w="8006"/>
        <w:gridCol w:w="2974"/>
      </w:tblGrid>
      <w:tr w:rsidR="003839E2" w:rsidRPr="008E3385" w14:paraId="4EB9F9C3" w14:textId="77777777" w:rsidTr="0093253A">
        <w:tc>
          <w:tcPr>
            <w:tcW w:w="8006" w:type="dxa"/>
            <w:shd w:val="clear" w:color="auto" w:fill="D0CECE" w:themeFill="background2" w:themeFillShade="E6"/>
          </w:tcPr>
          <w:p w14:paraId="6189B898" w14:textId="77777777" w:rsidR="003839E2" w:rsidRPr="00625D4C" w:rsidRDefault="003839E2" w:rsidP="00D7201B">
            <w:pPr>
              <w:jc w:val="both"/>
              <w:rPr>
                <w:rFonts w:cstheme="minorHAnsi"/>
                <w:color w:val="000000" w:themeColor="text1"/>
                <w:rtl/>
              </w:rPr>
            </w:pPr>
            <w:r w:rsidRPr="00625D4C">
              <w:rPr>
                <w:rFonts w:cstheme="minorHAnsi"/>
                <w:b/>
                <w:bCs/>
                <w:i/>
                <w:iCs/>
                <w:color w:val="000000" w:themeColor="text1"/>
              </w:rPr>
              <w:t>Initial Management plan:</w:t>
            </w:r>
          </w:p>
        </w:tc>
        <w:tc>
          <w:tcPr>
            <w:tcW w:w="2974" w:type="dxa"/>
            <w:shd w:val="clear" w:color="auto" w:fill="D0CECE" w:themeFill="background2" w:themeFillShade="E6"/>
          </w:tcPr>
          <w:p w14:paraId="7B7B92C1" w14:textId="77777777" w:rsidR="003839E2" w:rsidRPr="00625D4C" w:rsidRDefault="003839E2" w:rsidP="00D7201B">
            <w:pPr>
              <w:jc w:val="both"/>
              <w:rPr>
                <w:rFonts w:cstheme="minorHAnsi"/>
                <w:color w:val="000000" w:themeColor="text1"/>
                <w:rtl/>
              </w:rPr>
            </w:pPr>
          </w:p>
        </w:tc>
      </w:tr>
      <w:tr w:rsidR="003839E2" w:rsidRPr="008E3385" w14:paraId="7EFE2666" w14:textId="77777777" w:rsidTr="0093253A">
        <w:tc>
          <w:tcPr>
            <w:tcW w:w="8006" w:type="dxa"/>
            <w:shd w:val="clear" w:color="auto" w:fill="BFBFBF" w:themeFill="background1" w:themeFillShade="BF"/>
          </w:tcPr>
          <w:p w14:paraId="4FAF8D39" w14:textId="77777777" w:rsidR="003839E2" w:rsidRPr="00625D4C" w:rsidRDefault="003839E2" w:rsidP="00D7201B">
            <w:pPr>
              <w:jc w:val="both"/>
              <w:rPr>
                <w:rFonts w:cstheme="minorHAnsi"/>
                <w:color w:val="000000" w:themeColor="text1"/>
              </w:rPr>
            </w:pPr>
            <w:r w:rsidRPr="00625D4C">
              <w:rPr>
                <w:rFonts w:cstheme="minorHAnsi"/>
                <w:color w:val="000000" w:themeColor="text1"/>
              </w:rPr>
              <w:t>Feeding and fluid plan</w:t>
            </w:r>
          </w:p>
        </w:tc>
        <w:tc>
          <w:tcPr>
            <w:tcW w:w="2974" w:type="dxa"/>
            <w:shd w:val="clear" w:color="auto" w:fill="BFBFBF" w:themeFill="background1" w:themeFillShade="BF"/>
          </w:tcPr>
          <w:p w14:paraId="1CC9A651" w14:textId="77777777" w:rsidR="003839E2" w:rsidRPr="00625D4C" w:rsidRDefault="003839E2" w:rsidP="00D7201B">
            <w:pPr>
              <w:jc w:val="both"/>
              <w:rPr>
                <w:rFonts w:cstheme="minorHAnsi"/>
                <w:color w:val="000000" w:themeColor="text1"/>
              </w:rPr>
            </w:pPr>
          </w:p>
        </w:tc>
      </w:tr>
      <w:tr w:rsidR="003839E2" w:rsidRPr="008E3385" w14:paraId="5E596FFB" w14:textId="77777777" w:rsidTr="0093253A">
        <w:tc>
          <w:tcPr>
            <w:tcW w:w="8006" w:type="dxa"/>
          </w:tcPr>
          <w:p w14:paraId="77140100" w14:textId="77777777" w:rsidR="003839E2" w:rsidRPr="00625D4C" w:rsidRDefault="003839E2" w:rsidP="00D7201B">
            <w:pPr>
              <w:jc w:val="both"/>
              <w:rPr>
                <w:rFonts w:cstheme="minorHAnsi"/>
                <w:color w:val="000000" w:themeColor="text1"/>
              </w:rPr>
            </w:pPr>
          </w:p>
        </w:tc>
        <w:tc>
          <w:tcPr>
            <w:tcW w:w="2974" w:type="dxa"/>
          </w:tcPr>
          <w:p w14:paraId="55775735" w14:textId="77777777" w:rsidR="003839E2" w:rsidRPr="00625D4C" w:rsidRDefault="003839E2" w:rsidP="00D7201B">
            <w:pPr>
              <w:jc w:val="both"/>
              <w:rPr>
                <w:rFonts w:cstheme="minorHAnsi"/>
                <w:color w:val="000000" w:themeColor="text1"/>
              </w:rPr>
            </w:pPr>
          </w:p>
        </w:tc>
      </w:tr>
      <w:tr w:rsidR="003839E2" w:rsidRPr="008E3385" w14:paraId="7ED054D5" w14:textId="77777777" w:rsidTr="0093253A">
        <w:tc>
          <w:tcPr>
            <w:tcW w:w="8006" w:type="dxa"/>
          </w:tcPr>
          <w:p w14:paraId="2829E752" w14:textId="77777777" w:rsidR="003839E2" w:rsidRPr="00625D4C" w:rsidRDefault="003839E2" w:rsidP="00D7201B">
            <w:pPr>
              <w:jc w:val="both"/>
              <w:rPr>
                <w:rFonts w:cstheme="minorHAnsi"/>
                <w:color w:val="000000" w:themeColor="text1"/>
              </w:rPr>
            </w:pPr>
          </w:p>
        </w:tc>
        <w:tc>
          <w:tcPr>
            <w:tcW w:w="2974" w:type="dxa"/>
          </w:tcPr>
          <w:p w14:paraId="6A9C0748" w14:textId="77777777" w:rsidR="003839E2" w:rsidRPr="00625D4C" w:rsidRDefault="003839E2" w:rsidP="00D7201B">
            <w:pPr>
              <w:jc w:val="both"/>
              <w:rPr>
                <w:rFonts w:cstheme="minorHAnsi"/>
                <w:color w:val="000000" w:themeColor="text1"/>
              </w:rPr>
            </w:pPr>
          </w:p>
        </w:tc>
      </w:tr>
      <w:tr w:rsidR="003839E2" w:rsidRPr="008E3385" w14:paraId="26AF74DA" w14:textId="77777777" w:rsidTr="0093253A">
        <w:tc>
          <w:tcPr>
            <w:tcW w:w="8006" w:type="dxa"/>
          </w:tcPr>
          <w:p w14:paraId="19535D00" w14:textId="77777777" w:rsidR="003839E2" w:rsidRPr="00625D4C" w:rsidRDefault="003839E2" w:rsidP="00D7201B">
            <w:pPr>
              <w:jc w:val="both"/>
              <w:rPr>
                <w:rFonts w:cstheme="minorHAnsi"/>
                <w:color w:val="000000" w:themeColor="text1"/>
              </w:rPr>
            </w:pPr>
          </w:p>
        </w:tc>
        <w:tc>
          <w:tcPr>
            <w:tcW w:w="2974" w:type="dxa"/>
          </w:tcPr>
          <w:p w14:paraId="2E2398F3" w14:textId="77777777" w:rsidR="003839E2" w:rsidRPr="00625D4C" w:rsidRDefault="003839E2" w:rsidP="00D7201B">
            <w:pPr>
              <w:jc w:val="both"/>
              <w:rPr>
                <w:rFonts w:cstheme="minorHAnsi"/>
                <w:color w:val="000000" w:themeColor="text1"/>
              </w:rPr>
            </w:pPr>
          </w:p>
        </w:tc>
      </w:tr>
      <w:tr w:rsidR="003839E2" w:rsidRPr="008E3385" w14:paraId="2561B485" w14:textId="77777777" w:rsidTr="0093253A">
        <w:tc>
          <w:tcPr>
            <w:tcW w:w="8006" w:type="dxa"/>
            <w:shd w:val="clear" w:color="auto" w:fill="BFBFBF" w:themeFill="background1" w:themeFillShade="BF"/>
          </w:tcPr>
          <w:p w14:paraId="3422891E" w14:textId="77777777" w:rsidR="003839E2" w:rsidRPr="00625D4C" w:rsidRDefault="003839E2" w:rsidP="00D7201B">
            <w:pPr>
              <w:jc w:val="both"/>
              <w:rPr>
                <w:rFonts w:cstheme="minorHAnsi"/>
                <w:color w:val="000000" w:themeColor="text1"/>
              </w:rPr>
            </w:pPr>
            <w:r w:rsidRPr="00625D4C">
              <w:rPr>
                <w:rFonts w:cstheme="minorHAnsi"/>
                <w:color w:val="000000" w:themeColor="text1"/>
              </w:rPr>
              <w:t>Management plan</w:t>
            </w:r>
          </w:p>
        </w:tc>
        <w:tc>
          <w:tcPr>
            <w:tcW w:w="2974" w:type="dxa"/>
            <w:shd w:val="clear" w:color="auto" w:fill="BFBFBF" w:themeFill="background1" w:themeFillShade="BF"/>
          </w:tcPr>
          <w:p w14:paraId="2BF30709" w14:textId="77777777" w:rsidR="003839E2" w:rsidRPr="00625D4C" w:rsidRDefault="003839E2" w:rsidP="00D7201B">
            <w:pPr>
              <w:jc w:val="both"/>
              <w:rPr>
                <w:rFonts w:cstheme="minorHAnsi"/>
                <w:color w:val="000000" w:themeColor="text1"/>
              </w:rPr>
            </w:pPr>
          </w:p>
        </w:tc>
      </w:tr>
      <w:tr w:rsidR="003839E2" w:rsidRPr="008E3385" w14:paraId="4887B831" w14:textId="77777777" w:rsidTr="0093253A">
        <w:tc>
          <w:tcPr>
            <w:tcW w:w="8006" w:type="dxa"/>
          </w:tcPr>
          <w:p w14:paraId="30571A66" w14:textId="77777777" w:rsidR="003839E2" w:rsidRPr="00625D4C" w:rsidRDefault="003839E2" w:rsidP="00D7201B">
            <w:pPr>
              <w:jc w:val="both"/>
              <w:rPr>
                <w:rFonts w:cstheme="minorHAnsi"/>
                <w:color w:val="000000" w:themeColor="text1"/>
              </w:rPr>
            </w:pPr>
          </w:p>
        </w:tc>
        <w:tc>
          <w:tcPr>
            <w:tcW w:w="2974" w:type="dxa"/>
          </w:tcPr>
          <w:p w14:paraId="189C8ADB" w14:textId="77777777" w:rsidR="003839E2" w:rsidRPr="00625D4C" w:rsidRDefault="003839E2" w:rsidP="00D7201B">
            <w:pPr>
              <w:jc w:val="both"/>
              <w:rPr>
                <w:rFonts w:cstheme="minorHAnsi"/>
                <w:color w:val="000000" w:themeColor="text1"/>
              </w:rPr>
            </w:pPr>
          </w:p>
        </w:tc>
      </w:tr>
      <w:tr w:rsidR="003839E2" w:rsidRPr="008E3385" w14:paraId="47014536" w14:textId="77777777" w:rsidTr="0093253A">
        <w:tc>
          <w:tcPr>
            <w:tcW w:w="8006" w:type="dxa"/>
          </w:tcPr>
          <w:p w14:paraId="19B21854" w14:textId="77777777" w:rsidR="003839E2" w:rsidRPr="00625D4C" w:rsidRDefault="003839E2" w:rsidP="00D7201B">
            <w:pPr>
              <w:jc w:val="both"/>
              <w:rPr>
                <w:rFonts w:cstheme="minorHAnsi"/>
                <w:color w:val="000000" w:themeColor="text1"/>
              </w:rPr>
            </w:pPr>
          </w:p>
        </w:tc>
        <w:tc>
          <w:tcPr>
            <w:tcW w:w="2974" w:type="dxa"/>
          </w:tcPr>
          <w:p w14:paraId="605C10E7" w14:textId="77777777" w:rsidR="003839E2" w:rsidRPr="00625D4C" w:rsidRDefault="003839E2" w:rsidP="00D7201B">
            <w:pPr>
              <w:jc w:val="both"/>
              <w:rPr>
                <w:rFonts w:cstheme="minorHAnsi"/>
                <w:color w:val="000000" w:themeColor="text1"/>
              </w:rPr>
            </w:pPr>
          </w:p>
        </w:tc>
      </w:tr>
      <w:tr w:rsidR="003839E2" w:rsidRPr="008E3385" w14:paraId="06068B80" w14:textId="77777777" w:rsidTr="0093253A">
        <w:tc>
          <w:tcPr>
            <w:tcW w:w="8006" w:type="dxa"/>
          </w:tcPr>
          <w:p w14:paraId="16C8F38C" w14:textId="77777777" w:rsidR="003839E2" w:rsidRPr="00625D4C" w:rsidRDefault="003839E2" w:rsidP="00D7201B">
            <w:pPr>
              <w:jc w:val="both"/>
              <w:rPr>
                <w:rFonts w:cstheme="minorHAnsi"/>
                <w:color w:val="000000" w:themeColor="text1"/>
              </w:rPr>
            </w:pPr>
          </w:p>
        </w:tc>
        <w:tc>
          <w:tcPr>
            <w:tcW w:w="2974" w:type="dxa"/>
          </w:tcPr>
          <w:p w14:paraId="36340DEA" w14:textId="77777777" w:rsidR="003839E2" w:rsidRPr="00625D4C" w:rsidRDefault="003839E2" w:rsidP="00D7201B">
            <w:pPr>
              <w:jc w:val="both"/>
              <w:rPr>
                <w:rFonts w:cstheme="minorHAnsi"/>
                <w:color w:val="000000" w:themeColor="text1"/>
              </w:rPr>
            </w:pPr>
          </w:p>
        </w:tc>
      </w:tr>
      <w:tr w:rsidR="003839E2" w:rsidRPr="008E3385" w14:paraId="2C4924F1" w14:textId="77777777" w:rsidTr="0093253A">
        <w:tc>
          <w:tcPr>
            <w:tcW w:w="8006" w:type="dxa"/>
          </w:tcPr>
          <w:p w14:paraId="44225789" w14:textId="77777777" w:rsidR="003839E2" w:rsidRPr="00625D4C" w:rsidRDefault="003839E2" w:rsidP="00D7201B">
            <w:pPr>
              <w:jc w:val="both"/>
              <w:rPr>
                <w:rFonts w:cstheme="minorHAnsi"/>
                <w:color w:val="000000" w:themeColor="text1"/>
              </w:rPr>
            </w:pPr>
          </w:p>
        </w:tc>
        <w:tc>
          <w:tcPr>
            <w:tcW w:w="2974" w:type="dxa"/>
          </w:tcPr>
          <w:p w14:paraId="7484F8C9" w14:textId="77777777" w:rsidR="003839E2" w:rsidRPr="00625D4C" w:rsidRDefault="003839E2" w:rsidP="00D7201B">
            <w:pPr>
              <w:jc w:val="both"/>
              <w:rPr>
                <w:rFonts w:cstheme="minorHAnsi"/>
                <w:color w:val="000000" w:themeColor="text1"/>
              </w:rPr>
            </w:pPr>
          </w:p>
        </w:tc>
      </w:tr>
      <w:tr w:rsidR="003839E2" w:rsidRPr="008E3385" w14:paraId="6044D021" w14:textId="77777777" w:rsidTr="0093253A">
        <w:tc>
          <w:tcPr>
            <w:tcW w:w="8006" w:type="dxa"/>
          </w:tcPr>
          <w:p w14:paraId="0D1AF703" w14:textId="77777777" w:rsidR="003839E2" w:rsidRPr="00625D4C" w:rsidRDefault="003839E2" w:rsidP="00D7201B">
            <w:pPr>
              <w:jc w:val="both"/>
              <w:rPr>
                <w:rFonts w:cstheme="minorHAnsi"/>
                <w:color w:val="000000" w:themeColor="text1"/>
              </w:rPr>
            </w:pPr>
          </w:p>
        </w:tc>
        <w:tc>
          <w:tcPr>
            <w:tcW w:w="2974" w:type="dxa"/>
          </w:tcPr>
          <w:p w14:paraId="5E82F02D" w14:textId="77777777" w:rsidR="003839E2" w:rsidRPr="00625D4C" w:rsidRDefault="003839E2" w:rsidP="00D7201B">
            <w:pPr>
              <w:jc w:val="both"/>
              <w:rPr>
                <w:rFonts w:cstheme="minorHAnsi"/>
                <w:color w:val="000000" w:themeColor="text1"/>
              </w:rPr>
            </w:pPr>
          </w:p>
        </w:tc>
      </w:tr>
    </w:tbl>
    <w:p w14:paraId="4AF15D67" w14:textId="77777777" w:rsidR="003839E2" w:rsidRPr="00625D4C" w:rsidRDefault="003839E2" w:rsidP="00D7201B">
      <w:pPr>
        <w:tabs>
          <w:tab w:val="left" w:pos="5514"/>
        </w:tabs>
        <w:bidi/>
        <w:jc w:val="both"/>
        <w:rPr>
          <w:rFonts w:cstheme="minorHAnsi"/>
          <w:color w:val="000000" w:themeColor="text1"/>
        </w:rPr>
      </w:pPr>
    </w:p>
    <w:p w14:paraId="289902F9" w14:textId="77777777" w:rsidR="003839E2" w:rsidRPr="00625D4C" w:rsidRDefault="003839E2" w:rsidP="00D7201B">
      <w:pPr>
        <w:tabs>
          <w:tab w:val="left" w:pos="8844"/>
        </w:tabs>
        <w:bidi/>
        <w:jc w:val="both"/>
        <w:rPr>
          <w:rFonts w:cstheme="minorHAnsi"/>
          <w:color w:val="000000" w:themeColor="text1"/>
        </w:rPr>
      </w:pPr>
    </w:p>
    <w:tbl>
      <w:tblPr>
        <w:tblStyle w:val="TableGrid"/>
        <w:tblW w:w="10790" w:type="dxa"/>
        <w:tblInd w:w="-725" w:type="dxa"/>
        <w:tblLayout w:type="fixed"/>
        <w:tblLook w:val="04A0" w:firstRow="1" w:lastRow="0" w:firstColumn="1" w:lastColumn="0" w:noHBand="0" w:noVBand="1"/>
      </w:tblPr>
      <w:tblGrid>
        <w:gridCol w:w="2695"/>
        <w:gridCol w:w="3112"/>
        <w:gridCol w:w="38"/>
        <w:gridCol w:w="2070"/>
        <w:gridCol w:w="492"/>
        <w:gridCol w:w="2383"/>
      </w:tblGrid>
      <w:tr w:rsidR="003839E2" w:rsidRPr="008E3385" w14:paraId="3B043D87" w14:textId="77777777" w:rsidTr="0093253A">
        <w:tc>
          <w:tcPr>
            <w:tcW w:w="10790" w:type="dxa"/>
            <w:gridSpan w:val="6"/>
            <w:shd w:val="clear" w:color="auto" w:fill="D0CECE" w:themeFill="background2" w:themeFillShade="E6"/>
          </w:tcPr>
          <w:p w14:paraId="1113DA09" w14:textId="77777777" w:rsidR="003839E2" w:rsidRPr="00625D4C" w:rsidRDefault="003839E2" w:rsidP="00D7201B">
            <w:pPr>
              <w:jc w:val="both"/>
              <w:rPr>
                <w:rFonts w:cstheme="minorHAnsi"/>
                <w:b/>
                <w:bCs/>
                <w:i/>
                <w:iCs/>
                <w:color w:val="000000" w:themeColor="text1"/>
              </w:rPr>
            </w:pPr>
            <w:r w:rsidRPr="00625D4C">
              <w:rPr>
                <w:rFonts w:cstheme="minorHAnsi"/>
                <w:b/>
                <w:bCs/>
                <w:i/>
                <w:iCs/>
                <w:color w:val="000000" w:themeColor="text1"/>
              </w:rPr>
              <w:t xml:space="preserve">Daily follow up  </w:t>
            </w:r>
          </w:p>
          <w:p w14:paraId="41A03B00" w14:textId="77777777" w:rsidR="003839E2" w:rsidRPr="00625D4C" w:rsidRDefault="003839E2" w:rsidP="00D7201B">
            <w:pPr>
              <w:jc w:val="both"/>
              <w:rPr>
                <w:rFonts w:cstheme="minorHAnsi"/>
                <w:i/>
                <w:iCs/>
                <w:color w:val="000000" w:themeColor="text1"/>
                <w:rtl/>
              </w:rPr>
            </w:pPr>
            <w:r w:rsidRPr="00625D4C">
              <w:rPr>
                <w:rFonts w:cstheme="minorHAnsi"/>
                <w:i/>
                <w:iCs/>
                <w:color w:val="000000" w:themeColor="text1"/>
              </w:rPr>
              <w:t>Date DD/ MM/Year</w:t>
            </w:r>
          </w:p>
        </w:tc>
      </w:tr>
      <w:tr w:rsidR="003839E2" w:rsidRPr="008E3385" w14:paraId="4DA33E82" w14:textId="77777777" w:rsidTr="0093253A">
        <w:tc>
          <w:tcPr>
            <w:tcW w:w="5845" w:type="dxa"/>
            <w:gridSpan w:val="3"/>
            <w:shd w:val="clear" w:color="auto" w:fill="D9D9D9" w:themeFill="background1" w:themeFillShade="D9"/>
          </w:tcPr>
          <w:p w14:paraId="2CB9254F" w14:textId="77777777" w:rsidR="003839E2" w:rsidRPr="00625D4C" w:rsidRDefault="003839E2" w:rsidP="00D7201B">
            <w:pPr>
              <w:jc w:val="both"/>
              <w:rPr>
                <w:rFonts w:cstheme="minorHAnsi"/>
                <w:i/>
                <w:iCs/>
                <w:color w:val="000000" w:themeColor="text1"/>
                <w:rtl/>
              </w:rPr>
            </w:pPr>
            <w:r w:rsidRPr="00625D4C">
              <w:rPr>
                <w:rFonts w:cstheme="minorHAnsi"/>
                <w:i/>
                <w:iCs/>
                <w:color w:val="000000" w:themeColor="text1"/>
              </w:rPr>
              <w:t xml:space="preserve"> Complain </w:t>
            </w:r>
          </w:p>
        </w:tc>
        <w:tc>
          <w:tcPr>
            <w:tcW w:w="2070" w:type="dxa"/>
            <w:shd w:val="clear" w:color="auto" w:fill="D9D9D9" w:themeFill="background1" w:themeFillShade="D9"/>
          </w:tcPr>
          <w:p w14:paraId="55D90331"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Days</w:t>
            </w:r>
          </w:p>
        </w:tc>
        <w:tc>
          <w:tcPr>
            <w:tcW w:w="2875" w:type="dxa"/>
            <w:gridSpan w:val="2"/>
            <w:shd w:val="clear" w:color="auto" w:fill="D9D9D9" w:themeFill="background1" w:themeFillShade="D9"/>
          </w:tcPr>
          <w:p w14:paraId="015C5130"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Others</w:t>
            </w:r>
          </w:p>
        </w:tc>
      </w:tr>
      <w:tr w:rsidR="003839E2" w:rsidRPr="008E3385" w14:paraId="0E3AB997" w14:textId="77777777" w:rsidTr="0093253A">
        <w:tc>
          <w:tcPr>
            <w:tcW w:w="5845" w:type="dxa"/>
            <w:gridSpan w:val="3"/>
          </w:tcPr>
          <w:p w14:paraId="0AA1D12E"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1</w:t>
            </w:r>
          </w:p>
        </w:tc>
        <w:tc>
          <w:tcPr>
            <w:tcW w:w="2070" w:type="dxa"/>
          </w:tcPr>
          <w:p w14:paraId="7CE28961" w14:textId="77777777" w:rsidR="003839E2" w:rsidRPr="00625D4C" w:rsidRDefault="003839E2" w:rsidP="00D7201B">
            <w:pPr>
              <w:jc w:val="both"/>
              <w:rPr>
                <w:rFonts w:cstheme="minorHAnsi"/>
                <w:color w:val="000000" w:themeColor="text1"/>
                <w:rtl/>
              </w:rPr>
            </w:pPr>
          </w:p>
        </w:tc>
        <w:tc>
          <w:tcPr>
            <w:tcW w:w="2875" w:type="dxa"/>
            <w:gridSpan w:val="2"/>
          </w:tcPr>
          <w:p w14:paraId="19BD4CDF" w14:textId="77777777" w:rsidR="003839E2" w:rsidRPr="00625D4C" w:rsidRDefault="003839E2" w:rsidP="00D7201B">
            <w:pPr>
              <w:jc w:val="both"/>
              <w:rPr>
                <w:rFonts w:cstheme="minorHAnsi"/>
                <w:color w:val="000000" w:themeColor="text1"/>
                <w:rtl/>
              </w:rPr>
            </w:pPr>
          </w:p>
        </w:tc>
      </w:tr>
      <w:tr w:rsidR="003839E2" w:rsidRPr="008E3385" w14:paraId="55E7A131" w14:textId="77777777" w:rsidTr="0093253A">
        <w:tc>
          <w:tcPr>
            <w:tcW w:w="5845" w:type="dxa"/>
            <w:gridSpan w:val="3"/>
            <w:shd w:val="clear" w:color="auto" w:fill="F2F2F2" w:themeFill="background1" w:themeFillShade="F2"/>
          </w:tcPr>
          <w:p w14:paraId="7DEEA0A1"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2- </w:t>
            </w:r>
          </w:p>
        </w:tc>
        <w:tc>
          <w:tcPr>
            <w:tcW w:w="2070" w:type="dxa"/>
            <w:shd w:val="clear" w:color="auto" w:fill="F2F2F2" w:themeFill="background1" w:themeFillShade="F2"/>
          </w:tcPr>
          <w:p w14:paraId="46954B55" w14:textId="77777777" w:rsidR="003839E2" w:rsidRPr="00625D4C" w:rsidRDefault="003839E2" w:rsidP="00D7201B">
            <w:pPr>
              <w:jc w:val="both"/>
              <w:rPr>
                <w:rFonts w:cstheme="minorHAnsi"/>
                <w:color w:val="000000" w:themeColor="text1"/>
                <w:rtl/>
              </w:rPr>
            </w:pPr>
          </w:p>
        </w:tc>
        <w:tc>
          <w:tcPr>
            <w:tcW w:w="2875" w:type="dxa"/>
            <w:gridSpan w:val="2"/>
            <w:shd w:val="clear" w:color="auto" w:fill="F2F2F2" w:themeFill="background1" w:themeFillShade="F2"/>
          </w:tcPr>
          <w:p w14:paraId="6877C5AE" w14:textId="77777777" w:rsidR="003839E2" w:rsidRPr="00625D4C" w:rsidRDefault="003839E2" w:rsidP="00D7201B">
            <w:pPr>
              <w:jc w:val="both"/>
              <w:rPr>
                <w:rFonts w:cstheme="minorHAnsi"/>
                <w:color w:val="000000" w:themeColor="text1"/>
                <w:rtl/>
              </w:rPr>
            </w:pPr>
          </w:p>
        </w:tc>
      </w:tr>
      <w:tr w:rsidR="003839E2" w:rsidRPr="008E3385" w14:paraId="0AD40260" w14:textId="77777777" w:rsidTr="0093253A">
        <w:tc>
          <w:tcPr>
            <w:tcW w:w="5845" w:type="dxa"/>
            <w:gridSpan w:val="3"/>
          </w:tcPr>
          <w:p w14:paraId="321FADBE"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3- </w:t>
            </w:r>
          </w:p>
        </w:tc>
        <w:tc>
          <w:tcPr>
            <w:tcW w:w="2070" w:type="dxa"/>
          </w:tcPr>
          <w:p w14:paraId="04591CCE" w14:textId="77777777" w:rsidR="003839E2" w:rsidRPr="00625D4C" w:rsidRDefault="003839E2" w:rsidP="00D7201B">
            <w:pPr>
              <w:jc w:val="both"/>
              <w:rPr>
                <w:rFonts w:cstheme="minorHAnsi"/>
                <w:color w:val="000000" w:themeColor="text1"/>
                <w:rtl/>
              </w:rPr>
            </w:pPr>
          </w:p>
        </w:tc>
        <w:tc>
          <w:tcPr>
            <w:tcW w:w="2875" w:type="dxa"/>
            <w:gridSpan w:val="2"/>
          </w:tcPr>
          <w:p w14:paraId="69B2C8F3" w14:textId="77777777" w:rsidR="003839E2" w:rsidRPr="00625D4C" w:rsidRDefault="003839E2" w:rsidP="00D7201B">
            <w:pPr>
              <w:jc w:val="both"/>
              <w:rPr>
                <w:rFonts w:cstheme="minorHAnsi"/>
                <w:color w:val="000000" w:themeColor="text1"/>
                <w:rtl/>
              </w:rPr>
            </w:pPr>
          </w:p>
        </w:tc>
      </w:tr>
      <w:tr w:rsidR="003839E2" w:rsidRPr="008E3385" w14:paraId="4EB218C9" w14:textId="77777777" w:rsidTr="0093253A">
        <w:tc>
          <w:tcPr>
            <w:tcW w:w="5845" w:type="dxa"/>
            <w:gridSpan w:val="3"/>
            <w:shd w:val="clear" w:color="auto" w:fill="F2F2F2" w:themeFill="background1" w:themeFillShade="F2"/>
          </w:tcPr>
          <w:p w14:paraId="026BC62A"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4- </w:t>
            </w:r>
          </w:p>
        </w:tc>
        <w:tc>
          <w:tcPr>
            <w:tcW w:w="2070" w:type="dxa"/>
            <w:shd w:val="clear" w:color="auto" w:fill="F2F2F2" w:themeFill="background1" w:themeFillShade="F2"/>
          </w:tcPr>
          <w:p w14:paraId="7B9DEFF4" w14:textId="77777777" w:rsidR="003839E2" w:rsidRPr="00625D4C" w:rsidRDefault="003839E2" w:rsidP="00D7201B">
            <w:pPr>
              <w:ind w:firstLine="720"/>
              <w:jc w:val="both"/>
              <w:rPr>
                <w:rFonts w:cstheme="minorHAnsi"/>
                <w:color w:val="000000" w:themeColor="text1"/>
                <w:rtl/>
              </w:rPr>
            </w:pPr>
          </w:p>
        </w:tc>
        <w:tc>
          <w:tcPr>
            <w:tcW w:w="2875" w:type="dxa"/>
            <w:gridSpan w:val="2"/>
            <w:shd w:val="clear" w:color="auto" w:fill="F2F2F2" w:themeFill="background1" w:themeFillShade="F2"/>
          </w:tcPr>
          <w:p w14:paraId="750B5468" w14:textId="77777777" w:rsidR="003839E2" w:rsidRPr="00625D4C" w:rsidRDefault="003839E2" w:rsidP="00D7201B">
            <w:pPr>
              <w:jc w:val="both"/>
              <w:rPr>
                <w:rFonts w:cstheme="minorHAnsi"/>
                <w:color w:val="000000" w:themeColor="text1"/>
                <w:rtl/>
              </w:rPr>
            </w:pPr>
          </w:p>
        </w:tc>
      </w:tr>
      <w:tr w:rsidR="003839E2" w:rsidRPr="008E3385" w14:paraId="7EEEC3BA" w14:textId="77777777" w:rsidTr="0093253A">
        <w:tc>
          <w:tcPr>
            <w:tcW w:w="5845" w:type="dxa"/>
            <w:gridSpan w:val="3"/>
          </w:tcPr>
          <w:p w14:paraId="216DAC5D" w14:textId="77777777" w:rsidR="003839E2" w:rsidRPr="00625D4C" w:rsidRDefault="003839E2" w:rsidP="00D7201B">
            <w:pPr>
              <w:pStyle w:val="ListParagraph"/>
              <w:numPr>
                <w:ilvl w:val="0"/>
                <w:numId w:val="25"/>
              </w:numPr>
              <w:jc w:val="both"/>
              <w:rPr>
                <w:rFonts w:cstheme="minorHAnsi"/>
                <w:color w:val="000000" w:themeColor="text1"/>
                <w:rtl/>
              </w:rPr>
            </w:pPr>
          </w:p>
        </w:tc>
        <w:tc>
          <w:tcPr>
            <w:tcW w:w="2070" w:type="dxa"/>
          </w:tcPr>
          <w:p w14:paraId="077A415B" w14:textId="77777777" w:rsidR="003839E2" w:rsidRPr="00625D4C" w:rsidRDefault="003839E2" w:rsidP="00D7201B">
            <w:pPr>
              <w:jc w:val="both"/>
              <w:rPr>
                <w:rFonts w:cstheme="minorHAnsi"/>
                <w:color w:val="000000" w:themeColor="text1"/>
                <w:rtl/>
              </w:rPr>
            </w:pPr>
          </w:p>
        </w:tc>
        <w:tc>
          <w:tcPr>
            <w:tcW w:w="2875" w:type="dxa"/>
            <w:gridSpan w:val="2"/>
          </w:tcPr>
          <w:p w14:paraId="782A042A" w14:textId="77777777" w:rsidR="003839E2" w:rsidRPr="00625D4C" w:rsidRDefault="003839E2" w:rsidP="00D7201B">
            <w:pPr>
              <w:jc w:val="both"/>
              <w:rPr>
                <w:rFonts w:cstheme="minorHAnsi"/>
                <w:color w:val="000000" w:themeColor="text1"/>
                <w:rtl/>
              </w:rPr>
            </w:pPr>
          </w:p>
        </w:tc>
      </w:tr>
      <w:tr w:rsidR="003839E2" w:rsidRPr="008E3385" w14:paraId="775A925D" w14:textId="77777777" w:rsidTr="0093253A">
        <w:tblPrEx>
          <w:shd w:val="clear" w:color="auto" w:fill="FFFFFF" w:themeFill="background1"/>
        </w:tblPrEx>
        <w:tc>
          <w:tcPr>
            <w:tcW w:w="10790" w:type="dxa"/>
            <w:gridSpan w:val="6"/>
            <w:shd w:val="clear" w:color="auto" w:fill="D0CECE" w:themeFill="background2" w:themeFillShade="E6"/>
          </w:tcPr>
          <w:p w14:paraId="28D7BC2B" w14:textId="77777777" w:rsidR="003839E2" w:rsidRPr="00625D4C" w:rsidRDefault="003839E2" w:rsidP="00D7201B">
            <w:pPr>
              <w:jc w:val="both"/>
              <w:rPr>
                <w:rFonts w:cstheme="minorHAnsi"/>
                <w:b/>
                <w:bCs/>
                <w:color w:val="000000" w:themeColor="text1"/>
                <w:rtl/>
              </w:rPr>
            </w:pPr>
            <w:r w:rsidRPr="00625D4C">
              <w:rPr>
                <w:rFonts w:cstheme="minorHAnsi"/>
                <w:b/>
                <w:bCs/>
                <w:color w:val="000000" w:themeColor="text1"/>
              </w:rPr>
              <w:t>Clinical examination (</w:t>
            </w:r>
            <w:r w:rsidRPr="00625D4C">
              <w:rPr>
                <w:rFonts w:cstheme="minorHAnsi"/>
                <w:color w:val="000000" w:themeColor="text1"/>
              </w:rPr>
              <w:t>physical and general appearance)</w:t>
            </w:r>
          </w:p>
        </w:tc>
      </w:tr>
      <w:tr w:rsidR="003839E2" w:rsidRPr="008E3385" w14:paraId="5F580AA8" w14:textId="77777777" w:rsidTr="0093253A">
        <w:tblPrEx>
          <w:shd w:val="clear" w:color="auto" w:fill="FFFFFF" w:themeFill="background1"/>
        </w:tblPrEx>
        <w:trPr>
          <w:trHeight w:val="616"/>
        </w:trPr>
        <w:tc>
          <w:tcPr>
            <w:tcW w:w="2695" w:type="dxa"/>
            <w:shd w:val="clear" w:color="auto" w:fill="D9D9D9" w:themeFill="background1" w:themeFillShade="D9"/>
          </w:tcPr>
          <w:p w14:paraId="68ADE455"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General condition </w:t>
            </w:r>
          </w:p>
        </w:tc>
        <w:tc>
          <w:tcPr>
            <w:tcW w:w="3112" w:type="dxa"/>
            <w:shd w:val="clear" w:color="auto" w:fill="FFFFFF" w:themeFill="background1"/>
          </w:tcPr>
          <w:p w14:paraId="721D761B"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stable </w:t>
            </w:r>
            <w:r w:rsidRPr="00625D4C">
              <w:rPr>
                <w:rFonts w:ascii="Cambria Math" w:hAnsi="Cambria Math" w:cs="Cambria Math"/>
                <w:color w:val="000000" w:themeColor="text1"/>
              </w:rPr>
              <w:t>◯</w:t>
            </w:r>
          </w:p>
        </w:tc>
        <w:tc>
          <w:tcPr>
            <w:tcW w:w="2600" w:type="dxa"/>
            <w:gridSpan w:val="3"/>
            <w:shd w:val="clear" w:color="auto" w:fill="FFFFFF" w:themeFill="background1"/>
          </w:tcPr>
          <w:p w14:paraId="6F48D2DB"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Very weak, apathetic </w:t>
            </w:r>
            <w:r w:rsidRPr="00625D4C">
              <w:rPr>
                <w:rFonts w:ascii="Cambria Math" w:hAnsi="Cambria Math" w:cs="Cambria Math"/>
                <w:color w:val="000000" w:themeColor="text1"/>
              </w:rPr>
              <w:t>◯</w:t>
            </w:r>
          </w:p>
        </w:tc>
        <w:tc>
          <w:tcPr>
            <w:tcW w:w="2383" w:type="dxa"/>
            <w:shd w:val="clear" w:color="auto" w:fill="FFFFFF" w:themeFill="background1"/>
          </w:tcPr>
          <w:p w14:paraId="57CE0EDF"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Unconscious </w:t>
            </w:r>
            <w:r w:rsidRPr="00625D4C">
              <w:rPr>
                <w:rFonts w:ascii="Cambria Math" w:hAnsi="Cambria Math" w:cs="Cambria Math"/>
                <w:color w:val="000000" w:themeColor="text1"/>
              </w:rPr>
              <w:t>◯</w:t>
            </w:r>
          </w:p>
          <w:p w14:paraId="171D6FD5" w14:textId="77777777" w:rsidR="003839E2" w:rsidRPr="00625D4C" w:rsidRDefault="003839E2" w:rsidP="00D7201B">
            <w:pPr>
              <w:jc w:val="both"/>
              <w:rPr>
                <w:rFonts w:cstheme="minorHAnsi"/>
                <w:color w:val="000000" w:themeColor="text1"/>
                <w:rtl/>
              </w:rPr>
            </w:pPr>
          </w:p>
        </w:tc>
      </w:tr>
      <w:tr w:rsidR="003839E2" w:rsidRPr="008E3385" w14:paraId="517912A7" w14:textId="77777777" w:rsidTr="0093253A">
        <w:tblPrEx>
          <w:shd w:val="clear" w:color="auto" w:fill="FFFFFF" w:themeFill="background1"/>
        </w:tblPrEx>
        <w:trPr>
          <w:trHeight w:val="316"/>
        </w:trPr>
        <w:tc>
          <w:tcPr>
            <w:tcW w:w="2695" w:type="dxa"/>
            <w:vMerge w:val="restart"/>
            <w:shd w:val="clear" w:color="auto" w:fill="D9D9D9" w:themeFill="background1" w:themeFillShade="D9"/>
          </w:tcPr>
          <w:p w14:paraId="4F9DA56C" w14:textId="77777777" w:rsidR="003839E2" w:rsidRPr="00625D4C" w:rsidRDefault="003839E2" w:rsidP="00D7201B">
            <w:pPr>
              <w:jc w:val="both"/>
              <w:rPr>
                <w:rFonts w:cstheme="minorHAnsi"/>
                <w:color w:val="000000" w:themeColor="text1"/>
              </w:rPr>
            </w:pPr>
            <w:r w:rsidRPr="00625D4C">
              <w:rPr>
                <w:rFonts w:cstheme="minorHAnsi"/>
                <w:color w:val="000000" w:themeColor="text1"/>
              </w:rPr>
              <w:t>Vital Sign</w:t>
            </w:r>
          </w:p>
        </w:tc>
        <w:tc>
          <w:tcPr>
            <w:tcW w:w="3112" w:type="dxa"/>
            <w:shd w:val="clear" w:color="auto" w:fill="D9D9D9" w:themeFill="background1" w:themeFillShade="D9"/>
          </w:tcPr>
          <w:p w14:paraId="6DE00AA1"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Body Temperature  </w:t>
            </w:r>
          </w:p>
        </w:tc>
        <w:tc>
          <w:tcPr>
            <w:tcW w:w="2600" w:type="dxa"/>
            <w:gridSpan w:val="3"/>
            <w:shd w:val="clear" w:color="auto" w:fill="D9D9D9" w:themeFill="background1" w:themeFillShade="D9"/>
          </w:tcPr>
          <w:p w14:paraId="4704BFFE" w14:textId="77777777" w:rsidR="003839E2" w:rsidRPr="00625D4C" w:rsidRDefault="003839E2" w:rsidP="00D7201B">
            <w:pPr>
              <w:jc w:val="both"/>
              <w:rPr>
                <w:rFonts w:cstheme="minorHAnsi"/>
                <w:color w:val="000000" w:themeColor="text1"/>
              </w:rPr>
            </w:pPr>
            <w:r w:rsidRPr="00625D4C">
              <w:rPr>
                <w:rFonts w:cstheme="minorHAnsi"/>
                <w:color w:val="000000" w:themeColor="text1"/>
              </w:rPr>
              <w:t>Pulse rate (PR)</w:t>
            </w:r>
          </w:p>
        </w:tc>
        <w:tc>
          <w:tcPr>
            <w:tcW w:w="2383" w:type="dxa"/>
            <w:shd w:val="clear" w:color="auto" w:fill="D9D9D9" w:themeFill="background1" w:themeFillShade="D9"/>
          </w:tcPr>
          <w:p w14:paraId="1C4656B5" w14:textId="77777777" w:rsidR="003839E2" w:rsidRPr="00625D4C" w:rsidRDefault="003839E2" w:rsidP="00D7201B">
            <w:pPr>
              <w:jc w:val="both"/>
              <w:rPr>
                <w:rFonts w:cstheme="minorHAnsi"/>
                <w:color w:val="000000" w:themeColor="text1"/>
              </w:rPr>
            </w:pPr>
            <w:r w:rsidRPr="00625D4C">
              <w:rPr>
                <w:rFonts w:cstheme="minorHAnsi"/>
                <w:color w:val="000000" w:themeColor="text1"/>
              </w:rPr>
              <w:t>Respiratory rate (RR)</w:t>
            </w:r>
          </w:p>
        </w:tc>
      </w:tr>
      <w:tr w:rsidR="003839E2" w:rsidRPr="008E3385" w14:paraId="43C933D9" w14:textId="77777777" w:rsidTr="0093253A">
        <w:tblPrEx>
          <w:shd w:val="clear" w:color="auto" w:fill="FFFFFF" w:themeFill="background1"/>
        </w:tblPrEx>
        <w:trPr>
          <w:trHeight w:val="278"/>
        </w:trPr>
        <w:tc>
          <w:tcPr>
            <w:tcW w:w="2695" w:type="dxa"/>
            <w:vMerge/>
            <w:shd w:val="clear" w:color="auto" w:fill="D9D9D9" w:themeFill="background1" w:themeFillShade="D9"/>
          </w:tcPr>
          <w:p w14:paraId="2CCD73A6" w14:textId="77777777" w:rsidR="003839E2" w:rsidRPr="00625D4C" w:rsidRDefault="003839E2" w:rsidP="00D7201B">
            <w:pPr>
              <w:ind w:firstLine="720"/>
              <w:jc w:val="both"/>
              <w:rPr>
                <w:rFonts w:cstheme="minorHAnsi"/>
                <w:color w:val="000000" w:themeColor="text1"/>
              </w:rPr>
            </w:pPr>
          </w:p>
        </w:tc>
        <w:tc>
          <w:tcPr>
            <w:tcW w:w="3112" w:type="dxa"/>
            <w:shd w:val="clear" w:color="auto" w:fill="FFFFFF" w:themeFill="background1"/>
          </w:tcPr>
          <w:p w14:paraId="60DA7F1E" w14:textId="77777777" w:rsidR="003839E2" w:rsidRPr="00625D4C" w:rsidRDefault="003839E2" w:rsidP="00D7201B">
            <w:pPr>
              <w:jc w:val="both"/>
              <w:rPr>
                <w:rFonts w:cstheme="minorHAnsi"/>
                <w:color w:val="000000" w:themeColor="text1"/>
              </w:rPr>
            </w:pPr>
          </w:p>
        </w:tc>
        <w:tc>
          <w:tcPr>
            <w:tcW w:w="2600" w:type="dxa"/>
            <w:gridSpan w:val="3"/>
            <w:shd w:val="clear" w:color="auto" w:fill="FFFFFF" w:themeFill="background1"/>
          </w:tcPr>
          <w:p w14:paraId="394B9D9B" w14:textId="77777777" w:rsidR="003839E2" w:rsidRPr="00625D4C" w:rsidRDefault="003839E2" w:rsidP="00D7201B">
            <w:pPr>
              <w:jc w:val="both"/>
              <w:rPr>
                <w:rFonts w:cstheme="minorHAnsi"/>
                <w:color w:val="000000" w:themeColor="text1"/>
              </w:rPr>
            </w:pPr>
          </w:p>
        </w:tc>
        <w:tc>
          <w:tcPr>
            <w:tcW w:w="2383" w:type="dxa"/>
            <w:shd w:val="clear" w:color="auto" w:fill="FFFFFF" w:themeFill="background1"/>
          </w:tcPr>
          <w:p w14:paraId="24EA18E1" w14:textId="77777777" w:rsidR="003839E2" w:rsidRPr="00625D4C" w:rsidRDefault="003839E2" w:rsidP="00D7201B">
            <w:pPr>
              <w:jc w:val="both"/>
              <w:rPr>
                <w:rFonts w:cstheme="minorHAnsi"/>
                <w:color w:val="000000" w:themeColor="text1"/>
              </w:rPr>
            </w:pPr>
          </w:p>
        </w:tc>
      </w:tr>
      <w:tr w:rsidR="003839E2" w:rsidRPr="008E3385" w14:paraId="432070B0" w14:textId="77777777" w:rsidTr="0093253A">
        <w:tblPrEx>
          <w:shd w:val="clear" w:color="auto" w:fill="FFFFFF" w:themeFill="background1"/>
        </w:tblPrEx>
        <w:trPr>
          <w:trHeight w:val="420"/>
        </w:trPr>
        <w:tc>
          <w:tcPr>
            <w:tcW w:w="2695" w:type="dxa"/>
            <w:shd w:val="clear" w:color="auto" w:fill="D9D9D9" w:themeFill="background1" w:themeFillShade="D9"/>
          </w:tcPr>
          <w:p w14:paraId="18D6E9F2" w14:textId="77777777" w:rsidR="003839E2" w:rsidRPr="00625D4C" w:rsidRDefault="003839E2" w:rsidP="00D7201B">
            <w:pPr>
              <w:jc w:val="both"/>
              <w:rPr>
                <w:rFonts w:cstheme="minorHAnsi"/>
                <w:color w:val="000000" w:themeColor="text1"/>
              </w:rPr>
            </w:pPr>
            <w:r w:rsidRPr="00625D4C">
              <w:rPr>
                <w:rFonts w:cstheme="minorHAnsi"/>
                <w:color w:val="000000" w:themeColor="text1"/>
              </w:rPr>
              <w:t>Eyes</w:t>
            </w:r>
          </w:p>
        </w:tc>
        <w:tc>
          <w:tcPr>
            <w:tcW w:w="8095" w:type="dxa"/>
            <w:gridSpan w:val="5"/>
            <w:shd w:val="clear" w:color="auto" w:fill="FFFFFF" w:themeFill="background1"/>
          </w:tcPr>
          <w:p w14:paraId="07D9A1CA" w14:textId="77777777" w:rsidR="003839E2" w:rsidRPr="00625D4C" w:rsidRDefault="003839E2" w:rsidP="00D7201B">
            <w:pPr>
              <w:jc w:val="both"/>
              <w:rPr>
                <w:rFonts w:cstheme="minorHAnsi"/>
                <w:color w:val="000000" w:themeColor="text1"/>
              </w:rPr>
            </w:pPr>
          </w:p>
        </w:tc>
      </w:tr>
      <w:tr w:rsidR="003839E2" w:rsidRPr="008E3385" w14:paraId="12A5CAE9" w14:textId="77777777" w:rsidTr="0093253A">
        <w:tblPrEx>
          <w:shd w:val="clear" w:color="auto" w:fill="FFFFFF" w:themeFill="background1"/>
        </w:tblPrEx>
        <w:trPr>
          <w:trHeight w:val="420"/>
        </w:trPr>
        <w:tc>
          <w:tcPr>
            <w:tcW w:w="2695" w:type="dxa"/>
            <w:shd w:val="clear" w:color="auto" w:fill="D9D9D9" w:themeFill="background1" w:themeFillShade="D9"/>
          </w:tcPr>
          <w:p w14:paraId="4E8FF384" w14:textId="77777777" w:rsidR="003839E2" w:rsidRPr="00625D4C" w:rsidRDefault="003839E2" w:rsidP="00D7201B">
            <w:pPr>
              <w:jc w:val="both"/>
              <w:rPr>
                <w:rFonts w:cstheme="minorHAnsi"/>
                <w:color w:val="000000" w:themeColor="text1"/>
              </w:rPr>
            </w:pPr>
            <w:r w:rsidRPr="00625D4C">
              <w:rPr>
                <w:rFonts w:cstheme="minorHAnsi"/>
                <w:color w:val="000000" w:themeColor="text1"/>
              </w:rPr>
              <w:lastRenderedPageBreak/>
              <w:t>Ears</w:t>
            </w:r>
          </w:p>
        </w:tc>
        <w:tc>
          <w:tcPr>
            <w:tcW w:w="8095" w:type="dxa"/>
            <w:gridSpan w:val="5"/>
            <w:shd w:val="clear" w:color="auto" w:fill="FFFFFF" w:themeFill="background1"/>
          </w:tcPr>
          <w:p w14:paraId="037DF828" w14:textId="77777777" w:rsidR="003839E2" w:rsidRPr="00625D4C" w:rsidRDefault="003839E2" w:rsidP="00D7201B">
            <w:pPr>
              <w:jc w:val="both"/>
              <w:rPr>
                <w:rFonts w:cstheme="minorHAnsi"/>
                <w:color w:val="000000" w:themeColor="text1"/>
              </w:rPr>
            </w:pPr>
          </w:p>
        </w:tc>
      </w:tr>
      <w:tr w:rsidR="003839E2" w:rsidRPr="008E3385" w14:paraId="78758025" w14:textId="77777777" w:rsidTr="0093253A">
        <w:tblPrEx>
          <w:shd w:val="clear" w:color="auto" w:fill="FFFFFF" w:themeFill="background1"/>
        </w:tblPrEx>
        <w:trPr>
          <w:trHeight w:val="420"/>
        </w:trPr>
        <w:tc>
          <w:tcPr>
            <w:tcW w:w="2695" w:type="dxa"/>
            <w:shd w:val="clear" w:color="auto" w:fill="D9D9D9" w:themeFill="background1" w:themeFillShade="D9"/>
          </w:tcPr>
          <w:p w14:paraId="7D65FED8" w14:textId="77777777" w:rsidR="003839E2" w:rsidRPr="00625D4C" w:rsidRDefault="003839E2" w:rsidP="00D7201B">
            <w:pPr>
              <w:jc w:val="both"/>
              <w:rPr>
                <w:rFonts w:cstheme="minorHAnsi"/>
                <w:color w:val="000000" w:themeColor="text1"/>
              </w:rPr>
            </w:pPr>
            <w:r w:rsidRPr="00625D4C">
              <w:rPr>
                <w:rFonts w:cstheme="minorHAnsi"/>
                <w:color w:val="000000" w:themeColor="text1"/>
              </w:rPr>
              <w:t>Oral</w:t>
            </w:r>
          </w:p>
        </w:tc>
        <w:tc>
          <w:tcPr>
            <w:tcW w:w="8095" w:type="dxa"/>
            <w:gridSpan w:val="5"/>
            <w:shd w:val="clear" w:color="auto" w:fill="FFFFFF" w:themeFill="background1"/>
          </w:tcPr>
          <w:p w14:paraId="4CEE9922" w14:textId="77777777" w:rsidR="003839E2" w:rsidRPr="00625D4C" w:rsidRDefault="003839E2" w:rsidP="00D7201B">
            <w:pPr>
              <w:jc w:val="both"/>
              <w:rPr>
                <w:rFonts w:cstheme="minorHAnsi"/>
                <w:color w:val="000000" w:themeColor="text1"/>
              </w:rPr>
            </w:pPr>
          </w:p>
        </w:tc>
      </w:tr>
      <w:tr w:rsidR="003839E2" w:rsidRPr="008E3385" w14:paraId="0574B480" w14:textId="77777777" w:rsidTr="0093253A">
        <w:tblPrEx>
          <w:shd w:val="clear" w:color="auto" w:fill="FFFFFF" w:themeFill="background1"/>
        </w:tblPrEx>
        <w:trPr>
          <w:trHeight w:val="420"/>
        </w:trPr>
        <w:tc>
          <w:tcPr>
            <w:tcW w:w="2695" w:type="dxa"/>
            <w:shd w:val="clear" w:color="auto" w:fill="D9D9D9" w:themeFill="background1" w:themeFillShade="D9"/>
          </w:tcPr>
          <w:p w14:paraId="4EC200A1" w14:textId="77777777" w:rsidR="003839E2" w:rsidRPr="00625D4C" w:rsidRDefault="003839E2" w:rsidP="00D7201B">
            <w:pPr>
              <w:jc w:val="both"/>
              <w:rPr>
                <w:rFonts w:cstheme="minorHAnsi"/>
                <w:color w:val="000000" w:themeColor="text1"/>
              </w:rPr>
            </w:pPr>
            <w:r w:rsidRPr="00625D4C">
              <w:rPr>
                <w:rFonts w:cstheme="minorHAnsi"/>
                <w:color w:val="000000" w:themeColor="text1"/>
              </w:rPr>
              <w:t>Respiratory</w:t>
            </w:r>
          </w:p>
        </w:tc>
        <w:tc>
          <w:tcPr>
            <w:tcW w:w="8095" w:type="dxa"/>
            <w:gridSpan w:val="5"/>
            <w:shd w:val="clear" w:color="auto" w:fill="FFFFFF" w:themeFill="background1"/>
          </w:tcPr>
          <w:p w14:paraId="039EFDA1" w14:textId="77777777" w:rsidR="003839E2" w:rsidRPr="00625D4C" w:rsidRDefault="003839E2" w:rsidP="00D7201B">
            <w:pPr>
              <w:jc w:val="both"/>
              <w:rPr>
                <w:rFonts w:cstheme="minorHAnsi"/>
                <w:color w:val="000000" w:themeColor="text1"/>
              </w:rPr>
            </w:pPr>
          </w:p>
        </w:tc>
      </w:tr>
      <w:tr w:rsidR="003839E2" w:rsidRPr="008E3385" w14:paraId="03FB7D84" w14:textId="77777777" w:rsidTr="0093253A">
        <w:tblPrEx>
          <w:shd w:val="clear" w:color="auto" w:fill="FFFFFF" w:themeFill="background1"/>
        </w:tblPrEx>
        <w:trPr>
          <w:trHeight w:val="420"/>
        </w:trPr>
        <w:tc>
          <w:tcPr>
            <w:tcW w:w="2695" w:type="dxa"/>
            <w:shd w:val="clear" w:color="auto" w:fill="D9D9D9" w:themeFill="background1" w:themeFillShade="D9"/>
          </w:tcPr>
          <w:p w14:paraId="693D5004" w14:textId="77777777" w:rsidR="003839E2" w:rsidRPr="00625D4C" w:rsidRDefault="003839E2" w:rsidP="00D7201B">
            <w:pPr>
              <w:jc w:val="both"/>
              <w:rPr>
                <w:rFonts w:cstheme="minorHAnsi"/>
                <w:color w:val="000000" w:themeColor="text1"/>
              </w:rPr>
            </w:pPr>
            <w:r w:rsidRPr="00625D4C">
              <w:rPr>
                <w:rFonts w:cstheme="minorHAnsi"/>
                <w:color w:val="000000" w:themeColor="text1"/>
              </w:rPr>
              <w:t>Cardiovascular s</w:t>
            </w:r>
          </w:p>
        </w:tc>
        <w:tc>
          <w:tcPr>
            <w:tcW w:w="8095" w:type="dxa"/>
            <w:gridSpan w:val="5"/>
            <w:shd w:val="clear" w:color="auto" w:fill="FFFFFF" w:themeFill="background1"/>
          </w:tcPr>
          <w:p w14:paraId="70338829" w14:textId="77777777" w:rsidR="003839E2" w:rsidRPr="00625D4C" w:rsidRDefault="003839E2" w:rsidP="00D7201B">
            <w:pPr>
              <w:jc w:val="both"/>
              <w:rPr>
                <w:rFonts w:cstheme="minorHAnsi"/>
                <w:color w:val="000000" w:themeColor="text1"/>
              </w:rPr>
            </w:pPr>
          </w:p>
        </w:tc>
      </w:tr>
      <w:tr w:rsidR="003839E2" w:rsidRPr="008E3385" w14:paraId="2832C4CE" w14:textId="77777777" w:rsidTr="0093253A">
        <w:tblPrEx>
          <w:shd w:val="clear" w:color="auto" w:fill="FFFFFF" w:themeFill="background1"/>
        </w:tblPrEx>
        <w:trPr>
          <w:trHeight w:val="420"/>
        </w:trPr>
        <w:tc>
          <w:tcPr>
            <w:tcW w:w="2695" w:type="dxa"/>
            <w:shd w:val="clear" w:color="auto" w:fill="D9D9D9" w:themeFill="background1" w:themeFillShade="D9"/>
          </w:tcPr>
          <w:p w14:paraId="620AE4BA" w14:textId="77777777" w:rsidR="003839E2" w:rsidRPr="00625D4C" w:rsidRDefault="003839E2" w:rsidP="00D7201B">
            <w:pPr>
              <w:jc w:val="both"/>
              <w:rPr>
                <w:rFonts w:cstheme="minorHAnsi"/>
                <w:color w:val="000000" w:themeColor="text1"/>
              </w:rPr>
            </w:pPr>
            <w:r w:rsidRPr="00625D4C">
              <w:rPr>
                <w:rFonts w:cstheme="minorHAnsi"/>
                <w:color w:val="000000" w:themeColor="text1"/>
              </w:rPr>
              <w:t>Abdomen</w:t>
            </w:r>
          </w:p>
        </w:tc>
        <w:tc>
          <w:tcPr>
            <w:tcW w:w="8095" w:type="dxa"/>
            <w:gridSpan w:val="5"/>
            <w:shd w:val="clear" w:color="auto" w:fill="FFFFFF" w:themeFill="background1"/>
          </w:tcPr>
          <w:p w14:paraId="56F5A11D" w14:textId="77777777" w:rsidR="003839E2" w:rsidRPr="00625D4C" w:rsidRDefault="003839E2" w:rsidP="00D7201B">
            <w:pPr>
              <w:jc w:val="both"/>
              <w:rPr>
                <w:rFonts w:cstheme="minorHAnsi"/>
                <w:color w:val="000000" w:themeColor="text1"/>
              </w:rPr>
            </w:pPr>
          </w:p>
        </w:tc>
      </w:tr>
      <w:tr w:rsidR="003839E2" w:rsidRPr="008E3385" w14:paraId="738F4277" w14:textId="77777777" w:rsidTr="0093253A">
        <w:tblPrEx>
          <w:shd w:val="clear" w:color="auto" w:fill="FFFFFF" w:themeFill="background1"/>
        </w:tblPrEx>
        <w:trPr>
          <w:trHeight w:val="420"/>
        </w:trPr>
        <w:tc>
          <w:tcPr>
            <w:tcW w:w="2695" w:type="dxa"/>
            <w:shd w:val="clear" w:color="auto" w:fill="D9D9D9" w:themeFill="background1" w:themeFillShade="D9"/>
          </w:tcPr>
          <w:p w14:paraId="3EB4E28F"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Genitourinary </w:t>
            </w:r>
          </w:p>
        </w:tc>
        <w:tc>
          <w:tcPr>
            <w:tcW w:w="8095" w:type="dxa"/>
            <w:gridSpan w:val="5"/>
            <w:shd w:val="clear" w:color="auto" w:fill="FFFFFF" w:themeFill="background1"/>
          </w:tcPr>
          <w:p w14:paraId="3C646BFB" w14:textId="77777777" w:rsidR="003839E2" w:rsidRPr="00625D4C" w:rsidRDefault="003839E2" w:rsidP="00D7201B">
            <w:pPr>
              <w:jc w:val="both"/>
              <w:rPr>
                <w:rFonts w:cstheme="minorHAnsi"/>
                <w:color w:val="000000" w:themeColor="text1"/>
              </w:rPr>
            </w:pPr>
          </w:p>
        </w:tc>
      </w:tr>
      <w:tr w:rsidR="003839E2" w:rsidRPr="008E3385" w14:paraId="6555B4AA" w14:textId="77777777" w:rsidTr="0093253A">
        <w:tblPrEx>
          <w:shd w:val="clear" w:color="auto" w:fill="FFFFFF" w:themeFill="background1"/>
        </w:tblPrEx>
        <w:trPr>
          <w:trHeight w:val="420"/>
        </w:trPr>
        <w:tc>
          <w:tcPr>
            <w:tcW w:w="2695" w:type="dxa"/>
            <w:shd w:val="clear" w:color="auto" w:fill="D9D9D9" w:themeFill="background1" w:themeFillShade="D9"/>
          </w:tcPr>
          <w:p w14:paraId="59F5B79B" w14:textId="77777777" w:rsidR="003839E2" w:rsidRPr="00625D4C" w:rsidRDefault="003839E2" w:rsidP="00D7201B">
            <w:pPr>
              <w:jc w:val="both"/>
              <w:rPr>
                <w:rFonts w:cstheme="minorHAnsi"/>
                <w:color w:val="000000" w:themeColor="text1"/>
              </w:rPr>
            </w:pPr>
            <w:r w:rsidRPr="00625D4C">
              <w:rPr>
                <w:rFonts w:cstheme="minorHAnsi"/>
                <w:color w:val="000000" w:themeColor="text1"/>
              </w:rPr>
              <w:t>Skin</w:t>
            </w:r>
          </w:p>
        </w:tc>
        <w:tc>
          <w:tcPr>
            <w:tcW w:w="8095" w:type="dxa"/>
            <w:gridSpan w:val="5"/>
            <w:shd w:val="clear" w:color="auto" w:fill="FFFFFF" w:themeFill="background1"/>
          </w:tcPr>
          <w:p w14:paraId="42919032" w14:textId="77777777" w:rsidR="003839E2" w:rsidRPr="00625D4C" w:rsidRDefault="003839E2" w:rsidP="00D7201B">
            <w:pPr>
              <w:jc w:val="both"/>
              <w:rPr>
                <w:rFonts w:cstheme="minorHAnsi"/>
                <w:color w:val="000000" w:themeColor="text1"/>
              </w:rPr>
            </w:pPr>
          </w:p>
        </w:tc>
      </w:tr>
      <w:tr w:rsidR="003839E2" w:rsidRPr="008E3385" w14:paraId="6E4E3DE2" w14:textId="77777777" w:rsidTr="0093253A">
        <w:tblPrEx>
          <w:shd w:val="clear" w:color="auto" w:fill="FFFFFF" w:themeFill="background1"/>
        </w:tblPrEx>
        <w:trPr>
          <w:trHeight w:val="420"/>
        </w:trPr>
        <w:tc>
          <w:tcPr>
            <w:tcW w:w="2695" w:type="dxa"/>
            <w:shd w:val="clear" w:color="auto" w:fill="D9D9D9" w:themeFill="background1" w:themeFillShade="D9"/>
          </w:tcPr>
          <w:p w14:paraId="2400CA2E"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Musculoskeletal </w:t>
            </w:r>
          </w:p>
        </w:tc>
        <w:tc>
          <w:tcPr>
            <w:tcW w:w="8095" w:type="dxa"/>
            <w:gridSpan w:val="5"/>
            <w:shd w:val="clear" w:color="auto" w:fill="FFFFFF" w:themeFill="background1"/>
          </w:tcPr>
          <w:p w14:paraId="4D591A2E" w14:textId="77777777" w:rsidR="003839E2" w:rsidRPr="00625D4C" w:rsidRDefault="003839E2" w:rsidP="00D7201B">
            <w:pPr>
              <w:jc w:val="both"/>
              <w:rPr>
                <w:rFonts w:cstheme="minorHAnsi"/>
                <w:color w:val="000000" w:themeColor="text1"/>
              </w:rPr>
            </w:pPr>
          </w:p>
        </w:tc>
      </w:tr>
      <w:tr w:rsidR="003839E2" w:rsidRPr="008E3385" w14:paraId="7EE91A71" w14:textId="77777777" w:rsidTr="0093253A">
        <w:tblPrEx>
          <w:shd w:val="clear" w:color="auto" w:fill="FFFFFF" w:themeFill="background1"/>
        </w:tblPrEx>
        <w:trPr>
          <w:trHeight w:val="420"/>
        </w:trPr>
        <w:tc>
          <w:tcPr>
            <w:tcW w:w="2695" w:type="dxa"/>
            <w:shd w:val="clear" w:color="auto" w:fill="D9D9D9" w:themeFill="background1" w:themeFillShade="D9"/>
          </w:tcPr>
          <w:p w14:paraId="4AA90BE0" w14:textId="77777777" w:rsidR="003839E2" w:rsidRPr="00625D4C" w:rsidRDefault="003839E2" w:rsidP="00D7201B">
            <w:pPr>
              <w:jc w:val="both"/>
              <w:rPr>
                <w:rFonts w:cstheme="minorHAnsi"/>
                <w:color w:val="000000" w:themeColor="text1"/>
              </w:rPr>
            </w:pPr>
            <w:r w:rsidRPr="00625D4C">
              <w:rPr>
                <w:rFonts w:cstheme="minorHAnsi"/>
                <w:color w:val="000000" w:themeColor="text1"/>
              </w:rPr>
              <w:t xml:space="preserve">Neurological </w:t>
            </w:r>
          </w:p>
        </w:tc>
        <w:tc>
          <w:tcPr>
            <w:tcW w:w="8095" w:type="dxa"/>
            <w:gridSpan w:val="5"/>
            <w:shd w:val="clear" w:color="auto" w:fill="FFFFFF" w:themeFill="background1"/>
          </w:tcPr>
          <w:p w14:paraId="5239651E" w14:textId="77777777" w:rsidR="003839E2" w:rsidRPr="00625D4C" w:rsidRDefault="003839E2" w:rsidP="00D7201B">
            <w:pPr>
              <w:jc w:val="both"/>
              <w:rPr>
                <w:rFonts w:cstheme="minorHAnsi"/>
                <w:color w:val="000000" w:themeColor="text1"/>
              </w:rPr>
            </w:pPr>
          </w:p>
        </w:tc>
      </w:tr>
    </w:tbl>
    <w:p w14:paraId="4FA86C7E" w14:textId="77777777" w:rsidR="003839E2" w:rsidRPr="00625D4C" w:rsidRDefault="003839E2" w:rsidP="00D7201B">
      <w:pPr>
        <w:tabs>
          <w:tab w:val="left" w:pos="8844"/>
        </w:tabs>
        <w:bidi/>
        <w:jc w:val="both"/>
        <w:rPr>
          <w:rFonts w:cstheme="minorHAnsi"/>
          <w:color w:val="000000" w:themeColor="text1"/>
        </w:rPr>
      </w:pPr>
    </w:p>
    <w:p w14:paraId="0B56F8F7" w14:textId="77777777" w:rsidR="003839E2" w:rsidRPr="00625D4C" w:rsidRDefault="003839E2" w:rsidP="00D7201B">
      <w:pPr>
        <w:tabs>
          <w:tab w:val="left" w:pos="8844"/>
        </w:tabs>
        <w:bidi/>
        <w:jc w:val="both"/>
        <w:rPr>
          <w:rFonts w:cstheme="minorHAnsi"/>
          <w:color w:val="000000" w:themeColor="text1"/>
        </w:rPr>
      </w:pPr>
    </w:p>
    <w:tbl>
      <w:tblPr>
        <w:tblStyle w:val="TableGrid"/>
        <w:tblW w:w="10980" w:type="dxa"/>
        <w:tblInd w:w="-815" w:type="dxa"/>
        <w:tblLayout w:type="fixed"/>
        <w:tblLook w:val="04A0" w:firstRow="1" w:lastRow="0" w:firstColumn="1" w:lastColumn="0" w:noHBand="0" w:noVBand="1"/>
      </w:tblPr>
      <w:tblGrid>
        <w:gridCol w:w="5935"/>
        <w:gridCol w:w="2070"/>
        <w:gridCol w:w="2975"/>
      </w:tblGrid>
      <w:tr w:rsidR="003839E2" w:rsidRPr="008E3385" w14:paraId="0202522E" w14:textId="77777777" w:rsidTr="0093253A">
        <w:tc>
          <w:tcPr>
            <w:tcW w:w="10980" w:type="dxa"/>
            <w:gridSpan w:val="3"/>
            <w:shd w:val="clear" w:color="auto" w:fill="D0CECE" w:themeFill="background2" w:themeFillShade="E6"/>
          </w:tcPr>
          <w:p w14:paraId="2299D162" w14:textId="77777777" w:rsidR="003839E2" w:rsidRPr="00625D4C" w:rsidRDefault="003839E2" w:rsidP="00D7201B">
            <w:pPr>
              <w:jc w:val="both"/>
              <w:rPr>
                <w:rFonts w:cstheme="minorHAnsi"/>
                <w:b/>
                <w:bCs/>
                <w:color w:val="000000" w:themeColor="text1"/>
                <w:highlight w:val="lightGray"/>
                <w:rtl/>
              </w:rPr>
            </w:pPr>
            <w:r w:rsidRPr="00625D4C">
              <w:rPr>
                <w:rFonts w:cstheme="minorHAnsi"/>
                <w:b/>
                <w:bCs/>
                <w:color w:val="000000" w:themeColor="text1"/>
                <w:highlight w:val="lightGray"/>
              </w:rPr>
              <w:t xml:space="preserve">Laboratory test   </w:t>
            </w:r>
          </w:p>
        </w:tc>
      </w:tr>
      <w:tr w:rsidR="003839E2" w:rsidRPr="008E3385" w14:paraId="5BF9C1A7" w14:textId="77777777" w:rsidTr="0093253A">
        <w:tc>
          <w:tcPr>
            <w:tcW w:w="5935" w:type="dxa"/>
            <w:shd w:val="clear" w:color="auto" w:fill="D9D9D9" w:themeFill="background1" w:themeFillShade="D9"/>
          </w:tcPr>
          <w:p w14:paraId="2E175D51" w14:textId="77777777" w:rsidR="003839E2" w:rsidRPr="00625D4C" w:rsidRDefault="003839E2" w:rsidP="00D7201B">
            <w:pPr>
              <w:jc w:val="both"/>
              <w:rPr>
                <w:rFonts w:cstheme="minorHAnsi"/>
                <w:i/>
                <w:iCs/>
                <w:color w:val="000000" w:themeColor="text1"/>
                <w:rtl/>
              </w:rPr>
            </w:pPr>
            <w:r w:rsidRPr="00625D4C">
              <w:rPr>
                <w:rFonts w:cstheme="minorHAnsi"/>
                <w:i/>
                <w:iCs/>
                <w:color w:val="000000" w:themeColor="text1"/>
              </w:rPr>
              <w:t xml:space="preserve"> </w:t>
            </w:r>
          </w:p>
        </w:tc>
        <w:tc>
          <w:tcPr>
            <w:tcW w:w="2070" w:type="dxa"/>
            <w:shd w:val="clear" w:color="auto" w:fill="D9D9D9" w:themeFill="background1" w:themeFillShade="D9"/>
          </w:tcPr>
          <w:p w14:paraId="5163C584"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 xml:space="preserve">Result </w:t>
            </w:r>
          </w:p>
        </w:tc>
        <w:tc>
          <w:tcPr>
            <w:tcW w:w="2975" w:type="dxa"/>
            <w:shd w:val="clear" w:color="auto" w:fill="D9D9D9" w:themeFill="background1" w:themeFillShade="D9"/>
          </w:tcPr>
          <w:p w14:paraId="7B9D48AB" w14:textId="77777777" w:rsidR="003839E2" w:rsidRPr="00625D4C" w:rsidRDefault="003839E2" w:rsidP="00D7201B">
            <w:pPr>
              <w:jc w:val="both"/>
              <w:rPr>
                <w:rFonts w:cstheme="minorHAnsi"/>
                <w:color w:val="000000" w:themeColor="text1"/>
                <w:rtl/>
              </w:rPr>
            </w:pPr>
            <w:r w:rsidRPr="00625D4C">
              <w:rPr>
                <w:rFonts w:cstheme="minorHAnsi"/>
                <w:b/>
                <w:bCs/>
                <w:color w:val="000000" w:themeColor="text1"/>
              </w:rPr>
              <w:t xml:space="preserve">Remarks </w:t>
            </w:r>
          </w:p>
        </w:tc>
      </w:tr>
      <w:tr w:rsidR="003839E2" w:rsidRPr="008E3385" w14:paraId="6B680006" w14:textId="77777777" w:rsidTr="0093253A">
        <w:tc>
          <w:tcPr>
            <w:tcW w:w="5935" w:type="dxa"/>
          </w:tcPr>
          <w:p w14:paraId="1787157D" w14:textId="77777777" w:rsidR="003839E2" w:rsidRPr="00625D4C" w:rsidRDefault="003839E2" w:rsidP="00D7201B">
            <w:pPr>
              <w:pStyle w:val="ListParagraph"/>
              <w:ind w:left="360"/>
              <w:jc w:val="both"/>
              <w:rPr>
                <w:rFonts w:cstheme="minorHAnsi"/>
                <w:color w:val="000000" w:themeColor="text1"/>
                <w:rtl/>
              </w:rPr>
            </w:pPr>
          </w:p>
        </w:tc>
        <w:tc>
          <w:tcPr>
            <w:tcW w:w="2070" w:type="dxa"/>
          </w:tcPr>
          <w:p w14:paraId="34500C84" w14:textId="77777777" w:rsidR="003839E2" w:rsidRPr="00625D4C" w:rsidRDefault="003839E2" w:rsidP="00D7201B">
            <w:pPr>
              <w:jc w:val="both"/>
              <w:rPr>
                <w:rFonts w:cstheme="minorHAnsi"/>
                <w:color w:val="000000" w:themeColor="text1"/>
                <w:rtl/>
              </w:rPr>
            </w:pPr>
          </w:p>
        </w:tc>
        <w:tc>
          <w:tcPr>
            <w:tcW w:w="2975" w:type="dxa"/>
          </w:tcPr>
          <w:p w14:paraId="7DFCEEF4" w14:textId="77777777" w:rsidR="003839E2" w:rsidRPr="00625D4C" w:rsidRDefault="003839E2" w:rsidP="00D7201B">
            <w:pPr>
              <w:jc w:val="both"/>
              <w:rPr>
                <w:rFonts w:cstheme="minorHAnsi"/>
                <w:color w:val="000000" w:themeColor="text1"/>
                <w:rtl/>
              </w:rPr>
            </w:pPr>
          </w:p>
        </w:tc>
      </w:tr>
      <w:tr w:rsidR="003839E2" w:rsidRPr="008E3385" w14:paraId="451CA85B" w14:textId="77777777" w:rsidTr="0093253A">
        <w:tc>
          <w:tcPr>
            <w:tcW w:w="5935" w:type="dxa"/>
            <w:shd w:val="clear" w:color="auto" w:fill="F2F2F2" w:themeFill="background1" w:themeFillShade="F2"/>
          </w:tcPr>
          <w:p w14:paraId="0FD5C9EA" w14:textId="77777777" w:rsidR="003839E2" w:rsidRPr="00625D4C" w:rsidRDefault="003839E2" w:rsidP="00D7201B">
            <w:pPr>
              <w:jc w:val="both"/>
              <w:rPr>
                <w:rFonts w:cstheme="minorHAnsi"/>
                <w:color w:val="000000" w:themeColor="text1"/>
                <w:rtl/>
              </w:rPr>
            </w:pPr>
          </w:p>
        </w:tc>
        <w:tc>
          <w:tcPr>
            <w:tcW w:w="2070" w:type="dxa"/>
            <w:shd w:val="clear" w:color="auto" w:fill="F2F2F2" w:themeFill="background1" w:themeFillShade="F2"/>
          </w:tcPr>
          <w:p w14:paraId="17AFC07F" w14:textId="77777777" w:rsidR="003839E2" w:rsidRPr="00625D4C" w:rsidRDefault="003839E2" w:rsidP="00D7201B">
            <w:pPr>
              <w:jc w:val="both"/>
              <w:rPr>
                <w:rFonts w:cstheme="minorHAnsi"/>
                <w:color w:val="000000" w:themeColor="text1"/>
                <w:rtl/>
              </w:rPr>
            </w:pPr>
          </w:p>
        </w:tc>
        <w:tc>
          <w:tcPr>
            <w:tcW w:w="2975" w:type="dxa"/>
            <w:shd w:val="clear" w:color="auto" w:fill="F2F2F2" w:themeFill="background1" w:themeFillShade="F2"/>
          </w:tcPr>
          <w:p w14:paraId="4C787B3D" w14:textId="77777777" w:rsidR="003839E2" w:rsidRPr="00625D4C" w:rsidRDefault="003839E2" w:rsidP="00D7201B">
            <w:pPr>
              <w:jc w:val="both"/>
              <w:rPr>
                <w:rFonts w:cstheme="minorHAnsi"/>
                <w:color w:val="000000" w:themeColor="text1"/>
                <w:rtl/>
              </w:rPr>
            </w:pPr>
          </w:p>
        </w:tc>
      </w:tr>
      <w:tr w:rsidR="003839E2" w:rsidRPr="008E3385" w14:paraId="1B6742B1" w14:textId="77777777" w:rsidTr="0093253A">
        <w:tc>
          <w:tcPr>
            <w:tcW w:w="5935" w:type="dxa"/>
          </w:tcPr>
          <w:p w14:paraId="777372B0" w14:textId="77777777" w:rsidR="003839E2" w:rsidRPr="00625D4C" w:rsidRDefault="003839E2" w:rsidP="00D7201B">
            <w:pPr>
              <w:pStyle w:val="ListParagraph"/>
              <w:ind w:left="360"/>
              <w:jc w:val="both"/>
              <w:rPr>
                <w:rFonts w:cstheme="minorHAnsi"/>
                <w:color w:val="000000" w:themeColor="text1"/>
                <w:rtl/>
              </w:rPr>
            </w:pPr>
          </w:p>
        </w:tc>
        <w:tc>
          <w:tcPr>
            <w:tcW w:w="2070" w:type="dxa"/>
          </w:tcPr>
          <w:p w14:paraId="2303BCA8" w14:textId="77777777" w:rsidR="003839E2" w:rsidRPr="00625D4C" w:rsidRDefault="003839E2" w:rsidP="00D7201B">
            <w:pPr>
              <w:jc w:val="both"/>
              <w:rPr>
                <w:rFonts w:cstheme="minorHAnsi"/>
                <w:color w:val="000000" w:themeColor="text1"/>
                <w:rtl/>
              </w:rPr>
            </w:pPr>
          </w:p>
        </w:tc>
        <w:tc>
          <w:tcPr>
            <w:tcW w:w="2975" w:type="dxa"/>
          </w:tcPr>
          <w:p w14:paraId="6169301A" w14:textId="77777777" w:rsidR="003839E2" w:rsidRPr="00625D4C" w:rsidRDefault="003839E2" w:rsidP="00D7201B">
            <w:pPr>
              <w:jc w:val="both"/>
              <w:rPr>
                <w:rFonts w:cstheme="minorHAnsi"/>
                <w:color w:val="000000" w:themeColor="text1"/>
                <w:rtl/>
              </w:rPr>
            </w:pPr>
          </w:p>
        </w:tc>
      </w:tr>
    </w:tbl>
    <w:p w14:paraId="637653B2" w14:textId="77777777" w:rsidR="003839E2" w:rsidRPr="00625D4C" w:rsidRDefault="003839E2" w:rsidP="00D7201B">
      <w:pPr>
        <w:tabs>
          <w:tab w:val="left" w:pos="8844"/>
        </w:tabs>
        <w:bidi/>
        <w:jc w:val="both"/>
        <w:rPr>
          <w:rFonts w:cstheme="minorHAnsi"/>
          <w:color w:val="000000" w:themeColor="text1"/>
        </w:rPr>
      </w:pPr>
    </w:p>
    <w:p w14:paraId="723D5E60" w14:textId="677F08F3" w:rsidR="003839E2" w:rsidRPr="00625D4C" w:rsidRDefault="003839E2" w:rsidP="00D7201B">
      <w:pPr>
        <w:tabs>
          <w:tab w:val="left" w:pos="8844"/>
        </w:tabs>
        <w:bidi/>
        <w:jc w:val="both"/>
        <w:rPr>
          <w:rFonts w:cstheme="minorHAnsi"/>
          <w:color w:val="000000" w:themeColor="text1"/>
        </w:rPr>
      </w:pPr>
    </w:p>
    <w:tbl>
      <w:tblPr>
        <w:tblStyle w:val="TableGrid"/>
        <w:tblW w:w="10980" w:type="dxa"/>
        <w:tblInd w:w="-815" w:type="dxa"/>
        <w:tblLayout w:type="fixed"/>
        <w:tblLook w:val="04A0" w:firstRow="1" w:lastRow="0" w:firstColumn="1" w:lastColumn="0" w:noHBand="0" w:noVBand="1"/>
      </w:tblPr>
      <w:tblGrid>
        <w:gridCol w:w="8006"/>
        <w:gridCol w:w="2974"/>
      </w:tblGrid>
      <w:tr w:rsidR="003839E2" w:rsidRPr="008E3385" w14:paraId="2732970D" w14:textId="77777777" w:rsidTr="0093253A">
        <w:tc>
          <w:tcPr>
            <w:tcW w:w="10980" w:type="dxa"/>
            <w:gridSpan w:val="2"/>
            <w:shd w:val="clear" w:color="auto" w:fill="D0CECE" w:themeFill="background2" w:themeFillShade="E6"/>
          </w:tcPr>
          <w:p w14:paraId="375A887B" w14:textId="77777777" w:rsidR="003839E2" w:rsidRPr="00625D4C" w:rsidRDefault="003839E2" w:rsidP="00D7201B">
            <w:pPr>
              <w:jc w:val="both"/>
              <w:rPr>
                <w:rFonts w:cstheme="minorHAnsi"/>
                <w:b/>
                <w:bCs/>
                <w:i/>
                <w:iCs/>
                <w:color w:val="000000" w:themeColor="text1"/>
                <w:rtl/>
              </w:rPr>
            </w:pPr>
            <w:r w:rsidRPr="00625D4C">
              <w:rPr>
                <w:rFonts w:cstheme="minorHAnsi"/>
                <w:b/>
                <w:bCs/>
                <w:i/>
                <w:iCs/>
                <w:color w:val="000000" w:themeColor="text1"/>
              </w:rPr>
              <w:t xml:space="preserve">Daily follow up  </w:t>
            </w:r>
          </w:p>
        </w:tc>
      </w:tr>
      <w:tr w:rsidR="003839E2" w:rsidRPr="008E3385" w14:paraId="192AD948" w14:textId="77777777" w:rsidTr="0093253A">
        <w:tc>
          <w:tcPr>
            <w:tcW w:w="8006" w:type="dxa"/>
            <w:shd w:val="clear" w:color="auto" w:fill="D0CECE" w:themeFill="background2" w:themeFillShade="E6"/>
          </w:tcPr>
          <w:p w14:paraId="5AD98252" w14:textId="77777777" w:rsidR="003839E2" w:rsidRPr="00625D4C" w:rsidRDefault="003839E2" w:rsidP="00D7201B">
            <w:pPr>
              <w:pStyle w:val="ListParagraph"/>
              <w:ind w:left="69"/>
              <w:jc w:val="both"/>
              <w:rPr>
                <w:rFonts w:cstheme="minorHAnsi"/>
                <w:color w:val="000000" w:themeColor="text1"/>
                <w:rtl/>
              </w:rPr>
            </w:pPr>
            <w:r w:rsidRPr="00625D4C">
              <w:rPr>
                <w:rFonts w:cstheme="minorHAnsi"/>
                <w:color w:val="000000" w:themeColor="text1"/>
              </w:rPr>
              <w:t xml:space="preserve">On history </w:t>
            </w:r>
          </w:p>
        </w:tc>
        <w:tc>
          <w:tcPr>
            <w:tcW w:w="2974" w:type="dxa"/>
            <w:shd w:val="clear" w:color="auto" w:fill="D0CECE" w:themeFill="background2" w:themeFillShade="E6"/>
          </w:tcPr>
          <w:p w14:paraId="65697142"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 xml:space="preserve">Action plan </w:t>
            </w:r>
          </w:p>
        </w:tc>
      </w:tr>
      <w:tr w:rsidR="003839E2" w:rsidRPr="008E3385" w14:paraId="3541F0D1" w14:textId="77777777" w:rsidTr="0093253A">
        <w:tc>
          <w:tcPr>
            <w:tcW w:w="8006" w:type="dxa"/>
            <w:shd w:val="clear" w:color="auto" w:fill="FFFFFF" w:themeFill="background1"/>
          </w:tcPr>
          <w:p w14:paraId="1BDE4CA4"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3A2EECDF" w14:textId="77777777" w:rsidR="003839E2" w:rsidRPr="00625D4C" w:rsidRDefault="003839E2" w:rsidP="00D7201B">
            <w:pPr>
              <w:jc w:val="both"/>
              <w:rPr>
                <w:rFonts w:cstheme="minorHAnsi"/>
                <w:color w:val="000000" w:themeColor="text1"/>
                <w:rtl/>
              </w:rPr>
            </w:pPr>
          </w:p>
        </w:tc>
      </w:tr>
      <w:tr w:rsidR="003839E2" w:rsidRPr="008E3385" w14:paraId="1B048478" w14:textId="77777777" w:rsidTr="0093253A">
        <w:tc>
          <w:tcPr>
            <w:tcW w:w="8006" w:type="dxa"/>
            <w:shd w:val="clear" w:color="auto" w:fill="FFFFFF" w:themeFill="background1"/>
          </w:tcPr>
          <w:p w14:paraId="3DC0588B"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1711A570" w14:textId="77777777" w:rsidR="003839E2" w:rsidRPr="00625D4C" w:rsidRDefault="003839E2" w:rsidP="00D7201B">
            <w:pPr>
              <w:jc w:val="both"/>
              <w:rPr>
                <w:rFonts w:cstheme="minorHAnsi"/>
                <w:color w:val="000000" w:themeColor="text1"/>
                <w:rtl/>
              </w:rPr>
            </w:pPr>
          </w:p>
        </w:tc>
      </w:tr>
      <w:tr w:rsidR="003839E2" w:rsidRPr="008E3385" w14:paraId="45DF9C7B" w14:textId="77777777" w:rsidTr="0093253A">
        <w:tc>
          <w:tcPr>
            <w:tcW w:w="8006" w:type="dxa"/>
            <w:shd w:val="clear" w:color="auto" w:fill="FFFFFF" w:themeFill="background1"/>
          </w:tcPr>
          <w:p w14:paraId="175AADB6" w14:textId="77777777" w:rsidR="003839E2" w:rsidRPr="00625D4C" w:rsidRDefault="003839E2" w:rsidP="00D7201B">
            <w:pPr>
              <w:jc w:val="both"/>
              <w:rPr>
                <w:rFonts w:cstheme="minorHAnsi"/>
                <w:color w:val="000000" w:themeColor="text1"/>
                <w:rtl/>
              </w:rPr>
            </w:pPr>
          </w:p>
        </w:tc>
        <w:tc>
          <w:tcPr>
            <w:tcW w:w="2974" w:type="dxa"/>
            <w:shd w:val="clear" w:color="auto" w:fill="FFFFFF" w:themeFill="background1"/>
          </w:tcPr>
          <w:p w14:paraId="0CC6E8DA" w14:textId="77777777" w:rsidR="003839E2" w:rsidRPr="00625D4C" w:rsidRDefault="003839E2" w:rsidP="00D7201B">
            <w:pPr>
              <w:jc w:val="both"/>
              <w:rPr>
                <w:rFonts w:cstheme="minorHAnsi"/>
                <w:color w:val="000000" w:themeColor="text1"/>
                <w:rtl/>
              </w:rPr>
            </w:pPr>
          </w:p>
        </w:tc>
      </w:tr>
      <w:tr w:rsidR="003839E2" w:rsidRPr="008E3385" w14:paraId="1CFB4163" w14:textId="77777777" w:rsidTr="0093253A">
        <w:tc>
          <w:tcPr>
            <w:tcW w:w="8006" w:type="dxa"/>
          </w:tcPr>
          <w:p w14:paraId="2E82F7BF" w14:textId="77777777" w:rsidR="003839E2" w:rsidRPr="00625D4C" w:rsidRDefault="003839E2" w:rsidP="00D7201B">
            <w:pPr>
              <w:jc w:val="both"/>
              <w:rPr>
                <w:rFonts w:cstheme="minorHAnsi"/>
                <w:color w:val="000000" w:themeColor="text1"/>
                <w:rtl/>
              </w:rPr>
            </w:pPr>
          </w:p>
        </w:tc>
        <w:tc>
          <w:tcPr>
            <w:tcW w:w="2974" w:type="dxa"/>
          </w:tcPr>
          <w:p w14:paraId="716724CA" w14:textId="77777777" w:rsidR="003839E2" w:rsidRPr="00625D4C" w:rsidRDefault="003839E2" w:rsidP="00D7201B">
            <w:pPr>
              <w:jc w:val="both"/>
              <w:rPr>
                <w:rFonts w:cstheme="minorHAnsi"/>
                <w:color w:val="000000" w:themeColor="text1"/>
                <w:rtl/>
              </w:rPr>
            </w:pPr>
          </w:p>
        </w:tc>
      </w:tr>
      <w:tr w:rsidR="003839E2" w:rsidRPr="008E3385" w14:paraId="7A6BFA2F" w14:textId="77777777" w:rsidTr="0093253A">
        <w:tc>
          <w:tcPr>
            <w:tcW w:w="8006" w:type="dxa"/>
            <w:shd w:val="clear" w:color="auto" w:fill="D0CECE" w:themeFill="background2" w:themeFillShade="E6"/>
          </w:tcPr>
          <w:p w14:paraId="6E082AEF"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On examination</w:t>
            </w:r>
          </w:p>
        </w:tc>
        <w:tc>
          <w:tcPr>
            <w:tcW w:w="2974" w:type="dxa"/>
            <w:shd w:val="clear" w:color="auto" w:fill="D0CECE" w:themeFill="background2" w:themeFillShade="E6"/>
          </w:tcPr>
          <w:p w14:paraId="4A6406F6"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Action plan</w:t>
            </w:r>
          </w:p>
        </w:tc>
      </w:tr>
      <w:tr w:rsidR="003839E2" w:rsidRPr="008E3385" w14:paraId="07869628" w14:textId="77777777" w:rsidTr="0093253A">
        <w:tc>
          <w:tcPr>
            <w:tcW w:w="8006" w:type="dxa"/>
          </w:tcPr>
          <w:p w14:paraId="1B69CFB8" w14:textId="77777777" w:rsidR="003839E2" w:rsidRPr="00625D4C" w:rsidRDefault="003839E2" w:rsidP="00D7201B">
            <w:pPr>
              <w:jc w:val="both"/>
              <w:rPr>
                <w:rFonts w:cstheme="minorHAnsi"/>
                <w:color w:val="000000" w:themeColor="text1"/>
                <w:rtl/>
              </w:rPr>
            </w:pPr>
          </w:p>
        </w:tc>
        <w:tc>
          <w:tcPr>
            <w:tcW w:w="2974" w:type="dxa"/>
          </w:tcPr>
          <w:p w14:paraId="45527606" w14:textId="77777777" w:rsidR="003839E2" w:rsidRPr="00625D4C" w:rsidRDefault="003839E2" w:rsidP="00D7201B">
            <w:pPr>
              <w:jc w:val="both"/>
              <w:rPr>
                <w:rFonts w:cstheme="minorHAnsi"/>
                <w:color w:val="000000" w:themeColor="text1"/>
                <w:rtl/>
              </w:rPr>
            </w:pPr>
          </w:p>
        </w:tc>
      </w:tr>
      <w:tr w:rsidR="003839E2" w:rsidRPr="008E3385" w14:paraId="47145468" w14:textId="77777777" w:rsidTr="0093253A">
        <w:tc>
          <w:tcPr>
            <w:tcW w:w="8006" w:type="dxa"/>
          </w:tcPr>
          <w:p w14:paraId="513B2511" w14:textId="77777777" w:rsidR="003839E2" w:rsidRPr="00625D4C" w:rsidRDefault="003839E2" w:rsidP="00D7201B">
            <w:pPr>
              <w:jc w:val="both"/>
              <w:rPr>
                <w:rFonts w:cstheme="minorHAnsi"/>
                <w:color w:val="000000" w:themeColor="text1"/>
                <w:rtl/>
              </w:rPr>
            </w:pPr>
          </w:p>
        </w:tc>
        <w:tc>
          <w:tcPr>
            <w:tcW w:w="2974" w:type="dxa"/>
          </w:tcPr>
          <w:p w14:paraId="6509E147" w14:textId="77777777" w:rsidR="003839E2" w:rsidRPr="00625D4C" w:rsidRDefault="003839E2" w:rsidP="00D7201B">
            <w:pPr>
              <w:jc w:val="both"/>
              <w:rPr>
                <w:rFonts w:cstheme="minorHAnsi"/>
                <w:color w:val="000000" w:themeColor="text1"/>
                <w:rtl/>
              </w:rPr>
            </w:pPr>
          </w:p>
        </w:tc>
      </w:tr>
      <w:tr w:rsidR="003839E2" w:rsidRPr="008E3385" w14:paraId="6172B697" w14:textId="77777777" w:rsidTr="0093253A">
        <w:tc>
          <w:tcPr>
            <w:tcW w:w="8006" w:type="dxa"/>
          </w:tcPr>
          <w:p w14:paraId="71F6FE08" w14:textId="77777777" w:rsidR="003839E2" w:rsidRPr="00625D4C" w:rsidRDefault="003839E2" w:rsidP="00D7201B">
            <w:pPr>
              <w:jc w:val="both"/>
              <w:rPr>
                <w:rFonts w:cstheme="minorHAnsi"/>
                <w:color w:val="000000" w:themeColor="text1"/>
                <w:rtl/>
              </w:rPr>
            </w:pPr>
          </w:p>
        </w:tc>
        <w:tc>
          <w:tcPr>
            <w:tcW w:w="2974" w:type="dxa"/>
          </w:tcPr>
          <w:p w14:paraId="2B7C7A75" w14:textId="77777777" w:rsidR="003839E2" w:rsidRPr="00625D4C" w:rsidRDefault="003839E2" w:rsidP="00D7201B">
            <w:pPr>
              <w:jc w:val="both"/>
              <w:rPr>
                <w:rFonts w:cstheme="minorHAnsi"/>
                <w:color w:val="000000" w:themeColor="text1"/>
                <w:rtl/>
              </w:rPr>
            </w:pPr>
          </w:p>
        </w:tc>
      </w:tr>
      <w:tr w:rsidR="003839E2" w:rsidRPr="008E3385" w14:paraId="01C8E768" w14:textId="77777777" w:rsidTr="0093253A">
        <w:tc>
          <w:tcPr>
            <w:tcW w:w="8006" w:type="dxa"/>
          </w:tcPr>
          <w:p w14:paraId="08D3A1C4" w14:textId="77777777" w:rsidR="003839E2" w:rsidRPr="00625D4C" w:rsidRDefault="003839E2" w:rsidP="00D7201B">
            <w:pPr>
              <w:jc w:val="both"/>
              <w:rPr>
                <w:rFonts w:cstheme="minorHAnsi"/>
                <w:color w:val="000000" w:themeColor="text1"/>
                <w:rtl/>
              </w:rPr>
            </w:pPr>
          </w:p>
        </w:tc>
        <w:tc>
          <w:tcPr>
            <w:tcW w:w="2974" w:type="dxa"/>
          </w:tcPr>
          <w:p w14:paraId="39F186B0" w14:textId="77777777" w:rsidR="003839E2" w:rsidRPr="00625D4C" w:rsidRDefault="003839E2" w:rsidP="00D7201B">
            <w:pPr>
              <w:jc w:val="both"/>
              <w:rPr>
                <w:rFonts w:cstheme="minorHAnsi"/>
                <w:color w:val="000000" w:themeColor="text1"/>
                <w:rtl/>
              </w:rPr>
            </w:pPr>
          </w:p>
        </w:tc>
      </w:tr>
      <w:tr w:rsidR="003839E2" w:rsidRPr="008E3385" w14:paraId="20B4C07A" w14:textId="77777777" w:rsidTr="0093253A">
        <w:tc>
          <w:tcPr>
            <w:tcW w:w="8006" w:type="dxa"/>
            <w:shd w:val="clear" w:color="auto" w:fill="BFBFBF" w:themeFill="background1" w:themeFillShade="BF"/>
          </w:tcPr>
          <w:p w14:paraId="13622F9D"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Lab and other investigation</w:t>
            </w:r>
          </w:p>
        </w:tc>
        <w:tc>
          <w:tcPr>
            <w:tcW w:w="2974" w:type="dxa"/>
            <w:shd w:val="clear" w:color="auto" w:fill="BFBFBF" w:themeFill="background1" w:themeFillShade="BF"/>
          </w:tcPr>
          <w:p w14:paraId="38C961AB" w14:textId="77777777" w:rsidR="003839E2" w:rsidRPr="00625D4C" w:rsidRDefault="003839E2" w:rsidP="00D7201B">
            <w:pPr>
              <w:jc w:val="both"/>
              <w:rPr>
                <w:rFonts w:cstheme="minorHAnsi"/>
                <w:color w:val="000000" w:themeColor="text1"/>
                <w:rtl/>
              </w:rPr>
            </w:pPr>
            <w:r w:rsidRPr="00625D4C">
              <w:rPr>
                <w:rFonts w:cstheme="minorHAnsi"/>
                <w:color w:val="000000" w:themeColor="text1"/>
              </w:rPr>
              <w:t>Action plan</w:t>
            </w:r>
          </w:p>
        </w:tc>
      </w:tr>
      <w:tr w:rsidR="003839E2" w:rsidRPr="008E3385" w14:paraId="2042C829" w14:textId="77777777" w:rsidTr="0093253A">
        <w:tc>
          <w:tcPr>
            <w:tcW w:w="8006" w:type="dxa"/>
          </w:tcPr>
          <w:p w14:paraId="5148DC9D" w14:textId="77777777" w:rsidR="003839E2" w:rsidRPr="00625D4C" w:rsidRDefault="003839E2" w:rsidP="00D7201B">
            <w:pPr>
              <w:jc w:val="both"/>
              <w:rPr>
                <w:rFonts w:cstheme="minorHAnsi"/>
                <w:color w:val="000000" w:themeColor="text1"/>
              </w:rPr>
            </w:pPr>
          </w:p>
        </w:tc>
        <w:tc>
          <w:tcPr>
            <w:tcW w:w="2974" w:type="dxa"/>
          </w:tcPr>
          <w:p w14:paraId="73445A22" w14:textId="77777777" w:rsidR="003839E2" w:rsidRPr="00625D4C" w:rsidRDefault="003839E2" w:rsidP="00D7201B">
            <w:pPr>
              <w:jc w:val="both"/>
              <w:rPr>
                <w:rFonts w:cstheme="minorHAnsi"/>
                <w:color w:val="000000" w:themeColor="text1"/>
              </w:rPr>
            </w:pPr>
          </w:p>
        </w:tc>
      </w:tr>
      <w:tr w:rsidR="003839E2" w:rsidRPr="008E3385" w14:paraId="458083C7" w14:textId="77777777" w:rsidTr="0093253A">
        <w:tc>
          <w:tcPr>
            <w:tcW w:w="8006" w:type="dxa"/>
          </w:tcPr>
          <w:p w14:paraId="3D057F79" w14:textId="77777777" w:rsidR="003839E2" w:rsidRPr="00625D4C" w:rsidRDefault="003839E2" w:rsidP="00D7201B">
            <w:pPr>
              <w:jc w:val="both"/>
              <w:rPr>
                <w:rFonts w:cstheme="minorHAnsi"/>
                <w:color w:val="000000" w:themeColor="text1"/>
              </w:rPr>
            </w:pPr>
          </w:p>
        </w:tc>
        <w:tc>
          <w:tcPr>
            <w:tcW w:w="2974" w:type="dxa"/>
          </w:tcPr>
          <w:p w14:paraId="16F80FBD" w14:textId="77777777" w:rsidR="003839E2" w:rsidRPr="00625D4C" w:rsidRDefault="003839E2" w:rsidP="00D7201B">
            <w:pPr>
              <w:jc w:val="both"/>
              <w:rPr>
                <w:rFonts w:cstheme="minorHAnsi"/>
                <w:color w:val="000000" w:themeColor="text1"/>
              </w:rPr>
            </w:pPr>
          </w:p>
        </w:tc>
      </w:tr>
      <w:tr w:rsidR="003839E2" w:rsidRPr="008E3385" w14:paraId="60806E26" w14:textId="77777777" w:rsidTr="0093253A">
        <w:tc>
          <w:tcPr>
            <w:tcW w:w="8006" w:type="dxa"/>
          </w:tcPr>
          <w:p w14:paraId="6E4C3305" w14:textId="77777777" w:rsidR="003839E2" w:rsidRPr="00625D4C" w:rsidRDefault="003839E2" w:rsidP="00D7201B">
            <w:pPr>
              <w:jc w:val="both"/>
              <w:rPr>
                <w:rFonts w:cstheme="minorHAnsi"/>
                <w:color w:val="000000" w:themeColor="text1"/>
              </w:rPr>
            </w:pPr>
          </w:p>
        </w:tc>
        <w:tc>
          <w:tcPr>
            <w:tcW w:w="2974" w:type="dxa"/>
          </w:tcPr>
          <w:p w14:paraId="7C4E3CD3" w14:textId="77777777" w:rsidR="003839E2" w:rsidRPr="00625D4C" w:rsidRDefault="003839E2" w:rsidP="00D7201B">
            <w:pPr>
              <w:jc w:val="both"/>
              <w:rPr>
                <w:rFonts w:cstheme="minorHAnsi"/>
                <w:color w:val="000000" w:themeColor="text1"/>
              </w:rPr>
            </w:pPr>
          </w:p>
        </w:tc>
      </w:tr>
      <w:tr w:rsidR="003839E2" w:rsidRPr="008E3385" w14:paraId="620F9CB0" w14:textId="77777777" w:rsidTr="0093253A">
        <w:tc>
          <w:tcPr>
            <w:tcW w:w="8006" w:type="dxa"/>
          </w:tcPr>
          <w:p w14:paraId="3A0E9F9E" w14:textId="77777777" w:rsidR="003839E2" w:rsidRPr="00625D4C" w:rsidRDefault="003839E2" w:rsidP="00D7201B">
            <w:pPr>
              <w:jc w:val="both"/>
              <w:rPr>
                <w:rFonts w:cstheme="minorHAnsi"/>
                <w:color w:val="000000" w:themeColor="text1"/>
              </w:rPr>
            </w:pPr>
          </w:p>
        </w:tc>
        <w:tc>
          <w:tcPr>
            <w:tcW w:w="2974" w:type="dxa"/>
          </w:tcPr>
          <w:p w14:paraId="5E0E34E2" w14:textId="77777777" w:rsidR="003839E2" w:rsidRPr="00625D4C" w:rsidRDefault="003839E2" w:rsidP="00D7201B">
            <w:pPr>
              <w:jc w:val="both"/>
              <w:rPr>
                <w:rFonts w:cstheme="minorHAnsi"/>
                <w:color w:val="000000" w:themeColor="text1"/>
              </w:rPr>
            </w:pPr>
          </w:p>
        </w:tc>
      </w:tr>
      <w:tr w:rsidR="003839E2" w:rsidRPr="008E3385" w14:paraId="66EDB155" w14:textId="77777777" w:rsidTr="0093253A">
        <w:tc>
          <w:tcPr>
            <w:tcW w:w="8006" w:type="dxa"/>
            <w:shd w:val="clear" w:color="auto" w:fill="BFBFBF" w:themeFill="background1" w:themeFillShade="BF"/>
          </w:tcPr>
          <w:p w14:paraId="0BFAFCEF" w14:textId="77777777" w:rsidR="003839E2" w:rsidRPr="00625D4C" w:rsidRDefault="003839E2" w:rsidP="00D7201B">
            <w:pPr>
              <w:jc w:val="both"/>
              <w:rPr>
                <w:rFonts w:cstheme="minorHAnsi"/>
                <w:color w:val="000000" w:themeColor="text1"/>
              </w:rPr>
            </w:pPr>
            <w:r w:rsidRPr="00625D4C">
              <w:rPr>
                <w:rFonts w:cstheme="minorHAnsi"/>
                <w:color w:val="000000" w:themeColor="text1"/>
              </w:rPr>
              <w:t>Feeding and fluid plan</w:t>
            </w:r>
          </w:p>
        </w:tc>
        <w:tc>
          <w:tcPr>
            <w:tcW w:w="2974" w:type="dxa"/>
            <w:shd w:val="clear" w:color="auto" w:fill="BFBFBF" w:themeFill="background1" w:themeFillShade="BF"/>
          </w:tcPr>
          <w:p w14:paraId="36C60D01" w14:textId="77777777" w:rsidR="003839E2" w:rsidRPr="00625D4C" w:rsidRDefault="003839E2" w:rsidP="00D7201B">
            <w:pPr>
              <w:jc w:val="both"/>
              <w:rPr>
                <w:rFonts w:cstheme="minorHAnsi"/>
                <w:color w:val="000000" w:themeColor="text1"/>
              </w:rPr>
            </w:pPr>
          </w:p>
        </w:tc>
      </w:tr>
      <w:tr w:rsidR="003839E2" w:rsidRPr="008E3385" w14:paraId="4D119453" w14:textId="77777777" w:rsidTr="0093253A">
        <w:tc>
          <w:tcPr>
            <w:tcW w:w="8006" w:type="dxa"/>
          </w:tcPr>
          <w:p w14:paraId="47B8FF24" w14:textId="77777777" w:rsidR="003839E2" w:rsidRPr="00625D4C" w:rsidRDefault="003839E2" w:rsidP="00D7201B">
            <w:pPr>
              <w:jc w:val="both"/>
              <w:rPr>
                <w:rFonts w:cstheme="minorHAnsi"/>
                <w:color w:val="000000" w:themeColor="text1"/>
              </w:rPr>
            </w:pPr>
          </w:p>
        </w:tc>
        <w:tc>
          <w:tcPr>
            <w:tcW w:w="2974" w:type="dxa"/>
          </w:tcPr>
          <w:p w14:paraId="1F20EC2F" w14:textId="77777777" w:rsidR="003839E2" w:rsidRPr="00625D4C" w:rsidRDefault="003839E2" w:rsidP="00D7201B">
            <w:pPr>
              <w:jc w:val="both"/>
              <w:rPr>
                <w:rFonts w:cstheme="minorHAnsi"/>
                <w:color w:val="000000" w:themeColor="text1"/>
              </w:rPr>
            </w:pPr>
          </w:p>
        </w:tc>
      </w:tr>
      <w:tr w:rsidR="003839E2" w:rsidRPr="008E3385" w14:paraId="0C058E1C" w14:textId="77777777" w:rsidTr="0093253A">
        <w:tc>
          <w:tcPr>
            <w:tcW w:w="8006" w:type="dxa"/>
          </w:tcPr>
          <w:p w14:paraId="36741868" w14:textId="77777777" w:rsidR="003839E2" w:rsidRPr="00625D4C" w:rsidRDefault="003839E2" w:rsidP="00D7201B">
            <w:pPr>
              <w:jc w:val="both"/>
              <w:rPr>
                <w:rFonts w:cstheme="minorHAnsi"/>
                <w:color w:val="000000" w:themeColor="text1"/>
              </w:rPr>
            </w:pPr>
          </w:p>
        </w:tc>
        <w:tc>
          <w:tcPr>
            <w:tcW w:w="2974" w:type="dxa"/>
          </w:tcPr>
          <w:p w14:paraId="1ED928F9" w14:textId="77777777" w:rsidR="003839E2" w:rsidRPr="00625D4C" w:rsidRDefault="003839E2" w:rsidP="00D7201B">
            <w:pPr>
              <w:jc w:val="both"/>
              <w:rPr>
                <w:rFonts w:cstheme="minorHAnsi"/>
                <w:color w:val="000000" w:themeColor="text1"/>
              </w:rPr>
            </w:pPr>
          </w:p>
        </w:tc>
      </w:tr>
      <w:tr w:rsidR="003839E2" w:rsidRPr="008E3385" w14:paraId="513DC526" w14:textId="77777777" w:rsidTr="0093253A">
        <w:tc>
          <w:tcPr>
            <w:tcW w:w="8006" w:type="dxa"/>
          </w:tcPr>
          <w:p w14:paraId="4C297DBF" w14:textId="77777777" w:rsidR="003839E2" w:rsidRPr="00625D4C" w:rsidRDefault="003839E2" w:rsidP="00D7201B">
            <w:pPr>
              <w:jc w:val="both"/>
              <w:rPr>
                <w:rFonts w:cstheme="minorHAnsi"/>
                <w:color w:val="000000" w:themeColor="text1"/>
              </w:rPr>
            </w:pPr>
          </w:p>
        </w:tc>
        <w:tc>
          <w:tcPr>
            <w:tcW w:w="2974" w:type="dxa"/>
          </w:tcPr>
          <w:p w14:paraId="6EC9DD5A" w14:textId="77777777" w:rsidR="003839E2" w:rsidRPr="00625D4C" w:rsidRDefault="003839E2" w:rsidP="00D7201B">
            <w:pPr>
              <w:jc w:val="both"/>
              <w:rPr>
                <w:rFonts w:cstheme="minorHAnsi"/>
                <w:color w:val="000000" w:themeColor="text1"/>
              </w:rPr>
            </w:pPr>
          </w:p>
        </w:tc>
      </w:tr>
      <w:tr w:rsidR="003839E2" w:rsidRPr="008E3385" w14:paraId="60DB10F4" w14:textId="77777777" w:rsidTr="0093253A">
        <w:tc>
          <w:tcPr>
            <w:tcW w:w="8006" w:type="dxa"/>
            <w:shd w:val="clear" w:color="auto" w:fill="BFBFBF" w:themeFill="background1" w:themeFillShade="BF"/>
          </w:tcPr>
          <w:p w14:paraId="49C11B98" w14:textId="77777777" w:rsidR="003839E2" w:rsidRPr="00625D4C" w:rsidRDefault="003839E2" w:rsidP="00D7201B">
            <w:pPr>
              <w:jc w:val="both"/>
              <w:rPr>
                <w:rFonts w:cstheme="minorHAnsi"/>
                <w:color w:val="000000" w:themeColor="text1"/>
              </w:rPr>
            </w:pPr>
            <w:r w:rsidRPr="00625D4C">
              <w:rPr>
                <w:rFonts w:cstheme="minorHAnsi"/>
                <w:color w:val="000000" w:themeColor="text1"/>
              </w:rPr>
              <w:t>Management plan</w:t>
            </w:r>
          </w:p>
        </w:tc>
        <w:tc>
          <w:tcPr>
            <w:tcW w:w="2974" w:type="dxa"/>
            <w:shd w:val="clear" w:color="auto" w:fill="BFBFBF" w:themeFill="background1" w:themeFillShade="BF"/>
          </w:tcPr>
          <w:p w14:paraId="104C796D" w14:textId="77777777" w:rsidR="003839E2" w:rsidRPr="00625D4C" w:rsidRDefault="003839E2" w:rsidP="00D7201B">
            <w:pPr>
              <w:jc w:val="both"/>
              <w:rPr>
                <w:rFonts w:cstheme="minorHAnsi"/>
                <w:color w:val="000000" w:themeColor="text1"/>
              </w:rPr>
            </w:pPr>
          </w:p>
        </w:tc>
      </w:tr>
      <w:tr w:rsidR="003839E2" w:rsidRPr="008E3385" w14:paraId="5DBAFD11" w14:textId="77777777" w:rsidTr="0093253A">
        <w:tc>
          <w:tcPr>
            <w:tcW w:w="8006" w:type="dxa"/>
          </w:tcPr>
          <w:p w14:paraId="4F264FFC" w14:textId="77777777" w:rsidR="003839E2" w:rsidRPr="00625D4C" w:rsidRDefault="003839E2" w:rsidP="00D7201B">
            <w:pPr>
              <w:jc w:val="both"/>
              <w:rPr>
                <w:rFonts w:cstheme="minorHAnsi"/>
                <w:color w:val="000000" w:themeColor="text1"/>
              </w:rPr>
            </w:pPr>
          </w:p>
        </w:tc>
        <w:tc>
          <w:tcPr>
            <w:tcW w:w="2974" w:type="dxa"/>
          </w:tcPr>
          <w:p w14:paraId="0BD74D3E" w14:textId="77777777" w:rsidR="003839E2" w:rsidRPr="00625D4C" w:rsidRDefault="003839E2" w:rsidP="00D7201B">
            <w:pPr>
              <w:jc w:val="both"/>
              <w:rPr>
                <w:rFonts w:cstheme="minorHAnsi"/>
                <w:color w:val="000000" w:themeColor="text1"/>
              </w:rPr>
            </w:pPr>
          </w:p>
        </w:tc>
      </w:tr>
      <w:tr w:rsidR="003839E2" w:rsidRPr="008E3385" w14:paraId="5BF16F06" w14:textId="77777777" w:rsidTr="0093253A">
        <w:tc>
          <w:tcPr>
            <w:tcW w:w="8006" w:type="dxa"/>
          </w:tcPr>
          <w:p w14:paraId="698B6232" w14:textId="77777777" w:rsidR="003839E2" w:rsidRPr="00625D4C" w:rsidRDefault="003839E2" w:rsidP="00D7201B">
            <w:pPr>
              <w:jc w:val="both"/>
              <w:rPr>
                <w:rFonts w:cstheme="minorHAnsi"/>
                <w:color w:val="000000" w:themeColor="text1"/>
              </w:rPr>
            </w:pPr>
          </w:p>
        </w:tc>
        <w:tc>
          <w:tcPr>
            <w:tcW w:w="2974" w:type="dxa"/>
          </w:tcPr>
          <w:p w14:paraId="2342FD05" w14:textId="77777777" w:rsidR="003839E2" w:rsidRPr="00625D4C" w:rsidRDefault="003839E2" w:rsidP="00D7201B">
            <w:pPr>
              <w:jc w:val="both"/>
              <w:rPr>
                <w:rFonts w:cstheme="minorHAnsi"/>
                <w:color w:val="000000" w:themeColor="text1"/>
              </w:rPr>
            </w:pPr>
          </w:p>
        </w:tc>
      </w:tr>
      <w:tr w:rsidR="003839E2" w:rsidRPr="008E3385" w14:paraId="0055F3C3" w14:textId="77777777" w:rsidTr="0093253A">
        <w:tc>
          <w:tcPr>
            <w:tcW w:w="8006" w:type="dxa"/>
          </w:tcPr>
          <w:p w14:paraId="583D1A96" w14:textId="135D8E30" w:rsidR="003839E2" w:rsidRPr="00625D4C" w:rsidRDefault="003839E2" w:rsidP="00D7201B">
            <w:pPr>
              <w:jc w:val="both"/>
              <w:rPr>
                <w:rFonts w:cstheme="minorHAnsi"/>
                <w:color w:val="000000" w:themeColor="text1"/>
              </w:rPr>
            </w:pPr>
          </w:p>
        </w:tc>
        <w:tc>
          <w:tcPr>
            <w:tcW w:w="2974" w:type="dxa"/>
          </w:tcPr>
          <w:p w14:paraId="3B31CB6D" w14:textId="77777777" w:rsidR="003839E2" w:rsidRPr="00625D4C" w:rsidRDefault="003839E2" w:rsidP="00D7201B">
            <w:pPr>
              <w:jc w:val="both"/>
              <w:rPr>
                <w:rFonts w:cstheme="minorHAnsi"/>
                <w:color w:val="000000" w:themeColor="text1"/>
              </w:rPr>
            </w:pPr>
          </w:p>
        </w:tc>
      </w:tr>
    </w:tbl>
    <w:p w14:paraId="7C75272D" w14:textId="553040C8" w:rsidR="003839E2" w:rsidRPr="00625D4C" w:rsidRDefault="003F37FF" w:rsidP="00D7201B">
      <w:pPr>
        <w:tabs>
          <w:tab w:val="left" w:pos="10110"/>
        </w:tabs>
        <w:bidi/>
        <w:jc w:val="both"/>
        <w:rPr>
          <w:rFonts w:cstheme="minorHAnsi"/>
          <w:color w:val="000000" w:themeColor="text1"/>
        </w:rPr>
      </w:pPr>
      <w:r w:rsidRPr="00625D4C">
        <w:rPr>
          <w:rFonts w:cstheme="minorHAnsi"/>
          <w:noProof/>
          <w:color w:val="000000" w:themeColor="text1"/>
        </w:rPr>
        <w:drawing>
          <wp:anchor distT="0" distB="0" distL="114300" distR="114300" simplePos="0" relativeHeight="251658752" behindDoc="0" locked="0" layoutInCell="1" allowOverlap="1" wp14:anchorId="727B72BF" wp14:editId="45BE69CC">
            <wp:simplePos x="0" y="0"/>
            <wp:positionH relativeFrom="column">
              <wp:posOffset>-513715</wp:posOffset>
            </wp:positionH>
            <wp:positionV relativeFrom="paragraph">
              <wp:posOffset>112395</wp:posOffset>
            </wp:positionV>
            <wp:extent cx="7381875" cy="5321300"/>
            <wp:effectExtent l="0" t="0" r="0" b="0"/>
            <wp:wrapNone/>
            <wp:docPr id="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81875" cy="532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CD10D" w14:textId="39B0F83E" w:rsidR="003839E2" w:rsidRPr="00625D4C" w:rsidRDefault="003839E2" w:rsidP="00D7201B">
      <w:pPr>
        <w:tabs>
          <w:tab w:val="left" w:pos="10110"/>
        </w:tabs>
        <w:bidi/>
        <w:jc w:val="both"/>
        <w:rPr>
          <w:rFonts w:cstheme="minorHAnsi"/>
          <w:color w:val="000000" w:themeColor="text1"/>
        </w:rPr>
      </w:pPr>
    </w:p>
    <w:p w14:paraId="2A9CB092" w14:textId="78954BBA" w:rsidR="003839E2" w:rsidRPr="00625D4C" w:rsidRDefault="003839E2" w:rsidP="00D7201B">
      <w:pPr>
        <w:tabs>
          <w:tab w:val="left" w:pos="10110"/>
        </w:tabs>
        <w:bidi/>
        <w:jc w:val="both"/>
        <w:rPr>
          <w:rFonts w:cstheme="minorHAnsi"/>
          <w:color w:val="000000" w:themeColor="text1"/>
        </w:rPr>
      </w:pPr>
    </w:p>
    <w:p w14:paraId="582EAA81" w14:textId="0402F07A" w:rsidR="003839E2" w:rsidRPr="00625D4C" w:rsidRDefault="003839E2" w:rsidP="00D7201B">
      <w:pPr>
        <w:tabs>
          <w:tab w:val="left" w:pos="10110"/>
        </w:tabs>
        <w:bidi/>
        <w:jc w:val="both"/>
        <w:rPr>
          <w:rFonts w:cstheme="minorHAnsi"/>
          <w:color w:val="000000" w:themeColor="text1"/>
        </w:rPr>
      </w:pPr>
    </w:p>
    <w:p w14:paraId="114FEC0F" w14:textId="667F1739" w:rsidR="003839E2" w:rsidRPr="00625D4C" w:rsidRDefault="003839E2" w:rsidP="00D7201B">
      <w:pPr>
        <w:tabs>
          <w:tab w:val="left" w:pos="10110"/>
        </w:tabs>
        <w:bidi/>
        <w:jc w:val="both"/>
        <w:rPr>
          <w:rFonts w:cstheme="minorHAnsi"/>
          <w:color w:val="000000" w:themeColor="text1"/>
        </w:rPr>
      </w:pPr>
    </w:p>
    <w:p w14:paraId="421FC315" w14:textId="77777777" w:rsidR="003839E2" w:rsidRPr="00625D4C" w:rsidRDefault="003839E2" w:rsidP="00D7201B">
      <w:pPr>
        <w:tabs>
          <w:tab w:val="left" w:pos="10110"/>
        </w:tabs>
        <w:bidi/>
        <w:jc w:val="both"/>
        <w:rPr>
          <w:rFonts w:cstheme="minorHAnsi"/>
          <w:color w:val="000000" w:themeColor="text1"/>
        </w:rPr>
      </w:pPr>
    </w:p>
    <w:p w14:paraId="578BC8FB" w14:textId="77777777" w:rsidR="003839E2" w:rsidRPr="00625D4C" w:rsidRDefault="003839E2" w:rsidP="00D7201B">
      <w:pPr>
        <w:tabs>
          <w:tab w:val="left" w:pos="10110"/>
        </w:tabs>
        <w:bidi/>
        <w:jc w:val="both"/>
        <w:rPr>
          <w:rFonts w:cstheme="minorHAnsi"/>
          <w:color w:val="000000" w:themeColor="text1"/>
        </w:rPr>
      </w:pPr>
    </w:p>
    <w:p w14:paraId="28AA228C" w14:textId="77777777" w:rsidR="003839E2" w:rsidRPr="00625D4C" w:rsidRDefault="003839E2" w:rsidP="00D7201B">
      <w:pPr>
        <w:tabs>
          <w:tab w:val="left" w:pos="10110"/>
        </w:tabs>
        <w:bidi/>
        <w:jc w:val="both"/>
        <w:rPr>
          <w:rFonts w:cstheme="minorHAnsi"/>
          <w:color w:val="000000" w:themeColor="text1"/>
        </w:rPr>
      </w:pPr>
    </w:p>
    <w:p w14:paraId="21FC14C6" w14:textId="77777777" w:rsidR="003839E2" w:rsidRPr="00625D4C" w:rsidRDefault="003839E2" w:rsidP="00D7201B">
      <w:pPr>
        <w:tabs>
          <w:tab w:val="left" w:pos="10110"/>
        </w:tabs>
        <w:bidi/>
        <w:jc w:val="both"/>
        <w:rPr>
          <w:rFonts w:cstheme="minorHAnsi"/>
          <w:color w:val="000000" w:themeColor="text1"/>
        </w:rPr>
      </w:pPr>
    </w:p>
    <w:p w14:paraId="5EB5C772" w14:textId="77777777" w:rsidR="003839E2" w:rsidRPr="00625D4C" w:rsidRDefault="003839E2" w:rsidP="00D7201B">
      <w:pPr>
        <w:tabs>
          <w:tab w:val="left" w:pos="10110"/>
        </w:tabs>
        <w:bidi/>
        <w:jc w:val="both"/>
        <w:rPr>
          <w:rFonts w:cstheme="minorHAnsi"/>
          <w:color w:val="000000" w:themeColor="text1"/>
        </w:rPr>
      </w:pPr>
    </w:p>
    <w:p w14:paraId="7EB1403E" w14:textId="77777777" w:rsidR="003839E2" w:rsidRPr="00625D4C" w:rsidRDefault="003839E2" w:rsidP="00D7201B">
      <w:pPr>
        <w:tabs>
          <w:tab w:val="left" w:pos="10110"/>
        </w:tabs>
        <w:bidi/>
        <w:jc w:val="both"/>
        <w:rPr>
          <w:rFonts w:cstheme="minorHAnsi"/>
          <w:color w:val="000000" w:themeColor="text1"/>
        </w:rPr>
      </w:pPr>
    </w:p>
    <w:p w14:paraId="70FA96F0" w14:textId="77777777" w:rsidR="003839E2" w:rsidRPr="00625D4C" w:rsidRDefault="003839E2" w:rsidP="00D7201B">
      <w:pPr>
        <w:tabs>
          <w:tab w:val="left" w:pos="10110"/>
        </w:tabs>
        <w:bidi/>
        <w:jc w:val="both"/>
        <w:rPr>
          <w:rFonts w:cstheme="minorHAnsi"/>
          <w:color w:val="000000" w:themeColor="text1"/>
        </w:rPr>
      </w:pPr>
    </w:p>
    <w:p w14:paraId="587D5E50" w14:textId="77777777" w:rsidR="003839E2" w:rsidRPr="00625D4C" w:rsidRDefault="003839E2" w:rsidP="00D7201B">
      <w:pPr>
        <w:tabs>
          <w:tab w:val="left" w:pos="10110"/>
        </w:tabs>
        <w:bidi/>
        <w:jc w:val="both"/>
        <w:rPr>
          <w:rFonts w:cstheme="minorHAnsi"/>
          <w:color w:val="000000" w:themeColor="text1"/>
        </w:rPr>
      </w:pPr>
    </w:p>
    <w:p w14:paraId="5C97F6E8" w14:textId="77777777" w:rsidR="003839E2" w:rsidRPr="00625D4C" w:rsidRDefault="003839E2" w:rsidP="00D7201B">
      <w:pPr>
        <w:tabs>
          <w:tab w:val="left" w:pos="10110"/>
        </w:tabs>
        <w:bidi/>
        <w:jc w:val="both"/>
        <w:rPr>
          <w:rFonts w:cstheme="minorHAnsi"/>
          <w:color w:val="000000" w:themeColor="text1"/>
        </w:rPr>
      </w:pPr>
    </w:p>
    <w:p w14:paraId="4CE805EF" w14:textId="77777777" w:rsidR="003839E2" w:rsidRPr="00625D4C" w:rsidRDefault="003839E2" w:rsidP="00D7201B">
      <w:pPr>
        <w:tabs>
          <w:tab w:val="left" w:pos="10110"/>
        </w:tabs>
        <w:bidi/>
        <w:jc w:val="both"/>
        <w:rPr>
          <w:rFonts w:cstheme="minorHAnsi"/>
          <w:color w:val="000000" w:themeColor="text1"/>
        </w:rPr>
      </w:pPr>
    </w:p>
    <w:p w14:paraId="7C3891FD" w14:textId="77777777" w:rsidR="003839E2" w:rsidRPr="00625D4C" w:rsidRDefault="003839E2" w:rsidP="00D7201B">
      <w:pPr>
        <w:tabs>
          <w:tab w:val="left" w:pos="10110"/>
        </w:tabs>
        <w:bidi/>
        <w:jc w:val="both"/>
        <w:rPr>
          <w:rFonts w:cstheme="minorHAnsi"/>
          <w:color w:val="000000" w:themeColor="text1"/>
        </w:rPr>
      </w:pPr>
    </w:p>
    <w:p w14:paraId="214593E5" w14:textId="77777777" w:rsidR="003839E2" w:rsidRPr="00625D4C" w:rsidRDefault="003839E2" w:rsidP="00D7201B">
      <w:pPr>
        <w:tabs>
          <w:tab w:val="left" w:pos="10110"/>
        </w:tabs>
        <w:bidi/>
        <w:jc w:val="both"/>
        <w:rPr>
          <w:rFonts w:cstheme="minorHAnsi"/>
          <w:color w:val="000000" w:themeColor="text1"/>
        </w:rPr>
      </w:pPr>
    </w:p>
    <w:p w14:paraId="05476AC6" w14:textId="77777777" w:rsidR="003839E2" w:rsidRPr="00625D4C" w:rsidRDefault="003839E2" w:rsidP="00D7201B">
      <w:pPr>
        <w:tabs>
          <w:tab w:val="left" w:pos="10110"/>
        </w:tabs>
        <w:bidi/>
        <w:jc w:val="both"/>
        <w:rPr>
          <w:rFonts w:cstheme="minorHAnsi"/>
          <w:color w:val="000000" w:themeColor="text1"/>
        </w:rPr>
      </w:pPr>
    </w:p>
    <w:p w14:paraId="570D2B81" w14:textId="77777777" w:rsidR="003839E2" w:rsidRPr="00625D4C" w:rsidRDefault="003839E2" w:rsidP="00625D4C"/>
    <w:tbl>
      <w:tblPr>
        <w:tblStyle w:val="TableGrid"/>
        <w:tblpPr w:leftFromText="180" w:rightFromText="180" w:vertAnchor="text" w:horzAnchor="margin" w:tblpXSpec="center" w:tblpY="-532"/>
        <w:tblW w:w="10795" w:type="dxa"/>
        <w:tblLook w:val="04A0" w:firstRow="1" w:lastRow="0" w:firstColumn="1" w:lastColumn="0" w:noHBand="0" w:noVBand="1"/>
      </w:tblPr>
      <w:tblGrid>
        <w:gridCol w:w="1696"/>
        <w:gridCol w:w="9099"/>
      </w:tblGrid>
      <w:tr w:rsidR="003839E2" w:rsidRPr="008E3385" w14:paraId="67FB136F" w14:textId="77777777" w:rsidTr="0093253A">
        <w:tc>
          <w:tcPr>
            <w:tcW w:w="10795" w:type="dxa"/>
            <w:gridSpan w:val="2"/>
            <w:shd w:val="clear" w:color="auto" w:fill="E7E6E6" w:themeFill="background2"/>
          </w:tcPr>
          <w:p w14:paraId="2F4AE9E0" w14:textId="28D05834" w:rsidR="003839E2" w:rsidRPr="00625D4C" w:rsidRDefault="003839E2" w:rsidP="00625D4C">
            <w:r w:rsidRPr="00625D4C">
              <w:lastRenderedPageBreak/>
              <w:t xml:space="preserve">Annex </w:t>
            </w:r>
            <w:r w:rsidR="00FA39B0">
              <w:t>3</w:t>
            </w:r>
            <w:r w:rsidRPr="00625D4C">
              <w:t xml:space="preserve">  performance indicator </w:t>
            </w:r>
          </w:p>
        </w:tc>
      </w:tr>
      <w:tr w:rsidR="003839E2" w:rsidRPr="008E3385" w14:paraId="01E5FD66" w14:textId="77777777" w:rsidTr="0093253A">
        <w:tc>
          <w:tcPr>
            <w:tcW w:w="1696" w:type="dxa"/>
          </w:tcPr>
          <w:p w14:paraId="26257A18"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9099" w:type="dxa"/>
          </w:tcPr>
          <w:p w14:paraId="06C9AC5C" w14:textId="77777777" w:rsidR="003839E2" w:rsidRPr="00625D4C" w:rsidRDefault="003839E2" w:rsidP="00625D4C">
            <w:pPr>
              <w:rPr>
                <w:rFonts w:eastAsia="Times New Roman"/>
                <w:color w:val="000000" w:themeColor="text1"/>
              </w:rPr>
            </w:pPr>
            <w:r w:rsidRPr="00625D4C">
              <w:rPr>
                <w:rFonts w:eastAsia="Times New Roman"/>
                <w:color w:val="000000" w:themeColor="text1"/>
              </w:rPr>
              <w:t>% Of children who died from any cause (related to malnutrition or complication) while registered in the treatment program (SC) during time period.</w:t>
            </w:r>
          </w:p>
        </w:tc>
      </w:tr>
      <w:tr w:rsidR="003839E2" w:rsidRPr="008E3385" w14:paraId="4AC8F4C1" w14:textId="77777777" w:rsidTr="0093253A">
        <w:tc>
          <w:tcPr>
            <w:tcW w:w="1696" w:type="dxa"/>
          </w:tcPr>
          <w:p w14:paraId="6F36D977"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9099" w:type="dxa"/>
          </w:tcPr>
          <w:p w14:paraId="264198E7" w14:textId="77777777" w:rsidR="003839E2" w:rsidRPr="00625D4C" w:rsidRDefault="003839E2" w:rsidP="00625D4C">
            <w:pPr>
              <w:rPr>
                <w:rFonts w:eastAsia="Times New Roman"/>
                <w:color w:val="000000" w:themeColor="text1"/>
              </w:rPr>
            </w:pPr>
            <w:r w:rsidRPr="00625D4C">
              <w:rPr>
                <w:rFonts w:eastAsia="Times New Roman"/>
                <w:color w:val="000000" w:themeColor="text1"/>
              </w:rPr>
              <w:t>The death rate is one important of the four core performance indicators of malnutrition treatment programs (recovery rate, death rate, default rate and non-recovery rate).</w:t>
            </w:r>
          </w:p>
          <w:p w14:paraId="3D93AB43" w14:textId="77777777" w:rsidR="003839E2" w:rsidRPr="00625D4C" w:rsidRDefault="003839E2" w:rsidP="00625D4C">
            <w:pPr>
              <w:rPr>
                <w:rFonts w:eastAsia="Times New Roman"/>
                <w:color w:val="000000" w:themeColor="text1"/>
              </w:rPr>
            </w:pPr>
            <w:r w:rsidRPr="00625D4C">
              <w:rPr>
                <w:rFonts w:eastAsia="Times New Roman"/>
                <w:color w:val="000000" w:themeColor="text1"/>
              </w:rPr>
              <w:t>It represents the proportion of discharged children who died from any cause while registered in the inpatient management program.</w:t>
            </w:r>
          </w:p>
          <w:p w14:paraId="651DFEE8"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in SC.</w:t>
            </w:r>
          </w:p>
        </w:tc>
      </w:tr>
      <w:tr w:rsidR="003839E2" w:rsidRPr="008E3385" w14:paraId="140C7539" w14:textId="77777777" w:rsidTr="0093253A">
        <w:tc>
          <w:tcPr>
            <w:tcW w:w="1696" w:type="dxa"/>
          </w:tcPr>
          <w:p w14:paraId="1A626E3A"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t xml:space="preserve">Calculation </w:t>
            </w:r>
          </w:p>
        </w:tc>
        <w:tc>
          <w:tcPr>
            <w:tcW w:w="9099" w:type="dxa"/>
          </w:tcPr>
          <w:p w14:paraId="4D2B5FF1"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Mortality rate (%) = (number of total children patients’ deaths in the SC from any cause / total </w:t>
            </w:r>
            <w:r w:rsidRPr="00625D4C">
              <w:rPr>
                <w:color w:val="000000"/>
                <w:shd w:val="clear" w:color="auto" w:fill="FFFFFF"/>
              </w:rPr>
              <w:t xml:space="preserve">number of </w:t>
            </w:r>
            <w:r w:rsidRPr="00625D4C">
              <w:rPr>
                <w:rFonts w:eastAsia="Times New Roman"/>
                <w:color w:val="000000" w:themeColor="text1"/>
              </w:rPr>
              <w:t>children patients’ admission in SC) *100.</w:t>
            </w:r>
          </w:p>
        </w:tc>
      </w:tr>
      <w:tr w:rsidR="003839E2" w:rsidRPr="008E3385" w14:paraId="538177EA" w14:textId="77777777" w:rsidTr="0093253A">
        <w:tc>
          <w:tcPr>
            <w:tcW w:w="1696" w:type="dxa"/>
          </w:tcPr>
          <w:p w14:paraId="3CF9C8ED"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9099" w:type="dxa"/>
          </w:tcPr>
          <w:p w14:paraId="559DEEEF" w14:textId="77777777" w:rsidR="003839E2" w:rsidRPr="00625D4C" w:rsidRDefault="003839E2" w:rsidP="00625D4C">
            <w:pPr>
              <w:rPr>
                <w:rStyle w:val="Strong"/>
                <w:rFonts w:cstheme="minorHAnsi"/>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indicator’s:</w:t>
            </w:r>
          </w:p>
          <w:p w14:paraId="26E42190"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number of children (patients) admitted to the ward (SC) in the previous month diagnosed with complicated SAM.</w:t>
            </w:r>
          </w:p>
          <w:p w14:paraId="18E869E1"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number of those children (patients) who died in the ward (SC) from any cause ((related to malnutrition or complication).</w:t>
            </w:r>
          </w:p>
          <w:p w14:paraId="2732AB0A" w14:textId="77777777" w:rsidR="003839E2" w:rsidRPr="00625D4C" w:rsidRDefault="003839E2" w:rsidP="00625D4C">
            <w:pPr>
              <w:rPr>
                <w:rFonts w:eastAsia="Times New Roman"/>
                <w:color w:val="000000" w:themeColor="text1"/>
              </w:rPr>
            </w:pPr>
            <w:r w:rsidRPr="00625D4C">
              <w:rPr>
                <w:rFonts w:eastAsia="Times New Roman"/>
                <w:color w:val="000000" w:themeColor="text1"/>
              </w:rPr>
              <w:t>Divide the number of deaths by the number of children admitted and express the result as percentage.</w:t>
            </w:r>
          </w:p>
          <w:p w14:paraId="5DD8715A"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duration (monthly, yearly) and all data need will be during time period.</w:t>
            </w:r>
          </w:p>
        </w:tc>
      </w:tr>
      <w:tr w:rsidR="003839E2" w:rsidRPr="008E3385" w14:paraId="04776C6F" w14:textId="77777777" w:rsidTr="0093253A">
        <w:tc>
          <w:tcPr>
            <w:tcW w:w="1696" w:type="dxa"/>
          </w:tcPr>
          <w:p w14:paraId="28E22D4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9099" w:type="dxa"/>
          </w:tcPr>
          <w:p w14:paraId="07EF5AB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Percentage (%). </w:t>
            </w:r>
          </w:p>
        </w:tc>
      </w:tr>
      <w:tr w:rsidR="003839E2" w:rsidRPr="008E3385" w14:paraId="1C8E3ACA" w14:textId="77777777" w:rsidTr="0093253A">
        <w:tc>
          <w:tcPr>
            <w:tcW w:w="1696" w:type="dxa"/>
          </w:tcPr>
          <w:p w14:paraId="748784E9"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9099" w:type="dxa"/>
          </w:tcPr>
          <w:p w14:paraId="0E02CD64" w14:textId="77777777" w:rsidR="003839E2" w:rsidRPr="00625D4C" w:rsidRDefault="003839E2" w:rsidP="00625D4C">
            <w:pPr>
              <w:rPr>
                <w:color w:val="000000"/>
                <w:shd w:val="clear" w:color="auto" w:fill="FFFFFF"/>
              </w:rPr>
            </w:pPr>
            <w:r w:rsidRPr="00625D4C">
              <w:rPr>
                <w:rFonts w:eastAsia="Times New Roman"/>
                <w:color w:val="000000" w:themeColor="text1"/>
              </w:rPr>
              <w:t xml:space="preserve">Less than 10 % is </w:t>
            </w:r>
            <w:r w:rsidRPr="00625D4C">
              <w:rPr>
                <w:color w:val="000000"/>
                <w:shd w:val="clear" w:color="auto" w:fill="FFFFFF"/>
              </w:rPr>
              <w:t>acceptable.</w:t>
            </w:r>
          </w:p>
        </w:tc>
      </w:tr>
      <w:tr w:rsidR="003839E2" w:rsidRPr="008E3385" w14:paraId="4E95AD75" w14:textId="77777777" w:rsidTr="0093253A">
        <w:tc>
          <w:tcPr>
            <w:tcW w:w="1696" w:type="dxa"/>
          </w:tcPr>
          <w:p w14:paraId="17721979"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9099" w:type="dxa"/>
          </w:tcPr>
          <w:p w14:paraId="0F47F261" w14:textId="77777777" w:rsidR="003839E2" w:rsidRPr="00625D4C" w:rsidRDefault="003839E2" w:rsidP="00625D4C">
            <w:pPr>
              <w:rPr>
                <w:color w:val="000000"/>
                <w:shd w:val="clear" w:color="auto" w:fill="FFFFFF"/>
              </w:rPr>
            </w:pPr>
            <w:r w:rsidRPr="00625D4C">
              <w:rPr>
                <w:color w:val="000000"/>
                <w:shd w:val="clear" w:color="auto" w:fill="FFFFFF"/>
              </w:rPr>
              <w:t xml:space="preserve">More than 10% is unacceptable </w:t>
            </w:r>
          </w:p>
          <w:p w14:paraId="562A2849" w14:textId="77777777" w:rsidR="003839E2" w:rsidRPr="00625D4C" w:rsidRDefault="003839E2" w:rsidP="00625D4C">
            <w:pPr>
              <w:rPr>
                <w:rFonts w:eastAsia="Times New Roman"/>
                <w:color w:val="000000" w:themeColor="text1"/>
              </w:rPr>
            </w:pPr>
            <w:r w:rsidRPr="00625D4C">
              <w:t>Needs to be investigated.</w:t>
            </w:r>
          </w:p>
          <w:p w14:paraId="2A586970" w14:textId="77777777" w:rsidR="003839E2" w:rsidRPr="00625D4C" w:rsidRDefault="003839E2" w:rsidP="00625D4C">
            <w:pPr>
              <w:rPr>
                <w:rFonts w:eastAsia="Times New Roman"/>
                <w:color w:val="000000" w:themeColor="text1"/>
              </w:rPr>
            </w:pPr>
            <w:r w:rsidRPr="00625D4C">
              <w:t>Any high death rate needs to be investigated</w:t>
            </w:r>
          </w:p>
          <w:p w14:paraId="1CD1BD44" w14:textId="77777777" w:rsidR="003839E2" w:rsidRPr="00625D4C" w:rsidRDefault="003839E2" w:rsidP="00625D4C">
            <w:pPr>
              <w:rPr>
                <w:rFonts w:eastAsia="Times New Roman"/>
                <w:color w:val="000000" w:themeColor="text1"/>
              </w:rPr>
            </w:pPr>
            <w:r w:rsidRPr="00625D4C">
              <w:rPr>
                <w:rFonts w:eastAsia="Times New Roman"/>
                <w:color w:val="000000" w:themeColor="text1"/>
              </w:rPr>
              <w:t>Detailed review of death cases.</w:t>
            </w:r>
          </w:p>
          <w:p w14:paraId="3556896F"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co morbidity.</w:t>
            </w:r>
          </w:p>
          <w:p w14:paraId="53E335D9" w14:textId="77777777" w:rsidR="003839E2" w:rsidRPr="00625D4C" w:rsidRDefault="003839E2" w:rsidP="00625D4C">
            <w:pPr>
              <w:rPr>
                <w:rFonts w:eastAsia="Times New Roman"/>
                <w:color w:val="000000" w:themeColor="text1"/>
              </w:rPr>
            </w:pPr>
            <w:r w:rsidRPr="00625D4C">
              <w:rPr>
                <w:rFonts w:eastAsia="Times New Roman"/>
                <w:color w:val="000000" w:themeColor="text1"/>
              </w:rPr>
              <w:t>It is important to look at the day (after admission) and hour (Day or night) of death as well as the causes.</w:t>
            </w:r>
          </w:p>
        </w:tc>
      </w:tr>
      <w:tr w:rsidR="003839E2" w:rsidRPr="008E3385" w14:paraId="65717C76" w14:textId="77777777" w:rsidTr="0093253A">
        <w:tc>
          <w:tcPr>
            <w:tcW w:w="1696" w:type="dxa"/>
          </w:tcPr>
          <w:p w14:paraId="5F2C435C"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9099" w:type="dxa"/>
          </w:tcPr>
          <w:p w14:paraId="402102CE"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4D755F45"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2AD4AA04" w14:textId="77777777" w:rsidR="003839E2" w:rsidRPr="00625D4C" w:rsidRDefault="003839E2" w:rsidP="00625D4C">
            <w:pPr>
              <w:rPr>
                <w:rFonts w:eastAsia="Times New Roman"/>
                <w:color w:val="000000" w:themeColor="text1"/>
              </w:rPr>
            </w:pPr>
            <w:r w:rsidRPr="00625D4C">
              <w:rPr>
                <w:rFonts w:eastAsia="Times New Roman"/>
                <w:color w:val="000000" w:themeColor="text1"/>
              </w:rPr>
              <w:t>Geographic area.</w:t>
            </w:r>
          </w:p>
          <w:p w14:paraId="3B8B2E06"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643223D0" w14:textId="77777777" w:rsidTr="0093253A">
        <w:tc>
          <w:tcPr>
            <w:tcW w:w="1696" w:type="dxa"/>
          </w:tcPr>
          <w:p w14:paraId="4DC0A45E"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9099" w:type="dxa"/>
          </w:tcPr>
          <w:p w14:paraId="726E7A65" w14:textId="77777777" w:rsidR="003839E2" w:rsidRPr="00625D4C" w:rsidRDefault="003839E2" w:rsidP="00625D4C">
            <w:pPr>
              <w:rPr>
                <w:rFonts w:eastAsia="Times New Roman"/>
                <w:color w:val="000000" w:themeColor="text1"/>
              </w:rPr>
            </w:pPr>
            <w:r w:rsidRPr="00625D4C">
              <w:rPr>
                <w:rFonts w:eastAsia="Times New Roman"/>
                <w:color w:val="000000" w:themeColor="text1"/>
              </w:rPr>
              <w:t>Possible reasons for high death rate:</w:t>
            </w:r>
          </w:p>
          <w:p w14:paraId="135A6324" w14:textId="77777777" w:rsidR="003839E2" w:rsidRPr="00625D4C" w:rsidRDefault="003839E2" w:rsidP="00625D4C">
            <w:pPr>
              <w:rPr>
                <w:rFonts w:eastAsia="Times New Roman"/>
                <w:color w:val="000000" w:themeColor="text1"/>
              </w:rPr>
            </w:pPr>
            <w:r w:rsidRPr="00625D4C">
              <w:rPr>
                <w:rFonts w:eastAsia="Times New Roman"/>
                <w:color w:val="000000" w:themeColor="text1"/>
              </w:rPr>
              <w:t>Late identification of malnutrition and/or late presentation at treatment site.</w:t>
            </w:r>
          </w:p>
          <w:p w14:paraId="0D9A05AB"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quality of care in SC - unqualified staff, inadequate night care, inadequate treatment /action</w:t>
            </w:r>
          </w:p>
          <w:p w14:paraId="68D81D54" w14:textId="77777777" w:rsidR="003839E2" w:rsidRPr="00625D4C" w:rsidRDefault="003839E2" w:rsidP="00625D4C">
            <w:pPr>
              <w:rPr>
                <w:rFonts w:eastAsia="Times New Roman"/>
                <w:color w:val="000000" w:themeColor="text1"/>
              </w:rPr>
            </w:pPr>
            <w:r w:rsidRPr="00625D4C">
              <w:rPr>
                <w:rFonts w:eastAsia="Times New Roman"/>
                <w:color w:val="000000" w:themeColor="text1"/>
              </w:rPr>
              <w:t>Protocols.</w:t>
            </w:r>
          </w:p>
          <w:p w14:paraId="45E9FFCC" w14:textId="77777777" w:rsidR="003839E2" w:rsidRPr="00625D4C" w:rsidRDefault="003839E2" w:rsidP="00625D4C">
            <w:pPr>
              <w:rPr>
                <w:rFonts w:eastAsia="Times New Roman"/>
                <w:color w:val="000000" w:themeColor="text1"/>
              </w:rPr>
            </w:pPr>
            <w:r w:rsidRPr="00625D4C">
              <w:rPr>
                <w:rFonts w:eastAsia="Times New Roman"/>
                <w:color w:val="000000" w:themeColor="text1"/>
              </w:rPr>
              <w:t>Limited capacity of staff – unable to identify medical complications in OTP/targeted SFP</w:t>
            </w:r>
          </w:p>
          <w:p w14:paraId="3D071E9C" w14:textId="77777777" w:rsidR="003839E2" w:rsidRPr="00625D4C" w:rsidRDefault="003839E2" w:rsidP="00625D4C">
            <w:pPr>
              <w:rPr>
                <w:rFonts w:eastAsia="Times New Roman"/>
                <w:color w:val="000000" w:themeColor="text1"/>
              </w:rPr>
            </w:pPr>
            <w:r w:rsidRPr="00625D4C">
              <w:rPr>
                <w:rFonts w:eastAsia="Times New Roman"/>
                <w:color w:val="000000" w:themeColor="text1"/>
              </w:rPr>
              <w:t>Lack of referral options, slow referral, refusal of referral to SC.</w:t>
            </w:r>
          </w:p>
          <w:p w14:paraId="552E16EB" w14:textId="77777777" w:rsidR="003839E2" w:rsidRPr="00625D4C" w:rsidRDefault="003839E2" w:rsidP="00625D4C">
            <w:pPr>
              <w:rPr>
                <w:rFonts w:eastAsia="Times New Roman"/>
                <w:color w:val="000000" w:themeColor="text1"/>
              </w:rPr>
            </w:pPr>
            <w:r w:rsidRPr="00625D4C">
              <w:rPr>
                <w:rFonts w:eastAsia="Times New Roman"/>
                <w:color w:val="000000" w:themeColor="text1"/>
              </w:rPr>
              <w:t>Unavailability of intensive care.</w:t>
            </w:r>
          </w:p>
        </w:tc>
      </w:tr>
    </w:tbl>
    <w:p w14:paraId="7294D8B9" w14:textId="77777777" w:rsidR="003839E2" w:rsidRPr="00625D4C" w:rsidRDefault="003839E2" w:rsidP="00625D4C">
      <w:r w:rsidRPr="00625D4C">
        <w:t xml:space="preserve">Annex 5 recovery rate </w:t>
      </w:r>
    </w:p>
    <w:tbl>
      <w:tblPr>
        <w:tblStyle w:val="TableGrid"/>
        <w:tblW w:w="10795" w:type="dxa"/>
        <w:tblInd w:w="-725" w:type="dxa"/>
        <w:tblLook w:val="04A0" w:firstRow="1" w:lastRow="0" w:firstColumn="1" w:lastColumn="0" w:noHBand="0" w:noVBand="1"/>
      </w:tblPr>
      <w:tblGrid>
        <w:gridCol w:w="2065"/>
        <w:gridCol w:w="8730"/>
      </w:tblGrid>
      <w:tr w:rsidR="003839E2" w:rsidRPr="008E3385" w14:paraId="0385DF6B" w14:textId="77777777" w:rsidTr="0093253A">
        <w:tc>
          <w:tcPr>
            <w:tcW w:w="10795" w:type="dxa"/>
            <w:gridSpan w:val="2"/>
            <w:shd w:val="clear" w:color="auto" w:fill="E7E6E6" w:themeFill="background2"/>
          </w:tcPr>
          <w:p w14:paraId="534B1C34" w14:textId="77777777" w:rsidR="003839E2" w:rsidRPr="00625D4C" w:rsidRDefault="003839E2" w:rsidP="00625D4C">
            <w:r w:rsidRPr="00625D4C">
              <w:t>Recovery rate:</w:t>
            </w:r>
          </w:p>
        </w:tc>
      </w:tr>
      <w:tr w:rsidR="003839E2" w:rsidRPr="008E3385" w14:paraId="476ACEFF" w14:textId="77777777" w:rsidTr="0093253A">
        <w:tc>
          <w:tcPr>
            <w:tcW w:w="2065" w:type="dxa"/>
          </w:tcPr>
          <w:p w14:paraId="41D8CE42"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8730" w:type="dxa"/>
          </w:tcPr>
          <w:p w14:paraId="356D9145" w14:textId="77777777" w:rsidR="003839E2" w:rsidRPr="00625D4C" w:rsidRDefault="003839E2" w:rsidP="00625D4C">
            <w:pPr>
              <w:rPr>
                <w:rFonts w:eastAsia="Times New Roman"/>
                <w:color w:val="000000" w:themeColor="text1"/>
              </w:rPr>
            </w:pPr>
            <w:r w:rsidRPr="00625D4C">
              <w:rPr>
                <w:rFonts w:eastAsia="Times New Roman"/>
                <w:color w:val="000000" w:themeColor="text1"/>
              </w:rPr>
              <w:t>% Of children discharged from the treatment program as successfully recovered program (SC) during time period.</w:t>
            </w:r>
          </w:p>
        </w:tc>
      </w:tr>
      <w:tr w:rsidR="003839E2" w:rsidRPr="008E3385" w14:paraId="6A73C267" w14:textId="77777777" w:rsidTr="0093253A">
        <w:tc>
          <w:tcPr>
            <w:tcW w:w="2065" w:type="dxa"/>
          </w:tcPr>
          <w:p w14:paraId="6793D8B0"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8730" w:type="dxa"/>
          </w:tcPr>
          <w:p w14:paraId="2DECBFCA" w14:textId="77777777" w:rsidR="003839E2" w:rsidRPr="00625D4C" w:rsidRDefault="003839E2" w:rsidP="00625D4C">
            <w:pPr>
              <w:rPr>
                <w:rFonts w:eastAsia="Times New Roman"/>
                <w:color w:val="000000" w:themeColor="text1"/>
              </w:rPr>
            </w:pPr>
            <w:r w:rsidRPr="00625D4C">
              <w:rPr>
                <w:rFonts w:eastAsia="Times New Roman"/>
                <w:color w:val="000000" w:themeColor="text1"/>
              </w:rPr>
              <w:t>Recovery (cure) is one of the four core performance indicators of malnutrition treatment programs.</w:t>
            </w:r>
          </w:p>
          <w:p w14:paraId="6E8678C7" w14:textId="77777777" w:rsidR="003839E2" w:rsidRPr="00625D4C" w:rsidRDefault="003839E2" w:rsidP="00625D4C">
            <w:pPr>
              <w:rPr>
                <w:rFonts w:eastAsia="Times New Roman"/>
                <w:color w:val="000000" w:themeColor="text1"/>
              </w:rPr>
            </w:pPr>
            <w:r w:rsidRPr="00625D4C">
              <w:rPr>
                <w:rFonts w:eastAsia="Times New Roman"/>
                <w:color w:val="000000" w:themeColor="text1"/>
              </w:rPr>
              <w:lastRenderedPageBreak/>
              <w:t xml:space="preserve"> It represents the proportion of all children discharged from the treatment program who reached the “recovery” criteria defined for the inpatient program management (SC).</w:t>
            </w:r>
          </w:p>
          <w:p w14:paraId="37D466AD"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in SC.</w:t>
            </w:r>
          </w:p>
        </w:tc>
      </w:tr>
      <w:tr w:rsidR="003839E2" w:rsidRPr="008E3385" w14:paraId="50ED71A3" w14:textId="77777777" w:rsidTr="0093253A">
        <w:tc>
          <w:tcPr>
            <w:tcW w:w="2065" w:type="dxa"/>
          </w:tcPr>
          <w:p w14:paraId="75F5D529"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lastRenderedPageBreak/>
              <w:t xml:space="preserve">Calculation </w:t>
            </w:r>
          </w:p>
        </w:tc>
        <w:tc>
          <w:tcPr>
            <w:tcW w:w="8730" w:type="dxa"/>
          </w:tcPr>
          <w:p w14:paraId="72FF8DBD" w14:textId="77777777" w:rsidR="003839E2" w:rsidRPr="00625D4C" w:rsidRDefault="003839E2" w:rsidP="00625D4C">
            <w:pPr>
              <w:rPr>
                <w:rFonts w:eastAsia="Times New Roman"/>
                <w:color w:val="000000" w:themeColor="text1"/>
              </w:rPr>
            </w:pPr>
            <w:r w:rsidRPr="00625D4C">
              <w:rPr>
                <w:rFonts w:eastAsia="Times New Roman"/>
                <w:color w:val="000000" w:themeColor="text1"/>
              </w:rPr>
              <w:t>Recovery rate (%) = (</w:t>
            </w:r>
            <w:r w:rsidRPr="00625D4C">
              <w:rPr>
                <w:color w:val="000000"/>
                <w:shd w:val="clear" w:color="auto" w:fill="FFFFFF"/>
              </w:rPr>
              <w:t xml:space="preserve">number of children discharged as “recovered” </w:t>
            </w:r>
            <w:r w:rsidRPr="00625D4C">
              <w:rPr>
                <w:rFonts w:eastAsia="Times New Roman"/>
                <w:color w:val="000000" w:themeColor="text1"/>
              </w:rPr>
              <w:t xml:space="preserve">/ total </w:t>
            </w:r>
            <w:r w:rsidRPr="00625D4C">
              <w:rPr>
                <w:color w:val="000000"/>
                <w:shd w:val="clear" w:color="auto" w:fill="FFFFFF"/>
              </w:rPr>
              <w:t>number of</w:t>
            </w:r>
            <w:r w:rsidRPr="00625D4C">
              <w:rPr>
                <w:rFonts w:eastAsia="Times New Roman"/>
                <w:color w:val="000000" w:themeColor="text1"/>
              </w:rPr>
              <w:t xml:space="preserve"> children patients’ admission in SC) *100.</w:t>
            </w:r>
          </w:p>
        </w:tc>
      </w:tr>
      <w:tr w:rsidR="003839E2" w:rsidRPr="008E3385" w14:paraId="7ABC2E9A" w14:textId="77777777" w:rsidTr="0093253A">
        <w:tc>
          <w:tcPr>
            <w:tcW w:w="2065" w:type="dxa"/>
          </w:tcPr>
          <w:p w14:paraId="402D5C4C"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8730" w:type="dxa"/>
          </w:tcPr>
          <w:p w14:paraId="273AA089" w14:textId="77777777" w:rsidR="003839E2" w:rsidRPr="00625D4C" w:rsidRDefault="003839E2" w:rsidP="00625D4C">
            <w:pPr>
              <w:rPr>
                <w:rStyle w:val="Strong"/>
                <w:rFonts w:cstheme="minorHAnsi"/>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indicator’s:</w:t>
            </w:r>
          </w:p>
          <w:p w14:paraId="0F2D61D8"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number of children (patients) admitted to the ward (SC) in the previous month diagnosed with complicated SAM.</w:t>
            </w:r>
          </w:p>
          <w:p w14:paraId="5B0F462D"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number of those children discharged as “recovered”.</w:t>
            </w:r>
          </w:p>
          <w:p w14:paraId="74041AB7" w14:textId="77777777" w:rsidR="003839E2" w:rsidRPr="00625D4C" w:rsidRDefault="003839E2" w:rsidP="00625D4C">
            <w:pPr>
              <w:rPr>
                <w:rFonts w:eastAsia="Times New Roman"/>
                <w:color w:val="000000" w:themeColor="text1"/>
              </w:rPr>
            </w:pPr>
            <w:r w:rsidRPr="00625D4C">
              <w:rPr>
                <w:rFonts w:eastAsia="Times New Roman"/>
                <w:color w:val="000000" w:themeColor="text1"/>
              </w:rPr>
              <w:t>Divide the number of discharged by the number of children admitted and express the result as percentage.</w:t>
            </w:r>
          </w:p>
          <w:p w14:paraId="5C81CDAC"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duration (monthly, yearly) and all data need will be during time period.</w:t>
            </w:r>
          </w:p>
        </w:tc>
      </w:tr>
      <w:tr w:rsidR="003839E2" w:rsidRPr="008E3385" w14:paraId="1BBA4B8D" w14:textId="77777777" w:rsidTr="0093253A">
        <w:tc>
          <w:tcPr>
            <w:tcW w:w="2065" w:type="dxa"/>
          </w:tcPr>
          <w:p w14:paraId="2054B219"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8730" w:type="dxa"/>
          </w:tcPr>
          <w:p w14:paraId="6C412F23"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Percentage (%). </w:t>
            </w:r>
          </w:p>
        </w:tc>
      </w:tr>
      <w:tr w:rsidR="003839E2" w:rsidRPr="008E3385" w14:paraId="3DB79FBD" w14:textId="77777777" w:rsidTr="0093253A">
        <w:tc>
          <w:tcPr>
            <w:tcW w:w="2065" w:type="dxa"/>
          </w:tcPr>
          <w:p w14:paraId="54F1212F"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8730" w:type="dxa"/>
          </w:tcPr>
          <w:p w14:paraId="4192F46C" w14:textId="77777777" w:rsidR="003839E2" w:rsidRPr="00625D4C" w:rsidRDefault="003839E2" w:rsidP="00625D4C">
            <w:pPr>
              <w:rPr>
                <w:rFonts w:eastAsia="Times New Roman"/>
                <w:color w:val="000000" w:themeColor="text1"/>
              </w:rPr>
            </w:pPr>
            <w:r w:rsidRPr="00625D4C">
              <w:rPr>
                <w:color w:val="000000"/>
                <w:shd w:val="clear" w:color="auto" w:fill="FFFFFF"/>
              </w:rPr>
              <w:t>More than 75% is acceptable.</w:t>
            </w:r>
          </w:p>
        </w:tc>
      </w:tr>
      <w:tr w:rsidR="003839E2" w:rsidRPr="008E3385" w14:paraId="41F58087" w14:textId="77777777" w:rsidTr="0093253A">
        <w:tc>
          <w:tcPr>
            <w:tcW w:w="2065" w:type="dxa"/>
          </w:tcPr>
          <w:p w14:paraId="4877DA98"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8730" w:type="dxa"/>
          </w:tcPr>
          <w:p w14:paraId="3909D741" w14:textId="77777777" w:rsidR="003839E2" w:rsidRPr="00625D4C" w:rsidRDefault="003839E2" w:rsidP="00625D4C">
            <w:pPr>
              <w:rPr>
                <w:color w:val="000000"/>
                <w:shd w:val="clear" w:color="auto" w:fill="FFFFFF"/>
              </w:rPr>
            </w:pPr>
            <w:r w:rsidRPr="00625D4C">
              <w:rPr>
                <w:color w:val="000000"/>
                <w:shd w:val="clear" w:color="auto" w:fill="FFFFFF"/>
              </w:rPr>
              <w:t>Less than 75 % is unacceptable.</w:t>
            </w:r>
          </w:p>
          <w:p w14:paraId="4993B0E1" w14:textId="77777777" w:rsidR="003839E2" w:rsidRPr="00625D4C" w:rsidRDefault="003839E2" w:rsidP="00625D4C">
            <w:pPr>
              <w:rPr>
                <w:rFonts w:eastAsia="Times New Roman"/>
                <w:color w:val="000000" w:themeColor="text1"/>
              </w:rPr>
            </w:pPr>
            <w:r w:rsidRPr="00625D4C">
              <w:t>Needs to be investigated.</w:t>
            </w:r>
          </w:p>
        </w:tc>
      </w:tr>
      <w:tr w:rsidR="003839E2" w:rsidRPr="008E3385" w14:paraId="5B4769F8" w14:textId="77777777" w:rsidTr="0093253A">
        <w:tc>
          <w:tcPr>
            <w:tcW w:w="2065" w:type="dxa"/>
          </w:tcPr>
          <w:p w14:paraId="02509E41"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8730" w:type="dxa"/>
          </w:tcPr>
          <w:p w14:paraId="69D3C39B"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7C0400A7"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4099F45D" w14:textId="77777777" w:rsidR="003839E2" w:rsidRPr="00625D4C" w:rsidRDefault="003839E2" w:rsidP="00625D4C">
            <w:pPr>
              <w:rPr>
                <w:rFonts w:eastAsia="Times New Roman"/>
                <w:color w:val="000000" w:themeColor="text1"/>
              </w:rPr>
            </w:pPr>
            <w:r w:rsidRPr="00625D4C">
              <w:rPr>
                <w:rFonts w:eastAsia="Times New Roman"/>
                <w:color w:val="000000" w:themeColor="text1"/>
              </w:rPr>
              <w:t>Geographic area.</w:t>
            </w:r>
          </w:p>
          <w:p w14:paraId="6D406AA0"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51580272" w14:textId="77777777" w:rsidTr="0093253A">
        <w:tc>
          <w:tcPr>
            <w:tcW w:w="2065" w:type="dxa"/>
          </w:tcPr>
          <w:p w14:paraId="5DB93405"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8730" w:type="dxa"/>
          </w:tcPr>
          <w:p w14:paraId="250D975C" w14:textId="77777777" w:rsidR="003839E2" w:rsidRPr="00625D4C" w:rsidRDefault="003839E2" w:rsidP="00625D4C">
            <w:pPr>
              <w:rPr>
                <w:rFonts w:eastAsia="Times New Roman"/>
                <w:color w:val="000000" w:themeColor="text1"/>
              </w:rPr>
            </w:pPr>
            <w:r w:rsidRPr="00625D4C">
              <w:rPr>
                <w:rFonts w:eastAsia="Times New Roman"/>
                <w:color w:val="000000" w:themeColor="text1"/>
              </w:rPr>
              <w:t>Possible reasons for low recovery rate:</w:t>
            </w:r>
          </w:p>
          <w:p w14:paraId="15745B59" w14:textId="77777777" w:rsidR="003839E2" w:rsidRPr="00625D4C" w:rsidRDefault="003839E2" w:rsidP="00625D4C">
            <w:pPr>
              <w:rPr>
                <w:rFonts w:eastAsia="Times New Roman"/>
                <w:color w:val="000000" w:themeColor="text1"/>
              </w:rPr>
            </w:pPr>
            <w:r w:rsidRPr="00625D4C">
              <w:rPr>
                <w:rFonts w:eastAsia="Times New Roman"/>
                <w:color w:val="000000" w:themeColor="text1"/>
              </w:rPr>
              <w:t>Late identification of malnutrition and/or late presentation at treatment site.</w:t>
            </w:r>
          </w:p>
          <w:p w14:paraId="2BE11E47"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quality of care in SC - unqualified staff, inadequate night care, inadequate treatment /action</w:t>
            </w:r>
          </w:p>
          <w:p w14:paraId="7653656D" w14:textId="77777777" w:rsidR="003839E2" w:rsidRPr="00625D4C" w:rsidRDefault="003839E2" w:rsidP="00625D4C">
            <w:pPr>
              <w:rPr>
                <w:rFonts w:eastAsia="Times New Roman"/>
                <w:color w:val="000000" w:themeColor="text1"/>
              </w:rPr>
            </w:pPr>
            <w:r w:rsidRPr="00625D4C">
              <w:rPr>
                <w:rFonts w:eastAsia="Times New Roman"/>
                <w:color w:val="000000" w:themeColor="text1"/>
              </w:rPr>
              <w:t>Protocols.</w:t>
            </w:r>
          </w:p>
          <w:p w14:paraId="78670C6B" w14:textId="77777777" w:rsidR="003839E2" w:rsidRPr="00625D4C" w:rsidRDefault="003839E2" w:rsidP="00625D4C">
            <w:pPr>
              <w:rPr>
                <w:rFonts w:eastAsia="Times New Roman"/>
                <w:color w:val="000000" w:themeColor="text1"/>
              </w:rPr>
            </w:pPr>
            <w:r w:rsidRPr="00625D4C">
              <w:rPr>
                <w:rFonts w:eastAsia="Times New Roman"/>
                <w:color w:val="000000" w:themeColor="text1"/>
              </w:rPr>
              <w:t>Limited capacity of staff – unable to identify medical complications in OTP/targeted SFP</w:t>
            </w:r>
          </w:p>
          <w:p w14:paraId="24544E99" w14:textId="77777777" w:rsidR="003839E2" w:rsidRPr="00625D4C" w:rsidRDefault="003839E2" w:rsidP="00625D4C">
            <w:pPr>
              <w:rPr>
                <w:rFonts w:eastAsia="Times New Roman"/>
                <w:color w:val="000000" w:themeColor="text1"/>
              </w:rPr>
            </w:pPr>
            <w:r w:rsidRPr="00625D4C">
              <w:rPr>
                <w:rFonts w:eastAsia="Times New Roman"/>
                <w:color w:val="000000" w:themeColor="text1"/>
              </w:rPr>
              <w:t>Lack of referral options, slow referral, refusal of referral to SC.</w:t>
            </w:r>
          </w:p>
        </w:tc>
      </w:tr>
    </w:tbl>
    <w:p w14:paraId="2E6BEB08" w14:textId="77777777" w:rsidR="003839E2" w:rsidRPr="00625D4C" w:rsidRDefault="003839E2" w:rsidP="00625D4C"/>
    <w:tbl>
      <w:tblPr>
        <w:tblStyle w:val="TableGrid"/>
        <w:tblpPr w:leftFromText="180" w:rightFromText="180" w:vertAnchor="text" w:horzAnchor="margin" w:tblpXSpec="center" w:tblpY="-59"/>
        <w:tblW w:w="10795" w:type="dxa"/>
        <w:tblLook w:val="04A0" w:firstRow="1" w:lastRow="0" w:firstColumn="1" w:lastColumn="0" w:noHBand="0" w:noVBand="1"/>
      </w:tblPr>
      <w:tblGrid>
        <w:gridCol w:w="1696"/>
        <w:gridCol w:w="9099"/>
      </w:tblGrid>
      <w:tr w:rsidR="003839E2" w:rsidRPr="008E3385" w14:paraId="197A28FE" w14:textId="77777777" w:rsidTr="0093253A">
        <w:tc>
          <w:tcPr>
            <w:tcW w:w="10795" w:type="dxa"/>
            <w:gridSpan w:val="2"/>
            <w:shd w:val="clear" w:color="auto" w:fill="E7E6E6" w:themeFill="background2"/>
          </w:tcPr>
          <w:p w14:paraId="7946500E" w14:textId="6E964BCC" w:rsidR="003839E2" w:rsidRPr="00625D4C" w:rsidRDefault="003839E2" w:rsidP="00625D4C">
            <w:r w:rsidRPr="00625D4C">
              <w:lastRenderedPageBreak/>
              <w:t xml:space="preserve">Non-Recovery Rate:  Annex </w:t>
            </w:r>
            <w:r w:rsidR="00FA39B0">
              <w:t>4</w:t>
            </w:r>
          </w:p>
        </w:tc>
      </w:tr>
      <w:tr w:rsidR="003839E2" w:rsidRPr="008E3385" w14:paraId="26E50347" w14:textId="77777777" w:rsidTr="0093253A">
        <w:tc>
          <w:tcPr>
            <w:tcW w:w="1696" w:type="dxa"/>
          </w:tcPr>
          <w:p w14:paraId="7E834E25"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9099" w:type="dxa"/>
          </w:tcPr>
          <w:p w14:paraId="0E59D249" w14:textId="77777777" w:rsidR="003839E2" w:rsidRPr="00625D4C" w:rsidRDefault="003839E2" w:rsidP="00625D4C">
            <w:pPr>
              <w:rPr>
                <w:rFonts w:eastAsia="Times New Roman"/>
                <w:color w:val="000000" w:themeColor="text1"/>
              </w:rPr>
            </w:pPr>
            <w:r w:rsidRPr="00625D4C">
              <w:rPr>
                <w:rFonts w:eastAsia="Times New Roman"/>
                <w:color w:val="000000" w:themeColor="text1"/>
              </w:rPr>
              <w:t>% Of children discharged as medical referrals and as non-response from inpatient management program (SC) during time period.</w:t>
            </w:r>
          </w:p>
        </w:tc>
      </w:tr>
      <w:tr w:rsidR="003839E2" w:rsidRPr="008E3385" w14:paraId="51D7C782" w14:textId="77777777" w:rsidTr="0093253A">
        <w:tc>
          <w:tcPr>
            <w:tcW w:w="1696" w:type="dxa"/>
          </w:tcPr>
          <w:p w14:paraId="3ABB7C95"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9099" w:type="dxa"/>
          </w:tcPr>
          <w:p w14:paraId="45A72609" w14:textId="77777777" w:rsidR="003839E2" w:rsidRPr="00625D4C" w:rsidRDefault="003839E2" w:rsidP="00625D4C">
            <w:pPr>
              <w:rPr>
                <w:rFonts w:eastAsia="Times New Roman"/>
                <w:color w:val="000000" w:themeColor="text1"/>
              </w:rPr>
            </w:pPr>
            <w:r w:rsidRPr="00625D4C">
              <w:rPr>
                <w:rFonts w:eastAsia="Times New Roman"/>
                <w:color w:val="000000" w:themeColor="text1"/>
              </w:rPr>
              <w:t>Non-recovery rate is one of the four core performance indicators of the malnutrition treatment programs.</w:t>
            </w:r>
          </w:p>
          <w:p w14:paraId="386B132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 It is a combination of two indicators: medical referral rate and non-response rate.</w:t>
            </w:r>
          </w:p>
          <w:p w14:paraId="7ECB21AC" w14:textId="77777777" w:rsidR="003839E2" w:rsidRPr="00625D4C" w:rsidRDefault="003839E2" w:rsidP="00625D4C">
            <w:pPr>
              <w:rPr>
                <w:rFonts w:eastAsia="Times New Roman"/>
                <w:color w:val="000000" w:themeColor="text1"/>
              </w:rPr>
            </w:pPr>
            <w:r w:rsidRPr="00625D4C">
              <w:rPr>
                <w:rFonts w:eastAsia="Times New Roman"/>
              </w:rPr>
              <w:t>Reflect Quality of care in SC.</w:t>
            </w:r>
          </w:p>
        </w:tc>
      </w:tr>
      <w:tr w:rsidR="003839E2" w:rsidRPr="008E3385" w14:paraId="0F165C2A" w14:textId="77777777" w:rsidTr="0093253A">
        <w:tc>
          <w:tcPr>
            <w:tcW w:w="1696" w:type="dxa"/>
          </w:tcPr>
          <w:p w14:paraId="5E0DA229"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t xml:space="preserve">Calculation </w:t>
            </w:r>
          </w:p>
        </w:tc>
        <w:tc>
          <w:tcPr>
            <w:tcW w:w="9099" w:type="dxa"/>
          </w:tcPr>
          <w:p w14:paraId="4C12FA3A" w14:textId="77777777" w:rsidR="003839E2" w:rsidRPr="00625D4C" w:rsidRDefault="003839E2" w:rsidP="00625D4C">
            <w:pPr>
              <w:rPr>
                <w:rFonts w:eastAsia="Times New Roman"/>
                <w:color w:val="000000" w:themeColor="text1"/>
              </w:rPr>
            </w:pPr>
            <w:r w:rsidRPr="00625D4C">
              <w:rPr>
                <w:rFonts w:eastAsia="Times New Roman"/>
                <w:color w:val="000000" w:themeColor="text1"/>
              </w:rPr>
              <w:t>Recovery rate (%) = ((number of children referral + number of children referral non-response) / total number of children patients’ admission in SC) *100.</w:t>
            </w:r>
          </w:p>
        </w:tc>
      </w:tr>
      <w:tr w:rsidR="003839E2" w:rsidRPr="008E3385" w14:paraId="2F03C424" w14:textId="77777777" w:rsidTr="0093253A">
        <w:tc>
          <w:tcPr>
            <w:tcW w:w="1696" w:type="dxa"/>
          </w:tcPr>
          <w:p w14:paraId="67DA699C"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9099" w:type="dxa"/>
          </w:tcPr>
          <w:p w14:paraId="411261E9" w14:textId="77777777" w:rsidR="003839E2" w:rsidRPr="00625D4C" w:rsidRDefault="003839E2" w:rsidP="00625D4C">
            <w:pPr>
              <w:rPr>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indicator’s:</w:t>
            </w:r>
          </w:p>
          <w:p w14:paraId="7942F21F"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1) Count the number of </w:t>
            </w:r>
          </w:p>
          <w:p w14:paraId="184F7E3C"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 children who have been referred outside the nutrition program for medical care and could not continue nutritional treatment (medical referrals) plus </w:t>
            </w:r>
          </w:p>
          <w:p w14:paraId="3CAA77B9" w14:textId="77777777" w:rsidR="003839E2" w:rsidRPr="00625D4C" w:rsidRDefault="003839E2" w:rsidP="00625D4C">
            <w:pPr>
              <w:rPr>
                <w:rFonts w:eastAsia="Times New Roman"/>
                <w:color w:val="000000" w:themeColor="text1"/>
              </w:rPr>
            </w:pPr>
            <w:r w:rsidRPr="00625D4C">
              <w:rPr>
                <w:rFonts w:eastAsia="Times New Roman"/>
                <w:color w:val="000000" w:themeColor="text1"/>
              </w:rPr>
              <w:t>b) the number of children who have not reached discharge criteria after a pre-defined length of time despite all investigations and transfer options (non-response cases).</w:t>
            </w:r>
          </w:p>
          <w:p w14:paraId="72BFC953"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2) Divide the number by the total number of discharged children. </w:t>
            </w:r>
          </w:p>
          <w:p w14:paraId="429B5C2E"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Multiply the result by 100 to convert it to a percentage. </w:t>
            </w:r>
          </w:p>
          <w:p w14:paraId="5D2C2142" w14:textId="77777777" w:rsidR="003839E2" w:rsidRPr="00625D4C" w:rsidRDefault="003839E2" w:rsidP="00625D4C">
            <w:pPr>
              <w:rPr>
                <w:rFonts w:eastAsia="Times New Roman"/>
                <w:color w:val="000000" w:themeColor="text1"/>
              </w:rPr>
            </w:pPr>
            <w:r w:rsidRPr="00625D4C">
              <w:rPr>
                <w:rFonts w:eastAsia="Times New Roman"/>
                <w:color w:val="000000" w:themeColor="text1"/>
              </w:rPr>
              <w:t>3) The resulting number is the non-recovery rate (in percentages).</w:t>
            </w:r>
          </w:p>
          <w:p w14:paraId="0104C4EF"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duration (monthly, yearly) and all data need will be during time period.</w:t>
            </w:r>
          </w:p>
        </w:tc>
      </w:tr>
      <w:tr w:rsidR="003839E2" w:rsidRPr="008E3385" w14:paraId="3785B954" w14:textId="77777777" w:rsidTr="0093253A">
        <w:tc>
          <w:tcPr>
            <w:tcW w:w="1696" w:type="dxa"/>
          </w:tcPr>
          <w:p w14:paraId="3E885F36"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9099" w:type="dxa"/>
          </w:tcPr>
          <w:p w14:paraId="10B9808F"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Percentage (%). </w:t>
            </w:r>
          </w:p>
        </w:tc>
      </w:tr>
      <w:tr w:rsidR="003839E2" w:rsidRPr="008E3385" w14:paraId="16D57B6A" w14:textId="77777777" w:rsidTr="0093253A">
        <w:tc>
          <w:tcPr>
            <w:tcW w:w="1696" w:type="dxa"/>
          </w:tcPr>
          <w:p w14:paraId="20239B0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9099" w:type="dxa"/>
          </w:tcPr>
          <w:p w14:paraId="10FEB795" w14:textId="77777777" w:rsidR="003839E2" w:rsidRPr="00625D4C" w:rsidRDefault="003839E2" w:rsidP="00625D4C">
            <w:pPr>
              <w:rPr>
                <w:rFonts w:eastAsia="Times New Roman"/>
                <w:color w:val="000000" w:themeColor="text1"/>
              </w:rPr>
            </w:pPr>
            <w:r w:rsidRPr="00625D4C">
              <w:rPr>
                <w:color w:val="000000"/>
                <w:shd w:val="clear" w:color="auto" w:fill="FFFFFF"/>
              </w:rPr>
              <w:t>Less than 25% is acceptable.</w:t>
            </w:r>
          </w:p>
        </w:tc>
      </w:tr>
      <w:tr w:rsidR="003839E2" w:rsidRPr="008E3385" w14:paraId="55D1DCEF" w14:textId="77777777" w:rsidTr="0093253A">
        <w:tc>
          <w:tcPr>
            <w:tcW w:w="1696" w:type="dxa"/>
          </w:tcPr>
          <w:p w14:paraId="16EC5266"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9099" w:type="dxa"/>
          </w:tcPr>
          <w:p w14:paraId="0321D213" w14:textId="77777777" w:rsidR="003839E2" w:rsidRPr="00625D4C" w:rsidRDefault="003839E2" w:rsidP="00625D4C">
            <w:pPr>
              <w:rPr>
                <w:color w:val="000000"/>
                <w:shd w:val="clear" w:color="auto" w:fill="FFFFFF"/>
              </w:rPr>
            </w:pPr>
            <w:r w:rsidRPr="00625D4C">
              <w:rPr>
                <w:color w:val="000000"/>
                <w:shd w:val="clear" w:color="auto" w:fill="FFFFFF"/>
              </w:rPr>
              <w:t>M</w:t>
            </w:r>
            <w:r w:rsidRPr="00625D4C">
              <w:t>ore</w:t>
            </w:r>
            <w:r w:rsidRPr="00625D4C">
              <w:rPr>
                <w:color w:val="000000"/>
                <w:shd w:val="clear" w:color="auto" w:fill="FFFFFF"/>
              </w:rPr>
              <w:t xml:space="preserve"> than 25 % is unacceptable.</w:t>
            </w:r>
          </w:p>
          <w:p w14:paraId="4384CD29" w14:textId="77777777" w:rsidR="003839E2" w:rsidRPr="00625D4C" w:rsidRDefault="003839E2" w:rsidP="00625D4C">
            <w:pPr>
              <w:rPr>
                <w:rFonts w:eastAsia="Times New Roman"/>
                <w:color w:val="000000" w:themeColor="text1"/>
              </w:rPr>
            </w:pPr>
            <w:r w:rsidRPr="00625D4C">
              <w:t>Needs to be investigated.</w:t>
            </w:r>
          </w:p>
          <w:p w14:paraId="58BF88D2" w14:textId="77777777" w:rsidR="003839E2" w:rsidRPr="00625D4C" w:rsidRDefault="003839E2" w:rsidP="00625D4C">
            <w:pPr>
              <w:rPr>
                <w:rFonts w:eastAsia="Times New Roman"/>
                <w:color w:val="000000" w:themeColor="text1"/>
              </w:rPr>
            </w:pPr>
            <w:r w:rsidRPr="00625D4C">
              <w:rPr>
                <w:rFonts w:eastAsia="Times New Roman"/>
                <w:color w:val="000000" w:themeColor="text1"/>
              </w:rPr>
              <w:t>Staff needs to investigate beneficiary that do not gain body weight or increase MUAC/Z score as expected.</w:t>
            </w:r>
          </w:p>
          <w:p w14:paraId="46F0B27C"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 Staff should follow the action protocols.</w:t>
            </w:r>
          </w:p>
          <w:p w14:paraId="1AFC22DB" w14:textId="77777777" w:rsidR="003839E2" w:rsidRPr="00625D4C" w:rsidRDefault="003839E2" w:rsidP="00625D4C">
            <w:pPr>
              <w:rPr>
                <w:rFonts w:eastAsia="Times New Roman"/>
                <w:color w:val="000000" w:themeColor="text1"/>
              </w:rPr>
            </w:pPr>
            <w:r w:rsidRPr="00625D4C">
              <w:rPr>
                <w:rFonts w:eastAsia="Times New Roman"/>
                <w:color w:val="000000" w:themeColor="text1"/>
              </w:rPr>
              <w:t>Consider stronger to improvement of quality of care amongst staff.</w:t>
            </w:r>
          </w:p>
        </w:tc>
      </w:tr>
      <w:tr w:rsidR="003839E2" w:rsidRPr="008E3385" w14:paraId="2B3D6C01" w14:textId="77777777" w:rsidTr="0093253A">
        <w:tc>
          <w:tcPr>
            <w:tcW w:w="1696" w:type="dxa"/>
          </w:tcPr>
          <w:p w14:paraId="6F15B18F"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9099" w:type="dxa"/>
          </w:tcPr>
          <w:p w14:paraId="2E49BB01"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5D97D92C"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25735596" w14:textId="77777777" w:rsidR="003839E2" w:rsidRPr="00625D4C" w:rsidRDefault="003839E2" w:rsidP="00625D4C">
            <w:pPr>
              <w:rPr>
                <w:rFonts w:eastAsia="Times New Roman"/>
                <w:color w:val="000000" w:themeColor="text1"/>
              </w:rPr>
            </w:pPr>
            <w:r w:rsidRPr="00625D4C">
              <w:rPr>
                <w:rFonts w:eastAsia="Times New Roman"/>
                <w:color w:val="000000" w:themeColor="text1"/>
              </w:rPr>
              <w:t>Geographic area.</w:t>
            </w:r>
          </w:p>
          <w:p w14:paraId="54A724D9"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0A2F5C5A" w14:textId="77777777" w:rsidTr="0093253A">
        <w:tc>
          <w:tcPr>
            <w:tcW w:w="1696" w:type="dxa"/>
          </w:tcPr>
          <w:p w14:paraId="6E652DAA"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9099" w:type="dxa"/>
          </w:tcPr>
          <w:p w14:paraId="3A95C1A7" w14:textId="77777777" w:rsidR="003839E2" w:rsidRPr="00625D4C" w:rsidRDefault="003839E2" w:rsidP="00625D4C">
            <w:r w:rsidRPr="00625D4C">
              <w:t>Non-response rate: When the number of cases in this category is high it may indicate</w:t>
            </w:r>
          </w:p>
          <w:p w14:paraId="1E32F6EA" w14:textId="77777777" w:rsidR="003839E2" w:rsidRPr="00625D4C" w:rsidRDefault="003839E2" w:rsidP="00625D4C">
            <w:r w:rsidRPr="00625D4C">
              <w:t xml:space="preserve">underlying problems related to the beneficiary (e.g., chronic disease, sharing of rations, beneficiary refuses to eat ration) or </w:t>
            </w:r>
          </w:p>
          <w:p w14:paraId="24374148" w14:textId="77777777" w:rsidR="003839E2" w:rsidRPr="00625D4C" w:rsidRDefault="003839E2" w:rsidP="00625D4C">
            <w:r w:rsidRPr="00625D4C">
              <w:t>to the program (Quality of care), that results in the beneficiary not gaining weight or stagnant weight, e.g., due to the lack of individual monitoring.</w:t>
            </w:r>
          </w:p>
          <w:p w14:paraId="76D02B90" w14:textId="77777777" w:rsidR="003839E2" w:rsidRPr="00625D4C" w:rsidRDefault="003839E2" w:rsidP="00625D4C">
            <w:r w:rsidRPr="00625D4C">
              <w:t>Non-response should be very low if action protocols are followed.</w:t>
            </w:r>
          </w:p>
          <w:p w14:paraId="2B242D4C" w14:textId="77777777" w:rsidR="003839E2" w:rsidRPr="00625D4C" w:rsidRDefault="003839E2" w:rsidP="00625D4C">
            <w:r w:rsidRPr="00625D4C">
              <w:t>Medical referral rate:</w:t>
            </w:r>
          </w:p>
          <w:p w14:paraId="25EA8B5C" w14:textId="77777777" w:rsidR="003839E2" w:rsidRPr="00625D4C" w:rsidRDefault="003839E2" w:rsidP="00625D4C">
            <w:r w:rsidRPr="00625D4C">
              <w:t xml:space="preserve">Serious medical illness and/or medical complications that cannot be diagnosed/treated in the program and need external specialized care outside the program. </w:t>
            </w:r>
          </w:p>
          <w:p w14:paraId="31F11E97" w14:textId="77777777" w:rsidR="003839E2" w:rsidRPr="00625D4C" w:rsidRDefault="003839E2" w:rsidP="00625D4C"/>
        </w:tc>
      </w:tr>
    </w:tbl>
    <w:p w14:paraId="55F6A5D6" w14:textId="77777777" w:rsidR="003839E2" w:rsidRPr="00625D4C" w:rsidRDefault="003839E2" w:rsidP="00625D4C">
      <w:r w:rsidRPr="00625D4C">
        <w:t xml:space="preserve">Annex 7 Bed occupancy rate </w:t>
      </w:r>
    </w:p>
    <w:p w14:paraId="7244E4F8" w14:textId="77777777" w:rsidR="003839E2" w:rsidRPr="00625D4C" w:rsidRDefault="003839E2" w:rsidP="00625D4C"/>
    <w:tbl>
      <w:tblPr>
        <w:tblStyle w:val="TableGrid"/>
        <w:tblpPr w:leftFromText="180" w:rightFromText="180" w:vertAnchor="text" w:horzAnchor="margin" w:tblpXSpec="center" w:tblpY="3"/>
        <w:tblW w:w="10795" w:type="dxa"/>
        <w:tblLook w:val="04A0" w:firstRow="1" w:lastRow="0" w:firstColumn="1" w:lastColumn="0" w:noHBand="0" w:noVBand="1"/>
      </w:tblPr>
      <w:tblGrid>
        <w:gridCol w:w="2065"/>
        <w:gridCol w:w="8730"/>
      </w:tblGrid>
      <w:tr w:rsidR="003839E2" w:rsidRPr="008E3385" w14:paraId="1FB912C5" w14:textId="77777777" w:rsidTr="0093253A">
        <w:tc>
          <w:tcPr>
            <w:tcW w:w="10795" w:type="dxa"/>
            <w:gridSpan w:val="2"/>
            <w:shd w:val="clear" w:color="auto" w:fill="E7E6E6" w:themeFill="background2"/>
          </w:tcPr>
          <w:p w14:paraId="58110351" w14:textId="77777777" w:rsidR="003839E2" w:rsidRPr="00625D4C" w:rsidRDefault="003839E2" w:rsidP="00625D4C">
            <w:r w:rsidRPr="00625D4C">
              <w:lastRenderedPageBreak/>
              <w:t>Bed Occupancy Rate (BOR):</w:t>
            </w:r>
          </w:p>
        </w:tc>
      </w:tr>
      <w:tr w:rsidR="003839E2" w:rsidRPr="008E3385" w14:paraId="2EB57CE0" w14:textId="77777777" w:rsidTr="0093253A">
        <w:tc>
          <w:tcPr>
            <w:tcW w:w="2065" w:type="dxa"/>
          </w:tcPr>
          <w:p w14:paraId="1A11C8F7"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8730" w:type="dxa"/>
          </w:tcPr>
          <w:p w14:paraId="37576474" w14:textId="77777777" w:rsidR="003839E2" w:rsidRPr="00625D4C" w:rsidRDefault="003839E2" w:rsidP="00625D4C">
            <w:pPr>
              <w:rPr>
                <w:rFonts w:eastAsia="Times New Roman"/>
                <w:color w:val="000000" w:themeColor="text1"/>
              </w:rPr>
            </w:pPr>
            <w:r w:rsidRPr="00625D4C">
              <w:rPr>
                <w:rFonts w:eastAsia="Times New Roman"/>
                <w:color w:val="000000" w:themeColor="text1"/>
              </w:rPr>
              <w:t>The Occupancy Rate is calculated by dividing total bed days in a period by the available beds and the days in the period usually 1 year.</w:t>
            </w:r>
          </w:p>
        </w:tc>
      </w:tr>
      <w:tr w:rsidR="003839E2" w:rsidRPr="008E3385" w14:paraId="3A265086" w14:textId="77777777" w:rsidTr="0093253A">
        <w:tc>
          <w:tcPr>
            <w:tcW w:w="2065" w:type="dxa"/>
          </w:tcPr>
          <w:p w14:paraId="038462D6"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8730" w:type="dxa"/>
          </w:tcPr>
          <w:p w14:paraId="08D06DD5"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Bed occupancy rate (BOR) is a measure of utilization of the available bed capacity in the hospital, and it indicates the percentage of beds occupied by patients in a given period of time, usually 1 year. </w:t>
            </w:r>
          </w:p>
          <w:p w14:paraId="3F123FCC"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in SC, accessibility and efficiency in the use of hospital beds.</w:t>
            </w:r>
          </w:p>
        </w:tc>
      </w:tr>
      <w:tr w:rsidR="003839E2" w:rsidRPr="008E3385" w14:paraId="2E75F2A7" w14:textId="77777777" w:rsidTr="0093253A">
        <w:tc>
          <w:tcPr>
            <w:tcW w:w="2065" w:type="dxa"/>
          </w:tcPr>
          <w:p w14:paraId="6AEBEF3B"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t xml:space="preserve">Calculation </w:t>
            </w:r>
          </w:p>
        </w:tc>
        <w:tc>
          <w:tcPr>
            <w:tcW w:w="8730" w:type="dxa"/>
          </w:tcPr>
          <w:p w14:paraId="7845A05E" w14:textId="77777777" w:rsidR="003839E2" w:rsidRPr="00625D4C" w:rsidRDefault="003839E2" w:rsidP="00625D4C">
            <w:pPr>
              <w:rPr>
                <w:rFonts w:eastAsia="Times New Roman"/>
                <w:color w:val="000000" w:themeColor="text1"/>
              </w:rPr>
            </w:pPr>
            <w:r w:rsidRPr="00625D4C">
              <w:rPr>
                <w:rFonts w:eastAsia="Times New Roman"/>
                <w:color w:val="000000" w:themeColor="text1"/>
              </w:rPr>
              <w:t>Bed Occupancy Rate (BOR) % = (Inpatient Days of Care/Bed Days Available) x 100.</w:t>
            </w:r>
          </w:p>
          <w:p w14:paraId="222632C2" w14:textId="77777777" w:rsidR="003839E2" w:rsidRPr="00625D4C" w:rsidRDefault="003839E2" w:rsidP="00625D4C">
            <w:pPr>
              <w:rPr>
                <w:rFonts w:eastAsia="Times New Roman"/>
                <w:color w:val="000000" w:themeColor="text1"/>
              </w:rPr>
            </w:pPr>
            <w:r w:rsidRPr="00625D4C">
              <w:rPr>
                <w:rFonts w:eastAsia="Times New Roman"/>
                <w:color w:val="000000" w:themeColor="text1"/>
              </w:rPr>
              <w:t>during time period.</w:t>
            </w:r>
          </w:p>
        </w:tc>
      </w:tr>
      <w:tr w:rsidR="003839E2" w:rsidRPr="008E3385" w14:paraId="55F72094" w14:textId="77777777" w:rsidTr="0093253A">
        <w:tc>
          <w:tcPr>
            <w:tcW w:w="2065" w:type="dxa"/>
          </w:tcPr>
          <w:p w14:paraId="7DEAB0A7"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8730" w:type="dxa"/>
          </w:tcPr>
          <w:p w14:paraId="2F87FB84" w14:textId="77777777" w:rsidR="003839E2" w:rsidRPr="00625D4C" w:rsidRDefault="003839E2" w:rsidP="00625D4C">
            <w:pPr>
              <w:rPr>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w:t>
            </w:r>
          </w:p>
          <w:p w14:paraId="0EC8D2BE"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Bed Days available: the maximum number of inpatient days of care that would have been provided if all beds were filled during the period. </w:t>
            </w:r>
          </w:p>
          <w:p w14:paraId="49498A0E" w14:textId="77777777" w:rsidR="003839E2" w:rsidRPr="00625D4C" w:rsidRDefault="003839E2" w:rsidP="00625D4C">
            <w:pPr>
              <w:rPr>
                <w:rFonts w:eastAsia="Times New Roman"/>
                <w:color w:val="000000" w:themeColor="text1"/>
              </w:rPr>
            </w:pPr>
            <w:r w:rsidRPr="00625D4C">
              <w:rPr>
                <w:rFonts w:eastAsia="Times New Roman"/>
                <w:color w:val="000000" w:themeColor="text1"/>
              </w:rPr>
              <w:t>Example: if 10 beds were available for use each day during the year, bed days available would be 10 x 365 = 3650. For one month it will be 10 x 30 = 300 admission day.</w:t>
            </w:r>
          </w:p>
          <w:p w14:paraId="25421C6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Total Inpatient Days of Care: total inpatient Days is the sum of each daily inpatient census for the time period examined, for each patient it is equal the difference between the admission date and the discharge date. </w:t>
            </w:r>
          </w:p>
          <w:p w14:paraId="74490CD6" w14:textId="77777777" w:rsidR="003839E2" w:rsidRPr="00625D4C" w:rsidRDefault="003839E2" w:rsidP="00625D4C">
            <w:pPr>
              <w:rPr>
                <w:rFonts w:eastAsia="Times New Roman"/>
                <w:color w:val="000000" w:themeColor="text1"/>
              </w:rPr>
            </w:pPr>
            <w:r w:rsidRPr="00625D4C">
              <w:rPr>
                <w:rFonts w:eastAsia="Times New Roman"/>
                <w:color w:val="000000" w:themeColor="text1"/>
              </w:rPr>
              <w:t>Example: if the time period examined is taken as a week, and the daily inpatient census was as follows: Day 1 = 7, Day 2 = 8, Day 3 = 6, Day 4 = 10, Day 5 = 10 Day 6 = 9, Day 7 = 8, then the total inpatient Days of care for one week would be 7+8+6+10+10+9+8 = 58.</w:t>
            </w:r>
          </w:p>
          <w:p w14:paraId="317E5106" w14:textId="77777777" w:rsidR="003839E2" w:rsidRPr="00625D4C" w:rsidRDefault="003839E2" w:rsidP="00625D4C">
            <w:pPr>
              <w:rPr>
                <w:rFonts w:eastAsia="Times New Roman"/>
                <w:color w:val="000000" w:themeColor="text1"/>
              </w:rPr>
            </w:pPr>
            <w:r w:rsidRPr="00625D4C">
              <w:rPr>
                <w:rFonts w:eastAsia="Times New Roman"/>
                <w:color w:val="000000" w:themeColor="text1"/>
              </w:rPr>
              <w:t>Determine the duration (monthly, yearly) and all data need will be during time period.</w:t>
            </w:r>
          </w:p>
        </w:tc>
      </w:tr>
      <w:tr w:rsidR="003839E2" w:rsidRPr="008E3385" w14:paraId="52D0030A" w14:textId="77777777" w:rsidTr="0093253A">
        <w:tc>
          <w:tcPr>
            <w:tcW w:w="2065" w:type="dxa"/>
          </w:tcPr>
          <w:p w14:paraId="04A9BFF6"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8730" w:type="dxa"/>
          </w:tcPr>
          <w:p w14:paraId="7F35ECF2"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Percentage (%). </w:t>
            </w:r>
          </w:p>
        </w:tc>
      </w:tr>
      <w:tr w:rsidR="003839E2" w:rsidRPr="008E3385" w14:paraId="523BB7E0" w14:textId="77777777" w:rsidTr="0093253A">
        <w:tc>
          <w:tcPr>
            <w:tcW w:w="2065" w:type="dxa"/>
          </w:tcPr>
          <w:p w14:paraId="11116BAE"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8730" w:type="dxa"/>
          </w:tcPr>
          <w:p w14:paraId="645CABE7" w14:textId="77777777" w:rsidR="003839E2" w:rsidRPr="00625D4C" w:rsidRDefault="003839E2" w:rsidP="00625D4C">
            <w:pPr>
              <w:rPr>
                <w:rFonts w:eastAsia="Times New Roman"/>
                <w:color w:val="000000" w:themeColor="text1"/>
              </w:rPr>
            </w:pPr>
            <w:r w:rsidRPr="00625D4C">
              <w:t>75%</w:t>
            </w:r>
          </w:p>
        </w:tc>
      </w:tr>
      <w:tr w:rsidR="003839E2" w:rsidRPr="008E3385" w14:paraId="17964A2E" w14:textId="77777777" w:rsidTr="0093253A">
        <w:tc>
          <w:tcPr>
            <w:tcW w:w="2065" w:type="dxa"/>
          </w:tcPr>
          <w:p w14:paraId="5809E8FC"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8730" w:type="dxa"/>
          </w:tcPr>
          <w:p w14:paraId="0F3BF8DF" w14:textId="77777777" w:rsidR="003839E2" w:rsidRPr="00625D4C" w:rsidRDefault="003839E2" w:rsidP="00625D4C">
            <w:pPr>
              <w:rPr>
                <w:color w:val="000000"/>
                <w:shd w:val="clear" w:color="auto" w:fill="FFFFFF"/>
              </w:rPr>
            </w:pPr>
            <w:r w:rsidRPr="00625D4C">
              <w:rPr>
                <w:color w:val="000000"/>
                <w:shd w:val="clear" w:color="auto" w:fill="FFFFFF"/>
              </w:rPr>
              <w:t>M</w:t>
            </w:r>
            <w:r w:rsidRPr="00625D4C">
              <w:t>ore</w:t>
            </w:r>
            <w:r w:rsidRPr="00625D4C">
              <w:rPr>
                <w:color w:val="000000"/>
                <w:shd w:val="clear" w:color="auto" w:fill="FFFFFF"/>
              </w:rPr>
              <w:t xml:space="preserve"> than 80 % need review.</w:t>
            </w:r>
          </w:p>
          <w:p w14:paraId="0AC73704" w14:textId="77777777" w:rsidR="003839E2" w:rsidRPr="00625D4C" w:rsidRDefault="003839E2" w:rsidP="00625D4C">
            <w:pPr>
              <w:rPr>
                <w:color w:val="000000"/>
                <w:shd w:val="clear" w:color="auto" w:fill="FFFFFF"/>
              </w:rPr>
            </w:pPr>
            <w:r w:rsidRPr="00625D4C">
              <w:rPr>
                <w:color w:val="000000"/>
                <w:shd w:val="clear" w:color="auto" w:fill="FFFFFF"/>
              </w:rPr>
              <w:t xml:space="preserve">Less than 50% need </w:t>
            </w:r>
            <w:r w:rsidRPr="00625D4C">
              <w:t>to be investigated</w:t>
            </w:r>
          </w:p>
        </w:tc>
      </w:tr>
      <w:tr w:rsidR="003839E2" w:rsidRPr="008E3385" w14:paraId="4C55956D" w14:textId="77777777" w:rsidTr="0093253A">
        <w:tc>
          <w:tcPr>
            <w:tcW w:w="2065" w:type="dxa"/>
          </w:tcPr>
          <w:p w14:paraId="7BA88340"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8730" w:type="dxa"/>
          </w:tcPr>
          <w:p w14:paraId="0AC02577"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0869F969"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6491E6F1"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074601F3" w14:textId="77777777" w:rsidTr="0093253A">
        <w:tc>
          <w:tcPr>
            <w:tcW w:w="2065" w:type="dxa"/>
          </w:tcPr>
          <w:p w14:paraId="0A524354"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8730" w:type="dxa"/>
          </w:tcPr>
          <w:p w14:paraId="10EDA0FF" w14:textId="77777777" w:rsidR="003839E2" w:rsidRPr="00625D4C" w:rsidRDefault="003839E2" w:rsidP="00625D4C">
            <w:r w:rsidRPr="00625D4C">
              <w:t>Bed Occupancy Rate will be improving quality of care and efficiency of health systems.</w:t>
            </w:r>
          </w:p>
        </w:tc>
      </w:tr>
    </w:tbl>
    <w:p w14:paraId="23C57A4E" w14:textId="77777777" w:rsidR="003839E2" w:rsidRPr="00625D4C" w:rsidRDefault="003839E2" w:rsidP="00625D4C"/>
    <w:p w14:paraId="69F1D08F" w14:textId="77777777" w:rsidR="003839E2" w:rsidRPr="00625D4C" w:rsidRDefault="003839E2" w:rsidP="00625D4C"/>
    <w:p w14:paraId="7CDAF010" w14:textId="16E6C673" w:rsidR="003839E2" w:rsidRPr="00625D4C" w:rsidRDefault="003839E2" w:rsidP="00625D4C">
      <w:r w:rsidRPr="00625D4C">
        <w:t>Annex</w:t>
      </w:r>
      <w:r w:rsidR="00FA39B0">
        <w:t xml:space="preserve"> 5</w:t>
      </w:r>
      <w:r w:rsidRPr="00625D4C">
        <w:t xml:space="preserve"> </w:t>
      </w:r>
    </w:p>
    <w:tbl>
      <w:tblPr>
        <w:tblStyle w:val="TableGrid"/>
        <w:tblW w:w="10795" w:type="dxa"/>
        <w:tblInd w:w="-725" w:type="dxa"/>
        <w:tblLook w:val="04A0" w:firstRow="1" w:lastRow="0" w:firstColumn="1" w:lastColumn="0" w:noHBand="0" w:noVBand="1"/>
      </w:tblPr>
      <w:tblGrid>
        <w:gridCol w:w="2065"/>
        <w:gridCol w:w="8730"/>
      </w:tblGrid>
      <w:tr w:rsidR="003839E2" w:rsidRPr="008E3385" w14:paraId="71CC2133" w14:textId="77777777" w:rsidTr="0093253A">
        <w:tc>
          <w:tcPr>
            <w:tcW w:w="10795" w:type="dxa"/>
            <w:gridSpan w:val="2"/>
            <w:shd w:val="clear" w:color="auto" w:fill="E7E6E6" w:themeFill="background2"/>
          </w:tcPr>
          <w:p w14:paraId="76388826" w14:textId="77777777" w:rsidR="003839E2" w:rsidRPr="00625D4C" w:rsidRDefault="003839E2" w:rsidP="00625D4C">
            <w:pPr>
              <w:rPr>
                <w:rFonts w:eastAsia="Times New Roman"/>
              </w:rPr>
            </w:pPr>
            <w:r w:rsidRPr="00625D4C">
              <w:rPr>
                <w:rFonts w:eastAsia="Times New Roman"/>
              </w:rPr>
              <w:t>Average length of stay (ALS):</w:t>
            </w:r>
          </w:p>
        </w:tc>
      </w:tr>
      <w:tr w:rsidR="003839E2" w:rsidRPr="008E3385" w14:paraId="3608AADE" w14:textId="77777777" w:rsidTr="0093253A">
        <w:tc>
          <w:tcPr>
            <w:tcW w:w="2065" w:type="dxa"/>
          </w:tcPr>
          <w:p w14:paraId="3F22840F"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8730" w:type="dxa"/>
          </w:tcPr>
          <w:p w14:paraId="2A3107E5" w14:textId="77777777" w:rsidR="003839E2" w:rsidRPr="00625D4C" w:rsidRDefault="003839E2" w:rsidP="00625D4C">
            <w:pPr>
              <w:rPr>
                <w:rFonts w:eastAsia="Times New Roman"/>
                <w:color w:val="000000" w:themeColor="text1"/>
              </w:rPr>
            </w:pPr>
            <w:r w:rsidRPr="00625D4C">
              <w:rPr>
                <w:rFonts w:eastAsia="Times New Roman"/>
                <w:color w:val="000000" w:themeColor="text1"/>
              </w:rPr>
              <w:t>Length of stay is the number of days elapsed between admission and discharge.</w:t>
            </w:r>
          </w:p>
        </w:tc>
      </w:tr>
      <w:tr w:rsidR="003839E2" w:rsidRPr="008E3385" w14:paraId="6810C952" w14:textId="77777777" w:rsidTr="0093253A">
        <w:tc>
          <w:tcPr>
            <w:tcW w:w="2065" w:type="dxa"/>
          </w:tcPr>
          <w:p w14:paraId="058FD5DA"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8730" w:type="dxa"/>
          </w:tcPr>
          <w:p w14:paraId="7A0BBF71" w14:textId="77777777" w:rsidR="003839E2" w:rsidRPr="00625D4C" w:rsidRDefault="003839E2" w:rsidP="00625D4C">
            <w:pPr>
              <w:rPr>
                <w:rFonts w:eastAsia="Times New Roman"/>
                <w:color w:val="000000" w:themeColor="text1"/>
              </w:rPr>
            </w:pPr>
            <w:r w:rsidRPr="00625D4C">
              <w:rPr>
                <w:rFonts w:eastAsia="Times New Roman"/>
                <w:color w:val="000000" w:themeColor="text1"/>
              </w:rPr>
              <w:t>These indicators can be calculated for all beneficiaries of the same age group (e.g., children 6-59 months) who are discharged as recovered.</w:t>
            </w:r>
          </w:p>
          <w:p w14:paraId="2FBC5B8C"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in SC, accessibility and efficiency in the use of hospital beds.</w:t>
            </w:r>
          </w:p>
        </w:tc>
      </w:tr>
      <w:tr w:rsidR="003839E2" w:rsidRPr="008E3385" w14:paraId="18003EBA" w14:textId="77777777" w:rsidTr="0093253A">
        <w:tc>
          <w:tcPr>
            <w:tcW w:w="2065" w:type="dxa"/>
          </w:tcPr>
          <w:p w14:paraId="67084938"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t xml:space="preserve">Calculation </w:t>
            </w:r>
          </w:p>
        </w:tc>
        <w:tc>
          <w:tcPr>
            <w:tcW w:w="8730" w:type="dxa"/>
          </w:tcPr>
          <w:p w14:paraId="43EDE1E7" w14:textId="77777777" w:rsidR="003839E2" w:rsidRPr="00625D4C" w:rsidRDefault="003839E2" w:rsidP="00625D4C">
            <w:pPr>
              <w:rPr>
                <w:rFonts w:eastAsia="Times New Roman"/>
                <w:color w:val="000000" w:themeColor="text1"/>
              </w:rPr>
            </w:pPr>
            <w:r w:rsidRPr="00625D4C">
              <w:rPr>
                <w:rFonts w:eastAsia="Times New Roman"/>
                <w:color w:val="000000" w:themeColor="text1"/>
              </w:rPr>
              <w:t>Average Length of Stay = Sum of Individual Length of stay (recovered beneficiaries) in days /Number of recovered beneficiaries.</w:t>
            </w:r>
          </w:p>
        </w:tc>
      </w:tr>
      <w:tr w:rsidR="003839E2" w:rsidRPr="008E3385" w14:paraId="77480729" w14:textId="77777777" w:rsidTr="0093253A">
        <w:tc>
          <w:tcPr>
            <w:tcW w:w="2065" w:type="dxa"/>
          </w:tcPr>
          <w:p w14:paraId="5C7316F2"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8730" w:type="dxa"/>
          </w:tcPr>
          <w:p w14:paraId="464436A7" w14:textId="77777777" w:rsidR="003839E2" w:rsidRPr="00625D4C" w:rsidRDefault="003839E2" w:rsidP="00625D4C">
            <w:pPr>
              <w:rPr>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w:t>
            </w:r>
          </w:p>
          <w:p w14:paraId="41F17E5B" w14:textId="77777777" w:rsidR="003839E2" w:rsidRPr="00625D4C" w:rsidRDefault="003839E2" w:rsidP="00625D4C">
            <w:pPr>
              <w:rPr>
                <w:rFonts w:eastAsia="Times New Roman"/>
                <w:color w:val="000000" w:themeColor="text1"/>
              </w:rPr>
            </w:pPr>
            <w:r w:rsidRPr="00625D4C">
              <w:rPr>
                <w:rFonts w:eastAsia="Times New Roman"/>
                <w:color w:val="000000" w:themeColor="text1"/>
              </w:rPr>
              <w:t>Total Inpatient Days of Care: total inpatient Days is the sum of each daily inpatient census for the time period examined, for each patient it is equal the difference between the admission date and the discharge date (as above).</w:t>
            </w:r>
          </w:p>
          <w:p w14:paraId="68895328" w14:textId="77777777" w:rsidR="003839E2" w:rsidRPr="00625D4C" w:rsidRDefault="003839E2" w:rsidP="00625D4C">
            <w:pPr>
              <w:rPr>
                <w:rFonts w:eastAsia="Times New Roman"/>
                <w:color w:val="000000" w:themeColor="text1"/>
              </w:rPr>
            </w:pPr>
            <w:r w:rsidRPr="00625D4C">
              <w:rPr>
                <w:rFonts w:eastAsia="Times New Roman"/>
                <w:color w:val="000000" w:themeColor="text1"/>
              </w:rPr>
              <w:lastRenderedPageBreak/>
              <w:t>Total recovered Admissions - the total number of individuals formally accepted into inpatient ward of the hospital during the time period examined.</w:t>
            </w:r>
          </w:p>
        </w:tc>
      </w:tr>
      <w:tr w:rsidR="003839E2" w:rsidRPr="008E3385" w14:paraId="306AC549" w14:textId="77777777" w:rsidTr="0093253A">
        <w:tc>
          <w:tcPr>
            <w:tcW w:w="2065" w:type="dxa"/>
          </w:tcPr>
          <w:p w14:paraId="2147A3BC" w14:textId="77777777" w:rsidR="003839E2" w:rsidRPr="00625D4C" w:rsidRDefault="003839E2" w:rsidP="00625D4C">
            <w:pPr>
              <w:rPr>
                <w:rFonts w:eastAsia="Times New Roman"/>
                <w:color w:val="000000" w:themeColor="text1"/>
              </w:rPr>
            </w:pPr>
            <w:r w:rsidRPr="00625D4C">
              <w:rPr>
                <w:rFonts w:eastAsia="Times New Roman"/>
                <w:color w:val="000000" w:themeColor="text1"/>
              </w:rPr>
              <w:lastRenderedPageBreak/>
              <w:t xml:space="preserve">Result type </w:t>
            </w:r>
          </w:p>
        </w:tc>
        <w:tc>
          <w:tcPr>
            <w:tcW w:w="8730" w:type="dxa"/>
          </w:tcPr>
          <w:p w14:paraId="5461363E"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days </w:t>
            </w:r>
          </w:p>
        </w:tc>
      </w:tr>
      <w:tr w:rsidR="003839E2" w:rsidRPr="008E3385" w14:paraId="3F62E753" w14:textId="77777777" w:rsidTr="0093253A">
        <w:tc>
          <w:tcPr>
            <w:tcW w:w="2065" w:type="dxa"/>
          </w:tcPr>
          <w:p w14:paraId="0B1F566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8730" w:type="dxa"/>
          </w:tcPr>
          <w:p w14:paraId="4C42F2A1" w14:textId="77777777" w:rsidR="003839E2" w:rsidRPr="00625D4C" w:rsidRDefault="003839E2" w:rsidP="00625D4C">
            <w:pPr>
              <w:rPr>
                <w:rFonts w:eastAsia="Times New Roman"/>
                <w:color w:val="000000" w:themeColor="text1"/>
              </w:rPr>
            </w:pPr>
            <w:r w:rsidRPr="00625D4C">
              <w:t>1-7 days</w:t>
            </w:r>
          </w:p>
        </w:tc>
      </w:tr>
      <w:tr w:rsidR="003839E2" w:rsidRPr="008E3385" w14:paraId="00E47A80" w14:textId="77777777" w:rsidTr="0093253A">
        <w:tc>
          <w:tcPr>
            <w:tcW w:w="2065" w:type="dxa"/>
          </w:tcPr>
          <w:p w14:paraId="5051370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8730" w:type="dxa"/>
          </w:tcPr>
          <w:p w14:paraId="56B86274" w14:textId="77777777" w:rsidR="003839E2" w:rsidRPr="00625D4C" w:rsidRDefault="003839E2" w:rsidP="00625D4C">
            <w:pPr>
              <w:rPr>
                <w:color w:val="000000"/>
                <w:shd w:val="clear" w:color="auto" w:fill="FFFFFF"/>
              </w:rPr>
            </w:pPr>
            <w:r w:rsidRPr="00625D4C">
              <w:rPr>
                <w:color w:val="000000"/>
                <w:shd w:val="clear" w:color="auto" w:fill="FFFFFF"/>
              </w:rPr>
              <w:t>Short or Long stay needs to be investigated.</w:t>
            </w:r>
          </w:p>
          <w:p w14:paraId="7AA5D959" w14:textId="77777777" w:rsidR="003839E2" w:rsidRPr="00625D4C" w:rsidRDefault="003839E2" w:rsidP="00625D4C">
            <w:pPr>
              <w:rPr>
                <w:color w:val="000000"/>
                <w:shd w:val="clear" w:color="auto" w:fill="FFFFFF"/>
              </w:rPr>
            </w:pPr>
            <w:r w:rsidRPr="00625D4C">
              <w:rPr>
                <w:color w:val="000000"/>
                <w:shd w:val="clear" w:color="auto" w:fill="FFFFFF"/>
              </w:rPr>
              <w:t>Consider improvement of quality of care amongst staff.</w:t>
            </w:r>
          </w:p>
          <w:p w14:paraId="47902A09" w14:textId="77777777" w:rsidR="003839E2" w:rsidRPr="00625D4C" w:rsidRDefault="003839E2" w:rsidP="00625D4C">
            <w:pPr>
              <w:rPr>
                <w:color w:val="000000"/>
                <w:shd w:val="clear" w:color="auto" w:fill="FFFFFF"/>
              </w:rPr>
            </w:pPr>
            <w:r w:rsidRPr="00625D4C">
              <w:rPr>
                <w:color w:val="000000"/>
                <w:shd w:val="clear" w:color="auto" w:fill="FFFFFF"/>
              </w:rPr>
              <w:t>Make sure that absentees are traced and return to the program.</w:t>
            </w:r>
          </w:p>
          <w:p w14:paraId="00A97B1B" w14:textId="77777777" w:rsidR="003839E2" w:rsidRPr="00625D4C" w:rsidRDefault="003839E2" w:rsidP="00625D4C">
            <w:pPr>
              <w:rPr>
                <w:color w:val="000000"/>
                <w:shd w:val="clear" w:color="auto" w:fill="FFFFFF"/>
              </w:rPr>
            </w:pPr>
            <w:r w:rsidRPr="00625D4C">
              <w:rPr>
                <w:color w:val="000000"/>
                <w:shd w:val="clear" w:color="auto" w:fill="FFFFFF"/>
              </w:rPr>
              <w:t>The beneficiaries are discharged on the same day that the exit criteria are reached.</w:t>
            </w:r>
          </w:p>
        </w:tc>
      </w:tr>
      <w:tr w:rsidR="003839E2" w:rsidRPr="008E3385" w14:paraId="3C8293F9" w14:textId="77777777" w:rsidTr="0093253A">
        <w:tc>
          <w:tcPr>
            <w:tcW w:w="2065" w:type="dxa"/>
          </w:tcPr>
          <w:p w14:paraId="583C431C"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8730" w:type="dxa"/>
          </w:tcPr>
          <w:p w14:paraId="1AE780DF"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3E47A143"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5D024E4C"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7724374C" w14:textId="77777777" w:rsidTr="0093253A">
        <w:tc>
          <w:tcPr>
            <w:tcW w:w="2065" w:type="dxa"/>
          </w:tcPr>
          <w:p w14:paraId="7873938A"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p w14:paraId="04F01E68" w14:textId="77777777" w:rsidR="003839E2" w:rsidRPr="00625D4C" w:rsidRDefault="003839E2" w:rsidP="00625D4C">
            <w:pPr>
              <w:rPr>
                <w:rFonts w:eastAsia="Times New Roman"/>
                <w:color w:val="000000" w:themeColor="text1"/>
              </w:rPr>
            </w:pPr>
          </w:p>
        </w:tc>
        <w:tc>
          <w:tcPr>
            <w:tcW w:w="8730" w:type="dxa"/>
          </w:tcPr>
          <w:p w14:paraId="0ACB2645" w14:textId="77777777" w:rsidR="003839E2" w:rsidRPr="00625D4C" w:rsidRDefault="003839E2" w:rsidP="00625D4C">
            <w:pPr>
              <w:rPr>
                <w:rFonts w:eastAsia="Times New Roman"/>
                <w:color w:val="000000" w:themeColor="text1"/>
              </w:rPr>
            </w:pPr>
            <w:r w:rsidRPr="00625D4C">
              <w:rPr>
                <w:rFonts w:eastAsia="Times New Roman"/>
                <w:color w:val="000000" w:themeColor="text1"/>
              </w:rPr>
              <w:t>Factors that negatively influence ALS:</w:t>
            </w:r>
          </w:p>
          <w:p w14:paraId="2E87D82B" w14:textId="77777777" w:rsidR="003839E2" w:rsidRPr="00625D4C" w:rsidRDefault="003839E2" w:rsidP="00625D4C">
            <w:pPr>
              <w:rPr>
                <w:rFonts w:eastAsia="Times New Roman"/>
                <w:color w:val="000000" w:themeColor="text1"/>
              </w:rPr>
            </w:pPr>
            <w:r w:rsidRPr="00625D4C">
              <w:rPr>
                <w:rFonts w:eastAsia="Times New Roman"/>
                <w:color w:val="000000" w:themeColor="text1"/>
              </w:rPr>
              <w:t>Poor quality of medical and/or nutritional care</w:t>
            </w:r>
          </w:p>
          <w:p w14:paraId="2C7CBED1"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quantities of food received or consumed (issue of sharing or stealing)</w:t>
            </w:r>
          </w:p>
          <w:p w14:paraId="48B11F8F"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quality/care of preparation of therapeutic foods (dilution, recipes...)</w:t>
            </w:r>
          </w:p>
          <w:p w14:paraId="4E147D4D"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levels of food insecurity in the area</w:t>
            </w:r>
          </w:p>
          <w:p w14:paraId="0317D056"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number of Kwashiorkor cases</w:t>
            </w:r>
          </w:p>
          <w:p w14:paraId="43A03328"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proportion of chronic diseases</w:t>
            </w:r>
          </w:p>
          <w:p w14:paraId="73D75D0C"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absentee rate</w:t>
            </w:r>
          </w:p>
          <w:p w14:paraId="28198C33" w14:textId="77777777" w:rsidR="003839E2" w:rsidRPr="00625D4C" w:rsidRDefault="003839E2" w:rsidP="00625D4C">
            <w:r w:rsidRPr="00625D4C">
              <w:rPr>
                <w:rFonts w:eastAsia="Times New Roman"/>
                <w:color w:val="000000" w:themeColor="text1"/>
              </w:rPr>
              <w:t>Discharges not given on time</w:t>
            </w:r>
          </w:p>
        </w:tc>
      </w:tr>
    </w:tbl>
    <w:tbl>
      <w:tblPr>
        <w:tblStyle w:val="TableGrid"/>
        <w:tblpPr w:leftFromText="180" w:rightFromText="180" w:vertAnchor="text" w:horzAnchor="margin" w:tblpXSpec="center" w:tblpY="-32"/>
        <w:tblW w:w="10795" w:type="dxa"/>
        <w:tblLook w:val="04A0" w:firstRow="1" w:lastRow="0" w:firstColumn="1" w:lastColumn="0" w:noHBand="0" w:noVBand="1"/>
      </w:tblPr>
      <w:tblGrid>
        <w:gridCol w:w="2065"/>
        <w:gridCol w:w="8730"/>
      </w:tblGrid>
      <w:tr w:rsidR="003839E2" w:rsidRPr="008E3385" w14:paraId="617F51FF" w14:textId="77777777" w:rsidTr="0093253A">
        <w:tc>
          <w:tcPr>
            <w:tcW w:w="10795" w:type="dxa"/>
            <w:gridSpan w:val="2"/>
            <w:shd w:val="clear" w:color="auto" w:fill="E7E6E6" w:themeFill="background2"/>
          </w:tcPr>
          <w:p w14:paraId="436A5658" w14:textId="77777777" w:rsidR="003839E2" w:rsidRPr="00625D4C" w:rsidRDefault="003839E2" w:rsidP="00625D4C">
            <w:pPr>
              <w:rPr>
                <w:rFonts w:eastAsia="Times New Roman"/>
              </w:rPr>
            </w:pPr>
            <w:r w:rsidRPr="00625D4C">
              <w:rPr>
                <w:rFonts w:eastAsia="Times New Roman"/>
              </w:rPr>
              <w:lastRenderedPageBreak/>
              <w:t>Average length of stay (ALS):</w:t>
            </w:r>
          </w:p>
        </w:tc>
      </w:tr>
      <w:tr w:rsidR="003839E2" w:rsidRPr="008E3385" w14:paraId="51EAF64B" w14:textId="77777777" w:rsidTr="0093253A">
        <w:tc>
          <w:tcPr>
            <w:tcW w:w="2065" w:type="dxa"/>
          </w:tcPr>
          <w:p w14:paraId="6C799048"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8730" w:type="dxa"/>
          </w:tcPr>
          <w:p w14:paraId="0EA10289" w14:textId="77777777" w:rsidR="003839E2" w:rsidRPr="00625D4C" w:rsidRDefault="003839E2" w:rsidP="00625D4C">
            <w:pPr>
              <w:rPr>
                <w:rFonts w:eastAsia="Times New Roman"/>
                <w:color w:val="000000" w:themeColor="text1"/>
              </w:rPr>
            </w:pPr>
            <w:r w:rsidRPr="00625D4C">
              <w:rPr>
                <w:rFonts w:eastAsia="Times New Roman"/>
                <w:color w:val="000000" w:themeColor="text1"/>
              </w:rPr>
              <w:t>Length of stay is the number of days elapsed between admission and discharge.</w:t>
            </w:r>
          </w:p>
        </w:tc>
      </w:tr>
      <w:tr w:rsidR="003839E2" w:rsidRPr="008E3385" w14:paraId="15FEA74D" w14:textId="77777777" w:rsidTr="0093253A">
        <w:tc>
          <w:tcPr>
            <w:tcW w:w="2065" w:type="dxa"/>
          </w:tcPr>
          <w:p w14:paraId="3DF781C0"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8730" w:type="dxa"/>
          </w:tcPr>
          <w:p w14:paraId="5B3968CE" w14:textId="77777777" w:rsidR="003839E2" w:rsidRPr="00625D4C" w:rsidRDefault="003839E2" w:rsidP="00625D4C">
            <w:pPr>
              <w:rPr>
                <w:rFonts w:eastAsia="Times New Roman"/>
                <w:color w:val="000000" w:themeColor="text1"/>
              </w:rPr>
            </w:pPr>
            <w:r w:rsidRPr="00625D4C">
              <w:rPr>
                <w:rFonts w:eastAsia="Times New Roman"/>
                <w:color w:val="000000" w:themeColor="text1"/>
              </w:rPr>
              <w:t>These indicators can be calculated for all beneficiaries of the same age group (e.g., children 6-59 months) who are discharged as recovered.</w:t>
            </w:r>
          </w:p>
          <w:p w14:paraId="4476A0AB"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in SC, accessibility and efficiency in the use of hospital beds.</w:t>
            </w:r>
          </w:p>
        </w:tc>
      </w:tr>
      <w:tr w:rsidR="003839E2" w:rsidRPr="008E3385" w14:paraId="6540317F" w14:textId="77777777" w:rsidTr="0093253A">
        <w:tc>
          <w:tcPr>
            <w:tcW w:w="2065" w:type="dxa"/>
          </w:tcPr>
          <w:p w14:paraId="6564ED04"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t xml:space="preserve">Calculation </w:t>
            </w:r>
          </w:p>
        </w:tc>
        <w:tc>
          <w:tcPr>
            <w:tcW w:w="8730" w:type="dxa"/>
          </w:tcPr>
          <w:p w14:paraId="6BE5AD8F" w14:textId="77777777" w:rsidR="003839E2" w:rsidRPr="00625D4C" w:rsidRDefault="003839E2" w:rsidP="00625D4C">
            <w:pPr>
              <w:rPr>
                <w:rFonts w:eastAsia="Times New Roman"/>
                <w:color w:val="000000" w:themeColor="text1"/>
              </w:rPr>
            </w:pPr>
            <w:r w:rsidRPr="00625D4C">
              <w:rPr>
                <w:rFonts w:eastAsia="Times New Roman"/>
                <w:color w:val="000000" w:themeColor="text1"/>
              </w:rPr>
              <w:t>Average Length of Stay = Sum of Individual Length of stay (recovered beneficiaries) in days /Number of recovered beneficiaries.</w:t>
            </w:r>
          </w:p>
        </w:tc>
      </w:tr>
      <w:tr w:rsidR="003839E2" w:rsidRPr="008E3385" w14:paraId="63709EE3" w14:textId="77777777" w:rsidTr="0093253A">
        <w:tc>
          <w:tcPr>
            <w:tcW w:w="2065" w:type="dxa"/>
          </w:tcPr>
          <w:p w14:paraId="6AB7BA5D"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8730" w:type="dxa"/>
          </w:tcPr>
          <w:p w14:paraId="25756AD6" w14:textId="77777777" w:rsidR="003839E2" w:rsidRPr="00625D4C" w:rsidRDefault="003839E2" w:rsidP="00625D4C">
            <w:pPr>
              <w:rPr>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w:t>
            </w:r>
          </w:p>
          <w:p w14:paraId="2490608C" w14:textId="77777777" w:rsidR="003839E2" w:rsidRPr="00625D4C" w:rsidRDefault="003839E2" w:rsidP="00625D4C">
            <w:pPr>
              <w:rPr>
                <w:rFonts w:eastAsia="Times New Roman"/>
                <w:color w:val="000000" w:themeColor="text1"/>
              </w:rPr>
            </w:pPr>
            <w:r w:rsidRPr="00625D4C">
              <w:rPr>
                <w:rFonts w:eastAsia="Times New Roman"/>
                <w:color w:val="000000" w:themeColor="text1"/>
              </w:rPr>
              <w:t>Total Inpatient Days of Care: total inpatient Days is the sum of each daily inpatient census for the time period examined, for each patient it is equal the difference between the admission date and the discharge date (as above).</w:t>
            </w:r>
          </w:p>
          <w:p w14:paraId="51D4954D" w14:textId="77777777" w:rsidR="003839E2" w:rsidRPr="00625D4C" w:rsidRDefault="003839E2" w:rsidP="00625D4C">
            <w:pPr>
              <w:rPr>
                <w:rFonts w:eastAsia="Times New Roman"/>
                <w:color w:val="000000" w:themeColor="text1"/>
              </w:rPr>
            </w:pPr>
            <w:r w:rsidRPr="00625D4C">
              <w:rPr>
                <w:rFonts w:eastAsia="Times New Roman"/>
                <w:color w:val="000000" w:themeColor="text1"/>
              </w:rPr>
              <w:t>Total recovered Admissions - the total number of individuals formally accepted into inpatient ward of the hospital during the time period examined.</w:t>
            </w:r>
          </w:p>
        </w:tc>
      </w:tr>
      <w:tr w:rsidR="003839E2" w:rsidRPr="008E3385" w14:paraId="624F5A4C" w14:textId="77777777" w:rsidTr="0093253A">
        <w:tc>
          <w:tcPr>
            <w:tcW w:w="2065" w:type="dxa"/>
          </w:tcPr>
          <w:p w14:paraId="728C443A"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8730" w:type="dxa"/>
          </w:tcPr>
          <w:p w14:paraId="0A22562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days </w:t>
            </w:r>
          </w:p>
        </w:tc>
      </w:tr>
      <w:tr w:rsidR="003839E2" w:rsidRPr="008E3385" w14:paraId="614A8683" w14:textId="77777777" w:rsidTr="0093253A">
        <w:tc>
          <w:tcPr>
            <w:tcW w:w="2065" w:type="dxa"/>
          </w:tcPr>
          <w:p w14:paraId="194810C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8730" w:type="dxa"/>
          </w:tcPr>
          <w:p w14:paraId="7CB906E5" w14:textId="77777777" w:rsidR="003839E2" w:rsidRPr="00625D4C" w:rsidRDefault="003839E2" w:rsidP="00625D4C">
            <w:pPr>
              <w:rPr>
                <w:rFonts w:eastAsia="Times New Roman"/>
                <w:color w:val="000000" w:themeColor="text1"/>
              </w:rPr>
            </w:pPr>
            <w:r w:rsidRPr="00625D4C">
              <w:t>1-7 days</w:t>
            </w:r>
          </w:p>
        </w:tc>
      </w:tr>
      <w:tr w:rsidR="003839E2" w:rsidRPr="008E3385" w14:paraId="5B055A07" w14:textId="77777777" w:rsidTr="0093253A">
        <w:tc>
          <w:tcPr>
            <w:tcW w:w="2065" w:type="dxa"/>
          </w:tcPr>
          <w:p w14:paraId="03172B3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8730" w:type="dxa"/>
          </w:tcPr>
          <w:p w14:paraId="2AE22F88" w14:textId="77777777" w:rsidR="003839E2" w:rsidRPr="00625D4C" w:rsidRDefault="003839E2" w:rsidP="00625D4C">
            <w:pPr>
              <w:rPr>
                <w:color w:val="000000"/>
                <w:shd w:val="clear" w:color="auto" w:fill="FFFFFF"/>
              </w:rPr>
            </w:pPr>
            <w:r w:rsidRPr="00625D4C">
              <w:rPr>
                <w:color w:val="000000"/>
                <w:shd w:val="clear" w:color="auto" w:fill="FFFFFF"/>
              </w:rPr>
              <w:t>Short or Long stay needs to be investigated.</w:t>
            </w:r>
          </w:p>
          <w:p w14:paraId="4246379F" w14:textId="77777777" w:rsidR="003839E2" w:rsidRPr="00625D4C" w:rsidRDefault="003839E2" w:rsidP="00625D4C">
            <w:pPr>
              <w:rPr>
                <w:color w:val="000000"/>
                <w:shd w:val="clear" w:color="auto" w:fill="FFFFFF"/>
              </w:rPr>
            </w:pPr>
            <w:r w:rsidRPr="00625D4C">
              <w:rPr>
                <w:color w:val="000000"/>
                <w:shd w:val="clear" w:color="auto" w:fill="FFFFFF"/>
              </w:rPr>
              <w:t>Consider improvement of quality of care amongst staff.</w:t>
            </w:r>
          </w:p>
          <w:p w14:paraId="1AD0969F" w14:textId="77777777" w:rsidR="003839E2" w:rsidRPr="00625D4C" w:rsidRDefault="003839E2" w:rsidP="00625D4C">
            <w:pPr>
              <w:rPr>
                <w:color w:val="000000"/>
                <w:shd w:val="clear" w:color="auto" w:fill="FFFFFF"/>
              </w:rPr>
            </w:pPr>
            <w:r w:rsidRPr="00625D4C">
              <w:rPr>
                <w:color w:val="000000"/>
                <w:shd w:val="clear" w:color="auto" w:fill="FFFFFF"/>
              </w:rPr>
              <w:t>Make sure that absentees are traced and return to the program.</w:t>
            </w:r>
          </w:p>
          <w:p w14:paraId="4F2F0CA8" w14:textId="77777777" w:rsidR="003839E2" w:rsidRPr="00625D4C" w:rsidRDefault="003839E2" w:rsidP="00625D4C">
            <w:pPr>
              <w:rPr>
                <w:color w:val="000000"/>
                <w:shd w:val="clear" w:color="auto" w:fill="FFFFFF"/>
              </w:rPr>
            </w:pPr>
            <w:r w:rsidRPr="00625D4C">
              <w:rPr>
                <w:color w:val="000000"/>
                <w:shd w:val="clear" w:color="auto" w:fill="FFFFFF"/>
              </w:rPr>
              <w:t>The beneficiaries are discharged on the same day that the exit criteria are reached.</w:t>
            </w:r>
          </w:p>
        </w:tc>
      </w:tr>
      <w:tr w:rsidR="003839E2" w:rsidRPr="008E3385" w14:paraId="77A9D462" w14:textId="77777777" w:rsidTr="0093253A">
        <w:tc>
          <w:tcPr>
            <w:tcW w:w="2065" w:type="dxa"/>
          </w:tcPr>
          <w:p w14:paraId="775BA5F1"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8730" w:type="dxa"/>
          </w:tcPr>
          <w:p w14:paraId="11FA01DE"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3F266A1B"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3FC15A16"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08D8678C" w14:textId="77777777" w:rsidTr="0093253A">
        <w:tc>
          <w:tcPr>
            <w:tcW w:w="2065" w:type="dxa"/>
          </w:tcPr>
          <w:p w14:paraId="49459E00"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8730" w:type="dxa"/>
          </w:tcPr>
          <w:p w14:paraId="0ECB3D25" w14:textId="77777777" w:rsidR="003839E2" w:rsidRPr="00625D4C" w:rsidRDefault="003839E2" w:rsidP="00625D4C">
            <w:pPr>
              <w:rPr>
                <w:rFonts w:eastAsia="Times New Roman"/>
                <w:color w:val="000000" w:themeColor="text1"/>
              </w:rPr>
            </w:pPr>
            <w:r w:rsidRPr="00625D4C">
              <w:rPr>
                <w:rFonts w:eastAsia="Times New Roman"/>
                <w:color w:val="000000" w:themeColor="text1"/>
              </w:rPr>
              <w:t>Factors that negatively influence ALS:</w:t>
            </w:r>
          </w:p>
          <w:p w14:paraId="25F5716F" w14:textId="77777777" w:rsidR="003839E2" w:rsidRPr="00625D4C" w:rsidRDefault="003839E2" w:rsidP="00625D4C">
            <w:pPr>
              <w:rPr>
                <w:rFonts w:eastAsia="Times New Roman"/>
                <w:color w:val="000000" w:themeColor="text1"/>
              </w:rPr>
            </w:pPr>
            <w:r w:rsidRPr="00625D4C">
              <w:rPr>
                <w:rFonts w:eastAsia="Times New Roman"/>
                <w:color w:val="000000" w:themeColor="text1"/>
              </w:rPr>
              <w:t>Poor quality of medical and/or nutritional care</w:t>
            </w:r>
          </w:p>
          <w:p w14:paraId="540D839E"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quantities of food received or consumed (issue of sharing or stealing)</w:t>
            </w:r>
          </w:p>
          <w:p w14:paraId="257F2B80" w14:textId="77777777" w:rsidR="003839E2" w:rsidRPr="00625D4C" w:rsidRDefault="003839E2" w:rsidP="00625D4C">
            <w:pPr>
              <w:rPr>
                <w:rFonts w:eastAsia="Times New Roman"/>
                <w:color w:val="000000" w:themeColor="text1"/>
              </w:rPr>
            </w:pPr>
            <w:r w:rsidRPr="00625D4C">
              <w:rPr>
                <w:rFonts w:eastAsia="Times New Roman"/>
                <w:color w:val="000000" w:themeColor="text1"/>
              </w:rPr>
              <w:t>Low quality/care of preparation of therapeutic foods (dilution, recipes...)</w:t>
            </w:r>
          </w:p>
          <w:p w14:paraId="1AB4A4F2"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levels of food insecurity in the area</w:t>
            </w:r>
          </w:p>
          <w:p w14:paraId="1F288A6B"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number of Kwashiorkor cases</w:t>
            </w:r>
          </w:p>
          <w:p w14:paraId="7152EEAE"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proportion of chronic diseases</w:t>
            </w:r>
          </w:p>
          <w:p w14:paraId="159B71D0" w14:textId="77777777" w:rsidR="003839E2" w:rsidRPr="00625D4C" w:rsidRDefault="003839E2" w:rsidP="00625D4C">
            <w:pPr>
              <w:rPr>
                <w:rFonts w:eastAsia="Times New Roman"/>
                <w:color w:val="000000" w:themeColor="text1"/>
              </w:rPr>
            </w:pPr>
            <w:r w:rsidRPr="00625D4C">
              <w:rPr>
                <w:rFonts w:eastAsia="Times New Roman"/>
                <w:color w:val="000000" w:themeColor="text1"/>
              </w:rPr>
              <w:t>High absentee rate</w:t>
            </w:r>
          </w:p>
          <w:p w14:paraId="076A01EC" w14:textId="77777777" w:rsidR="003839E2" w:rsidRPr="00625D4C" w:rsidRDefault="003839E2" w:rsidP="00625D4C">
            <w:r w:rsidRPr="00625D4C">
              <w:rPr>
                <w:rFonts w:eastAsia="Times New Roman"/>
                <w:color w:val="000000" w:themeColor="text1"/>
              </w:rPr>
              <w:t>Discharges not given on time</w:t>
            </w:r>
          </w:p>
        </w:tc>
      </w:tr>
    </w:tbl>
    <w:p w14:paraId="71090ACC" w14:textId="77777777" w:rsidR="003839E2" w:rsidRPr="00625D4C" w:rsidRDefault="003839E2" w:rsidP="00625D4C"/>
    <w:p w14:paraId="7226CE7F" w14:textId="44B11C30" w:rsidR="003839E2" w:rsidRPr="00625D4C" w:rsidRDefault="003839E2" w:rsidP="00625D4C">
      <w:r w:rsidRPr="00625D4C">
        <w:t xml:space="preserve">Annex </w:t>
      </w:r>
      <w:r w:rsidR="00FA39B0">
        <w:t>6</w:t>
      </w:r>
      <w:r w:rsidR="00FA39B0" w:rsidRPr="00625D4C">
        <w:t xml:space="preserve"> </w:t>
      </w:r>
      <w:r w:rsidRPr="00625D4C">
        <w:t xml:space="preserve">referred outpatient and inpatient ratio </w:t>
      </w:r>
    </w:p>
    <w:tbl>
      <w:tblPr>
        <w:tblStyle w:val="TableGrid"/>
        <w:tblW w:w="10795" w:type="dxa"/>
        <w:tblInd w:w="-725" w:type="dxa"/>
        <w:tblLook w:val="04A0" w:firstRow="1" w:lastRow="0" w:firstColumn="1" w:lastColumn="0" w:noHBand="0" w:noVBand="1"/>
      </w:tblPr>
      <w:tblGrid>
        <w:gridCol w:w="2065"/>
        <w:gridCol w:w="8730"/>
      </w:tblGrid>
      <w:tr w:rsidR="003839E2" w:rsidRPr="008E3385" w14:paraId="2D2A5BFF" w14:textId="77777777" w:rsidTr="0093253A">
        <w:tc>
          <w:tcPr>
            <w:tcW w:w="10795" w:type="dxa"/>
            <w:gridSpan w:val="2"/>
            <w:shd w:val="clear" w:color="auto" w:fill="E7E6E6" w:themeFill="background2"/>
          </w:tcPr>
          <w:p w14:paraId="55CCCEE7" w14:textId="77777777" w:rsidR="003839E2" w:rsidRPr="00625D4C" w:rsidRDefault="003839E2" w:rsidP="00625D4C">
            <w:pPr>
              <w:rPr>
                <w:rFonts w:eastAsia="Times New Roman"/>
              </w:rPr>
            </w:pPr>
            <w:r w:rsidRPr="00625D4C">
              <w:rPr>
                <w:rFonts w:eastAsia="Times New Roman"/>
              </w:rPr>
              <w:t>Referred OUT/IN Ratio:</w:t>
            </w:r>
          </w:p>
        </w:tc>
      </w:tr>
      <w:tr w:rsidR="003839E2" w:rsidRPr="008E3385" w14:paraId="6649D6EA" w14:textId="77777777" w:rsidTr="0093253A">
        <w:tc>
          <w:tcPr>
            <w:tcW w:w="2065" w:type="dxa"/>
          </w:tcPr>
          <w:p w14:paraId="4D180493" w14:textId="77777777" w:rsidR="003839E2" w:rsidRPr="00625D4C" w:rsidRDefault="003839E2" w:rsidP="00625D4C">
            <w:pPr>
              <w:rPr>
                <w:rFonts w:eastAsia="Times New Roman"/>
                <w:color w:val="000000" w:themeColor="text1"/>
              </w:rPr>
            </w:pPr>
            <w:r w:rsidRPr="00625D4C">
              <w:rPr>
                <w:rFonts w:eastAsia="Times New Roman"/>
                <w:color w:val="000000" w:themeColor="text1"/>
              </w:rPr>
              <w:t>Definition</w:t>
            </w:r>
          </w:p>
        </w:tc>
        <w:tc>
          <w:tcPr>
            <w:tcW w:w="8730" w:type="dxa"/>
          </w:tcPr>
          <w:p w14:paraId="2D746B6C" w14:textId="77777777" w:rsidR="003839E2" w:rsidRPr="00625D4C" w:rsidRDefault="003839E2" w:rsidP="00625D4C">
            <w:pPr>
              <w:rPr>
                <w:rFonts w:eastAsia="Times New Roman"/>
                <w:color w:val="000000" w:themeColor="text1"/>
              </w:rPr>
            </w:pPr>
            <w:r w:rsidRPr="00625D4C">
              <w:rPr>
                <w:rFonts w:eastAsia="Times New Roman"/>
                <w:color w:val="000000" w:themeColor="text1"/>
              </w:rPr>
              <w:t>Number of Serious medical illness and/or medical complications that cannot be diagnosed/treated in the programme and need external specialized care outside the program.</w:t>
            </w:r>
          </w:p>
        </w:tc>
      </w:tr>
      <w:tr w:rsidR="003839E2" w:rsidRPr="008E3385" w14:paraId="22A5E906" w14:textId="77777777" w:rsidTr="0093253A">
        <w:tc>
          <w:tcPr>
            <w:tcW w:w="2065" w:type="dxa"/>
          </w:tcPr>
          <w:p w14:paraId="39C6B031"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Purpose </w:t>
            </w:r>
          </w:p>
        </w:tc>
        <w:tc>
          <w:tcPr>
            <w:tcW w:w="8730" w:type="dxa"/>
          </w:tcPr>
          <w:p w14:paraId="166211D5" w14:textId="77777777" w:rsidR="003839E2" w:rsidRPr="00625D4C" w:rsidRDefault="003839E2" w:rsidP="00625D4C">
            <w:pPr>
              <w:rPr>
                <w:rFonts w:eastAsia="Times New Roman"/>
                <w:color w:val="000000" w:themeColor="text1"/>
              </w:rPr>
            </w:pPr>
            <w:r w:rsidRPr="00625D4C">
              <w:rPr>
                <w:rFonts w:eastAsia="Times New Roman"/>
                <w:color w:val="000000" w:themeColor="text1"/>
              </w:rPr>
              <w:t>Beneficiary who has a serious illness that requires diagnosis and/or treatment beyond the scope of available nutrition program (SC) and is therefore referred to a higher-level health facility / hospital requiring interruption of nutritional treatment by the programme and continuation by the health facility / hospital. If the nutritional treatment is continued while the beneficiary is in the higher-level health facility / hospital.</w:t>
            </w:r>
          </w:p>
          <w:p w14:paraId="4B52DD8A" w14:textId="77777777" w:rsidR="003839E2" w:rsidRPr="00625D4C" w:rsidRDefault="003839E2" w:rsidP="00625D4C">
            <w:pPr>
              <w:rPr>
                <w:rFonts w:eastAsia="Times New Roman"/>
                <w:color w:val="000000" w:themeColor="text1"/>
              </w:rPr>
            </w:pPr>
            <w:r w:rsidRPr="00625D4C">
              <w:rPr>
                <w:rFonts w:eastAsia="Times New Roman"/>
                <w:color w:val="000000" w:themeColor="text1"/>
              </w:rPr>
              <w:lastRenderedPageBreak/>
              <w:t xml:space="preserve"> the beneficiary is not discharged from the </w:t>
            </w:r>
            <w:proofErr w:type="gramStart"/>
            <w:r w:rsidRPr="00625D4C">
              <w:rPr>
                <w:rFonts w:eastAsia="Times New Roman"/>
                <w:color w:val="000000" w:themeColor="text1"/>
              </w:rPr>
              <w:t>programme, and</w:t>
            </w:r>
            <w:proofErr w:type="gramEnd"/>
            <w:r w:rsidRPr="00625D4C">
              <w:rPr>
                <w:rFonts w:eastAsia="Times New Roman"/>
                <w:color w:val="000000" w:themeColor="text1"/>
              </w:rPr>
              <w:t xml:space="preserve"> should not be included in the exit reporting.).</w:t>
            </w:r>
          </w:p>
          <w:p w14:paraId="4509C3B6" w14:textId="77777777" w:rsidR="003839E2" w:rsidRPr="00625D4C" w:rsidRDefault="003839E2" w:rsidP="00625D4C">
            <w:pPr>
              <w:rPr>
                <w:rFonts w:eastAsia="Times New Roman"/>
                <w:color w:val="000000" w:themeColor="text1"/>
              </w:rPr>
            </w:pPr>
            <w:r w:rsidRPr="00625D4C">
              <w:rPr>
                <w:rFonts w:eastAsia="Times New Roman"/>
                <w:color w:val="000000" w:themeColor="text1"/>
              </w:rPr>
              <w:t>Reflect quality of care (medical and diet).</w:t>
            </w:r>
          </w:p>
        </w:tc>
      </w:tr>
      <w:tr w:rsidR="003839E2" w:rsidRPr="008E3385" w14:paraId="4ED730AC" w14:textId="77777777" w:rsidTr="0093253A">
        <w:tc>
          <w:tcPr>
            <w:tcW w:w="2065" w:type="dxa"/>
          </w:tcPr>
          <w:p w14:paraId="51E93EBB" w14:textId="77777777" w:rsidR="003839E2" w:rsidRPr="00625D4C" w:rsidRDefault="003839E2" w:rsidP="00625D4C">
            <w:pPr>
              <w:rPr>
                <w:rFonts w:eastAsia="Times New Roman"/>
                <w:color w:val="000000" w:themeColor="text1"/>
                <w:rtl/>
                <w:lang w:bidi="ar-SY"/>
              </w:rPr>
            </w:pPr>
            <w:r w:rsidRPr="00625D4C">
              <w:rPr>
                <w:rFonts w:eastAsia="Times New Roman"/>
                <w:color w:val="000000" w:themeColor="text1"/>
              </w:rPr>
              <w:lastRenderedPageBreak/>
              <w:t xml:space="preserve">Calculation </w:t>
            </w:r>
          </w:p>
        </w:tc>
        <w:tc>
          <w:tcPr>
            <w:tcW w:w="8730" w:type="dxa"/>
          </w:tcPr>
          <w:p w14:paraId="7C186492" w14:textId="77777777" w:rsidR="003839E2" w:rsidRPr="00625D4C" w:rsidRDefault="003839E2" w:rsidP="00625D4C">
            <w:pPr>
              <w:rPr>
                <w:rFonts w:eastAsia="Times New Roman"/>
                <w:color w:val="000000" w:themeColor="text1"/>
              </w:rPr>
            </w:pPr>
            <w:r w:rsidRPr="00625D4C">
              <w:rPr>
                <w:rFonts w:eastAsia="Times New Roman"/>
                <w:color w:val="000000" w:themeColor="text1"/>
              </w:rPr>
              <w:t>Number of SC beneficiaries who are referred outside of the nutrition programme for medical care and cannot continue nutritional treatment, divided by total discharges multiplied by 100</w:t>
            </w:r>
          </w:p>
        </w:tc>
      </w:tr>
      <w:tr w:rsidR="003839E2" w:rsidRPr="008E3385" w14:paraId="20B984DA" w14:textId="77777777" w:rsidTr="0093253A">
        <w:tc>
          <w:tcPr>
            <w:tcW w:w="2065" w:type="dxa"/>
          </w:tcPr>
          <w:p w14:paraId="3073053C" w14:textId="77777777" w:rsidR="003839E2" w:rsidRPr="00625D4C" w:rsidRDefault="003839E2" w:rsidP="00625D4C">
            <w:pPr>
              <w:rPr>
                <w:rFonts w:eastAsia="Times New Roman"/>
                <w:color w:val="000000" w:themeColor="text1"/>
              </w:rPr>
            </w:pPr>
            <w:r w:rsidRPr="00625D4C">
              <w:rPr>
                <w:rFonts w:eastAsia="Times New Roman"/>
                <w:color w:val="000000" w:themeColor="text1"/>
              </w:rPr>
              <w:t>Required Data</w:t>
            </w:r>
          </w:p>
        </w:tc>
        <w:tc>
          <w:tcPr>
            <w:tcW w:w="8730" w:type="dxa"/>
          </w:tcPr>
          <w:p w14:paraId="479CA4F7" w14:textId="77777777" w:rsidR="003839E2" w:rsidRPr="00625D4C" w:rsidRDefault="003839E2" w:rsidP="00625D4C">
            <w:pPr>
              <w:rPr>
                <w:color w:val="000000"/>
                <w:shd w:val="clear" w:color="auto" w:fill="FFFFFF"/>
              </w:rPr>
            </w:pPr>
            <w:r w:rsidRPr="00625D4C">
              <w:rPr>
                <w:color w:val="000000"/>
                <w:shd w:val="clear" w:color="auto" w:fill="FFFFFF"/>
              </w:rPr>
              <w:t>To </w:t>
            </w:r>
            <w:r w:rsidRPr="00625D4C">
              <w:rPr>
                <w:rStyle w:val="Strong"/>
                <w:rFonts w:cstheme="minorHAnsi"/>
                <w:color w:val="000000"/>
                <w:shd w:val="clear" w:color="auto" w:fill="FFFFFF"/>
              </w:rPr>
              <w:t>calculate the indicator:</w:t>
            </w:r>
          </w:p>
          <w:p w14:paraId="5F716D39" w14:textId="77777777" w:rsidR="003839E2" w:rsidRPr="00625D4C" w:rsidRDefault="003839E2" w:rsidP="00625D4C">
            <w:pPr>
              <w:rPr>
                <w:rFonts w:eastAsia="Times New Roman"/>
                <w:color w:val="000000" w:themeColor="text1"/>
              </w:rPr>
            </w:pPr>
            <w:r w:rsidRPr="00625D4C">
              <w:rPr>
                <w:rFonts w:eastAsia="Times New Roman"/>
                <w:color w:val="000000" w:themeColor="text1"/>
              </w:rPr>
              <w:t>Referred-IN: all cases referred to admitted in the SC from RRTs or another health facilities.</w:t>
            </w:r>
          </w:p>
          <w:p w14:paraId="1D780737" w14:textId="77777777" w:rsidR="003839E2" w:rsidRPr="00625D4C" w:rsidRDefault="003839E2" w:rsidP="00625D4C">
            <w:pPr>
              <w:rPr>
                <w:rFonts w:eastAsia="Times New Roman"/>
                <w:color w:val="000000" w:themeColor="text1"/>
              </w:rPr>
            </w:pPr>
            <w:proofErr w:type="gramStart"/>
            <w:r w:rsidRPr="00625D4C">
              <w:rPr>
                <w:rFonts w:eastAsia="Times New Roman"/>
                <w:color w:val="000000" w:themeColor="text1"/>
              </w:rPr>
              <w:t>Referred-OUT</w:t>
            </w:r>
            <w:proofErr w:type="gramEnd"/>
            <w:r w:rsidRPr="00625D4C">
              <w:rPr>
                <w:rFonts w:eastAsia="Times New Roman"/>
                <w:color w:val="000000" w:themeColor="text1"/>
              </w:rPr>
              <w:t>: all cases referred from the SC ward to anther department (upper level as ICU in same, isolation), to other facility or to Turkey</w:t>
            </w:r>
            <w:r w:rsidRPr="00625D4C">
              <w:rPr>
                <w:rFonts w:eastAsia="Times New Roman"/>
                <w:color w:val="000000" w:themeColor="text1"/>
                <w:highlight w:val="yellow"/>
              </w:rPr>
              <w:t>.</w:t>
            </w:r>
          </w:p>
        </w:tc>
      </w:tr>
      <w:tr w:rsidR="003839E2" w:rsidRPr="008E3385" w14:paraId="64DA2898" w14:textId="77777777" w:rsidTr="0093253A">
        <w:tc>
          <w:tcPr>
            <w:tcW w:w="2065" w:type="dxa"/>
          </w:tcPr>
          <w:p w14:paraId="082A57B2"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Result type </w:t>
            </w:r>
          </w:p>
        </w:tc>
        <w:tc>
          <w:tcPr>
            <w:tcW w:w="8730" w:type="dxa"/>
          </w:tcPr>
          <w:p w14:paraId="5B72F97D"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 </w:t>
            </w:r>
          </w:p>
        </w:tc>
      </w:tr>
      <w:tr w:rsidR="003839E2" w:rsidRPr="008E3385" w14:paraId="50EC50F8" w14:textId="77777777" w:rsidTr="0093253A">
        <w:tc>
          <w:tcPr>
            <w:tcW w:w="2065" w:type="dxa"/>
          </w:tcPr>
          <w:p w14:paraId="2054368C"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Standard  </w:t>
            </w:r>
          </w:p>
        </w:tc>
        <w:tc>
          <w:tcPr>
            <w:tcW w:w="8730" w:type="dxa"/>
          </w:tcPr>
          <w:p w14:paraId="59BD5ED7" w14:textId="77777777" w:rsidR="003839E2" w:rsidRPr="00625D4C" w:rsidRDefault="003839E2" w:rsidP="00625D4C">
            <w:pPr>
              <w:rPr>
                <w:rFonts w:eastAsia="Times New Roman"/>
                <w:color w:val="000000" w:themeColor="text1"/>
              </w:rPr>
            </w:pPr>
            <w:r w:rsidRPr="00625D4C">
              <w:t>Less than 20%</w:t>
            </w:r>
          </w:p>
        </w:tc>
      </w:tr>
      <w:tr w:rsidR="003839E2" w:rsidRPr="008E3385" w14:paraId="7E25D277" w14:textId="77777777" w:rsidTr="0093253A">
        <w:tc>
          <w:tcPr>
            <w:tcW w:w="2065" w:type="dxa"/>
          </w:tcPr>
          <w:p w14:paraId="14EB2565"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Abnormal result </w:t>
            </w:r>
          </w:p>
        </w:tc>
        <w:tc>
          <w:tcPr>
            <w:tcW w:w="8730" w:type="dxa"/>
          </w:tcPr>
          <w:p w14:paraId="1C064B5E" w14:textId="77777777" w:rsidR="003839E2" w:rsidRPr="00625D4C" w:rsidRDefault="003839E2" w:rsidP="00625D4C">
            <w:pPr>
              <w:rPr>
                <w:color w:val="000000"/>
                <w:shd w:val="clear" w:color="auto" w:fill="FFFFFF"/>
              </w:rPr>
            </w:pPr>
            <w:r w:rsidRPr="00625D4C">
              <w:rPr>
                <w:color w:val="000000"/>
                <w:shd w:val="clear" w:color="auto" w:fill="FFFFFF"/>
              </w:rPr>
              <w:t>More than 20% needs to be investigated.</w:t>
            </w:r>
          </w:p>
          <w:p w14:paraId="3886070D" w14:textId="77777777" w:rsidR="003839E2" w:rsidRPr="00625D4C" w:rsidRDefault="003839E2" w:rsidP="00625D4C">
            <w:pPr>
              <w:rPr>
                <w:color w:val="000000"/>
                <w:shd w:val="clear" w:color="auto" w:fill="FFFFFF"/>
              </w:rPr>
            </w:pPr>
            <w:r w:rsidRPr="00625D4C">
              <w:rPr>
                <w:color w:val="000000"/>
                <w:shd w:val="clear" w:color="auto" w:fill="FFFFFF"/>
              </w:rPr>
              <w:t>Consider quality of services.</w:t>
            </w:r>
          </w:p>
          <w:p w14:paraId="08C95684" w14:textId="77777777" w:rsidR="003839E2" w:rsidRPr="00625D4C" w:rsidRDefault="003839E2" w:rsidP="00625D4C">
            <w:pPr>
              <w:rPr>
                <w:color w:val="000000"/>
                <w:shd w:val="clear" w:color="auto" w:fill="FFFFFF"/>
              </w:rPr>
            </w:pPr>
            <w:r w:rsidRPr="00625D4C">
              <w:rPr>
                <w:color w:val="000000"/>
                <w:shd w:val="clear" w:color="auto" w:fill="FFFFFF"/>
              </w:rPr>
              <w:t>Staff should follow the action protocols.</w:t>
            </w:r>
          </w:p>
          <w:p w14:paraId="2F08C2CC" w14:textId="77777777" w:rsidR="003839E2" w:rsidRPr="00625D4C" w:rsidRDefault="003839E2" w:rsidP="00625D4C">
            <w:pPr>
              <w:rPr>
                <w:color w:val="000000"/>
                <w:shd w:val="clear" w:color="auto" w:fill="FFFFFF"/>
              </w:rPr>
            </w:pPr>
            <w:r w:rsidRPr="00625D4C">
              <w:rPr>
                <w:color w:val="000000"/>
                <w:shd w:val="clear" w:color="auto" w:fill="FFFFFF"/>
              </w:rPr>
              <w:t>Consider stronger to improvement of quality of care amongst staff</w:t>
            </w:r>
          </w:p>
        </w:tc>
      </w:tr>
      <w:tr w:rsidR="003839E2" w:rsidRPr="008E3385" w14:paraId="7836F7C6" w14:textId="77777777" w:rsidTr="0093253A">
        <w:tc>
          <w:tcPr>
            <w:tcW w:w="2065" w:type="dxa"/>
          </w:tcPr>
          <w:p w14:paraId="0C080E94"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Disaggregating by</w:t>
            </w:r>
          </w:p>
        </w:tc>
        <w:tc>
          <w:tcPr>
            <w:tcW w:w="8730" w:type="dxa"/>
          </w:tcPr>
          <w:p w14:paraId="2C23F43F" w14:textId="77777777" w:rsidR="003839E2" w:rsidRPr="00625D4C" w:rsidRDefault="003839E2" w:rsidP="00625D4C">
            <w:pPr>
              <w:rPr>
                <w:rFonts w:eastAsia="Times New Roman"/>
                <w:color w:val="000000" w:themeColor="text1"/>
              </w:rPr>
            </w:pPr>
            <w:r w:rsidRPr="00625D4C">
              <w:rPr>
                <w:rFonts w:eastAsia="Times New Roman"/>
                <w:color w:val="000000" w:themeColor="text1"/>
              </w:rPr>
              <w:t>Disaggregate the data by:</w:t>
            </w:r>
          </w:p>
          <w:p w14:paraId="7A5DDC5D" w14:textId="77777777" w:rsidR="003839E2" w:rsidRPr="00625D4C" w:rsidRDefault="003839E2" w:rsidP="00625D4C">
            <w:pPr>
              <w:rPr>
                <w:rFonts w:eastAsia="Times New Roman"/>
                <w:color w:val="000000" w:themeColor="text1"/>
              </w:rPr>
            </w:pPr>
            <w:r w:rsidRPr="00625D4C">
              <w:rPr>
                <w:rFonts w:eastAsia="Times New Roman"/>
                <w:color w:val="000000" w:themeColor="text1"/>
              </w:rPr>
              <w:t>Gender.</w:t>
            </w:r>
          </w:p>
          <w:p w14:paraId="7DDBE6EC" w14:textId="77777777" w:rsidR="003839E2" w:rsidRPr="00625D4C" w:rsidRDefault="003839E2" w:rsidP="00625D4C">
            <w:pPr>
              <w:rPr>
                <w:rFonts w:eastAsia="Times New Roman"/>
                <w:color w:val="000000" w:themeColor="text1"/>
              </w:rPr>
            </w:pPr>
            <w:r w:rsidRPr="00625D4C">
              <w:rPr>
                <w:rFonts w:eastAsia="Times New Roman"/>
                <w:color w:val="000000" w:themeColor="text1"/>
              </w:rPr>
              <w:t>Age group.</w:t>
            </w:r>
          </w:p>
        </w:tc>
      </w:tr>
      <w:tr w:rsidR="003839E2" w:rsidRPr="008E3385" w14:paraId="45C62129" w14:textId="77777777" w:rsidTr="0093253A">
        <w:tc>
          <w:tcPr>
            <w:tcW w:w="2065" w:type="dxa"/>
          </w:tcPr>
          <w:p w14:paraId="6FCC5380" w14:textId="77777777" w:rsidR="003839E2" w:rsidRPr="00625D4C" w:rsidRDefault="003839E2" w:rsidP="00625D4C">
            <w:pPr>
              <w:rPr>
                <w:rFonts w:eastAsia="Times New Roman"/>
                <w:color w:val="000000" w:themeColor="text1"/>
              </w:rPr>
            </w:pPr>
            <w:r w:rsidRPr="00625D4C">
              <w:rPr>
                <w:rFonts w:eastAsia="Times New Roman"/>
                <w:color w:val="000000" w:themeColor="text1"/>
              </w:rPr>
              <w:t>Comment</w:t>
            </w:r>
          </w:p>
        </w:tc>
        <w:tc>
          <w:tcPr>
            <w:tcW w:w="8730" w:type="dxa"/>
          </w:tcPr>
          <w:p w14:paraId="0CAC36FC" w14:textId="77777777" w:rsidR="003839E2" w:rsidRPr="00625D4C" w:rsidRDefault="003839E2" w:rsidP="00625D4C"/>
        </w:tc>
      </w:tr>
    </w:tbl>
    <w:p w14:paraId="610C62A2" w14:textId="77777777" w:rsidR="003839E2" w:rsidRPr="00625D4C" w:rsidRDefault="003839E2" w:rsidP="00625D4C"/>
    <w:tbl>
      <w:tblPr>
        <w:tblStyle w:val="TableGrid1"/>
        <w:tblpPr w:leftFromText="180" w:rightFromText="180" w:vertAnchor="page" w:horzAnchor="margin" w:tblpXSpec="center" w:tblpY="636"/>
        <w:tblW w:w="11025" w:type="dxa"/>
        <w:tblLayout w:type="fixed"/>
        <w:tblLook w:val="04A0" w:firstRow="1" w:lastRow="0" w:firstColumn="1" w:lastColumn="0" w:noHBand="0" w:noVBand="1"/>
      </w:tblPr>
      <w:tblGrid>
        <w:gridCol w:w="1974"/>
        <w:gridCol w:w="539"/>
        <w:gridCol w:w="1212"/>
        <w:gridCol w:w="1228"/>
        <w:gridCol w:w="320"/>
        <w:gridCol w:w="105"/>
        <w:gridCol w:w="1688"/>
        <w:gridCol w:w="6"/>
        <w:gridCol w:w="264"/>
        <w:gridCol w:w="592"/>
        <w:gridCol w:w="155"/>
        <w:gridCol w:w="2936"/>
        <w:gridCol w:w="6"/>
      </w:tblGrid>
      <w:tr w:rsidR="003839E2" w:rsidRPr="008E3385" w14:paraId="727C272E"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30CED9" w14:textId="35E0A33E" w:rsidR="003839E2" w:rsidRPr="00625D4C" w:rsidRDefault="003839E2" w:rsidP="00625D4C">
            <w:r w:rsidRPr="00625D4C">
              <w:lastRenderedPageBreak/>
              <w:t xml:space="preserve">Annex </w:t>
            </w:r>
            <w:r w:rsidR="00FA39B0">
              <w:t>7</w:t>
            </w:r>
            <w:r w:rsidR="00FA39B0" w:rsidRPr="00625D4C">
              <w:t xml:space="preserve"> </w:t>
            </w:r>
            <w:r w:rsidRPr="00625D4C">
              <w:t xml:space="preserve">Discharge form </w:t>
            </w:r>
          </w:p>
        </w:tc>
      </w:tr>
      <w:tr w:rsidR="003839E2" w:rsidRPr="008E3385" w14:paraId="0B0E6FC1"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F81370" w14:textId="77777777" w:rsidR="003839E2" w:rsidRPr="00625D4C" w:rsidRDefault="003839E2" w:rsidP="00625D4C">
            <w:pPr>
              <w:rPr>
                <w:color w:val="404040" w:themeColor="text1" w:themeTint="BF"/>
              </w:rPr>
            </w:pPr>
            <w:r w:rsidRPr="00625D4C">
              <w:rPr>
                <w:color w:val="404040" w:themeColor="text1" w:themeTint="BF"/>
              </w:rPr>
              <w:t xml:space="preserve">Discharge form </w:t>
            </w:r>
          </w:p>
        </w:tc>
      </w:tr>
      <w:tr w:rsidR="003839E2" w:rsidRPr="008E3385" w14:paraId="3E28832C" w14:textId="77777777" w:rsidTr="0093253A">
        <w:tc>
          <w:tcPr>
            <w:tcW w:w="1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E1FE34" w14:textId="77777777" w:rsidR="003839E2" w:rsidRPr="00625D4C" w:rsidRDefault="003839E2" w:rsidP="00625D4C">
            <w:pPr>
              <w:rPr>
                <w:rtl/>
              </w:rPr>
            </w:pPr>
            <w:r w:rsidRPr="00625D4C">
              <w:t>First Name</w:t>
            </w:r>
          </w:p>
        </w:tc>
        <w:tc>
          <w:tcPr>
            <w:tcW w:w="3301" w:type="dxa"/>
            <w:gridSpan w:val="4"/>
            <w:tcBorders>
              <w:top w:val="single" w:sz="4" w:space="0" w:color="auto"/>
              <w:left w:val="single" w:sz="4" w:space="0" w:color="auto"/>
              <w:bottom w:val="single" w:sz="4" w:space="0" w:color="auto"/>
              <w:right w:val="single" w:sz="4" w:space="0" w:color="auto"/>
            </w:tcBorders>
          </w:tcPr>
          <w:p w14:paraId="4FE1E87B" w14:textId="77777777" w:rsidR="003839E2" w:rsidRPr="00625D4C" w:rsidRDefault="003839E2" w:rsidP="00625D4C">
            <w:pPr>
              <w:rPr>
                <w:rtl/>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A09D7D" w14:textId="77777777" w:rsidR="003839E2" w:rsidRPr="00625D4C" w:rsidRDefault="003839E2" w:rsidP="00625D4C">
            <w:pPr>
              <w:rPr>
                <w:rtl/>
              </w:rPr>
            </w:pPr>
            <w:r w:rsidRPr="00625D4C">
              <w:t>Surname</w:t>
            </w:r>
          </w:p>
        </w:tc>
        <w:tc>
          <w:tcPr>
            <w:tcW w:w="3955" w:type="dxa"/>
            <w:gridSpan w:val="5"/>
            <w:tcBorders>
              <w:top w:val="single" w:sz="4" w:space="0" w:color="auto"/>
              <w:left w:val="single" w:sz="4" w:space="0" w:color="auto"/>
              <w:bottom w:val="single" w:sz="4" w:space="0" w:color="auto"/>
              <w:right w:val="single" w:sz="4" w:space="0" w:color="auto"/>
            </w:tcBorders>
          </w:tcPr>
          <w:p w14:paraId="34C67FFB" w14:textId="77777777" w:rsidR="003839E2" w:rsidRPr="00625D4C" w:rsidRDefault="003839E2" w:rsidP="00625D4C">
            <w:pPr>
              <w:rPr>
                <w:rtl/>
              </w:rPr>
            </w:pPr>
          </w:p>
        </w:tc>
      </w:tr>
      <w:tr w:rsidR="003839E2" w:rsidRPr="008E3385" w14:paraId="645403B8" w14:textId="77777777" w:rsidTr="0093253A">
        <w:tc>
          <w:tcPr>
            <w:tcW w:w="1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CF14C" w14:textId="77777777" w:rsidR="003839E2" w:rsidRPr="00625D4C" w:rsidRDefault="003839E2" w:rsidP="00625D4C">
            <w:pPr>
              <w:rPr>
                <w:rtl/>
              </w:rPr>
            </w:pPr>
            <w:r w:rsidRPr="00625D4C">
              <w:t>Gender</w:t>
            </w:r>
          </w:p>
        </w:tc>
        <w:tc>
          <w:tcPr>
            <w:tcW w:w="1752" w:type="dxa"/>
            <w:gridSpan w:val="2"/>
            <w:tcBorders>
              <w:top w:val="single" w:sz="4" w:space="0" w:color="auto"/>
              <w:left w:val="single" w:sz="4" w:space="0" w:color="auto"/>
              <w:bottom w:val="single" w:sz="4" w:space="0" w:color="auto"/>
              <w:right w:val="single" w:sz="4" w:space="0" w:color="auto"/>
            </w:tcBorders>
            <w:hideMark/>
          </w:tcPr>
          <w:p w14:paraId="4401C0EF" w14:textId="77777777" w:rsidR="003839E2" w:rsidRPr="00625D4C" w:rsidRDefault="003839E2" w:rsidP="00625D4C">
            <w:pPr>
              <w:rPr>
                <w:rtl/>
              </w:rPr>
            </w:pPr>
            <w:r w:rsidRPr="00625D4C">
              <w:t xml:space="preserve">Male </w:t>
            </w:r>
            <w:r w:rsidRPr="00625D4C">
              <w:rPr>
                <w:rFonts w:ascii="Cambria Math" w:hAnsi="Cambria Math" w:cs="Cambria Math"/>
              </w:rPr>
              <w:t>◯</w:t>
            </w:r>
          </w:p>
        </w:tc>
        <w:tc>
          <w:tcPr>
            <w:tcW w:w="1549" w:type="dxa"/>
            <w:gridSpan w:val="2"/>
            <w:tcBorders>
              <w:top w:val="single" w:sz="4" w:space="0" w:color="auto"/>
              <w:left w:val="single" w:sz="4" w:space="0" w:color="auto"/>
              <w:bottom w:val="single" w:sz="4" w:space="0" w:color="auto"/>
              <w:right w:val="single" w:sz="4" w:space="0" w:color="auto"/>
            </w:tcBorders>
            <w:hideMark/>
          </w:tcPr>
          <w:p w14:paraId="12535FE0" w14:textId="77777777" w:rsidR="003839E2" w:rsidRPr="00625D4C" w:rsidRDefault="003839E2" w:rsidP="00625D4C">
            <w:pPr>
              <w:rPr>
                <w:rtl/>
              </w:rPr>
            </w:pPr>
            <w:r w:rsidRPr="00625D4C">
              <w:t xml:space="preserve">Female </w:t>
            </w:r>
            <w:r w:rsidRPr="00625D4C">
              <w:rPr>
                <w:rFonts w:ascii="Cambria Math" w:hAnsi="Cambria Math" w:cs="Cambria Math"/>
              </w:rPr>
              <w:t>◯</w:t>
            </w:r>
          </w:p>
        </w:tc>
        <w:tc>
          <w:tcPr>
            <w:tcW w:w="18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91E00E" w14:textId="77777777" w:rsidR="003839E2" w:rsidRPr="00625D4C" w:rsidRDefault="003839E2" w:rsidP="00625D4C">
            <w:pPr>
              <w:rPr>
                <w:rtl/>
              </w:rPr>
            </w:pPr>
            <w:r w:rsidRPr="00625D4C">
              <w:t xml:space="preserve">Date of Birth  </w:t>
            </w:r>
          </w:p>
        </w:tc>
        <w:tc>
          <w:tcPr>
            <w:tcW w:w="3955" w:type="dxa"/>
            <w:gridSpan w:val="5"/>
            <w:tcBorders>
              <w:top w:val="single" w:sz="4" w:space="0" w:color="auto"/>
              <w:left w:val="single" w:sz="4" w:space="0" w:color="auto"/>
              <w:bottom w:val="single" w:sz="4" w:space="0" w:color="auto"/>
              <w:right w:val="single" w:sz="4" w:space="0" w:color="auto"/>
            </w:tcBorders>
            <w:hideMark/>
          </w:tcPr>
          <w:p w14:paraId="2E4D3E19" w14:textId="77777777" w:rsidR="003839E2" w:rsidRPr="00625D4C" w:rsidRDefault="003839E2" w:rsidP="00625D4C">
            <w:pPr>
              <w:rPr>
                <w:rtl/>
              </w:rPr>
            </w:pPr>
            <w:r w:rsidRPr="00625D4C">
              <w:rPr>
                <w:rFonts w:eastAsia="Cambria"/>
                <w:color w:val="D9D9D9"/>
                <w:w w:val="99"/>
              </w:rPr>
              <w:t>D</w:t>
            </w:r>
            <w:r w:rsidRPr="00625D4C">
              <w:rPr>
                <w:rFonts w:eastAsia="Cambria"/>
                <w:color w:val="D9D9D9"/>
              </w:rPr>
              <w:t xml:space="preserve">    </w:t>
            </w:r>
            <w:proofErr w:type="spellStart"/>
            <w:r w:rsidRPr="00625D4C">
              <w:rPr>
                <w:rFonts w:eastAsia="Cambria"/>
                <w:color w:val="D9D9D9"/>
                <w:w w:val="99"/>
              </w:rPr>
              <w:t>D</w:t>
            </w:r>
            <w:proofErr w:type="spellEnd"/>
            <w:r w:rsidRPr="00625D4C">
              <w:rPr>
                <w:rFonts w:eastAsia="Cambria"/>
                <w:color w:val="D9D9D9"/>
              </w:rPr>
              <w:t xml:space="preserve">   </w:t>
            </w:r>
            <w:r w:rsidRPr="00625D4C">
              <w:rPr>
                <w:rFonts w:eastAsia="Cambria"/>
                <w:color w:val="D9D9D9"/>
                <w:w w:val="99"/>
              </w:rPr>
              <w:t>M</w:t>
            </w:r>
            <w:r w:rsidRPr="00625D4C">
              <w:rPr>
                <w:rFonts w:eastAsia="Cambria"/>
                <w:color w:val="D9D9D9"/>
              </w:rPr>
              <w:t xml:space="preserve">   </w:t>
            </w:r>
            <w:proofErr w:type="spellStart"/>
            <w:r w:rsidRPr="00625D4C">
              <w:rPr>
                <w:rFonts w:eastAsia="Cambria"/>
                <w:color w:val="D9D9D9"/>
                <w:w w:val="99"/>
              </w:rPr>
              <w:t>M</w:t>
            </w:r>
            <w:proofErr w:type="spellEnd"/>
            <w:r w:rsidRPr="00625D4C">
              <w:rPr>
                <w:rFonts w:eastAsia="Cambria"/>
                <w:color w:val="D9D9D9"/>
              </w:rPr>
              <w:t xml:space="preserve">   </w:t>
            </w:r>
            <w:r w:rsidRPr="00625D4C">
              <w:rPr>
                <w:rFonts w:eastAsia="Cambria"/>
                <w:color w:val="D9D9D9"/>
                <w:w w:val="99"/>
              </w:rPr>
              <w:t>Y</w:t>
            </w:r>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p>
        </w:tc>
      </w:tr>
      <w:tr w:rsidR="003839E2" w:rsidRPr="008E3385" w14:paraId="06F0E9DD"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1FA45B" w14:textId="77777777" w:rsidR="003839E2" w:rsidRPr="00625D4C" w:rsidRDefault="003839E2" w:rsidP="00625D4C">
            <w:pPr>
              <w:rPr>
                <w:color w:val="FFFFFF" w:themeColor="background1"/>
                <w:rtl/>
              </w:rPr>
            </w:pPr>
            <w:r w:rsidRPr="00625D4C">
              <w:t>Admission Information</w:t>
            </w:r>
          </w:p>
        </w:tc>
      </w:tr>
      <w:tr w:rsidR="003839E2" w:rsidRPr="008E3385" w14:paraId="6B59554C" w14:textId="77777777" w:rsidTr="0093253A">
        <w:trPr>
          <w:trHeight w:val="486"/>
        </w:trPr>
        <w:tc>
          <w:tcPr>
            <w:tcW w:w="25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487C9A" w14:textId="77777777" w:rsidR="003839E2" w:rsidRPr="00625D4C" w:rsidRDefault="003839E2" w:rsidP="00625D4C">
            <w:pPr>
              <w:rPr>
                <w:rtl/>
              </w:rPr>
            </w:pPr>
            <w:r w:rsidRPr="00625D4C">
              <w:t>Source</w:t>
            </w:r>
          </w:p>
        </w:tc>
        <w:tc>
          <w:tcPr>
            <w:tcW w:w="8517" w:type="dxa"/>
            <w:gridSpan w:val="11"/>
            <w:tcBorders>
              <w:top w:val="single" w:sz="4" w:space="0" w:color="auto"/>
              <w:left w:val="single" w:sz="4" w:space="0" w:color="auto"/>
              <w:bottom w:val="single" w:sz="4" w:space="0" w:color="auto"/>
              <w:right w:val="single" w:sz="4" w:space="0" w:color="auto"/>
            </w:tcBorders>
            <w:hideMark/>
          </w:tcPr>
          <w:p w14:paraId="6EE11E6C" w14:textId="77777777" w:rsidR="003839E2" w:rsidRPr="00625D4C" w:rsidRDefault="003839E2" w:rsidP="00625D4C">
            <w:pPr>
              <w:rPr>
                <w:rtl/>
              </w:rPr>
            </w:pPr>
            <w:r w:rsidRPr="00625D4C">
              <w:t xml:space="preserve">Clinic </w:t>
            </w:r>
            <w:r w:rsidRPr="00625D4C">
              <w:rPr>
                <w:rFonts w:ascii="Cambria Math" w:hAnsi="Cambria Math" w:cs="Cambria Math"/>
              </w:rPr>
              <w:t>◯</w:t>
            </w:r>
            <w:r w:rsidRPr="00625D4C">
              <w:t xml:space="preserve">         Emergency Room </w:t>
            </w:r>
            <w:r w:rsidRPr="00625D4C">
              <w:rPr>
                <w:rFonts w:ascii="Cambria Math" w:hAnsi="Cambria Math" w:cs="Cambria Math"/>
              </w:rPr>
              <w:t>◯</w:t>
            </w:r>
            <w:r w:rsidRPr="00625D4C">
              <w:t xml:space="preserve">    Referred from Other facility </w:t>
            </w:r>
            <w:r w:rsidRPr="00625D4C">
              <w:rPr>
                <w:rFonts w:ascii="Cambria Math" w:hAnsi="Cambria Math" w:cs="Cambria Math"/>
              </w:rPr>
              <w:t>◯</w:t>
            </w:r>
          </w:p>
          <w:p w14:paraId="4D590673" w14:textId="77777777" w:rsidR="003839E2" w:rsidRPr="00625D4C" w:rsidRDefault="003839E2" w:rsidP="00625D4C">
            <w:r w:rsidRPr="00625D4C">
              <w:rPr>
                <w:i/>
                <w:iCs/>
                <w:highlight w:val="lightGray"/>
              </w:rPr>
              <w:t>Please tick only one</w:t>
            </w:r>
          </w:p>
        </w:tc>
      </w:tr>
      <w:tr w:rsidR="003839E2" w:rsidRPr="008E3385" w14:paraId="24E9E49B" w14:textId="77777777" w:rsidTr="0093253A">
        <w:trPr>
          <w:gridAfter w:val="1"/>
          <w:wAfter w:w="6" w:type="dxa"/>
        </w:trPr>
        <w:tc>
          <w:tcPr>
            <w:tcW w:w="25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2A378C" w14:textId="77777777" w:rsidR="003839E2" w:rsidRPr="00625D4C" w:rsidRDefault="003839E2" w:rsidP="00625D4C">
            <w:pPr>
              <w:rPr>
                <w:rtl/>
              </w:rPr>
            </w:pPr>
            <w:r w:rsidRPr="00625D4C">
              <w:t>Date of Admission</w:t>
            </w:r>
          </w:p>
        </w:tc>
        <w:tc>
          <w:tcPr>
            <w:tcW w:w="2867" w:type="dxa"/>
            <w:gridSpan w:val="4"/>
            <w:tcBorders>
              <w:top w:val="single" w:sz="4" w:space="0" w:color="auto"/>
              <w:left w:val="single" w:sz="4" w:space="0" w:color="auto"/>
              <w:bottom w:val="single" w:sz="4" w:space="0" w:color="auto"/>
              <w:right w:val="single" w:sz="4" w:space="0" w:color="auto"/>
            </w:tcBorders>
            <w:hideMark/>
          </w:tcPr>
          <w:p w14:paraId="37A1E847" w14:textId="77777777" w:rsidR="003839E2" w:rsidRPr="00625D4C" w:rsidRDefault="003839E2" w:rsidP="00625D4C">
            <w:pPr>
              <w:rPr>
                <w:rtl/>
              </w:rPr>
            </w:pPr>
            <w:r w:rsidRPr="00625D4C">
              <w:rPr>
                <w:rFonts w:eastAsia="Cambria"/>
                <w:color w:val="D9D9D9"/>
                <w:w w:val="99"/>
              </w:rPr>
              <w:t>D</w:t>
            </w:r>
            <w:r w:rsidRPr="00625D4C">
              <w:rPr>
                <w:rFonts w:eastAsia="Cambria"/>
                <w:color w:val="D9D9D9"/>
              </w:rPr>
              <w:t xml:space="preserve">    </w:t>
            </w:r>
            <w:proofErr w:type="spellStart"/>
            <w:r w:rsidRPr="00625D4C">
              <w:rPr>
                <w:rFonts w:eastAsia="Cambria"/>
                <w:color w:val="D9D9D9"/>
                <w:w w:val="99"/>
              </w:rPr>
              <w:t>D</w:t>
            </w:r>
            <w:proofErr w:type="spellEnd"/>
            <w:r w:rsidRPr="00625D4C">
              <w:rPr>
                <w:rFonts w:eastAsia="Cambria"/>
                <w:color w:val="D9D9D9"/>
              </w:rPr>
              <w:t xml:space="preserve">   </w:t>
            </w:r>
            <w:r w:rsidRPr="00625D4C">
              <w:rPr>
                <w:rFonts w:eastAsia="Cambria"/>
                <w:color w:val="D9D9D9"/>
                <w:w w:val="99"/>
              </w:rPr>
              <w:t>M</w:t>
            </w:r>
            <w:r w:rsidRPr="00625D4C">
              <w:rPr>
                <w:rFonts w:eastAsia="Cambria"/>
                <w:color w:val="D9D9D9"/>
              </w:rPr>
              <w:t xml:space="preserve">   </w:t>
            </w:r>
            <w:proofErr w:type="spellStart"/>
            <w:r w:rsidRPr="00625D4C">
              <w:rPr>
                <w:rFonts w:eastAsia="Cambria"/>
                <w:color w:val="D9D9D9"/>
                <w:w w:val="99"/>
              </w:rPr>
              <w:t>M</w:t>
            </w:r>
            <w:proofErr w:type="spellEnd"/>
            <w:r w:rsidRPr="00625D4C">
              <w:rPr>
                <w:rFonts w:eastAsia="Cambria"/>
                <w:color w:val="D9D9D9"/>
              </w:rPr>
              <w:t xml:space="preserve">   </w:t>
            </w:r>
            <w:r w:rsidRPr="00625D4C">
              <w:rPr>
                <w:rFonts w:eastAsia="Cambria"/>
                <w:color w:val="D9D9D9"/>
                <w:w w:val="99"/>
              </w:rPr>
              <w:t>Y</w:t>
            </w:r>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
        </w:tc>
        <w:tc>
          <w:tcPr>
            <w:tcW w:w="25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AD47" w14:textId="77777777" w:rsidR="003839E2" w:rsidRPr="00625D4C" w:rsidRDefault="003839E2" w:rsidP="00625D4C">
            <w:pPr>
              <w:rPr>
                <w:rtl/>
              </w:rPr>
            </w:pPr>
            <w:r w:rsidRPr="00625D4C">
              <w:t xml:space="preserve">        Date of Discharge</w:t>
            </w:r>
          </w:p>
        </w:tc>
        <w:tc>
          <w:tcPr>
            <w:tcW w:w="3093" w:type="dxa"/>
            <w:gridSpan w:val="2"/>
            <w:tcBorders>
              <w:top w:val="single" w:sz="4" w:space="0" w:color="auto"/>
              <w:left w:val="single" w:sz="4" w:space="0" w:color="auto"/>
              <w:bottom w:val="single" w:sz="4" w:space="0" w:color="auto"/>
              <w:right w:val="single" w:sz="4" w:space="0" w:color="auto"/>
            </w:tcBorders>
            <w:hideMark/>
          </w:tcPr>
          <w:p w14:paraId="39FC738E" w14:textId="77777777" w:rsidR="003839E2" w:rsidRPr="00625D4C" w:rsidRDefault="003839E2" w:rsidP="00625D4C">
            <w:pPr>
              <w:rPr>
                <w:rFonts w:eastAsia="Cambria"/>
                <w:color w:val="D9D9D9"/>
                <w:w w:val="99"/>
                <w:rtl/>
              </w:rPr>
            </w:pPr>
            <w:r w:rsidRPr="00625D4C">
              <w:rPr>
                <w:rFonts w:eastAsia="Cambria"/>
                <w:color w:val="D9D9D9"/>
                <w:w w:val="99"/>
              </w:rPr>
              <w:t xml:space="preserve">D    </w:t>
            </w:r>
            <w:proofErr w:type="spellStart"/>
            <w:r w:rsidRPr="00625D4C">
              <w:rPr>
                <w:rFonts w:eastAsia="Cambria"/>
                <w:color w:val="D9D9D9"/>
                <w:w w:val="99"/>
              </w:rPr>
              <w:t>D</w:t>
            </w:r>
            <w:proofErr w:type="spellEnd"/>
            <w:r w:rsidRPr="00625D4C">
              <w:rPr>
                <w:rFonts w:eastAsia="Cambria"/>
                <w:color w:val="D9D9D9"/>
                <w:w w:val="99"/>
              </w:rPr>
              <w:t xml:space="preserve">   M   </w:t>
            </w:r>
            <w:proofErr w:type="spellStart"/>
            <w:r w:rsidRPr="00625D4C">
              <w:rPr>
                <w:rFonts w:eastAsia="Cambria"/>
                <w:color w:val="D9D9D9"/>
                <w:w w:val="99"/>
              </w:rPr>
              <w:t>M</w:t>
            </w:r>
            <w:proofErr w:type="spellEnd"/>
            <w:r w:rsidRPr="00625D4C">
              <w:rPr>
                <w:rFonts w:eastAsia="Cambria"/>
                <w:color w:val="D9D9D9"/>
                <w:w w:val="99"/>
              </w:rPr>
              <w:t xml:space="preserve">   Y    </w:t>
            </w:r>
            <w:proofErr w:type="spellStart"/>
            <w:r w:rsidRPr="00625D4C">
              <w:rPr>
                <w:rFonts w:eastAsia="Cambria"/>
                <w:color w:val="D9D9D9"/>
                <w:w w:val="99"/>
              </w:rPr>
              <w:t>Y</w:t>
            </w:r>
            <w:proofErr w:type="spellEnd"/>
            <w:r w:rsidRPr="00625D4C">
              <w:rPr>
                <w:rFonts w:eastAsia="Cambria"/>
                <w:color w:val="D9D9D9"/>
                <w:w w:val="99"/>
              </w:rPr>
              <w:t xml:space="preserve">    </w:t>
            </w:r>
            <w:proofErr w:type="spellStart"/>
            <w:r w:rsidRPr="00625D4C">
              <w:rPr>
                <w:rFonts w:eastAsia="Cambria"/>
                <w:color w:val="D9D9D9"/>
                <w:w w:val="99"/>
              </w:rPr>
              <w:t>Y</w:t>
            </w:r>
            <w:proofErr w:type="spellEnd"/>
            <w:r w:rsidRPr="00625D4C">
              <w:rPr>
                <w:rFonts w:eastAsia="Cambria"/>
                <w:color w:val="D9D9D9"/>
                <w:w w:val="99"/>
              </w:rPr>
              <w:t xml:space="preserve">    </w:t>
            </w:r>
            <w:proofErr w:type="spellStart"/>
            <w:r w:rsidRPr="00625D4C">
              <w:rPr>
                <w:rFonts w:eastAsia="Cambria"/>
                <w:color w:val="D9D9D9"/>
                <w:w w:val="99"/>
              </w:rPr>
              <w:t>Y</w:t>
            </w:r>
            <w:proofErr w:type="spellEnd"/>
            <w:r w:rsidRPr="00625D4C">
              <w:rPr>
                <w:rFonts w:eastAsia="Cambria"/>
                <w:color w:val="D9D9D9"/>
                <w:w w:val="99"/>
              </w:rPr>
              <w:t xml:space="preserve">       </w:t>
            </w:r>
          </w:p>
        </w:tc>
      </w:tr>
      <w:tr w:rsidR="003839E2" w:rsidRPr="008E3385" w14:paraId="0B4ED9B1" w14:textId="77777777" w:rsidTr="0093253A">
        <w:trPr>
          <w:gridAfter w:val="1"/>
          <w:wAfter w:w="6" w:type="dxa"/>
        </w:trPr>
        <w:tc>
          <w:tcPr>
            <w:tcW w:w="25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F3D5DE" w14:textId="77777777" w:rsidR="003839E2" w:rsidRPr="00625D4C" w:rsidRDefault="003839E2" w:rsidP="00625D4C">
            <w:r w:rsidRPr="00625D4C">
              <w:t>Ward Admission</w:t>
            </w:r>
          </w:p>
        </w:tc>
        <w:tc>
          <w:tcPr>
            <w:tcW w:w="2442" w:type="dxa"/>
            <w:gridSpan w:val="2"/>
            <w:tcBorders>
              <w:top w:val="single" w:sz="4" w:space="0" w:color="auto"/>
              <w:left w:val="single" w:sz="4" w:space="0" w:color="auto"/>
              <w:bottom w:val="single" w:sz="4" w:space="0" w:color="auto"/>
              <w:right w:val="single" w:sz="4" w:space="0" w:color="auto"/>
            </w:tcBorders>
            <w:hideMark/>
          </w:tcPr>
          <w:p w14:paraId="14606B09" w14:textId="77777777" w:rsidR="003839E2" w:rsidRPr="00625D4C" w:rsidRDefault="003839E2" w:rsidP="00625D4C">
            <w:pPr>
              <w:rPr>
                <w:rtl/>
              </w:rPr>
            </w:pPr>
            <w:r w:rsidRPr="00625D4C">
              <w:rPr>
                <w:rtl/>
              </w:rPr>
              <w:t xml:space="preserve">□ </w:t>
            </w:r>
            <w:r w:rsidRPr="00625D4C">
              <w:t xml:space="preserve"> yes</w:t>
            </w:r>
          </w:p>
        </w:tc>
        <w:tc>
          <w:tcPr>
            <w:tcW w:w="21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F6F363" w14:textId="77777777" w:rsidR="003839E2" w:rsidRPr="00625D4C" w:rsidRDefault="003839E2" w:rsidP="00625D4C">
            <w:pPr>
              <w:rPr>
                <w:rtl/>
              </w:rPr>
            </w:pPr>
            <w:r w:rsidRPr="00625D4C">
              <w:t>Count of Days</w:t>
            </w:r>
          </w:p>
        </w:tc>
        <w:tc>
          <w:tcPr>
            <w:tcW w:w="3955" w:type="dxa"/>
            <w:gridSpan w:val="5"/>
            <w:tcBorders>
              <w:top w:val="single" w:sz="4" w:space="0" w:color="auto"/>
              <w:left w:val="single" w:sz="4" w:space="0" w:color="auto"/>
              <w:bottom w:val="single" w:sz="4" w:space="0" w:color="auto"/>
              <w:right w:val="single" w:sz="4" w:space="0" w:color="auto"/>
            </w:tcBorders>
          </w:tcPr>
          <w:p w14:paraId="09E402DF" w14:textId="77777777" w:rsidR="003839E2" w:rsidRPr="00625D4C" w:rsidRDefault="003839E2" w:rsidP="00625D4C">
            <w:pPr>
              <w:rPr>
                <w:rtl/>
              </w:rPr>
            </w:pPr>
          </w:p>
        </w:tc>
      </w:tr>
      <w:tr w:rsidR="003839E2" w:rsidRPr="008E3385" w14:paraId="12F6C520" w14:textId="77777777" w:rsidTr="0093253A">
        <w:trPr>
          <w:gridAfter w:val="1"/>
          <w:wAfter w:w="6" w:type="dxa"/>
        </w:trPr>
        <w:tc>
          <w:tcPr>
            <w:tcW w:w="25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020303" w14:textId="77777777" w:rsidR="003839E2" w:rsidRPr="00625D4C" w:rsidRDefault="003839E2" w:rsidP="00625D4C">
            <w:r w:rsidRPr="00625D4C">
              <w:t>ICU Admission</w:t>
            </w:r>
          </w:p>
        </w:tc>
        <w:tc>
          <w:tcPr>
            <w:tcW w:w="2442" w:type="dxa"/>
            <w:gridSpan w:val="2"/>
            <w:tcBorders>
              <w:top w:val="single" w:sz="4" w:space="0" w:color="auto"/>
              <w:left w:val="single" w:sz="4" w:space="0" w:color="auto"/>
              <w:bottom w:val="single" w:sz="4" w:space="0" w:color="auto"/>
              <w:right w:val="single" w:sz="4" w:space="0" w:color="auto"/>
            </w:tcBorders>
            <w:hideMark/>
          </w:tcPr>
          <w:p w14:paraId="473A6E45" w14:textId="77777777" w:rsidR="003839E2" w:rsidRPr="00625D4C" w:rsidRDefault="003839E2" w:rsidP="00625D4C">
            <w:pPr>
              <w:rPr>
                <w:rtl/>
              </w:rPr>
            </w:pPr>
            <w:r w:rsidRPr="00625D4C">
              <w:rPr>
                <w:rtl/>
              </w:rPr>
              <w:t xml:space="preserve">□ </w:t>
            </w:r>
            <w:r w:rsidRPr="00625D4C">
              <w:t xml:space="preserve"> yes</w:t>
            </w:r>
          </w:p>
        </w:tc>
        <w:tc>
          <w:tcPr>
            <w:tcW w:w="21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5215D" w14:textId="77777777" w:rsidR="003839E2" w:rsidRPr="00625D4C" w:rsidRDefault="003839E2" w:rsidP="00625D4C">
            <w:pPr>
              <w:rPr>
                <w:rtl/>
              </w:rPr>
            </w:pPr>
            <w:r w:rsidRPr="00625D4C">
              <w:t>Count of Days</w:t>
            </w:r>
          </w:p>
        </w:tc>
        <w:tc>
          <w:tcPr>
            <w:tcW w:w="3955" w:type="dxa"/>
            <w:gridSpan w:val="5"/>
            <w:tcBorders>
              <w:top w:val="single" w:sz="4" w:space="0" w:color="auto"/>
              <w:left w:val="single" w:sz="4" w:space="0" w:color="auto"/>
              <w:bottom w:val="single" w:sz="4" w:space="0" w:color="auto"/>
              <w:right w:val="single" w:sz="4" w:space="0" w:color="auto"/>
            </w:tcBorders>
          </w:tcPr>
          <w:p w14:paraId="04FDAD87" w14:textId="77777777" w:rsidR="003839E2" w:rsidRPr="00625D4C" w:rsidRDefault="003839E2" w:rsidP="00625D4C">
            <w:pPr>
              <w:rPr>
                <w:rtl/>
              </w:rPr>
            </w:pPr>
          </w:p>
        </w:tc>
      </w:tr>
      <w:tr w:rsidR="003839E2" w:rsidRPr="008E3385" w14:paraId="45F402B6" w14:textId="77777777" w:rsidTr="0093253A">
        <w:tc>
          <w:tcPr>
            <w:tcW w:w="25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F50F21" w14:textId="77777777" w:rsidR="003839E2" w:rsidRPr="00625D4C" w:rsidRDefault="003839E2" w:rsidP="00625D4C">
            <w:r w:rsidRPr="00625D4C">
              <w:t>Date of Discharge</w:t>
            </w:r>
          </w:p>
        </w:tc>
        <w:tc>
          <w:tcPr>
            <w:tcW w:w="8517" w:type="dxa"/>
            <w:gridSpan w:val="11"/>
            <w:tcBorders>
              <w:top w:val="single" w:sz="4" w:space="0" w:color="auto"/>
              <w:left w:val="single" w:sz="4" w:space="0" w:color="auto"/>
              <w:bottom w:val="single" w:sz="4" w:space="0" w:color="auto"/>
              <w:right w:val="single" w:sz="4" w:space="0" w:color="auto"/>
            </w:tcBorders>
            <w:hideMark/>
          </w:tcPr>
          <w:p w14:paraId="175228CD" w14:textId="77777777" w:rsidR="003839E2" w:rsidRPr="00625D4C" w:rsidRDefault="003839E2" w:rsidP="00625D4C">
            <w:pPr>
              <w:rPr>
                <w:rtl/>
              </w:rPr>
            </w:pPr>
            <w:r w:rsidRPr="00625D4C">
              <w:rPr>
                <w:rFonts w:eastAsia="Cambria"/>
                <w:color w:val="D9D9D9"/>
                <w:w w:val="99"/>
              </w:rPr>
              <w:t>D</w:t>
            </w:r>
            <w:r w:rsidRPr="00625D4C">
              <w:rPr>
                <w:rFonts w:eastAsia="Cambria"/>
                <w:color w:val="D9D9D9"/>
              </w:rPr>
              <w:t xml:space="preserve">    </w:t>
            </w:r>
            <w:proofErr w:type="spellStart"/>
            <w:r w:rsidRPr="00625D4C">
              <w:rPr>
                <w:rFonts w:eastAsia="Cambria"/>
                <w:color w:val="D9D9D9"/>
                <w:w w:val="99"/>
              </w:rPr>
              <w:t>D</w:t>
            </w:r>
            <w:proofErr w:type="spellEnd"/>
            <w:r w:rsidRPr="00625D4C">
              <w:rPr>
                <w:rFonts w:eastAsia="Cambria"/>
                <w:color w:val="D9D9D9"/>
              </w:rPr>
              <w:t xml:space="preserve">   </w:t>
            </w:r>
            <w:r w:rsidRPr="00625D4C">
              <w:rPr>
                <w:rFonts w:eastAsia="Cambria"/>
                <w:color w:val="D9D9D9"/>
                <w:w w:val="99"/>
              </w:rPr>
              <w:t>M</w:t>
            </w:r>
            <w:r w:rsidRPr="00625D4C">
              <w:rPr>
                <w:rFonts w:eastAsia="Cambria"/>
                <w:color w:val="D9D9D9"/>
              </w:rPr>
              <w:t xml:space="preserve">   </w:t>
            </w:r>
            <w:proofErr w:type="spellStart"/>
            <w:r w:rsidRPr="00625D4C">
              <w:rPr>
                <w:rFonts w:eastAsia="Cambria"/>
                <w:color w:val="D9D9D9"/>
                <w:w w:val="99"/>
              </w:rPr>
              <w:t>M</w:t>
            </w:r>
            <w:proofErr w:type="spellEnd"/>
            <w:r w:rsidRPr="00625D4C">
              <w:rPr>
                <w:rFonts w:eastAsia="Cambria"/>
                <w:color w:val="D9D9D9"/>
              </w:rPr>
              <w:t xml:space="preserve">   </w:t>
            </w:r>
            <w:r w:rsidRPr="00625D4C">
              <w:rPr>
                <w:rFonts w:eastAsia="Cambria"/>
                <w:color w:val="D9D9D9"/>
                <w:w w:val="99"/>
              </w:rPr>
              <w:t>Y</w:t>
            </w:r>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roofErr w:type="spellStart"/>
            <w:r w:rsidRPr="00625D4C">
              <w:rPr>
                <w:rFonts w:eastAsia="Cambria"/>
                <w:color w:val="D9D9D9"/>
                <w:w w:val="99"/>
              </w:rPr>
              <w:t>Y</w:t>
            </w:r>
            <w:proofErr w:type="spellEnd"/>
            <w:r w:rsidRPr="00625D4C">
              <w:rPr>
                <w:rFonts w:eastAsia="Cambria"/>
                <w:color w:val="D9D9D9"/>
              </w:rPr>
              <w:t xml:space="preserve">       </w:t>
            </w:r>
          </w:p>
        </w:tc>
      </w:tr>
      <w:tr w:rsidR="003839E2" w:rsidRPr="008E3385" w14:paraId="0A178F66" w14:textId="77777777" w:rsidTr="0093253A">
        <w:trPr>
          <w:gridAfter w:val="1"/>
          <w:wAfter w:w="6" w:type="dxa"/>
        </w:trPr>
        <w:tc>
          <w:tcPr>
            <w:tcW w:w="2515"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18C979" w14:textId="77777777" w:rsidR="003839E2" w:rsidRPr="00625D4C" w:rsidRDefault="003839E2" w:rsidP="00625D4C">
            <w:pPr>
              <w:rPr>
                <w:rtl/>
              </w:rPr>
            </w:pPr>
            <w:r w:rsidRPr="00625D4C">
              <w:t>Discharge Destination</w:t>
            </w:r>
          </w:p>
        </w:tc>
        <w:tc>
          <w:tcPr>
            <w:tcW w:w="2442" w:type="dxa"/>
            <w:gridSpan w:val="2"/>
            <w:tcBorders>
              <w:top w:val="single" w:sz="4" w:space="0" w:color="auto"/>
              <w:left w:val="single" w:sz="4" w:space="0" w:color="auto"/>
              <w:bottom w:val="single" w:sz="4" w:space="0" w:color="auto"/>
              <w:right w:val="single" w:sz="4" w:space="0" w:color="auto"/>
            </w:tcBorders>
            <w:hideMark/>
          </w:tcPr>
          <w:p w14:paraId="7AF5FA20" w14:textId="77777777" w:rsidR="003839E2" w:rsidRPr="00625D4C" w:rsidRDefault="003839E2" w:rsidP="00625D4C">
            <w:pPr>
              <w:rPr>
                <w:rtl/>
              </w:rPr>
            </w:pPr>
            <w:r w:rsidRPr="00625D4C">
              <w:t xml:space="preserve">Cured </w:t>
            </w:r>
            <w:r w:rsidRPr="00625D4C">
              <w:rPr>
                <w:rFonts w:ascii="Cambria Math" w:hAnsi="Cambria Math" w:cs="Cambria Math"/>
              </w:rPr>
              <w:t>◯</w:t>
            </w:r>
          </w:p>
        </w:tc>
        <w:tc>
          <w:tcPr>
            <w:tcW w:w="3131" w:type="dxa"/>
            <w:gridSpan w:val="7"/>
            <w:tcBorders>
              <w:top w:val="single" w:sz="4" w:space="0" w:color="auto"/>
              <w:left w:val="single" w:sz="4" w:space="0" w:color="auto"/>
              <w:bottom w:val="single" w:sz="4" w:space="0" w:color="auto"/>
              <w:right w:val="single" w:sz="4" w:space="0" w:color="auto"/>
            </w:tcBorders>
          </w:tcPr>
          <w:p w14:paraId="49898F4A" w14:textId="77777777" w:rsidR="003839E2" w:rsidRPr="00625D4C" w:rsidRDefault="003839E2" w:rsidP="00625D4C">
            <w:pPr>
              <w:rPr>
                <w:rtl/>
              </w:rPr>
            </w:pPr>
            <w:r w:rsidRPr="00625D4C">
              <w:rPr>
                <w:rFonts w:ascii="Cambria Math" w:hAnsi="Cambria Math" w:cs="Cambria Math"/>
              </w:rPr>
              <w:t>◯</w:t>
            </w:r>
            <w:r w:rsidRPr="00625D4C">
              <w:t xml:space="preserve"> referred to </w:t>
            </w:r>
          </w:p>
          <w:p w14:paraId="3D4AF8DA" w14:textId="77777777" w:rsidR="003839E2" w:rsidRPr="00625D4C" w:rsidRDefault="003839E2" w:rsidP="00625D4C"/>
        </w:tc>
        <w:tc>
          <w:tcPr>
            <w:tcW w:w="2938" w:type="dxa"/>
            <w:tcBorders>
              <w:top w:val="single" w:sz="4" w:space="0" w:color="auto"/>
              <w:left w:val="single" w:sz="4" w:space="0" w:color="auto"/>
              <w:bottom w:val="single" w:sz="4" w:space="0" w:color="auto"/>
              <w:right w:val="single" w:sz="4" w:space="0" w:color="auto"/>
            </w:tcBorders>
            <w:hideMark/>
          </w:tcPr>
          <w:p w14:paraId="00399D6A" w14:textId="77777777" w:rsidR="003839E2" w:rsidRPr="00625D4C" w:rsidRDefault="003839E2" w:rsidP="00625D4C">
            <w:pPr>
              <w:rPr>
                <w:rtl/>
              </w:rPr>
            </w:pPr>
            <w:r w:rsidRPr="00625D4C">
              <w:t xml:space="preserve">Died </w:t>
            </w:r>
            <w:r w:rsidRPr="00625D4C">
              <w:rPr>
                <w:rFonts w:ascii="Cambria Math" w:hAnsi="Cambria Math" w:cs="Cambria Math"/>
              </w:rPr>
              <w:t>◯</w:t>
            </w:r>
          </w:p>
          <w:p w14:paraId="3D58934C" w14:textId="77777777" w:rsidR="003839E2" w:rsidRPr="00625D4C" w:rsidRDefault="003839E2" w:rsidP="00625D4C">
            <w:r w:rsidRPr="00625D4C">
              <w:rPr>
                <w:i/>
                <w:iCs/>
                <w:highlight w:val="lightGray"/>
              </w:rPr>
              <w:t>Please fill Death form</w:t>
            </w:r>
          </w:p>
        </w:tc>
      </w:tr>
      <w:tr w:rsidR="003839E2" w:rsidRPr="008E3385" w14:paraId="0B8FBD9C" w14:textId="77777777" w:rsidTr="0093253A">
        <w:trPr>
          <w:gridAfter w:val="1"/>
          <w:wAfter w:w="6" w:type="dxa"/>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E4F42D" w14:textId="77777777" w:rsidR="003839E2" w:rsidRPr="00625D4C" w:rsidRDefault="003839E2" w:rsidP="00625D4C"/>
        </w:tc>
        <w:tc>
          <w:tcPr>
            <w:tcW w:w="2442" w:type="dxa"/>
            <w:gridSpan w:val="2"/>
            <w:tcBorders>
              <w:top w:val="single" w:sz="4" w:space="0" w:color="auto"/>
              <w:left w:val="single" w:sz="4" w:space="0" w:color="auto"/>
              <w:bottom w:val="single" w:sz="4" w:space="0" w:color="auto"/>
              <w:right w:val="single" w:sz="4" w:space="0" w:color="auto"/>
            </w:tcBorders>
          </w:tcPr>
          <w:p w14:paraId="1E783E10" w14:textId="77777777" w:rsidR="003839E2" w:rsidRPr="00625D4C" w:rsidRDefault="003839E2" w:rsidP="00625D4C"/>
        </w:tc>
        <w:tc>
          <w:tcPr>
            <w:tcW w:w="3131" w:type="dxa"/>
            <w:gridSpan w:val="7"/>
            <w:tcBorders>
              <w:top w:val="single" w:sz="4" w:space="0" w:color="auto"/>
              <w:left w:val="single" w:sz="4" w:space="0" w:color="auto"/>
              <w:bottom w:val="single" w:sz="4" w:space="0" w:color="auto"/>
              <w:right w:val="single" w:sz="4" w:space="0" w:color="auto"/>
            </w:tcBorders>
          </w:tcPr>
          <w:p w14:paraId="05F1ABE1" w14:textId="77777777" w:rsidR="003839E2" w:rsidRPr="00625D4C" w:rsidRDefault="003839E2" w:rsidP="00625D4C"/>
        </w:tc>
        <w:tc>
          <w:tcPr>
            <w:tcW w:w="2938" w:type="dxa"/>
            <w:tcBorders>
              <w:top w:val="single" w:sz="4" w:space="0" w:color="auto"/>
              <w:left w:val="single" w:sz="4" w:space="0" w:color="auto"/>
              <w:bottom w:val="single" w:sz="4" w:space="0" w:color="auto"/>
              <w:right w:val="single" w:sz="4" w:space="0" w:color="auto"/>
            </w:tcBorders>
          </w:tcPr>
          <w:p w14:paraId="235B95D4" w14:textId="77777777" w:rsidR="003839E2" w:rsidRPr="00625D4C" w:rsidRDefault="003839E2" w:rsidP="00625D4C"/>
        </w:tc>
      </w:tr>
      <w:tr w:rsidR="003839E2" w:rsidRPr="008E3385" w14:paraId="097B761B"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69CA1D" w14:textId="77777777" w:rsidR="003839E2" w:rsidRPr="00625D4C" w:rsidRDefault="003839E2" w:rsidP="00625D4C">
            <w:pPr>
              <w:rPr>
                <w:i/>
                <w:iCs/>
                <w:highlight w:val="lightGray"/>
              </w:rPr>
            </w:pPr>
            <w:r w:rsidRPr="00625D4C">
              <w:rPr>
                <w:i/>
                <w:iCs/>
              </w:rPr>
              <w:t>Summary of admission history:</w:t>
            </w:r>
          </w:p>
        </w:tc>
      </w:tr>
      <w:tr w:rsidR="003839E2" w:rsidRPr="008E3385" w14:paraId="10E7D06D"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06EACCB" w14:textId="77777777" w:rsidR="003839E2" w:rsidRPr="00625D4C" w:rsidRDefault="003839E2" w:rsidP="00625D4C">
            <w:pPr>
              <w:rPr>
                <w:i/>
                <w:iCs/>
                <w:highlight w:val="lightGray"/>
              </w:rPr>
            </w:pPr>
          </w:p>
        </w:tc>
      </w:tr>
      <w:tr w:rsidR="003839E2" w:rsidRPr="008E3385" w14:paraId="5D172FFF"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8338F8F" w14:textId="77777777" w:rsidR="003839E2" w:rsidRPr="00625D4C" w:rsidRDefault="003839E2" w:rsidP="00625D4C">
            <w:pPr>
              <w:rPr>
                <w:i/>
                <w:iCs/>
                <w:highlight w:val="lightGray"/>
              </w:rPr>
            </w:pPr>
          </w:p>
        </w:tc>
      </w:tr>
      <w:tr w:rsidR="003839E2" w:rsidRPr="008E3385" w14:paraId="5A934738"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D993BAD" w14:textId="77777777" w:rsidR="003839E2" w:rsidRPr="00625D4C" w:rsidRDefault="003839E2" w:rsidP="00625D4C">
            <w:pPr>
              <w:rPr>
                <w:i/>
                <w:iCs/>
                <w:highlight w:val="lightGray"/>
              </w:rPr>
            </w:pPr>
          </w:p>
        </w:tc>
      </w:tr>
      <w:tr w:rsidR="003839E2" w:rsidRPr="008E3385" w14:paraId="6CB96E79" w14:textId="77777777" w:rsidTr="0093253A">
        <w:tc>
          <w:tcPr>
            <w:tcW w:w="11032"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201458" w14:textId="77777777" w:rsidR="003839E2" w:rsidRPr="00625D4C" w:rsidRDefault="003839E2" w:rsidP="00625D4C">
            <w:pPr>
              <w:rPr>
                <w:color w:val="404040" w:themeColor="text1" w:themeTint="BF"/>
              </w:rPr>
            </w:pPr>
            <w:r w:rsidRPr="00625D4C">
              <w:rPr>
                <w:i/>
                <w:iCs/>
                <w:highlight w:val="lightGray"/>
              </w:rPr>
              <w:t>Discharge Diagnosis</w:t>
            </w:r>
          </w:p>
        </w:tc>
      </w:tr>
      <w:tr w:rsidR="003839E2" w:rsidRPr="008E3385" w14:paraId="60819541"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D0177D" w14:textId="77777777" w:rsidR="003839E2" w:rsidRPr="00625D4C" w:rsidRDefault="003839E2" w:rsidP="00625D4C">
            <w:pPr>
              <w:rPr>
                <w:rtl/>
              </w:rPr>
            </w:pPr>
            <w:r w:rsidRPr="00625D4C">
              <w:t>Diagnosis according to ICD10 list</w:t>
            </w:r>
          </w:p>
          <w:p w14:paraId="6A21CFE1" w14:textId="77777777" w:rsidR="003839E2" w:rsidRPr="00625D4C" w:rsidRDefault="003839E2" w:rsidP="00625D4C">
            <w:r w:rsidRPr="00625D4C">
              <w:rPr>
                <w:i/>
                <w:iCs/>
                <w:highlight w:val="lightGray"/>
              </w:rPr>
              <w:t>Fill more than one diagnosis if applicable</w:t>
            </w:r>
          </w:p>
        </w:tc>
        <w:tc>
          <w:tcPr>
            <w:tcW w:w="238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0D0CB" w14:textId="77777777" w:rsidR="003839E2" w:rsidRPr="00625D4C" w:rsidRDefault="003839E2" w:rsidP="00625D4C">
            <w:pPr>
              <w:rPr>
                <w:rtl/>
              </w:rPr>
            </w:pPr>
            <w:r w:rsidRPr="00625D4C">
              <w:t>Type of case</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6BE5C" w14:textId="77777777" w:rsidR="003839E2" w:rsidRPr="00625D4C" w:rsidRDefault="003839E2" w:rsidP="00625D4C">
            <w:pPr>
              <w:rPr>
                <w:rtl/>
              </w:rPr>
            </w:pPr>
            <w:r w:rsidRPr="00625D4C">
              <w:t>Certainty</w:t>
            </w:r>
          </w:p>
        </w:tc>
      </w:tr>
      <w:tr w:rsidR="003839E2" w:rsidRPr="008E3385" w14:paraId="672D968C"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tcPr>
          <w:p w14:paraId="6647C38A" w14:textId="77777777" w:rsidR="003839E2" w:rsidRPr="00625D4C" w:rsidRDefault="003839E2" w:rsidP="00625D4C"/>
        </w:tc>
        <w:tc>
          <w:tcPr>
            <w:tcW w:w="2384" w:type="dxa"/>
            <w:gridSpan w:val="5"/>
            <w:tcBorders>
              <w:top w:val="single" w:sz="4" w:space="0" w:color="auto"/>
              <w:left w:val="single" w:sz="4" w:space="0" w:color="auto"/>
              <w:bottom w:val="single" w:sz="4" w:space="0" w:color="auto"/>
              <w:right w:val="single" w:sz="4" w:space="0" w:color="auto"/>
            </w:tcBorders>
            <w:hideMark/>
          </w:tcPr>
          <w:p w14:paraId="6A2578AC" w14:textId="77777777" w:rsidR="003839E2" w:rsidRPr="00625D4C" w:rsidRDefault="003839E2" w:rsidP="00625D4C">
            <w:pPr>
              <w:rPr>
                <w:rtl/>
              </w:rPr>
            </w:pPr>
            <w:r w:rsidRPr="00625D4C">
              <w:t>Newly diagnosed</w:t>
            </w:r>
            <w:r w:rsidRPr="00625D4C">
              <w:rPr>
                <w:rFonts w:ascii="Cambria Math" w:hAnsi="Cambria Math" w:cs="Cambria Math"/>
              </w:rPr>
              <w:t>◯</w:t>
            </w:r>
          </w:p>
          <w:p w14:paraId="3A933BC5" w14:textId="77777777" w:rsidR="003839E2" w:rsidRPr="00625D4C" w:rsidRDefault="003839E2" w:rsidP="00625D4C">
            <w:r w:rsidRPr="00625D4C">
              <w:t>Follow up case</w:t>
            </w:r>
            <w:r w:rsidRPr="00625D4C">
              <w:rPr>
                <w:rFonts w:ascii="Cambria Math" w:hAnsi="Cambria Math" w:cs="Cambria Math"/>
              </w:rPr>
              <w:t>◯</w:t>
            </w:r>
          </w:p>
        </w:tc>
        <w:tc>
          <w:tcPr>
            <w:tcW w:w="3685" w:type="dxa"/>
            <w:gridSpan w:val="3"/>
            <w:tcBorders>
              <w:top w:val="single" w:sz="4" w:space="0" w:color="auto"/>
              <w:left w:val="single" w:sz="4" w:space="0" w:color="auto"/>
              <w:bottom w:val="single" w:sz="4" w:space="0" w:color="auto"/>
              <w:right w:val="single" w:sz="4" w:space="0" w:color="auto"/>
            </w:tcBorders>
            <w:hideMark/>
          </w:tcPr>
          <w:p w14:paraId="3D68D3E0" w14:textId="77777777" w:rsidR="003839E2" w:rsidRPr="00625D4C" w:rsidRDefault="003839E2" w:rsidP="00625D4C">
            <w:pPr>
              <w:rPr>
                <w:rtl/>
              </w:rPr>
            </w:pPr>
            <w:r w:rsidRPr="00625D4C">
              <w:t xml:space="preserve">Presumed </w:t>
            </w:r>
            <w:r w:rsidRPr="00625D4C">
              <w:rPr>
                <w:rFonts w:ascii="Cambria Math" w:hAnsi="Cambria Math" w:cs="Cambria Math"/>
              </w:rPr>
              <w:t>◯</w:t>
            </w:r>
          </w:p>
          <w:p w14:paraId="79951402" w14:textId="77777777" w:rsidR="003839E2" w:rsidRPr="00625D4C" w:rsidRDefault="003839E2" w:rsidP="00625D4C">
            <w:r w:rsidRPr="00625D4C">
              <w:t xml:space="preserve">Confirmed </w:t>
            </w:r>
            <w:r w:rsidRPr="00625D4C">
              <w:rPr>
                <w:rFonts w:ascii="Cambria Math" w:hAnsi="Cambria Math" w:cs="Cambria Math"/>
              </w:rPr>
              <w:t>◯</w:t>
            </w:r>
          </w:p>
        </w:tc>
      </w:tr>
      <w:tr w:rsidR="003839E2" w:rsidRPr="008E3385" w14:paraId="588E60E2"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56295" w14:textId="77777777" w:rsidR="003839E2" w:rsidRPr="00625D4C" w:rsidRDefault="003839E2" w:rsidP="00625D4C"/>
        </w:tc>
        <w:tc>
          <w:tcPr>
            <w:tcW w:w="238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D3D349" w14:textId="77777777" w:rsidR="003839E2" w:rsidRPr="00625D4C" w:rsidRDefault="003839E2" w:rsidP="00625D4C">
            <w:pPr>
              <w:rPr>
                <w:rtl/>
              </w:rPr>
            </w:pPr>
            <w:r w:rsidRPr="00625D4C">
              <w:t>Newly diagnosed</w:t>
            </w:r>
            <w:r w:rsidRPr="00625D4C">
              <w:rPr>
                <w:rFonts w:ascii="Cambria Math" w:hAnsi="Cambria Math" w:cs="Cambria Math"/>
              </w:rPr>
              <w:t>◯</w:t>
            </w:r>
          </w:p>
          <w:p w14:paraId="635D533C" w14:textId="77777777" w:rsidR="003839E2" w:rsidRPr="00625D4C" w:rsidRDefault="003839E2" w:rsidP="00625D4C">
            <w:r w:rsidRPr="00625D4C">
              <w:t>Follow up case</w:t>
            </w:r>
            <w:r w:rsidRPr="00625D4C">
              <w:rPr>
                <w:rFonts w:ascii="Cambria Math" w:hAnsi="Cambria Math" w:cs="Cambria Math"/>
              </w:rPr>
              <w:t>◯</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4F1C16" w14:textId="77777777" w:rsidR="003839E2" w:rsidRPr="00625D4C" w:rsidRDefault="003839E2" w:rsidP="00625D4C">
            <w:pPr>
              <w:rPr>
                <w:rtl/>
              </w:rPr>
            </w:pPr>
            <w:r w:rsidRPr="00625D4C">
              <w:t xml:space="preserve">Presumed </w:t>
            </w:r>
            <w:r w:rsidRPr="00625D4C">
              <w:rPr>
                <w:rFonts w:ascii="Cambria Math" w:hAnsi="Cambria Math" w:cs="Cambria Math"/>
              </w:rPr>
              <w:t>◯</w:t>
            </w:r>
          </w:p>
          <w:p w14:paraId="0BF53211" w14:textId="77777777" w:rsidR="003839E2" w:rsidRPr="00625D4C" w:rsidRDefault="003839E2" w:rsidP="00625D4C">
            <w:r w:rsidRPr="00625D4C">
              <w:t xml:space="preserve">Confirmed </w:t>
            </w:r>
            <w:r w:rsidRPr="00625D4C">
              <w:rPr>
                <w:rFonts w:ascii="Cambria Math" w:hAnsi="Cambria Math" w:cs="Cambria Math"/>
              </w:rPr>
              <w:t>◯</w:t>
            </w:r>
          </w:p>
        </w:tc>
      </w:tr>
      <w:tr w:rsidR="003839E2" w:rsidRPr="008E3385" w14:paraId="3EDA377C"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tcPr>
          <w:p w14:paraId="6927AC78" w14:textId="77777777" w:rsidR="003839E2" w:rsidRPr="00625D4C" w:rsidRDefault="003839E2" w:rsidP="00625D4C"/>
        </w:tc>
        <w:tc>
          <w:tcPr>
            <w:tcW w:w="2384" w:type="dxa"/>
            <w:gridSpan w:val="5"/>
            <w:tcBorders>
              <w:top w:val="single" w:sz="4" w:space="0" w:color="auto"/>
              <w:left w:val="single" w:sz="4" w:space="0" w:color="auto"/>
              <w:bottom w:val="single" w:sz="4" w:space="0" w:color="auto"/>
              <w:right w:val="single" w:sz="4" w:space="0" w:color="auto"/>
            </w:tcBorders>
            <w:hideMark/>
          </w:tcPr>
          <w:p w14:paraId="321066CA" w14:textId="77777777" w:rsidR="003839E2" w:rsidRPr="00625D4C" w:rsidRDefault="003839E2" w:rsidP="00625D4C">
            <w:pPr>
              <w:rPr>
                <w:rtl/>
              </w:rPr>
            </w:pPr>
            <w:r w:rsidRPr="00625D4C">
              <w:t>Newly diagnosed</w:t>
            </w:r>
            <w:r w:rsidRPr="00625D4C">
              <w:rPr>
                <w:rFonts w:ascii="Cambria Math" w:hAnsi="Cambria Math" w:cs="Cambria Math"/>
              </w:rPr>
              <w:t>◯</w:t>
            </w:r>
          </w:p>
          <w:p w14:paraId="3A441C24" w14:textId="77777777" w:rsidR="003839E2" w:rsidRPr="00625D4C" w:rsidRDefault="003839E2" w:rsidP="00625D4C">
            <w:r w:rsidRPr="00625D4C">
              <w:t>Follow up case</w:t>
            </w:r>
            <w:r w:rsidRPr="00625D4C">
              <w:rPr>
                <w:rFonts w:ascii="Cambria Math" w:hAnsi="Cambria Math" w:cs="Cambria Math"/>
              </w:rPr>
              <w:t>◯</w:t>
            </w:r>
          </w:p>
        </w:tc>
        <w:tc>
          <w:tcPr>
            <w:tcW w:w="3685" w:type="dxa"/>
            <w:gridSpan w:val="3"/>
            <w:tcBorders>
              <w:top w:val="single" w:sz="4" w:space="0" w:color="auto"/>
              <w:left w:val="single" w:sz="4" w:space="0" w:color="auto"/>
              <w:bottom w:val="single" w:sz="4" w:space="0" w:color="auto"/>
              <w:right w:val="single" w:sz="4" w:space="0" w:color="auto"/>
            </w:tcBorders>
            <w:hideMark/>
          </w:tcPr>
          <w:p w14:paraId="61F852DD" w14:textId="77777777" w:rsidR="003839E2" w:rsidRPr="00625D4C" w:rsidRDefault="003839E2" w:rsidP="00625D4C">
            <w:pPr>
              <w:rPr>
                <w:rtl/>
              </w:rPr>
            </w:pPr>
            <w:r w:rsidRPr="00625D4C">
              <w:t xml:space="preserve">Presumed </w:t>
            </w:r>
            <w:r w:rsidRPr="00625D4C">
              <w:rPr>
                <w:rFonts w:ascii="Cambria Math" w:hAnsi="Cambria Math" w:cs="Cambria Math"/>
              </w:rPr>
              <w:t>◯</w:t>
            </w:r>
          </w:p>
          <w:p w14:paraId="0E8FD48F" w14:textId="77777777" w:rsidR="003839E2" w:rsidRPr="00625D4C" w:rsidRDefault="003839E2" w:rsidP="00625D4C">
            <w:r w:rsidRPr="00625D4C">
              <w:t xml:space="preserve">Confirmed </w:t>
            </w:r>
            <w:r w:rsidRPr="00625D4C">
              <w:rPr>
                <w:rFonts w:ascii="Cambria Math" w:hAnsi="Cambria Math" w:cs="Cambria Math"/>
              </w:rPr>
              <w:t>◯</w:t>
            </w:r>
          </w:p>
        </w:tc>
      </w:tr>
      <w:tr w:rsidR="003839E2" w:rsidRPr="008E3385" w14:paraId="39B3251D"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F591A" w14:textId="77777777" w:rsidR="003839E2" w:rsidRPr="00625D4C" w:rsidRDefault="003839E2" w:rsidP="00625D4C"/>
        </w:tc>
        <w:tc>
          <w:tcPr>
            <w:tcW w:w="238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A181C" w14:textId="77777777" w:rsidR="003839E2" w:rsidRPr="00625D4C" w:rsidRDefault="003839E2" w:rsidP="00625D4C">
            <w:pPr>
              <w:rPr>
                <w:rtl/>
              </w:rPr>
            </w:pPr>
            <w:r w:rsidRPr="00625D4C">
              <w:t>Newly diagnosed</w:t>
            </w:r>
            <w:r w:rsidRPr="00625D4C">
              <w:rPr>
                <w:rFonts w:ascii="Cambria Math" w:hAnsi="Cambria Math" w:cs="Cambria Math"/>
              </w:rPr>
              <w:t>◯</w:t>
            </w:r>
          </w:p>
          <w:p w14:paraId="0D5B9F99" w14:textId="77777777" w:rsidR="003839E2" w:rsidRPr="00625D4C" w:rsidRDefault="003839E2" w:rsidP="00625D4C">
            <w:r w:rsidRPr="00625D4C">
              <w:t>Follow up case</w:t>
            </w:r>
            <w:r w:rsidRPr="00625D4C">
              <w:rPr>
                <w:rFonts w:ascii="Cambria Math" w:hAnsi="Cambria Math" w:cs="Cambria Math"/>
              </w:rPr>
              <w:t>◯</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06779E" w14:textId="77777777" w:rsidR="003839E2" w:rsidRPr="00625D4C" w:rsidRDefault="003839E2" w:rsidP="00625D4C">
            <w:pPr>
              <w:rPr>
                <w:rtl/>
              </w:rPr>
            </w:pPr>
            <w:r w:rsidRPr="00625D4C">
              <w:t xml:space="preserve">Presumed </w:t>
            </w:r>
            <w:r w:rsidRPr="00625D4C">
              <w:rPr>
                <w:rFonts w:ascii="Cambria Math" w:hAnsi="Cambria Math" w:cs="Cambria Math"/>
              </w:rPr>
              <w:t>◯</w:t>
            </w:r>
          </w:p>
          <w:p w14:paraId="0627A35F" w14:textId="77777777" w:rsidR="003839E2" w:rsidRPr="00625D4C" w:rsidRDefault="003839E2" w:rsidP="00625D4C">
            <w:r w:rsidRPr="00625D4C">
              <w:t xml:space="preserve">Confirmed </w:t>
            </w:r>
            <w:r w:rsidRPr="00625D4C">
              <w:rPr>
                <w:rFonts w:ascii="Cambria Math" w:hAnsi="Cambria Math" w:cs="Cambria Math"/>
              </w:rPr>
              <w:t>◯</w:t>
            </w:r>
          </w:p>
        </w:tc>
      </w:tr>
      <w:tr w:rsidR="003839E2" w:rsidRPr="008E3385" w14:paraId="3669A318" w14:textId="77777777" w:rsidTr="0093253A">
        <w:trPr>
          <w:gridAfter w:val="1"/>
          <w:wAfter w:w="6" w:type="dxa"/>
        </w:trPr>
        <w:tc>
          <w:tcPr>
            <w:tcW w:w="4957" w:type="dxa"/>
            <w:gridSpan w:val="4"/>
            <w:tcBorders>
              <w:top w:val="single" w:sz="4" w:space="0" w:color="auto"/>
              <w:left w:val="single" w:sz="4" w:space="0" w:color="auto"/>
              <w:bottom w:val="single" w:sz="4" w:space="0" w:color="auto"/>
              <w:right w:val="single" w:sz="4" w:space="0" w:color="auto"/>
            </w:tcBorders>
          </w:tcPr>
          <w:p w14:paraId="28A3ACD1" w14:textId="77777777" w:rsidR="003839E2" w:rsidRPr="00625D4C" w:rsidRDefault="003839E2" w:rsidP="00625D4C"/>
        </w:tc>
        <w:tc>
          <w:tcPr>
            <w:tcW w:w="2384" w:type="dxa"/>
            <w:gridSpan w:val="5"/>
            <w:tcBorders>
              <w:top w:val="single" w:sz="4" w:space="0" w:color="auto"/>
              <w:left w:val="single" w:sz="4" w:space="0" w:color="auto"/>
              <w:bottom w:val="single" w:sz="4" w:space="0" w:color="auto"/>
              <w:right w:val="single" w:sz="4" w:space="0" w:color="auto"/>
            </w:tcBorders>
            <w:hideMark/>
          </w:tcPr>
          <w:p w14:paraId="2A299B41" w14:textId="77777777" w:rsidR="003839E2" w:rsidRPr="00625D4C" w:rsidRDefault="003839E2" w:rsidP="00625D4C">
            <w:pPr>
              <w:rPr>
                <w:rtl/>
              </w:rPr>
            </w:pPr>
            <w:r w:rsidRPr="00625D4C">
              <w:t>Newly diagnosed</w:t>
            </w:r>
            <w:r w:rsidRPr="00625D4C">
              <w:rPr>
                <w:rFonts w:ascii="Cambria Math" w:hAnsi="Cambria Math" w:cs="Cambria Math"/>
              </w:rPr>
              <w:t>◯</w:t>
            </w:r>
          </w:p>
          <w:p w14:paraId="1935D17A" w14:textId="77777777" w:rsidR="003839E2" w:rsidRPr="00625D4C" w:rsidRDefault="003839E2" w:rsidP="00625D4C">
            <w:r w:rsidRPr="00625D4C">
              <w:t>Follow up case</w:t>
            </w:r>
            <w:r w:rsidRPr="00625D4C">
              <w:rPr>
                <w:rFonts w:ascii="Cambria Math" w:hAnsi="Cambria Math" w:cs="Cambria Math"/>
              </w:rPr>
              <w:t>◯</w:t>
            </w:r>
          </w:p>
        </w:tc>
        <w:tc>
          <w:tcPr>
            <w:tcW w:w="3685" w:type="dxa"/>
            <w:gridSpan w:val="3"/>
            <w:tcBorders>
              <w:top w:val="single" w:sz="4" w:space="0" w:color="auto"/>
              <w:left w:val="single" w:sz="4" w:space="0" w:color="auto"/>
              <w:bottom w:val="single" w:sz="4" w:space="0" w:color="auto"/>
              <w:right w:val="single" w:sz="4" w:space="0" w:color="auto"/>
            </w:tcBorders>
            <w:hideMark/>
          </w:tcPr>
          <w:p w14:paraId="40B1E606" w14:textId="77777777" w:rsidR="003839E2" w:rsidRPr="00625D4C" w:rsidRDefault="003839E2" w:rsidP="00625D4C">
            <w:pPr>
              <w:rPr>
                <w:rtl/>
              </w:rPr>
            </w:pPr>
            <w:r w:rsidRPr="00625D4C">
              <w:t xml:space="preserve">Presumed </w:t>
            </w:r>
            <w:r w:rsidRPr="00625D4C">
              <w:rPr>
                <w:rFonts w:ascii="Cambria Math" w:hAnsi="Cambria Math" w:cs="Cambria Math"/>
              </w:rPr>
              <w:t>◯</w:t>
            </w:r>
          </w:p>
          <w:p w14:paraId="03D25092" w14:textId="77777777" w:rsidR="003839E2" w:rsidRPr="00625D4C" w:rsidRDefault="003839E2" w:rsidP="00625D4C">
            <w:r w:rsidRPr="00625D4C">
              <w:t xml:space="preserve">Confirmed </w:t>
            </w:r>
            <w:r w:rsidRPr="00625D4C">
              <w:rPr>
                <w:rFonts w:ascii="Cambria Math" w:hAnsi="Cambria Math" w:cs="Cambria Math"/>
              </w:rPr>
              <w:t>◯</w:t>
            </w:r>
          </w:p>
        </w:tc>
      </w:tr>
      <w:tr w:rsidR="003839E2" w:rsidRPr="008E3385" w14:paraId="307E5098"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DA29016" w14:textId="77777777" w:rsidR="003839E2" w:rsidRPr="00625D4C" w:rsidRDefault="003839E2" w:rsidP="00625D4C">
            <w:r w:rsidRPr="00625D4C">
              <w:rPr>
                <w:i/>
                <w:iCs/>
              </w:rPr>
              <w:t>Recommendation:</w:t>
            </w:r>
          </w:p>
        </w:tc>
      </w:tr>
      <w:tr w:rsidR="003839E2" w:rsidRPr="008E3385" w14:paraId="4254BE74"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78E69E53" w14:textId="77777777" w:rsidR="003839E2" w:rsidRPr="00625D4C" w:rsidRDefault="003839E2" w:rsidP="00625D4C"/>
        </w:tc>
      </w:tr>
      <w:tr w:rsidR="003839E2" w:rsidRPr="008E3385" w14:paraId="57D91633"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481B3BFC" w14:textId="77777777" w:rsidR="003839E2" w:rsidRPr="00625D4C" w:rsidRDefault="003839E2" w:rsidP="00625D4C"/>
        </w:tc>
      </w:tr>
      <w:tr w:rsidR="003839E2" w:rsidRPr="008E3385" w14:paraId="28498D48"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3E3592B2" w14:textId="77777777" w:rsidR="003839E2" w:rsidRPr="00625D4C" w:rsidRDefault="003839E2" w:rsidP="00625D4C"/>
        </w:tc>
      </w:tr>
      <w:tr w:rsidR="003839E2" w:rsidRPr="008E3385" w14:paraId="16B175DD"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28BDDC19" w14:textId="77777777" w:rsidR="003839E2" w:rsidRPr="00625D4C" w:rsidRDefault="003839E2" w:rsidP="00625D4C"/>
        </w:tc>
      </w:tr>
      <w:tr w:rsidR="003839E2" w:rsidRPr="008E3385" w14:paraId="69230225"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31035D67" w14:textId="77777777" w:rsidR="003839E2" w:rsidRPr="00625D4C" w:rsidRDefault="003839E2" w:rsidP="00625D4C"/>
        </w:tc>
      </w:tr>
      <w:tr w:rsidR="003839E2" w:rsidRPr="008E3385" w14:paraId="12F3AE34"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163B73" w14:textId="77777777" w:rsidR="003839E2" w:rsidRPr="00625D4C" w:rsidRDefault="003839E2" w:rsidP="00625D4C">
            <w:r w:rsidRPr="00625D4C">
              <w:rPr>
                <w:i/>
                <w:iCs/>
              </w:rPr>
              <w:t>Prescription:</w:t>
            </w:r>
          </w:p>
        </w:tc>
      </w:tr>
      <w:tr w:rsidR="003839E2" w:rsidRPr="008E3385" w14:paraId="1A7FA3FE"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296ECB72" w14:textId="77777777" w:rsidR="003839E2" w:rsidRPr="00625D4C" w:rsidRDefault="003839E2" w:rsidP="00625D4C"/>
        </w:tc>
      </w:tr>
      <w:tr w:rsidR="003839E2" w:rsidRPr="008E3385" w14:paraId="2B8AAFE4"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2DC2F701" w14:textId="77777777" w:rsidR="003839E2" w:rsidRPr="00625D4C" w:rsidRDefault="003839E2" w:rsidP="00625D4C"/>
        </w:tc>
      </w:tr>
      <w:tr w:rsidR="003839E2" w:rsidRPr="008E3385" w14:paraId="163A7737"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028A7F18" w14:textId="77777777" w:rsidR="003839E2" w:rsidRPr="00625D4C" w:rsidRDefault="003839E2" w:rsidP="00625D4C"/>
        </w:tc>
      </w:tr>
      <w:tr w:rsidR="003839E2" w:rsidRPr="008E3385" w14:paraId="758A1E6F"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5BFC3500" w14:textId="77777777" w:rsidR="003839E2" w:rsidRPr="00625D4C" w:rsidRDefault="003839E2" w:rsidP="00625D4C"/>
        </w:tc>
      </w:tr>
      <w:tr w:rsidR="003839E2" w:rsidRPr="008E3385" w14:paraId="7BB13595"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4EBE7592" w14:textId="77777777" w:rsidR="003839E2" w:rsidRPr="00625D4C" w:rsidRDefault="003839E2" w:rsidP="00625D4C"/>
        </w:tc>
      </w:tr>
      <w:tr w:rsidR="003839E2" w:rsidRPr="008E3385" w14:paraId="2FF5EEDF"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8618346" w14:textId="77777777" w:rsidR="003839E2" w:rsidRPr="00625D4C" w:rsidRDefault="003839E2" w:rsidP="00625D4C">
            <w:r w:rsidRPr="00625D4C">
              <w:rPr>
                <w:i/>
                <w:iCs/>
              </w:rPr>
              <w:t>Next visit date (follow up visit and further investigation if need) :</w:t>
            </w:r>
          </w:p>
        </w:tc>
      </w:tr>
      <w:tr w:rsidR="003839E2" w:rsidRPr="008E3385" w14:paraId="1F83E12D"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08D99DB5" w14:textId="77777777" w:rsidR="003839E2" w:rsidRPr="00625D4C" w:rsidRDefault="003839E2" w:rsidP="00625D4C"/>
        </w:tc>
      </w:tr>
      <w:tr w:rsidR="003839E2" w:rsidRPr="008E3385" w14:paraId="532052FB"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21624C92" w14:textId="77777777" w:rsidR="003839E2" w:rsidRPr="00625D4C" w:rsidRDefault="003839E2" w:rsidP="00625D4C"/>
        </w:tc>
      </w:tr>
      <w:tr w:rsidR="003839E2" w:rsidRPr="008E3385" w14:paraId="4AEE5E38"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1A1C4E23" w14:textId="77777777" w:rsidR="003839E2" w:rsidRPr="00625D4C" w:rsidRDefault="003839E2" w:rsidP="00625D4C"/>
        </w:tc>
      </w:tr>
      <w:tr w:rsidR="003839E2" w:rsidRPr="008E3385" w14:paraId="0CA40434" w14:textId="77777777" w:rsidTr="0093253A">
        <w:trPr>
          <w:gridAfter w:val="1"/>
          <w:wAfter w:w="6" w:type="dxa"/>
        </w:trPr>
        <w:tc>
          <w:tcPr>
            <w:tcW w:w="11026" w:type="dxa"/>
            <w:gridSpan w:val="12"/>
            <w:tcBorders>
              <w:top w:val="single" w:sz="4" w:space="0" w:color="auto"/>
              <w:left w:val="single" w:sz="4" w:space="0" w:color="auto"/>
              <w:bottom w:val="single" w:sz="4" w:space="0" w:color="auto"/>
              <w:right w:val="single" w:sz="4" w:space="0" w:color="auto"/>
            </w:tcBorders>
          </w:tcPr>
          <w:p w14:paraId="35A16B74" w14:textId="77777777" w:rsidR="003839E2" w:rsidRPr="00625D4C" w:rsidRDefault="003839E2" w:rsidP="00625D4C"/>
        </w:tc>
      </w:tr>
    </w:tbl>
    <w:p w14:paraId="7F099270" w14:textId="05E34710" w:rsidR="003839E2" w:rsidRPr="00625D4C" w:rsidRDefault="003839E2" w:rsidP="00625D4C">
      <w:r w:rsidRPr="00625D4C">
        <w:t xml:space="preserve">Annex </w:t>
      </w:r>
      <w:r w:rsidR="00FA39B0">
        <w:t>8</w:t>
      </w:r>
      <w:r w:rsidR="00FA39B0" w:rsidRPr="00625D4C">
        <w:t xml:space="preserve"> </w:t>
      </w:r>
      <w:r w:rsidRPr="00625D4C">
        <w:t xml:space="preserve">supervision checklist with scoring </w:t>
      </w:r>
    </w:p>
    <w:p w14:paraId="2D43CFD2" w14:textId="77777777" w:rsidR="003839E2" w:rsidRPr="00625D4C" w:rsidRDefault="003839E2" w:rsidP="00625D4C">
      <w:r w:rsidRPr="00625D4C">
        <w:t xml:space="preserve">General information </w:t>
      </w:r>
    </w:p>
    <w:p w14:paraId="1D886BF4" w14:textId="77777777" w:rsidR="003839E2" w:rsidRPr="00625D4C" w:rsidRDefault="003839E2" w:rsidP="00625D4C">
      <w:pPr>
        <w:rPr>
          <w:color w:val="333333"/>
        </w:rPr>
      </w:pPr>
      <w:r w:rsidRPr="00625D4C">
        <w:t xml:space="preserve">1- </w:t>
      </w:r>
      <w:r w:rsidRPr="00625D4C">
        <w:rPr>
          <w:rFonts w:hint="eastAsia"/>
          <w:color w:val="333333"/>
        </w:rPr>
        <w:t> </w:t>
      </w:r>
      <w:r w:rsidRPr="00625D4C">
        <w:rPr>
          <w:color w:val="333333"/>
        </w:rPr>
        <w:t>SC is a special unit, located in a health facility and dedicated to the initial management and nutrition rehabilitation of children with severe acute malnutrition.</w:t>
      </w:r>
    </w:p>
    <w:tbl>
      <w:tblPr>
        <w:tblStyle w:val="TableGrid"/>
        <w:tblW w:w="0" w:type="auto"/>
        <w:tblInd w:w="360" w:type="dxa"/>
        <w:tblLook w:val="04A0" w:firstRow="1" w:lastRow="0" w:firstColumn="1" w:lastColumn="0" w:noHBand="0" w:noVBand="1"/>
      </w:tblPr>
      <w:tblGrid>
        <w:gridCol w:w="3916"/>
        <w:gridCol w:w="2540"/>
        <w:gridCol w:w="2534"/>
      </w:tblGrid>
      <w:tr w:rsidR="003839E2" w:rsidRPr="008E3385" w14:paraId="4DB99FFE" w14:textId="77777777" w:rsidTr="0093253A">
        <w:tc>
          <w:tcPr>
            <w:tcW w:w="4196" w:type="dxa"/>
          </w:tcPr>
          <w:p w14:paraId="0C827586" w14:textId="77777777" w:rsidR="003839E2" w:rsidRPr="00625D4C" w:rsidRDefault="003839E2" w:rsidP="00625D4C">
            <w:pPr>
              <w:rPr>
                <w:color w:val="333333"/>
              </w:rPr>
            </w:pPr>
          </w:p>
        </w:tc>
        <w:tc>
          <w:tcPr>
            <w:tcW w:w="2847" w:type="dxa"/>
          </w:tcPr>
          <w:p w14:paraId="03E3591F" w14:textId="77777777" w:rsidR="003839E2" w:rsidRPr="00625D4C" w:rsidRDefault="003839E2" w:rsidP="00625D4C">
            <w:pPr>
              <w:rPr>
                <w:color w:val="333333"/>
              </w:rPr>
            </w:pPr>
            <w:r w:rsidRPr="00625D4C">
              <w:rPr>
                <w:color w:val="333333"/>
              </w:rPr>
              <w:t>Yes</w:t>
            </w:r>
          </w:p>
        </w:tc>
        <w:tc>
          <w:tcPr>
            <w:tcW w:w="2847" w:type="dxa"/>
          </w:tcPr>
          <w:p w14:paraId="43DE99A8" w14:textId="77777777" w:rsidR="003839E2" w:rsidRPr="00625D4C" w:rsidRDefault="003839E2" w:rsidP="00625D4C">
            <w:pPr>
              <w:rPr>
                <w:color w:val="333333"/>
              </w:rPr>
            </w:pPr>
            <w:r w:rsidRPr="00625D4C">
              <w:rPr>
                <w:color w:val="333333"/>
              </w:rPr>
              <w:t>No</w:t>
            </w:r>
          </w:p>
        </w:tc>
      </w:tr>
      <w:tr w:rsidR="003839E2" w:rsidRPr="008E3385" w14:paraId="02818E0E" w14:textId="77777777" w:rsidTr="0093253A">
        <w:tc>
          <w:tcPr>
            <w:tcW w:w="4196" w:type="dxa"/>
          </w:tcPr>
          <w:p w14:paraId="653BA492" w14:textId="700834E4" w:rsidR="003839E2" w:rsidRPr="00625D4C" w:rsidRDefault="0093253A" w:rsidP="00625D4C">
            <w:r w:rsidRPr="00625D4C">
              <w:rPr>
                <w:color w:val="333333"/>
              </w:rPr>
              <w:t>Paediatric</w:t>
            </w:r>
            <w:r w:rsidR="003839E2" w:rsidRPr="00625D4C">
              <w:rPr>
                <w:color w:val="333333"/>
              </w:rPr>
              <w:t xml:space="preserve"> care spaces which conform to the Baby-Friendly Hospital Initiative guidelines </w:t>
            </w:r>
          </w:p>
        </w:tc>
        <w:tc>
          <w:tcPr>
            <w:tcW w:w="2847" w:type="dxa"/>
          </w:tcPr>
          <w:p w14:paraId="3C2551F3" w14:textId="77777777" w:rsidR="003839E2" w:rsidRPr="00625D4C" w:rsidRDefault="003839E2" w:rsidP="00625D4C">
            <w:pPr>
              <w:rPr>
                <w:color w:val="333333"/>
              </w:rPr>
            </w:pPr>
          </w:p>
        </w:tc>
        <w:tc>
          <w:tcPr>
            <w:tcW w:w="2847" w:type="dxa"/>
          </w:tcPr>
          <w:p w14:paraId="7EC5BA1B" w14:textId="77777777" w:rsidR="003839E2" w:rsidRPr="00625D4C" w:rsidRDefault="003839E2" w:rsidP="00625D4C">
            <w:pPr>
              <w:rPr>
                <w:color w:val="333333"/>
              </w:rPr>
            </w:pPr>
          </w:p>
        </w:tc>
      </w:tr>
      <w:tr w:rsidR="003839E2" w:rsidRPr="008E3385" w14:paraId="62D16B40" w14:textId="77777777" w:rsidTr="0093253A">
        <w:tc>
          <w:tcPr>
            <w:tcW w:w="4196" w:type="dxa"/>
          </w:tcPr>
          <w:p w14:paraId="3F336675" w14:textId="77777777" w:rsidR="003839E2" w:rsidRPr="00625D4C" w:rsidRDefault="003839E2" w:rsidP="00625D4C">
            <w:r w:rsidRPr="00625D4C">
              <w:rPr>
                <w:color w:val="333333"/>
              </w:rPr>
              <w:t xml:space="preserve">storage area in  proper way </w:t>
            </w:r>
          </w:p>
        </w:tc>
        <w:tc>
          <w:tcPr>
            <w:tcW w:w="2847" w:type="dxa"/>
          </w:tcPr>
          <w:p w14:paraId="31EE7943" w14:textId="77777777" w:rsidR="003839E2" w:rsidRPr="00625D4C" w:rsidRDefault="003839E2" w:rsidP="00625D4C">
            <w:pPr>
              <w:rPr>
                <w:color w:val="333333"/>
              </w:rPr>
            </w:pPr>
          </w:p>
        </w:tc>
        <w:tc>
          <w:tcPr>
            <w:tcW w:w="2847" w:type="dxa"/>
          </w:tcPr>
          <w:p w14:paraId="24AED941" w14:textId="77777777" w:rsidR="003839E2" w:rsidRPr="00625D4C" w:rsidRDefault="003839E2" w:rsidP="00625D4C">
            <w:pPr>
              <w:rPr>
                <w:color w:val="333333"/>
              </w:rPr>
            </w:pPr>
          </w:p>
        </w:tc>
      </w:tr>
      <w:tr w:rsidR="003839E2" w:rsidRPr="008E3385" w14:paraId="4E630F7F" w14:textId="77777777" w:rsidTr="0093253A">
        <w:tc>
          <w:tcPr>
            <w:tcW w:w="4196" w:type="dxa"/>
          </w:tcPr>
          <w:p w14:paraId="170C71E2" w14:textId="1E05DEA5" w:rsidR="003839E2" w:rsidRPr="00625D4C" w:rsidRDefault="003839E2" w:rsidP="00625D4C">
            <w:r w:rsidRPr="00625D4C">
              <w:rPr>
                <w:color w:val="333333"/>
              </w:rPr>
              <w:t xml:space="preserve"> Separate /hygienic preparation </w:t>
            </w:r>
            <w:r w:rsidR="0093253A" w:rsidRPr="00625D4C">
              <w:rPr>
                <w:color w:val="333333"/>
              </w:rPr>
              <w:t>area</w:t>
            </w:r>
            <w:r w:rsidRPr="00625D4C">
              <w:rPr>
                <w:color w:val="333333"/>
              </w:rPr>
              <w:t xml:space="preserve"> therapeutic milk </w:t>
            </w:r>
          </w:p>
        </w:tc>
        <w:tc>
          <w:tcPr>
            <w:tcW w:w="2847" w:type="dxa"/>
          </w:tcPr>
          <w:p w14:paraId="5379B9B3" w14:textId="77777777" w:rsidR="003839E2" w:rsidRPr="00625D4C" w:rsidRDefault="003839E2" w:rsidP="00625D4C">
            <w:pPr>
              <w:rPr>
                <w:color w:val="333333"/>
              </w:rPr>
            </w:pPr>
          </w:p>
        </w:tc>
        <w:tc>
          <w:tcPr>
            <w:tcW w:w="2847" w:type="dxa"/>
          </w:tcPr>
          <w:p w14:paraId="7FD5F69E" w14:textId="77777777" w:rsidR="003839E2" w:rsidRPr="00625D4C" w:rsidRDefault="003839E2" w:rsidP="00625D4C">
            <w:pPr>
              <w:rPr>
                <w:color w:val="333333"/>
              </w:rPr>
            </w:pPr>
          </w:p>
        </w:tc>
      </w:tr>
      <w:tr w:rsidR="003839E2" w:rsidRPr="008E3385" w14:paraId="0513CCD2" w14:textId="77777777" w:rsidTr="0093253A">
        <w:tc>
          <w:tcPr>
            <w:tcW w:w="4196" w:type="dxa"/>
            <w:vMerge w:val="restart"/>
          </w:tcPr>
          <w:p w14:paraId="49565DF8" w14:textId="77777777" w:rsidR="003839E2" w:rsidRPr="00625D4C" w:rsidRDefault="003839E2" w:rsidP="00625D4C">
            <w:r w:rsidRPr="00625D4C">
              <w:rPr>
                <w:color w:val="333333"/>
              </w:rPr>
              <w:t xml:space="preserve">Privacy for caregivers (especially when breastfeeding) </w:t>
            </w:r>
          </w:p>
        </w:tc>
        <w:tc>
          <w:tcPr>
            <w:tcW w:w="2847" w:type="dxa"/>
          </w:tcPr>
          <w:p w14:paraId="115FBCFA" w14:textId="77777777" w:rsidR="003839E2" w:rsidRPr="00625D4C" w:rsidRDefault="003839E2" w:rsidP="00625D4C">
            <w:pPr>
              <w:rPr>
                <w:color w:val="333333"/>
              </w:rPr>
            </w:pPr>
          </w:p>
        </w:tc>
        <w:tc>
          <w:tcPr>
            <w:tcW w:w="2847" w:type="dxa"/>
          </w:tcPr>
          <w:p w14:paraId="20E17A0B" w14:textId="77777777" w:rsidR="003839E2" w:rsidRPr="00625D4C" w:rsidRDefault="003839E2" w:rsidP="00625D4C">
            <w:pPr>
              <w:rPr>
                <w:color w:val="333333"/>
              </w:rPr>
            </w:pPr>
          </w:p>
        </w:tc>
      </w:tr>
      <w:tr w:rsidR="003839E2" w:rsidRPr="008E3385" w14:paraId="38975AB0" w14:textId="77777777" w:rsidTr="0093253A">
        <w:tc>
          <w:tcPr>
            <w:tcW w:w="4196" w:type="dxa"/>
            <w:vMerge/>
          </w:tcPr>
          <w:p w14:paraId="63A53914" w14:textId="77777777" w:rsidR="003839E2" w:rsidRPr="00625D4C" w:rsidRDefault="003839E2" w:rsidP="00625D4C"/>
        </w:tc>
        <w:tc>
          <w:tcPr>
            <w:tcW w:w="2847" w:type="dxa"/>
          </w:tcPr>
          <w:p w14:paraId="548B9539" w14:textId="77777777" w:rsidR="003839E2" w:rsidRPr="00625D4C" w:rsidRDefault="003839E2" w:rsidP="00625D4C">
            <w:pPr>
              <w:rPr>
                <w:color w:val="333333"/>
              </w:rPr>
            </w:pPr>
          </w:p>
        </w:tc>
        <w:tc>
          <w:tcPr>
            <w:tcW w:w="2847" w:type="dxa"/>
          </w:tcPr>
          <w:p w14:paraId="09E88733" w14:textId="77777777" w:rsidR="003839E2" w:rsidRPr="00625D4C" w:rsidRDefault="003839E2" w:rsidP="00625D4C">
            <w:pPr>
              <w:rPr>
                <w:color w:val="333333"/>
              </w:rPr>
            </w:pPr>
          </w:p>
        </w:tc>
      </w:tr>
      <w:tr w:rsidR="003839E2" w:rsidRPr="008E3385" w14:paraId="55A4278E" w14:textId="77777777" w:rsidTr="0093253A">
        <w:tc>
          <w:tcPr>
            <w:tcW w:w="4196" w:type="dxa"/>
            <w:vMerge w:val="restart"/>
          </w:tcPr>
          <w:p w14:paraId="217EDD64" w14:textId="77777777" w:rsidR="003839E2" w:rsidRPr="00625D4C" w:rsidRDefault="003839E2" w:rsidP="00625D4C">
            <w:r w:rsidRPr="00625D4C">
              <w:rPr>
                <w:color w:val="333333"/>
              </w:rPr>
              <w:t xml:space="preserve"> A screened area for weighing/assessing children </w:t>
            </w:r>
          </w:p>
        </w:tc>
        <w:tc>
          <w:tcPr>
            <w:tcW w:w="2847" w:type="dxa"/>
          </w:tcPr>
          <w:p w14:paraId="1B001BCC" w14:textId="77777777" w:rsidR="003839E2" w:rsidRPr="00625D4C" w:rsidRDefault="003839E2" w:rsidP="00625D4C">
            <w:pPr>
              <w:rPr>
                <w:color w:val="333333"/>
              </w:rPr>
            </w:pPr>
          </w:p>
        </w:tc>
        <w:tc>
          <w:tcPr>
            <w:tcW w:w="2847" w:type="dxa"/>
          </w:tcPr>
          <w:p w14:paraId="6E372C1C" w14:textId="77777777" w:rsidR="003839E2" w:rsidRPr="00625D4C" w:rsidRDefault="003839E2" w:rsidP="00625D4C">
            <w:pPr>
              <w:rPr>
                <w:color w:val="333333"/>
              </w:rPr>
            </w:pPr>
          </w:p>
        </w:tc>
      </w:tr>
      <w:tr w:rsidR="003839E2" w:rsidRPr="008E3385" w14:paraId="3ADA3C7F" w14:textId="77777777" w:rsidTr="0093253A">
        <w:tc>
          <w:tcPr>
            <w:tcW w:w="4196" w:type="dxa"/>
            <w:vMerge/>
          </w:tcPr>
          <w:p w14:paraId="158E5652" w14:textId="77777777" w:rsidR="003839E2" w:rsidRPr="00625D4C" w:rsidRDefault="003839E2" w:rsidP="00625D4C"/>
        </w:tc>
        <w:tc>
          <w:tcPr>
            <w:tcW w:w="2847" w:type="dxa"/>
          </w:tcPr>
          <w:p w14:paraId="10923234" w14:textId="77777777" w:rsidR="003839E2" w:rsidRPr="00625D4C" w:rsidRDefault="003839E2" w:rsidP="00625D4C">
            <w:pPr>
              <w:rPr>
                <w:color w:val="333333"/>
              </w:rPr>
            </w:pPr>
          </w:p>
        </w:tc>
        <w:tc>
          <w:tcPr>
            <w:tcW w:w="2847" w:type="dxa"/>
          </w:tcPr>
          <w:p w14:paraId="539CA106" w14:textId="77777777" w:rsidR="003839E2" w:rsidRPr="00625D4C" w:rsidRDefault="003839E2" w:rsidP="00625D4C">
            <w:pPr>
              <w:rPr>
                <w:color w:val="333333"/>
              </w:rPr>
            </w:pPr>
          </w:p>
        </w:tc>
      </w:tr>
      <w:tr w:rsidR="003839E2" w:rsidRPr="008E3385" w14:paraId="67C73F32" w14:textId="77777777" w:rsidTr="0093253A">
        <w:tc>
          <w:tcPr>
            <w:tcW w:w="4196" w:type="dxa"/>
          </w:tcPr>
          <w:p w14:paraId="614F9B64" w14:textId="77777777" w:rsidR="003839E2" w:rsidRPr="00625D4C" w:rsidRDefault="003839E2" w:rsidP="00625D4C">
            <w:r w:rsidRPr="00625D4C">
              <w:rPr>
                <w:color w:val="333333"/>
              </w:rPr>
              <w:t xml:space="preserve">Separate hygienic cooking facilities  </w:t>
            </w:r>
          </w:p>
        </w:tc>
        <w:tc>
          <w:tcPr>
            <w:tcW w:w="2847" w:type="dxa"/>
          </w:tcPr>
          <w:p w14:paraId="46094191" w14:textId="77777777" w:rsidR="003839E2" w:rsidRPr="00625D4C" w:rsidRDefault="003839E2" w:rsidP="00625D4C">
            <w:pPr>
              <w:rPr>
                <w:color w:val="333333"/>
              </w:rPr>
            </w:pPr>
          </w:p>
        </w:tc>
        <w:tc>
          <w:tcPr>
            <w:tcW w:w="2847" w:type="dxa"/>
          </w:tcPr>
          <w:p w14:paraId="6C252347" w14:textId="77777777" w:rsidR="003839E2" w:rsidRPr="00625D4C" w:rsidRDefault="003839E2" w:rsidP="00625D4C">
            <w:pPr>
              <w:rPr>
                <w:color w:val="333333"/>
              </w:rPr>
            </w:pPr>
          </w:p>
        </w:tc>
      </w:tr>
      <w:tr w:rsidR="003839E2" w:rsidRPr="008E3385" w14:paraId="3BFA13FC" w14:textId="77777777" w:rsidTr="0093253A">
        <w:tc>
          <w:tcPr>
            <w:tcW w:w="4196" w:type="dxa"/>
            <w:vMerge w:val="restart"/>
          </w:tcPr>
          <w:p w14:paraId="61D04A49" w14:textId="61775BED" w:rsidR="003839E2" w:rsidRPr="00625D4C" w:rsidRDefault="003839E2" w:rsidP="00625D4C">
            <w:r w:rsidRPr="00625D4C">
              <w:rPr>
                <w:color w:val="333333"/>
              </w:rPr>
              <w:t xml:space="preserve"> </w:t>
            </w:r>
            <w:r w:rsidR="0093253A" w:rsidRPr="00625D4C">
              <w:rPr>
                <w:color w:val="333333"/>
              </w:rPr>
              <w:t>Safely</w:t>
            </w:r>
            <w:r w:rsidRPr="00625D4C">
              <w:rPr>
                <w:color w:val="333333"/>
              </w:rPr>
              <w:t xml:space="preserve"> security .</w:t>
            </w:r>
            <w:r w:rsidR="0093253A" w:rsidRPr="00625D4C">
              <w:rPr>
                <w:color w:val="333333"/>
              </w:rPr>
              <w:t>separation</w:t>
            </w:r>
            <w:r w:rsidRPr="00625D4C">
              <w:rPr>
                <w:color w:val="333333"/>
              </w:rPr>
              <w:t xml:space="preserve"> of male and female ,water availability </w:t>
            </w:r>
          </w:p>
        </w:tc>
        <w:tc>
          <w:tcPr>
            <w:tcW w:w="2847" w:type="dxa"/>
          </w:tcPr>
          <w:p w14:paraId="0EBECCA8" w14:textId="77777777" w:rsidR="003839E2" w:rsidRPr="00625D4C" w:rsidRDefault="003839E2" w:rsidP="00625D4C">
            <w:pPr>
              <w:rPr>
                <w:color w:val="333333"/>
              </w:rPr>
            </w:pPr>
          </w:p>
        </w:tc>
        <w:tc>
          <w:tcPr>
            <w:tcW w:w="2847" w:type="dxa"/>
          </w:tcPr>
          <w:p w14:paraId="48BDFF5B" w14:textId="77777777" w:rsidR="003839E2" w:rsidRPr="00625D4C" w:rsidRDefault="003839E2" w:rsidP="00625D4C">
            <w:pPr>
              <w:rPr>
                <w:color w:val="333333"/>
              </w:rPr>
            </w:pPr>
          </w:p>
        </w:tc>
      </w:tr>
      <w:tr w:rsidR="003839E2" w:rsidRPr="008E3385" w14:paraId="1C381FCE" w14:textId="77777777" w:rsidTr="0093253A">
        <w:tc>
          <w:tcPr>
            <w:tcW w:w="4196" w:type="dxa"/>
            <w:vMerge/>
          </w:tcPr>
          <w:p w14:paraId="03DD80CB" w14:textId="77777777" w:rsidR="003839E2" w:rsidRPr="00625D4C" w:rsidRDefault="003839E2" w:rsidP="00625D4C"/>
        </w:tc>
        <w:tc>
          <w:tcPr>
            <w:tcW w:w="2847" w:type="dxa"/>
          </w:tcPr>
          <w:p w14:paraId="63A2A1D8" w14:textId="77777777" w:rsidR="003839E2" w:rsidRPr="00625D4C" w:rsidRDefault="003839E2" w:rsidP="00625D4C">
            <w:pPr>
              <w:rPr>
                <w:color w:val="333333"/>
              </w:rPr>
            </w:pPr>
          </w:p>
        </w:tc>
        <w:tc>
          <w:tcPr>
            <w:tcW w:w="2847" w:type="dxa"/>
          </w:tcPr>
          <w:p w14:paraId="7127BADA" w14:textId="77777777" w:rsidR="003839E2" w:rsidRPr="00625D4C" w:rsidRDefault="003839E2" w:rsidP="00625D4C">
            <w:pPr>
              <w:rPr>
                <w:color w:val="333333"/>
              </w:rPr>
            </w:pPr>
          </w:p>
        </w:tc>
      </w:tr>
      <w:tr w:rsidR="003839E2" w:rsidRPr="008E3385" w14:paraId="00862A39" w14:textId="77777777" w:rsidTr="0093253A">
        <w:tc>
          <w:tcPr>
            <w:tcW w:w="4196" w:type="dxa"/>
          </w:tcPr>
          <w:p w14:paraId="3028D6D0" w14:textId="77777777" w:rsidR="003839E2" w:rsidRPr="00625D4C" w:rsidRDefault="003839E2" w:rsidP="00625D4C">
            <w:r w:rsidRPr="00625D4C">
              <w:rPr>
                <w:color w:val="333333"/>
              </w:rPr>
              <w:t xml:space="preserve"> Children</w:t>
            </w:r>
            <w:r w:rsidRPr="00625D4C">
              <w:rPr>
                <w:rFonts w:hint="eastAsia"/>
                <w:color w:val="333333"/>
              </w:rPr>
              <w:t>’</w:t>
            </w:r>
            <w:r w:rsidRPr="00625D4C">
              <w:rPr>
                <w:color w:val="333333"/>
              </w:rPr>
              <w:t xml:space="preserve">s play area with age-appropriate toys </w:t>
            </w:r>
          </w:p>
        </w:tc>
        <w:tc>
          <w:tcPr>
            <w:tcW w:w="2847" w:type="dxa"/>
          </w:tcPr>
          <w:p w14:paraId="29C5AD26" w14:textId="77777777" w:rsidR="003839E2" w:rsidRPr="00625D4C" w:rsidRDefault="003839E2" w:rsidP="00625D4C">
            <w:pPr>
              <w:rPr>
                <w:color w:val="333333"/>
              </w:rPr>
            </w:pPr>
          </w:p>
        </w:tc>
        <w:tc>
          <w:tcPr>
            <w:tcW w:w="2847" w:type="dxa"/>
          </w:tcPr>
          <w:p w14:paraId="1F905E80" w14:textId="77777777" w:rsidR="003839E2" w:rsidRPr="00625D4C" w:rsidRDefault="003839E2" w:rsidP="00625D4C">
            <w:pPr>
              <w:rPr>
                <w:color w:val="333333"/>
              </w:rPr>
            </w:pPr>
          </w:p>
        </w:tc>
      </w:tr>
    </w:tbl>
    <w:p w14:paraId="360E7864" w14:textId="77777777" w:rsidR="003839E2" w:rsidRPr="00625D4C" w:rsidRDefault="003839E2" w:rsidP="00625D4C">
      <w:r w:rsidRPr="00625D4C">
        <w:t>2- protocols</w:t>
      </w:r>
    </w:p>
    <w:tbl>
      <w:tblPr>
        <w:tblStyle w:val="TableGrid"/>
        <w:tblW w:w="0" w:type="auto"/>
        <w:tblLook w:val="04A0" w:firstRow="1" w:lastRow="0" w:firstColumn="1" w:lastColumn="0" w:noHBand="0" w:noVBand="1"/>
      </w:tblPr>
      <w:tblGrid>
        <w:gridCol w:w="3660"/>
        <w:gridCol w:w="2848"/>
        <w:gridCol w:w="2842"/>
      </w:tblGrid>
      <w:tr w:rsidR="003839E2" w:rsidRPr="008E3385" w14:paraId="53DBA8F7" w14:textId="77777777" w:rsidTr="0093253A">
        <w:tc>
          <w:tcPr>
            <w:tcW w:w="3944" w:type="dxa"/>
          </w:tcPr>
          <w:p w14:paraId="642D6A32" w14:textId="77777777" w:rsidR="003839E2" w:rsidRPr="00625D4C" w:rsidRDefault="003839E2" w:rsidP="00625D4C"/>
        </w:tc>
        <w:tc>
          <w:tcPr>
            <w:tcW w:w="3153" w:type="dxa"/>
          </w:tcPr>
          <w:p w14:paraId="3D4FEB9D" w14:textId="77777777" w:rsidR="003839E2" w:rsidRPr="00625D4C" w:rsidRDefault="003839E2" w:rsidP="00625D4C">
            <w:r w:rsidRPr="00625D4C">
              <w:t xml:space="preserve">Yes </w:t>
            </w:r>
          </w:p>
        </w:tc>
        <w:tc>
          <w:tcPr>
            <w:tcW w:w="3153" w:type="dxa"/>
          </w:tcPr>
          <w:p w14:paraId="3E0EABA5" w14:textId="77777777" w:rsidR="003839E2" w:rsidRPr="00625D4C" w:rsidRDefault="003839E2" w:rsidP="00625D4C">
            <w:r w:rsidRPr="00625D4C">
              <w:t xml:space="preserve">No </w:t>
            </w:r>
          </w:p>
        </w:tc>
      </w:tr>
      <w:tr w:rsidR="003839E2" w:rsidRPr="008E3385" w14:paraId="145186A5" w14:textId="77777777" w:rsidTr="0093253A">
        <w:tc>
          <w:tcPr>
            <w:tcW w:w="3944" w:type="dxa"/>
          </w:tcPr>
          <w:p w14:paraId="2CEDE545" w14:textId="77777777" w:rsidR="003839E2" w:rsidRPr="00625D4C" w:rsidRDefault="003839E2" w:rsidP="00625D4C">
            <w:r w:rsidRPr="00625D4C">
              <w:t xml:space="preserve">Protocol for management of SAM for in patient       </w:t>
            </w:r>
          </w:p>
        </w:tc>
        <w:tc>
          <w:tcPr>
            <w:tcW w:w="3153" w:type="dxa"/>
          </w:tcPr>
          <w:p w14:paraId="3D81643B" w14:textId="77777777" w:rsidR="003839E2" w:rsidRPr="00625D4C" w:rsidRDefault="003839E2" w:rsidP="00625D4C"/>
        </w:tc>
        <w:tc>
          <w:tcPr>
            <w:tcW w:w="3153" w:type="dxa"/>
          </w:tcPr>
          <w:p w14:paraId="27EEEEF2" w14:textId="77777777" w:rsidR="003839E2" w:rsidRPr="00625D4C" w:rsidRDefault="003839E2" w:rsidP="00625D4C"/>
        </w:tc>
      </w:tr>
      <w:tr w:rsidR="003839E2" w:rsidRPr="008E3385" w14:paraId="720D5CB0" w14:textId="77777777" w:rsidTr="0093253A">
        <w:tc>
          <w:tcPr>
            <w:tcW w:w="3944" w:type="dxa"/>
          </w:tcPr>
          <w:p w14:paraId="16A71B6C" w14:textId="77777777" w:rsidR="003839E2" w:rsidRPr="00625D4C" w:rsidRDefault="003839E2" w:rsidP="00625D4C">
            <w:r w:rsidRPr="00625D4C">
              <w:t xml:space="preserve">Age group 6- to 5 years </w:t>
            </w:r>
          </w:p>
        </w:tc>
        <w:tc>
          <w:tcPr>
            <w:tcW w:w="3153" w:type="dxa"/>
          </w:tcPr>
          <w:p w14:paraId="23D3A98C" w14:textId="77777777" w:rsidR="003839E2" w:rsidRPr="00625D4C" w:rsidRDefault="003839E2" w:rsidP="00625D4C"/>
        </w:tc>
        <w:tc>
          <w:tcPr>
            <w:tcW w:w="3153" w:type="dxa"/>
          </w:tcPr>
          <w:p w14:paraId="0A1C12E4" w14:textId="77777777" w:rsidR="003839E2" w:rsidRPr="00625D4C" w:rsidRDefault="003839E2" w:rsidP="00625D4C"/>
        </w:tc>
      </w:tr>
      <w:tr w:rsidR="003839E2" w:rsidRPr="008E3385" w14:paraId="0DE1DC14" w14:textId="77777777" w:rsidTr="0093253A">
        <w:tc>
          <w:tcPr>
            <w:tcW w:w="3944" w:type="dxa"/>
          </w:tcPr>
          <w:p w14:paraId="05A9BE0F" w14:textId="77777777" w:rsidR="003839E2" w:rsidRPr="00625D4C" w:rsidRDefault="003839E2" w:rsidP="00625D4C">
            <w:r w:rsidRPr="00625D4C">
              <w:t xml:space="preserve">Less than 6 </w:t>
            </w:r>
            <w:proofErr w:type="gramStart"/>
            <w:r w:rsidRPr="00625D4C">
              <w:t>month</w:t>
            </w:r>
            <w:proofErr w:type="gramEnd"/>
            <w:r w:rsidRPr="00625D4C">
              <w:t xml:space="preserve"> </w:t>
            </w:r>
          </w:p>
        </w:tc>
        <w:tc>
          <w:tcPr>
            <w:tcW w:w="3153" w:type="dxa"/>
          </w:tcPr>
          <w:p w14:paraId="5BECEB23" w14:textId="77777777" w:rsidR="003839E2" w:rsidRPr="00625D4C" w:rsidRDefault="003839E2" w:rsidP="00625D4C"/>
        </w:tc>
        <w:tc>
          <w:tcPr>
            <w:tcW w:w="3153" w:type="dxa"/>
          </w:tcPr>
          <w:p w14:paraId="2B058591" w14:textId="77777777" w:rsidR="003839E2" w:rsidRPr="00625D4C" w:rsidRDefault="003839E2" w:rsidP="00625D4C"/>
        </w:tc>
      </w:tr>
      <w:tr w:rsidR="003839E2" w:rsidRPr="008E3385" w14:paraId="686ECAF8" w14:textId="77777777" w:rsidTr="0093253A">
        <w:tc>
          <w:tcPr>
            <w:tcW w:w="3944" w:type="dxa"/>
          </w:tcPr>
          <w:p w14:paraId="2CC49AEC" w14:textId="77777777" w:rsidR="003839E2" w:rsidRPr="00625D4C" w:rsidRDefault="003839E2" w:rsidP="00625D4C"/>
        </w:tc>
        <w:tc>
          <w:tcPr>
            <w:tcW w:w="3153" w:type="dxa"/>
          </w:tcPr>
          <w:p w14:paraId="0D78174B" w14:textId="77777777" w:rsidR="003839E2" w:rsidRPr="00625D4C" w:rsidRDefault="003839E2" w:rsidP="00625D4C"/>
        </w:tc>
        <w:tc>
          <w:tcPr>
            <w:tcW w:w="3153" w:type="dxa"/>
          </w:tcPr>
          <w:p w14:paraId="53225DA1" w14:textId="77777777" w:rsidR="003839E2" w:rsidRPr="00625D4C" w:rsidRDefault="003839E2" w:rsidP="00625D4C"/>
        </w:tc>
      </w:tr>
      <w:tr w:rsidR="003839E2" w:rsidRPr="008E3385" w14:paraId="0BF141CA" w14:textId="77777777" w:rsidTr="0093253A">
        <w:tc>
          <w:tcPr>
            <w:tcW w:w="3944" w:type="dxa"/>
          </w:tcPr>
          <w:p w14:paraId="7D6D71FE" w14:textId="77777777" w:rsidR="003839E2" w:rsidRPr="00625D4C" w:rsidRDefault="003839E2" w:rsidP="00625D4C">
            <w:r w:rsidRPr="00625D4C">
              <w:t xml:space="preserve">Last protocol updated  less than 2 years </w:t>
            </w:r>
          </w:p>
        </w:tc>
        <w:tc>
          <w:tcPr>
            <w:tcW w:w="3153" w:type="dxa"/>
          </w:tcPr>
          <w:p w14:paraId="6ABB1EAC" w14:textId="77777777" w:rsidR="003839E2" w:rsidRPr="00625D4C" w:rsidRDefault="003839E2" w:rsidP="00625D4C"/>
        </w:tc>
        <w:tc>
          <w:tcPr>
            <w:tcW w:w="3153" w:type="dxa"/>
          </w:tcPr>
          <w:p w14:paraId="2794A100" w14:textId="77777777" w:rsidR="003839E2" w:rsidRPr="00625D4C" w:rsidRDefault="003839E2" w:rsidP="00625D4C"/>
        </w:tc>
      </w:tr>
      <w:tr w:rsidR="003839E2" w:rsidRPr="008E3385" w14:paraId="22204E8A" w14:textId="77777777" w:rsidTr="0093253A">
        <w:tc>
          <w:tcPr>
            <w:tcW w:w="3944" w:type="dxa"/>
          </w:tcPr>
          <w:p w14:paraId="41758C1E" w14:textId="77777777" w:rsidR="003839E2" w:rsidRPr="00625D4C" w:rsidRDefault="003839E2" w:rsidP="00625D4C">
            <w:r w:rsidRPr="00625D4C">
              <w:t xml:space="preserve">More than 2 </w:t>
            </w:r>
            <w:proofErr w:type="gramStart"/>
            <w:r w:rsidRPr="00625D4C">
              <w:t>year</w:t>
            </w:r>
            <w:proofErr w:type="gramEnd"/>
            <w:r w:rsidRPr="00625D4C">
              <w:t xml:space="preserve"> </w:t>
            </w:r>
          </w:p>
        </w:tc>
        <w:tc>
          <w:tcPr>
            <w:tcW w:w="3153" w:type="dxa"/>
          </w:tcPr>
          <w:p w14:paraId="558D3B68" w14:textId="77777777" w:rsidR="003839E2" w:rsidRPr="00625D4C" w:rsidRDefault="003839E2" w:rsidP="00625D4C"/>
        </w:tc>
        <w:tc>
          <w:tcPr>
            <w:tcW w:w="3153" w:type="dxa"/>
          </w:tcPr>
          <w:p w14:paraId="262CDCD3" w14:textId="77777777" w:rsidR="003839E2" w:rsidRPr="00625D4C" w:rsidRDefault="003839E2" w:rsidP="00625D4C"/>
        </w:tc>
      </w:tr>
    </w:tbl>
    <w:p w14:paraId="44DF47D7" w14:textId="77777777" w:rsidR="003839E2" w:rsidRPr="00625D4C" w:rsidRDefault="003839E2" w:rsidP="00625D4C">
      <w:pPr>
        <w:rPr>
          <w:color w:val="000000" w:themeColor="text1"/>
        </w:rPr>
      </w:pPr>
    </w:p>
    <w:p w14:paraId="29AA6346" w14:textId="77777777" w:rsidR="003839E2" w:rsidRPr="00625D4C" w:rsidRDefault="003839E2" w:rsidP="00625D4C">
      <w:pPr>
        <w:rPr>
          <w:color w:val="000000" w:themeColor="text1"/>
        </w:rPr>
      </w:pPr>
    </w:p>
    <w:p w14:paraId="08AF44E8" w14:textId="77777777" w:rsidR="003839E2" w:rsidRPr="00625D4C" w:rsidRDefault="003839E2" w:rsidP="00625D4C">
      <w:pPr>
        <w:rPr>
          <w:color w:val="000000" w:themeColor="text1"/>
        </w:rPr>
      </w:pPr>
      <w:r w:rsidRPr="00625D4C">
        <w:rPr>
          <w:color w:val="000000" w:themeColor="text1"/>
        </w:rPr>
        <w:t>PART I – CASE MANAGEMENT</w:t>
      </w:r>
    </w:p>
    <w:p w14:paraId="46F32EE7" w14:textId="77777777" w:rsidR="003839E2" w:rsidRPr="00625D4C" w:rsidRDefault="003839E2" w:rsidP="00625D4C">
      <w:pPr>
        <w:rPr>
          <w:color w:val="000000" w:themeColor="text1"/>
        </w:rPr>
      </w:pPr>
      <w:r w:rsidRPr="00625D4C">
        <w:rPr>
          <w:color w:val="000000" w:themeColor="text1"/>
        </w:rPr>
        <w:t xml:space="preserve">Please tic appropriate </w:t>
      </w:r>
    </w:p>
    <w:p w14:paraId="7A5B3DB7" w14:textId="77777777" w:rsidR="003839E2" w:rsidRPr="00625D4C" w:rsidRDefault="003839E2" w:rsidP="00625D4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665"/>
      </w:tblGrid>
      <w:tr w:rsidR="003839E2" w:rsidRPr="008E3385" w14:paraId="23663482" w14:textId="77777777" w:rsidTr="0093253A">
        <w:tc>
          <w:tcPr>
            <w:tcW w:w="5000" w:type="pct"/>
            <w:gridSpan w:val="2"/>
            <w:tcBorders>
              <w:top w:val="double" w:sz="4" w:space="0" w:color="auto"/>
              <w:left w:val="double" w:sz="4" w:space="0" w:color="auto"/>
              <w:bottom w:val="double" w:sz="4" w:space="0" w:color="auto"/>
              <w:right w:val="double" w:sz="4" w:space="0" w:color="auto"/>
            </w:tcBorders>
            <w:shd w:val="clear" w:color="auto" w:fill="A6A6A6"/>
          </w:tcPr>
          <w:p w14:paraId="195B819B" w14:textId="77777777" w:rsidR="003839E2" w:rsidRPr="00625D4C" w:rsidRDefault="003839E2" w:rsidP="00625D4C">
            <w:pPr>
              <w:rPr>
                <w:color w:val="000000" w:themeColor="text1"/>
              </w:rPr>
            </w:pPr>
            <w:r w:rsidRPr="00625D4C">
              <w:rPr>
                <w:color w:val="000000" w:themeColor="text1"/>
              </w:rPr>
              <w:t xml:space="preserve">Management of admission and discharge as per national protocol- </w:t>
            </w:r>
          </w:p>
          <w:p w14:paraId="6687CEFA" w14:textId="77777777" w:rsidR="003839E2" w:rsidRPr="00625D4C" w:rsidRDefault="003839E2" w:rsidP="00625D4C">
            <w:pPr>
              <w:rPr>
                <w:color w:val="000000" w:themeColor="text1"/>
              </w:rPr>
            </w:pPr>
            <w:r w:rsidRPr="00625D4C">
              <w:rPr>
                <w:color w:val="000000" w:themeColor="text1"/>
              </w:rPr>
              <w:t xml:space="preserve">What </w:t>
            </w:r>
            <w:proofErr w:type="gramStart"/>
            <w:r w:rsidRPr="00625D4C">
              <w:rPr>
                <w:color w:val="000000" w:themeColor="text1"/>
              </w:rPr>
              <w:t>is</w:t>
            </w:r>
            <w:proofErr w:type="gramEnd"/>
            <w:r w:rsidRPr="00625D4C">
              <w:rPr>
                <w:color w:val="000000" w:themeColor="text1"/>
              </w:rPr>
              <w:t xml:space="preserve"> admission criteria </w:t>
            </w:r>
          </w:p>
          <w:p w14:paraId="031C4B74" w14:textId="77777777" w:rsidR="003839E2" w:rsidRPr="00625D4C" w:rsidRDefault="003839E2" w:rsidP="00625D4C">
            <w:pPr>
              <w:rPr>
                <w:color w:val="000000" w:themeColor="text1"/>
              </w:rPr>
            </w:pPr>
            <w:r w:rsidRPr="00625D4C">
              <w:rPr>
                <w:color w:val="000000" w:themeColor="text1"/>
              </w:rPr>
              <w:t>Referred from Outpatient Care     (b) Bilateral pitting Oedema +++</w:t>
            </w:r>
          </w:p>
          <w:p w14:paraId="6F875391" w14:textId="77777777" w:rsidR="003839E2" w:rsidRPr="00625D4C" w:rsidRDefault="003839E2" w:rsidP="00625D4C">
            <w:pPr>
              <w:rPr>
                <w:color w:val="000000" w:themeColor="text1"/>
              </w:rPr>
            </w:pPr>
            <w:r w:rsidRPr="00625D4C">
              <w:rPr>
                <w:color w:val="000000" w:themeColor="text1"/>
              </w:rPr>
              <w:t>Any grade of bilateral pitting Oedema with severe wasting (MUAC &lt; 115 mm or WFH &lt; −3 z-score)</w:t>
            </w:r>
          </w:p>
          <w:p w14:paraId="359DC4E2" w14:textId="77777777" w:rsidR="003839E2" w:rsidRPr="00625D4C" w:rsidRDefault="003839E2" w:rsidP="00625D4C">
            <w:pPr>
              <w:rPr>
                <w:color w:val="000000" w:themeColor="text1"/>
              </w:rPr>
            </w:pPr>
            <w:r w:rsidRPr="00625D4C">
              <w:rPr>
                <w:color w:val="000000" w:themeColor="text1"/>
              </w:rPr>
              <w:t>Any grade of bilateral pitting Oedema with medical complications and or poor appetite</w:t>
            </w:r>
          </w:p>
          <w:p w14:paraId="0096EF8B" w14:textId="77777777" w:rsidR="003839E2" w:rsidRPr="00625D4C" w:rsidRDefault="003839E2" w:rsidP="00625D4C">
            <w:pPr>
              <w:rPr>
                <w:color w:val="000000" w:themeColor="text1"/>
              </w:rPr>
            </w:pPr>
            <w:r w:rsidRPr="00625D4C">
              <w:rPr>
                <w:color w:val="000000" w:themeColor="text1"/>
              </w:rPr>
              <w:lastRenderedPageBreak/>
              <w:t xml:space="preserve">severe wasting (MUAC &lt; 115 mm or WFH &lt; −3 z-score) with medical complications and or poor appetite </w:t>
            </w:r>
          </w:p>
          <w:p w14:paraId="39704804" w14:textId="77777777" w:rsidR="003839E2" w:rsidRPr="00625D4C" w:rsidRDefault="003839E2" w:rsidP="00625D4C">
            <w:pPr>
              <w:rPr>
                <w:color w:val="000000" w:themeColor="text1"/>
              </w:rPr>
            </w:pPr>
            <w:r w:rsidRPr="00625D4C">
              <w:rPr>
                <w:color w:val="000000" w:themeColor="text1"/>
              </w:rPr>
              <w:t xml:space="preserve">INFANTS&lt;6 MONTHS with SAM (or poor weight gain) or bilateral pitting Oedema </w:t>
            </w:r>
          </w:p>
          <w:p w14:paraId="238794DA" w14:textId="77777777" w:rsidR="003839E2" w:rsidRPr="00625D4C" w:rsidRDefault="003839E2" w:rsidP="00625D4C">
            <w:pPr>
              <w:rPr>
                <w:color w:val="000000" w:themeColor="text1"/>
              </w:rPr>
            </w:pPr>
            <w:r w:rsidRPr="00625D4C">
              <w:rPr>
                <w:color w:val="000000" w:themeColor="text1"/>
              </w:rPr>
              <w:t xml:space="preserve">Discharge refer to OTP appetite </w:t>
            </w:r>
            <w:proofErr w:type="gramStart"/>
            <w:r w:rsidRPr="00625D4C">
              <w:rPr>
                <w:color w:val="000000" w:themeColor="text1"/>
              </w:rPr>
              <w:t>return  Severe</w:t>
            </w:r>
            <w:proofErr w:type="gramEnd"/>
            <w:r w:rsidRPr="00625D4C">
              <w:rPr>
                <w:color w:val="000000" w:themeColor="text1"/>
              </w:rPr>
              <w:t xml:space="preserve"> bilateral pitting oedema decreasing and medical complication resolved less than 7 days                d) Child clinically well and alert</w:t>
            </w:r>
          </w:p>
        </w:tc>
      </w:tr>
      <w:tr w:rsidR="003839E2" w:rsidRPr="008E3385" w14:paraId="7096DD36" w14:textId="77777777" w:rsidTr="0093253A">
        <w:trPr>
          <w:trHeight w:val="465"/>
        </w:trPr>
        <w:tc>
          <w:tcPr>
            <w:tcW w:w="2500" w:type="pct"/>
            <w:tcBorders>
              <w:top w:val="double" w:sz="4" w:space="0" w:color="auto"/>
              <w:left w:val="double" w:sz="4" w:space="0" w:color="auto"/>
              <w:bottom w:val="double" w:sz="4" w:space="0" w:color="auto"/>
              <w:right w:val="double" w:sz="4" w:space="0" w:color="auto"/>
            </w:tcBorders>
            <w:shd w:val="clear" w:color="auto" w:fill="auto"/>
          </w:tcPr>
          <w:p w14:paraId="22F91361" w14:textId="7F7C4674" w:rsidR="003839E2" w:rsidRPr="00625D4C" w:rsidRDefault="003839E2" w:rsidP="00625D4C">
            <w:pPr>
              <w:rPr>
                <w:color w:val="000000" w:themeColor="text1"/>
              </w:rPr>
            </w:pPr>
            <w:r w:rsidRPr="00625D4C">
              <w:rPr>
                <w:color w:val="000000" w:themeColor="text1"/>
              </w:rPr>
              <w:lastRenderedPageBreak/>
              <w:t xml:space="preserve">Is the SAM inpatient ward separate from the general </w:t>
            </w:r>
            <w:r w:rsidR="0093253A" w:rsidRPr="00625D4C">
              <w:rPr>
                <w:color w:val="000000" w:themeColor="text1"/>
              </w:rPr>
              <w:t>paediatric</w:t>
            </w:r>
            <w:r w:rsidRPr="00625D4C">
              <w:rPr>
                <w:color w:val="000000" w:themeColor="text1"/>
              </w:rPr>
              <w:t xml:space="preserve"> wards?   </w:t>
            </w:r>
          </w:p>
          <w:p w14:paraId="486933E6" w14:textId="77777777" w:rsidR="003839E2" w:rsidRPr="00625D4C" w:rsidRDefault="003839E2" w:rsidP="00625D4C">
            <w:pPr>
              <w:rPr>
                <w:color w:val="000000" w:themeColor="text1"/>
              </w:rPr>
            </w:pPr>
            <w:r w:rsidRPr="00625D4C">
              <w:rPr>
                <w:color w:val="000000" w:themeColor="text1"/>
              </w:rPr>
              <w:t>Yes= 1;                No=0</w:t>
            </w:r>
          </w:p>
          <w:p w14:paraId="06F8D939" w14:textId="77777777" w:rsidR="003839E2" w:rsidRPr="00625D4C" w:rsidRDefault="003839E2" w:rsidP="00625D4C">
            <w:pPr>
              <w:rPr>
                <w:color w:val="000000" w:themeColor="text1"/>
              </w:rPr>
            </w:pPr>
            <w:r w:rsidRPr="00625D4C">
              <w:rPr>
                <w:color w:val="000000" w:themeColor="text1"/>
              </w:rPr>
              <w:t xml:space="preserve">                                                  ____</w:t>
            </w: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13B20AF2" w14:textId="77777777" w:rsidR="003839E2" w:rsidRPr="00625D4C" w:rsidRDefault="003839E2" w:rsidP="00625D4C">
            <w:pPr>
              <w:rPr>
                <w:color w:val="000000" w:themeColor="text1"/>
              </w:rPr>
            </w:pPr>
            <w:r w:rsidRPr="00625D4C">
              <w:rPr>
                <w:color w:val="000000" w:themeColor="text1"/>
              </w:rPr>
              <w:t>Does the facility provide SAM inpatient care 24 hours a day 7 days a week?</w:t>
            </w:r>
          </w:p>
          <w:p w14:paraId="305A91F9" w14:textId="77777777" w:rsidR="003839E2" w:rsidRPr="00625D4C" w:rsidRDefault="003839E2" w:rsidP="00625D4C">
            <w:pPr>
              <w:rPr>
                <w:color w:val="000000" w:themeColor="text1"/>
              </w:rPr>
            </w:pPr>
            <w:r w:rsidRPr="00625D4C">
              <w:rPr>
                <w:color w:val="000000" w:themeColor="text1"/>
              </w:rPr>
              <w:t>Yes= 1;                No=0</w:t>
            </w:r>
          </w:p>
          <w:p w14:paraId="1D9ECFCE" w14:textId="77777777" w:rsidR="003839E2" w:rsidRPr="00625D4C" w:rsidRDefault="003839E2" w:rsidP="00625D4C">
            <w:pPr>
              <w:rPr>
                <w:color w:val="000000" w:themeColor="text1"/>
              </w:rPr>
            </w:pPr>
            <w:r w:rsidRPr="00625D4C">
              <w:rPr>
                <w:color w:val="000000" w:themeColor="text1"/>
              </w:rPr>
              <w:t xml:space="preserve">                                                 ___</w:t>
            </w:r>
          </w:p>
        </w:tc>
      </w:tr>
      <w:tr w:rsidR="003839E2" w:rsidRPr="008E3385" w14:paraId="6620CA6B"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tcPr>
          <w:p w14:paraId="66B1567A" w14:textId="77777777" w:rsidR="003839E2" w:rsidRPr="00625D4C" w:rsidRDefault="003839E2" w:rsidP="00625D4C">
            <w:pPr>
              <w:rPr>
                <w:color w:val="000000" w:themeColor="text1"/>
              </w:rPr>
            </w:pPr>
            <w:r w:rsidRPr="00625D4C">
              <w:rPr>
                <w:color w:val="000000" w:themeColor="text1"/>
              </w:rPr>
              <w:t xml:space="preserve">Admission criteria followed according to the </w:t>
            </w:r>
            <w:proofErr w:type="gramStart"/>
            <w:r w:rsidRPr="00625D4C">
              <w:rPr>
                <w:color w:val="000000" w:themeColor="text1"/>
              </w:rPr>
              <w:t>protocol?</w:t>
            </w:r>
            <w:proofErr w:type="gramEnd"/>
          </w:p>
          <w:p w14:paraId="3C4F7BE2" w14:textId="77777777" w:rsidR="003839E2" w:rsidRPr="00625D4C" w:rsidRDefault="003839E2" w:rsidP="00625D4C">
            <w:pPr>
              <w:rPr>
                <w:color w:val="000000" w:themeColor="text1"/>
              </w:rPr>
            </w:pPr>
            <w:r w:rsidRPr="00625D4C">
              <w:rPr>
                <w:color w:val="000000" w:themeColor="text1"/>
              </w:rPr>
              <w:t>Yes= 1;                No=0</w:t>
            </w:r>
          </w:p>
          <w:p w14:paraId="505066B7"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37815D9D" w14:textId="77777777" w:rsidR="003839E2" w:rsidRPr="00625D4C" w:rsidRDefault="003839E2" w:rsidP="00625D4C">
            <w:pPr>
              <w:rPr>
                <w:color w:val="000000" w:themeColor="text1"/>
              </w:rPr>
            </w:pPr>
            <w:r w:rsidRPr="00625D4C">
              <w:rPr>
                <w:color w:val="000000" w:themeColor="text1"/>
              </w:rPr>
              <w:t xml:space="preserve">Discharge criteria followed according to the </w:t>
            </w:r>
            <w:proofErr w:type="gramStart"/>
            <w:r w:rsidRPr="00625D4C">
              <w:rPr>
                <w:color w:val="000000" w:themeColor="text1"/>
              </w:rPr>
              <w:t>protocol?</w:t>
            </w:r>
            <w:proofErr w:type="gramEnd"/>
          </w:p>
          <w:p w14:paraId="78F10F6C" w14:textId="77777777" w:rsidR="003839E2" w:rsidRPr="00625D4C" w:rsidRDefault="003839E2" w:rsidP="00625D4C">
            <w:pPr>
              <w:rPr>
                <w:color w:val="000000" w:themeColor="text1"/>
              </w:rPr>
            </w:pPr>
            <w:r w:rsidRPr="00625D4C">
              <w:rPr>
                <w:color w:val="000000" w:themeColor="text1"/>
              </w:rPr>
              <w:t>Yes= 1;                No=0</w:t>
            </w:r>
          </w:p>
          <w:p w14:paraId="52E995B3"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5B8E0F35" w14:textId="77777777" w:rsidTr="0093253A">
        <w:tc>
          <w:tcPr>
            <w:tcW w:w="5000" w:type="pct"/>
            <w:gridSpan w:val="2"/>
            <w:tcBorders>
              <w:top w:val="single" w:sz="6" w:space="0" w:color="000000"/>
              <w:left w:val="single" w:sz="6" w:space="0" w:color="000000"/>
              <w:bottom w:val="single" w:sz="6" w:space="0" w:color="000000"/>
              <w:right w:val="double" w:sz="4" w:space="0" w:color="auto"/>
            </w:tcBorders>
          </w:tcPr>
          <w:p w14:paraId="13025546" w14:textId="77777777" w:rsidR="003839E2" w:rsidRPr="00625D4C" w:rsidRDefault="003839E2" w:rsidP="00625D4C">
            <w:pPr>
              <w:rPr>
                <w:color w:val="000000" w:themeColor="text1"/>
              </w:rPr>
            </w:pPr>
            <w:r w:rsidRPr="00625D4C">
              <w:rPr>
                <w:color w:val="000000" w:themeColor="text1"/>
              </w:rPr>
              <w:t>Measurement</w:t>
            </w:r>
          </w:p>
        </w:tc>
      </w:tr>
      <w:tr w:rsidR="003839E2" w:rsidRPr="008E3385" w14:paraId="4BD713C7" w14:textId="77777777" w:rsidTr="0093253A">
        <w:tc>
          <w:tcPr>
            <w:tcW w:w="2500" w:type="pct"/>
            <w:tcBorders>
              <w:top w:val="single" w:sz="6" w:space="0" w:color="000000"/>
              <w:left w:val="single" w:sz="6" w:space="0" w:color="000000"/>
              <w:bottom w:val="single" w:sz="6" w:space="0" w:color="000000"/>
              <w:right w:val="single" w:sz="6" w:space="0" w:color="000000"/>
            </w:tcBorders>
          </w:tcPr>
          <w:p w14:paraId="73EA479B" w14:textId="77777777" w:rsidR="003839E2" w:rsidRPr="00625D4C" w:rsidRDefault="003839E2" w:rsidP="00625D4C">
            <w:pPr>
              <w:rPr>
                <w:color w:val="000000" w:themeColor="text1"/>
              </w:rPr>
            </w:pPr>
            <w:r w:rsidRPr="00625D4C">
              <w:rPr>
                <w:color w:val="000000" w:themeColor="text1"/>
              </w:rPr>
              <w:t xml:space="preserve">Oedema correctly </w:t>
            </w:r>
            <w:proofErr w:type="gramStart"/>
            <w:r w:rsidRPr="00625D4C">
              <w:rPr>
                <w:color w:val="000000" w:themeColor="text1"/>
              </w:rPr>
              <w:t>identified?</w:t>
            </w:r>
            <w:proofErr w:type="gramEnd"/>
          </w:p>
          <w:p w14:paraId="7DC9FFF6" w14:textId="77777777" w:rsidR="003839E2" w:rsidRPr="00625D4C" w:rsidRDefault="003839E2" w:rsidP="00625D4C">
            <w:pPr>
              <w:rPr>
                <w:color w:val="000000" w:themeColor="text1"/>
              </w:rPr>
            </w:pPr>
            <w:r w:rsidRPr="00625D4C">
              <w:rPr>
                <w:color w:val="000000" w:themeColor="text1"/>
              </w:rPr>
              <w:t>Yes= 1;                No=0</w:t>
            </w:r>
          </w:p>
          <w:p w14:paraId="496D8DE8"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0AE9DBC5" w14:textId="77777777" w:rsidR="003839E2" w:rsidRPr="00625D4C" w:rsidRDefault="003839E2" w:rsidP="00625D4C">
            <w:pPr>
              <w:rPr>
                <w:color w:val="000000" w:themeColor="text1"/>
              </w:rPr>
            </w:pPr>
            <w:r w:rsidRPr="00625D4C">
              <w:rPr>
                <w:color w:val="000000" w:themeColor="text1"/>
              </w:rPr>
              <w:t>MUAC measured accurately?</w:t>
            </w:r>
          </w:p>
          <w:p w14:paraId="48A0C9EA" w14:textId="77777777" w:rsidR="003839E2" w:rsidRPr="00625D4C" w:rsidRDefault="003839E2" w:rsidP="00625D4C">
            <w:pPr>
              <w:rPr>
                <w:color w:val="000000" w:themeColor="text1"/>
              </w:rPr>
            </w:pPr>
            <w:r w:rsidRPr="00625D4C">
              <w:rPr>
                <w:color w:val="000000" w:themeColor="text1"/>
              </w:rPr>
              <w:t>Yes= 1;                No=0</w:t>
            </w:r>
          </w:p>
          <w:p w14:paraId="5B6EFC6F"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5B3BF7B8"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tcPr>
          <w:p w14:paraId="151E90E3" w14:textId="77777777" w:rsidR="003839E2" w:rsidRPr="00625D4C" w:rsidRDefault="003839E2" w:rsidP="00625D4C">
            <w:pPr>
              <w:rPr>
                <w:color w:val="000000" w:themeColor="text1"/>
              </w:rPr>
            </w:pPr>
            <w:r w:rsidRPr="00625D4C">
              <w:rPr>
                <w:color w:val="000000" w:themeColor="text1"/>
              </w:rPr>
              <w:t>Length and height* measured accurately?</w:t>
            </w:r>
          </w:p>
          <w:p w14:paraId="50A914E7" w14:textId="77777777" w:rsidR="003839E2" w:rsidRPr="00625D4C" w:rsidRDefault="003839E2" w:rsidP="00625D4C">
            <w:pPr>
              <w:rPr>
                <w:color w:val="000000" w:themeColor="text1"/>
              </w:rPr>
            </w:pPr>
            <w:r w:rsidRPr="00625D4C">
              <w:rPr>
                <w:color w:val="000000" w:themeColor="text1"/>
              </w:rPr>
              <w:t>Yes= 1;                No=0</w:t>
            </w:r>
          </w:p>
          <w:p w14:paraId="0193C3DA"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1CCD452F" w14:textId="77777777" w:rsidR="003839E2" w:rsidRPr="00625D4C" w:rsidRDefault="003839E2" w:rsidP="00625D4C">
            <w:pPr>
              <w:rPr>
                <w:color w:val="000000" w:themeColor="text1"/>
              </w:rPr>
            </w:pPr>
            <w:r w:rsidRPr="00625D4C">
              <w:rPr>
                <w:color w:val="000000" w:themeColor="text1"/>
              </w:rPr>
              <w:t>Are scales standardized weekly? (</w:t>
            </w:r>
            <w:r w:rsidRPr="00625D4C">
              <w:rPr>
                <w:rStyle w:val="CommentReference"/>
                <w:rFonts w:cstheme="minorHAnsi"/>
                <w:color w:val="000000" w:themeColor="text1"/>
                <w:sz w:val="24"/>
                <w:szCs w:val="24"/>
              </w:rPr>
              <w:t>The</w:t>
            </w:r>
            <w:r w:rsidRPr="00625D4C">
              <w:rPr>
                <w:color w:val="000000" w:themeColor="text1"/>
              </w:rPr>
              <w:t xml:space="preserve"> standard weights should be available for calibration of Scales 1Kg, 5Kg, 10 Kg or etc.</w:t>
            </w:r>
          </w:p>
          <w:p w14:paraId="09E3DE64" w14:textId="77777777" w:rsidR="003839E2" w:rsidRPr="00625D4C" w:rsidRDefault="003839E2" w:rsidP="00625D4C">
            <w:pPr>
              <w:rPr>
                <w:color w:val="000000" w:themeColor="text1"/>
              </w:rPr>
            </w:pPr>
          </w:p>
          <w:p w14:paraId="05D757CB" w14:textId="77777777" w:rsidR="003839E2" w:rsidRPr="00625D4C" w:rsidRDefault="003839E2" w:rsidP="00625D4C">
            <w:pPr>
              <w:rPr>
                <w:color w:val="000000" w:themeColor="text1"/>
              </w:rPr>
            </w:pPr>
            <w:r w:rsidRPr="00625D4C">
              <w:rPr>
                <w:color w:val="000000" w:themeColor="text1"/>
              </w:rPr>
              <w:t>Yes= 1;                No=0</w:t>
            </w:r>
          </w:p>
          <w:p w14:paraId="314FBE15"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2918DCD0"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tcPr>
          <w:p w14:paraId="269B2600" w14:textId="77777777" w:rsidR="003839E2" w:rsidRPr="00625D4C" w:rsidRDefault="003839E2" w:rsidP="00625D4C">
            <w:pPr>
              <w:rPr>
                <w:color w:val="000000" w:themeColor="text1"/>
              </w:rPr>
            </w:pPr>
            <w:r w:rsidRPr="00625D4C">
              <w:rPr>
                <w:color w:val="000000" w:themeColor="text1"/>
              </w:rPr>
              <w:t>Are scales functioning correctly?</w:t>
            </w:r>
          </w:p>
          <w:p w14:paraId="290D8932" w14:textId="77777777" w:rsidR="003839E2" w:rsidRPr="00625D4C" w:rsidRDefault="003839E2" w:rsidP="00625D4C">
            <w:pPr>
              <w:rPr>
                <w:color w:val="000000" w:themeColor="text1"/>
              </w:rPr>
            </w:pPr>
            <w:r w:rsidRPr="00625D4C">
              <w:rPr>
                <w:color w:val="000000" w:themeColor="text1"/>
              </w:rPr>
              <w:t>Yes= 1;                No=0</w:t>
            </w:r>
          </w:p>
          <w:p w14:paraId="075509AD"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6460E266" w14:textId="77777777" w:rsidR="003839E2" w:rsidRPr="00625D4C" w:rsidRDefault="003839E2" w:rsidP="00625D4C">
            <w:pPr>
              <w:rPr>
                <w:color w:val="000000" w:themeColor="text1"/>
              </w:rPr>
            </w:pPr>
            <w:r w:rsidRPr="00625D4C">
              <w:rPr>
                <w:color w:val="000000" w:themeColor="text1"/>
              </w:rPr>
              <w:t>Does staff adjust the scale to zero before weighing children?</w:t>
            </w:r>
          </w:p>
          <w:p w14:paraId="73DA57DD" w14:textId="77777777" w:rsidR="003839E2" w:rsidRPr="00625D4C" w:rsidRDefault="003839E2" w:rsidP="00625D4C">
            <w:pPr>
              <w:rPr>
                <w:color w:val="000000" w:themeColor="text1"/>
              </w:rPr>
            </w:pPr>
          </w:p>
          <w:p w14:paraId="1A69C04F" w14:textId="77777777" w:rsidR="003839E2" w:rsidRPr="00625D4C" w:rsidRDefault="003839E2" w:rsidP="00625D4C">
            <w:pPr>
              <w:rPr>
                <w:color w:val="000000" w:themeColor="text1"/>
              </w:rPr>
            </w:pPr>
            <w:r w:rsidRPr="00625D4C">
              <w:rPr>
                <w:color w:val="000000" w:themeColor="text1"/>
              </w:rPr>
              <w:t>Yes= 1;                No=0</w:t>
            </w:r>
          </w:p>
          <w:p w14:paraId="66035676" w14:textId="77777777" w:rsidR="003839E2" w:rsidRPr="00625D4C" w:rsidRDefault="003839E2" w:rsidP="00625D4C">
            <w:pPr>
              <w:rPr>
                <w:color w:val="000000" w:themeColor="text1"/>
              </w:rPr>
            </w:pPr>
          </w:p>
        </w:tc>
      </w:tr>
      <w:tr w:rsidR="003839E2" w:rsidRPr="008E3385" w14:paraId="34DD7971"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tcPr>
          <w:p w14:paraId="39DBD946" w14:textId="77777777" w:rsidR="003839E2" w:rsidRPr="00625D4C" w:rsidRDefault="003839E2" w:rsidP="00625D4C">
            <w:pPr>
              <w:rPr>
                <w:color w:val="000000" w:themeColor="text1"/>
              </w:rPr>
            </w:pPr>
            <w:r w:rsidRPr="00625D4C">
              <w:rPr>
                <w:color w:val="000000" w:themeColor="text1"/>
              </w:rPr>
              <w:t>Are children weighed at about the same time each day, 1 hour before or after a feed (to the extent possible)?</w:t>
            </w:r>
          </w:p>
          <w:p w14:paraId="422B37BC" w14:textId="77777777" w:rsidR="003839E2" w:rsidRPr="00625D4C" w:rsidRDefault="003839E2" w:rsidP="00625D4C">
            <w:pPr>
              <w:rPr>
                <w:color w:val="000000" w:themeColor="text1"/>
              </w:rPr>
            </w:pPr>
            <w:r w:rsidRPr="00625D4C">
              <w:rPr>
                <w:color w:val="000000" w:themeColor="text1"/>
              </w:rPr>
              <w:t>Yes= 1;                No=0</w:t>
            </w:r>
          </w:p>
          <w:p w14:paraId="0F05F0F4"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71F98951" w14:textId="77777777" w:rsidR="003839E2" w:rsidRPr="00625D4C" w:rsidRDefault="003839E2" w:rsidP="00625D4C">
            <w:pPr>
              <w:rPr>
                <w:color w:val="000000" w:themeColor="text1"/>
              </w:rPr>
            </w:pPr>
            <w:r w:rsidRPr="00625D4C">
              <w:rPr>
                <w:color w:val="000000" w:themeColor="text1"/>
              </w:rPr>
              <w:t>Does staff correctly read weight to the correct degree of precision?</w:t>
            </w:r>
          </w:p>
          <w:p w14:paraId="0D15EFF9" w14:textId="77777777" w:rsidR="003839E2" w:rsidRPr="00625D4C" w:rsidRDefault="003839E2" w:rsidP="00625D4C">
            <w:pPr>
              <w:rPr>
                <w:color w:val="000000" w:themeColor="text1"/>
              </w:rPr>
            </w:pPr>
            <w:r w:rsidRPr="00625D4C">
              <w:rPr>
                <w:color w:val="000000" w:themeColor="text1"/>
              </w:rPr>
              <w:t>Yes= 1;                No=0</w:t>
            </w:r>
          </w:p>
          <w:p w14:paraId="1DA3ED90"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417E36E3"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tcPr>
          <w:p w14:paraId="2F88AC82" w14:textId="77777777" w:rsidR="003839E2" w:rsidRPr="00625D4C" w:rsidRDefault="003839E2" w:rsidP="00625D4C">
            <w:pPr>
              <w:rPr>
                <w:color w:val="000000" w:themeColor="text1"/>
              </w:rPr>
            </w:pPr>
            <w:r w:rsidRPr="00625D4C">
              <w:rPr>
                <w:color w:val="000000" w:themeColor="text1"/>
              </w:rPr>
              <w:t>Are children consistently weighed without clothes?</w:t>
            </w:r>
          </w:p>
          <w:p w14:paraId="294EC381" w14:textId="77777777" w:rsidR="003839E2" w:rsidRPr="00625D4C" w:rsidRDefault="003839E2" w:rsidP="00625D4C">
            <w:pPr>
              <w:rPr>
                <w:color w:val="000000" w:themeColor="text1"/>
              </w:rPr>
            </w:pPr>
          </w:p>
          <w:p w14:paraId="4DAF0241" w14:textId="77777777" w:rsidR="003839E2" w:rsidRPr="00625D4C" w:rsidRDefault="003839E2" w:rsidP="00625D4C">
            <w:pPr>
              <w:rPr>
                <w:color w:val="000000" w:themeColor="text1"/>
              </w:rPr>
            </w:pPr>
            <w:r w:rsidRPr="00625D4C">
              <w:rPr>
                <w:color w:val="000000" w:themeColor="text1"/>
              </w:rPr>
              <w:t>Yes= 1;                No=0</w:t>
            </w:r>
          </w:p>
          <w:p w14:paraId="4DF66203"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right w:val="double" w:sz="4" w:space="0" w:color="auto"/>
            </w:tcBorders>
            <w:shd w:val="clear" w:color="auto" w:fill="auto"/>
          </w:tcPr>
          <w:p w14:paraId="001AE43C" w14:textId="77777777" w:rsidR="003839E2" w:rsidRPr="00625D4C" w:rsidRDefault="003839E2" w:rsidP="00625D4C">
            <w:pPr>
              <w:rPr>
                <w:color w:val="000000" w:themeColor="text1"/>
              </w:rPr>
            </w:pPr>
            <w:r w:rsidRPr="00625D4C">
              <w:rPr>
                <w:color w:val="000000" w:themeColor="text1"/>
              </w:rPr>
              <w:t>Are weights correctly plotted on the Weight Chart?</w:t>
            </w:r>
          </w:p>
          <w:p w14:paraId="22B28ECA" w14:textId="77777777" w:rsidR="003839E2" w:rsidRPr="00625D4C" w:rsidRDefault="003839E2" w:rsidP="00625D4C">
            <w:pPr>
              <w:rPr>
                <w:color w:val="000000" w:themeColor="text1"/>
              </w:rPr>
            </w:pPr>
          </w:p>
          <w:p w14:paraId="371CAFAE" w14:textId="77777777" w:rsidR="003839E2" w:rsidRPr="00625D4C" w:rsidRDefault="003839E2" w:rsidP="00625D4C">
            <w:pPr>
              <w:rPr>
                <w:color w:val="000000" w:themeColor="text1"/>
              </w:rPr>
            </w:pPr>
            <w:r w:rsidRPr="00625D4C">
              <w:rPr>
                <w:color w:val="000000" w:themeColor="text1"/>
              </w:rPr>
              <w:t>Yes= 1;                No=0</w:t>
            </w:r>
          </w:p>
          <w:p w14:paraId="628C7555"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28D5C68C" w14:textId="77777777" w:rsidTr="0093253A">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20C89B8" w14:textId="77777777" w:rsidR="003839E2" w:rsidRPr="00625D4C" w:rsidRDefault="003839E2" w:rsidP="00625D4C">
            <w:pPr>
              <w:rPr>
                <w:color w:val="000000" w:themeColor="text1"/>
              </w:rPr>
            </w:pPr>
            <w:r w:rsidRPr="00625D4C">
              <w:rPr>
                <w:color w:val="000000" w:themeColor="text1"/>
              </w:rPr>
              <w:t>Overall admission/discharge  (score out of 14) ___________________</w:t>
            </w:r>
          </w:p>
          <w:p w14:paraId="560C16DC" w14:textId="77777777" w:rsidR="003839E2" w:rsidRPr="00625D4C" w:rsidRDefault="003839E2" w:rsidP="00625D4C">
            <w:pPr>
              <w:rPr>
                <w:color w:val="000000" w:themeColor="text1"/>
              </w:rPr>
            </w:pPr>
          </w:p>
        </w:tc>
      </w:tr>
      <w:tr w:rsidR="003839E2" w:rsidRPr="008E3385" w14:paraId="20485B0B" w14:textId="77777777" w:rsidTr="0093253A">
        <w:tc>
          <w:tcPr>
            <w:tcW w:w="5000" w:type="pct"/>
            <w:gridSpan w:val="2"/>
            <w:tcBorders>
              <w:left w:val="double" w:sz="4" w:space="0" w:color="auto"/>
              <w:bottom w:val="double" w:sz="4" w:space="0" w:color="auto"/>
              <w:right w:val="double" w:sz="4" w:space="0" w:color="auto"/>
            </w:tcBorders>
            <w:shd w:val="clear" w:color="auto" w:fill="auto"/>
          </w:tcPr>
          <w:p w14:paraId="2C2EAD6C" w14:textId="77777777" w:rsidR="003839E2" w:rsidRPr="00625D4C" w:rsidRDefault="003839E2" w:rsidP="00625D4C">
            <w:pPr>
              <w:rPr>
                <w:color w:val="000000" w:themeColor="text1"/>
              </w:rPr>
            </w:pPr>
            <w:r w:rsidRPr="00625D4C">
              <w:rPr>
                <w:color w:val="000000" w:themeColor="text1"/>
              </w:rPr>
              <w:t>Comments:</w:t>
            </w:r>
          </w:p>
          <w:p w14:paraId="15BFC36E" w14:textId="77777777" w:rsidR="003839E2" w:rsidRPr="00625D4C" w:rsidRDefault="003839E2" w:rsidP="00625D4C">
            <w:pPr>
              <w:rPr>
                <w:color w:val="000000" w:themeColor="text1"/>
              </w:rPr>
            </w:pPr>
          </w:p>
          <w:p w14:paraId="78B91977" w14:textId="77777777" w:rsidR="003839E2" w:rsidRPr="00625D4C" w:rsidRDefault="003839E2" w:rsidP="00625D4C">
            <w:pPr>
              <w:rPr>
                <w:color w:val="000000" w:themeColor="text1"/>
              </w:rPr>
            </w:pPr>
          </w:p>
          <w:p w14:paraId="7012E782" w14:textId="77777777" w:rsidR="003839E2" w:rsidRPr="00625D4C" w:rsidRDefault="003839E2" w:rsidP="00625D4C">
            <w:pPr>
              <w:rPr>
                <w:color w:val="000000" w:themeColor="text1"/>
              </w:rPr>
            </w:pPr>
          </w:p>
        </w:tc>
      </w:tr>
      <w:tr w:rsidR="003839E2" w:rsidRPr="008E3385" w14:paraId="3A922FBB" w14:textId="77777777" w:rsidTr="0093253A">
        <w:tc>
          <w:tcPr>
            <w:tcW w:w="5000" w:type="pct"/>
            <w:gridSpan w:val="2"/>
            <w:tcBorders>
              <w:top w:val="double" w:sz="4" w:space="0" w:color="auto"/>
              <w:left w:val="double" w:sz="4" w:space="0" w:color="auto"/>
              <w:bottom w:val="double" w:sz="4" w:space="0" w:color="auto"/>
              <w:right w:val="double" w:sz="4" w:space="0" w:color="auto"/>
            </w:tcBorders>
            <w:shd w:val="clear" w:color="auto" w:fill="A6A6A6"/>
            <w:vAlign w:val="center"/>
          </w:tcPr>
          <w:p w14:paraId="12D96F5E" w14:textId="77777777" w:rsidR="003839E2" w:rsidRPr="00625D4C" w:rsidRDefault="003839E2" w:rsidP="00625D4C">
            <w:pPr>
              <w:rPr>
                <w:color w:val="000000" w:themeColor="text1"/>
              </w:rPr>
            </w:pPr>
            <w:r w:rsidRPr="00625D4C">
              <w:rPr>
                <w:color w:val="000000" w:themeColor="text1"/>
              </w:rPr>
              <w:lastRenderedPageBreak/>
              <w:t xml:space="preserve">treatment management by observation </w:t>
            </w:r>
          </w:p>
        </w:tc>
      </w:tr>
      <w:tr w:rsidR="003839E2" w:rsidRPr="008E3385" w14:paraId="3958946B" w14:textId="77777777" w:rsidTr="0093253A">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53DF6D2" w14:textId="77777777" w:rsidR="003839E2" w:rsidRPr="00625D4C" w:rsidRDefault="003839E2" w:rsidP="00625D4C">
            <w:pPr>
              <w:rPr>
                <w:color w:val="000000" w:themeColor="text1"/>
              </w:rPr>
            </w:pPr>
            <w:r w:rsidRPr="00625D4C">
              <w:rPr>
                <w:color w:val="000000" w:themeColor="text1"/>
              </w:rPr>
              <w:t>Was a CCP used to monitor Child</w:t>
            </w:r>
          </w:p>
          <w:p w14:paraId="0532A09F" w14:textId="77777777" w:rsidR="003839E2" w:rsidRPr="00625D4C" w:rsidRDefault="003839E2" w:rsidP="00625D4C">
            <w:pPr>
              <w:rPr>
                <w:color w:val="000000" w:themeColor="text1"/>
              </w:rPr>
            </w:pPr>
            <w:r w:rsidRPr="00625D4C">
              <w:rPr>
                <w:color w:val="000000" w:themeColor="text1"/>
              </w:rPr>
              <w:t xml:space="preserve">                                            Yes= 1                No=0</w:t>
            </w:r>
          </w:p>
          <w:p w14:paraId="0248AE6F" w14:textId="77777777" w:rsidR="003839E2" w:rsidRPr="00625D4C" w:rsidRDefault="003839E2" w:rsidP="00625D4C">
            <w:pPr>
              <w:rPr>
                <w:color w:val="000000" w:themeColor="text1"/>
              </w:rPr>
            </w:pPr>
          </w:p>
        </w:tc>
      </w:tr>
      <w:tr w:rsidR="003839E2" w:rsidRPr="008E3385" w14:paraId="15CB3C8D"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16429A47" w14:textId="77777777" w:rsidR="003839E2" w:rsidRPr="00625D4C" w:rsidRDefault="003839E2" w:rsidP="00625D4C">
            <w:pPr>
              <w:rPr>
                <w:color w:val="000000" w:themeColor="text1"/>
              </w:rPr>
            </w:pPr>
            <w:r w:rsidRPr="00625D4C">
              <w:rPr>
                <w:color w:val="000000" w:themeColor="text1"/>
              </w:rPr>
              <w:t>Was Initial management Completed?</w:t>
            </w:r>
          </w:p>
          <w:p w14:paraId="14255243" w14:textId="77777777" w:rsidR="003839E2" w:rsidRPr="00625D4C" w:rsidRDefault="003839E2" w:rsidP="00625D4C">
            <w:pPr>
              <w:rPr>
                <w:color w:val="000000" w:themeColor="text1"/>
              </w:rPr>
            </w:pPr>
            <w:r w:rsidRPr="00625D4C">
              <w:rPr>
                <w:color w:val="000000" w:themeColor="text1"/>
              </w:rPr>
              <w:t>Yes= 1;                No=0</w:t>
            </w:r>
          </w:p>
          <w:p w14:paraId="76D19E37"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62AFA7ED" w14:textId="77777777" w:rsidR="003839E2" w:rsidRPr="00625D4C" w:rsidRDefault="003839E2" w:rsidP="00625D4C">
            <w:pPr>
              <w:rPr>
                <w:color w:val="000000" w:themeColor="text1"/>
              </w:rPr>
            </w:pPr>
            <w:r w:rsidRPr="00625D4C">
              <w:rPr>
                <w:color w:val="000000" w:themeColor="text1"/>
              </w:rPr>
              <w:t>Was the Daily care Completed?</w:t>
            </w:r>
          </w:p>
          <w:p w14:paraId="07CA2A5C" w14:textId="77777777" w:rsidR="003839E2" w:rsidRPr="00625D4C" w:rsidRDefault="003839E2" w:rsidP="00625D4C">
            <w:pPr>
              <w:rPr>
                <w:color w:val="000000" w:themeColor="text1"/>
              </w:rPr>
            </w:pPr>
            <w:r w:rsidRPr="00625D4C">
              <w:rPr>
                <w:color w:val="000000" w:themeColor="text1"/>
              </w:rPr>
              <w:t>Yes= 1;                No=0</w:t>
            </w:r>
          </w:p>
          <w:p w14:paraId="71C7B72D" w14:textId="77777777" w:rsidR="003839E2" w:rsidRPr="00625D4C" w:rsidRDefault="003839E2" w:rsidP="00625D4C">
            <w:pPr>
              <w:rPr>
                <w:color w:val="000000" w:themeColor="text1"/>
              </w:rPr>
            </w:pPr>
          </w:p>
        </w:tc>
      </w:tr>
      <w:tr w:rsidR="003839E2" w:rsidRPr="008E3385" w14:paraId="3153802D"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30DEA2CC" w14:textId="77777777" w:rsidR="003839E2" w:rsidRPr="00625D4C" w:rsidRDefault="003839E2" w:rsidP="00625D4C">
            <w:pPr>
              <w:rPr>
                <w:color w:val="000000" w:themeColor="text1"/>
              </w:rPr>
            </w:pPr>
            <w:r w:rsidRPr="00625D4C">
              <w:rPr>
                <w:color w:val="000000" w:themeColor="text1"/>
              </w:rPr>
              <w:t>Was the Monitoring record (respiratory rate, pulse rate, temperatures) filled?</w:t>
            </w:r>
          </w:p>
          <w:p w14:paraId="68184113" w14:textId="77777777" w:rsidR="003839E2" w:rsidRPr="00625D4C" w:rsidRDefault="003839E2" w:rsidP="00625D4C">
            <w:pPr>
              <w:rPr>
                <w:color w:val="000000" w:themeColor="text1"/>
              </w:rPr>
            </w:pPr>
            <w:r w:rsidRPr="00625D4C">
              <w:rPr>
                <w:color w:val="000000" w:themeColor="text1"/>
              </w:rPr>
              <w:t>Yes= 1;                No=0</w:t>
            </w:r>
          </w:p>
        </w:tc>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0585755C" w14:textId="77777777" w:rsidR="003839E2" w:rsidRPr="00625D4C" w:rsidRDefault="003839E2" w:rsidP="00625D4C">
            <w:pPr>
              <w:rPr>
                <w:color w:val="000000" w:themeColor="text1"/>
              </w:rPr>
            </w:pPr>
            <w:r w:rsidRPr="00625D4C">
              <w:rPr>
                <w:color w:val="000000" w:themeColor="text1"/>
              </w:rPr>
              <w:t xml:space="preserve">Was the Weight chart </w:t>
            </w:r>
            <w:proofErr w:type="gramStart"/>
            <w:r w:rsidRPr="00625D4C">
              <w:rPr>
                <w:color w:val="000000" w:themeColor="text1"/>
              </w:rPr>
              <w:t>filled</w:t>
            </w:r>
            <w:proofErr w:type="gramEnd"/>
            <w:r w:rsidRPr="00625D4C">
              <w:rPr>
                <w:color w:val="000000" w:themeColor="text1"/>
              </w:rPr>
              <w:t xml:space="preserve"> </w:t>
            </w:r>
          </w:p>
          <w:p w14:paraId="6BF3FCC5" w14:textId="77777777" w:rsidR="003839E2" w:rsidRPr="00625D4C" w:rsidRDefault="003839E2" w:rsidP="00625D4C">
            <w:pPr>
              <w:rPr>
                <w:color w:val="000000" w:themeColor="text1"/>
              </w:rPr>
            </w:pPr>
            <w:r w:rsidRPr="00625D4C">
              <w:rPr>
                <w:color w:val="000000" w:themeColor="text1"/>
              </w:rPr>
              <w:t>Yes= 1;                No=0</w:t>
            </w:r>
          </w:p>
          <w:p w14:paraId="0A35142C" w14:textId="77777777" w:rsidR="003839E2" w:rsidRPr="00625D4C" w:rsidRDefault="003839E2" w:rsidP="00625D4C">
            <w:pPr>
              <w:rPr>
                <w:color w:val="000000" w:themeColor="text1"/>
              </w:rPr>
            </w:pPr>
          </w:p>
        </w:tc>
      </w:tr>
      <w:tr w:rsidR="003839E2" w:rsidRPr="008E3385" w14:paraId="6B4F1BAC"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6B690DEB" w14:textId="77777777" w:rsidR="003839E2" w:rsidRPr="00625D4C" w:rsidRDefault="003839E2" w:rsidP="00625D4C">
            <w:pPr>
              <w:rPr>
                <w:color w:val="000000" w:themeColor="text1"/>
              </w:rPr>
            </w:pPr>
            <w:r w:rsidRPr="00625D4C">
              <w:rPr>
                <w:color w:val="000000" w:themeColor="text1"/>
              </w:rPr>
              <w:t>Was 24-hour food intake chart complete (one chart for every 24 –hour period)</w:t>
            </w:r>
          </w:p>
          <w:p w14:paraId="3847ECD4" w14:textId="77777777" w:rsidR="003839E2" w:rsidRPr="00625D4C" w:rsidRDefault="003839E2" w:rsidP="00625D4C">
            <w:pPr>
              <w:rPr>
                <w:color w:val="000000" w:themeColor="text1"/>
              </w:rPr>
            </w:pPr>
            <w:r w:rsidRPr="00625D4C">
              <w:rPr>
                <w:color w:val="000000" w:themeColor="text1"/>
              </w:rPr>
              <w:t>Yes= 1;                No=0</w:t>
            </w:r>
          </w:p>
          <w:p w14:paraId="3A554F9E"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75DC28A0" w14:textId="77777777" w:rsidR="003839E2" w:rsidRPr="00625D4C" w:rsidRDefault="003839E2" w:rsidP="00625D4C">
            <w:pPr>
              <w:rPr>
                <w:color w:val="000000" w:themeColor="text1"/>
              </w:rPr>
            </w:pPr>
            <w:r w:rsidRPr="00625D4C">
              <w:rPr>
                <w:color w:val="000000" w:themeColor="text1"/>
              </w:rPr>
              <w:t xml:space="preserve">Was comment and outcome filled    </w:t>
            </w:r>
          </w:p>
          <w:p w14:paraId="1A0F863A" w14:textId="77777777" w:rsidR="003839E2" w:rsidRPr="00625D4C" w:rsidRDefault="003839E2" w:rsidP="00625D4C">
            <w:pPr>
              <w:rPr>
                <w:color w:val="000000" w:themeColor="text1"/>
              </w:rPr>
            </w:pPr>
          </w:p>
          <w:p w14:paraId="609D1B89" w14:textId="77777777" w:rsidR="003839E2" w:rsidRPr="00625D4C" w:rsidRDefault="003839E2" w:rsidP="00625D4C">
            <w:pPr>
              <w:rPr>
                <w:color w:val="000000" w:themeColor="text1"/>
              </w:rPr>
            </w:pPr>
            <w:r w:rsidRPr="00625D4C">
              <w:rPr>
                <w:color w:val="000000" w:themeColor="text1"/>
              </w:rPr>
              <w:t>Yes= 1;                No=0</w:t>
            </w:r>
          </w:p>
          <w:p w14:paraId="06364704"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4DDF5C15"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54E590AA" w14:textId="77777777" w:rsidR="003839E2" w:rsidRPr="00625D4C" w:rsidRDefault="003839E2" w:rsidP="00625D4C">
            <w:pPr>
              <w:rPr>
                <w:color w:val="000000" w:themeColor="text1"/>
              </w:rPr>
            </w:pPr>
            <w:proofErr w:type="gramStart"/>
            <w:r w:rsidRPr="00625D4C">
              <w:rPr>
                <w:color w:val="000000" w:themeColor="text1"/>
              </w:rPr>
              <w:t>Was</w:t>
            </w:r>
            <w:proofErr w:type="gramEnd"/>
            <w:r w:rsidRPr="00625D4C">
              <w:rPr>
                <w:color w:val="000000" w:themeColor="text1"/>
              </w:rPr>
              <w:t xml:space="preserve"> the vital singes Monitored?</w:t>
            </w:r>
          </w:p>
          <w:p w14:paraId="05EBBB47" w14:textId="77777777" w:rsidR="003839E2" w:rsidRPr="00625D4C" w:rsidRDefault="003839E2" w:rsidP="00625D4C">
            <w:pPr>
              <w:rPr>
                <w:color w:val="000000" w:themeColor="text1"/>
              </w:rPr>
            </w:pPr>
            <w:r w:rsidRPr="00625D4C">
              <w:rPr>
                <w:color w:val="000000" w:themeColor="text1"/>
              </w:rPr>
              <w:t>Yes= 1;                No=0</w:t>
            </w:r>
          </w:p>
          <w:p w14:paraId="3F7C4D63"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1EB1AA74" w14:textId="77777777" w:rsidR="003839E2" w:rsidRPr="00625D4C" w:rsidRDefault="003839E2" w:rsidP="00625D4C">
            <w:pPr>
              <w:rPr>
                <w:color w:val="000000" w:themeColor="text1"/>
              </w:rPr>
            </w:pPr>
            <w:r w:rsidRPr="00625D4C">
              <w:rPr>
                <w:color w:val="000000" w:themeColor="text1"/>
              </w:rPr>
              <w:t xml:space="preserve"> Was the vital singes Monitored every10 mentis for </w:t>
            </w:r>
            <w:proofErr w:type="gramStart"/>
            <w:r w:rsidRPr="00625D4C">
              <w:rPr>
                <w:color w:val="000000" w:themeColor="text1"/>
              </w:rPr>
              <w:t>shock(</w:t>
            </w:r>
            <w:proofErr w:type="gramEnd"/>
            <w:r w:rsidRPr="00625D4C">
              <w:rPr>
                <w:color w:val="000000" w:themeColor="text1"/>
              </w:rPr>
              <w:t xml:space="preserve">IV fluids) child                                                </w:t>
            </w:r>
          </w:p>
          <w:p w14:paraId="20E4F5AA" w14:textId="77777777" w:rsidR="003839E2" w:rsidRPr="00625D4C" w:rsidRDefault="003839E2" w:rsidP="00625D4C">
            <w:pPr>
              <w:rPr>
                <w:color w:val="000000" w:themeColor="text1"/>
              </w:rPr>
            </w:pPr>
            <w:r w:rsidRPr="00625D4C">
              <w:rPr>
                <w:color w:val="000000" w:themeColor="text1"/>
              </w:rPr>
              <w:t>Yes= 1;                No=0           NA= no shock cases</w:t>
            </w:r>
          </w:p>
          <w:p w14:paraId="0AB14637" w14:textId="77777777" w:rsidR="003839E2" w:rsidRPr="00625D4C" w:rsidRDefault="003839E2" w:rsidP="00625D4C">
            <w:pPr>
              <w:rPr>
                <w:color w:val="000000" w:themeColor="text1"/>
              </w:rPr>
            </w:pPr>
          </w:p>
        </w:tc>
      </w:tr>
      <w:tr w:rsidR="003839E2" w:rsidRPr="008E3385" w14:paraId="1E2E1DCA" w14:textId="77777777" w:rsidTr="0093253A">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0CDC8300" w14:textId="3C9F99D8" w:rsidR="003839E2" w:rsidRPr="00625D4C" w:rsidRDefault="003839E2" w:rsidP="00625D4C">
            <w:pPr>
              <w:rPr>
                <w:color w:val="000000" w:themeColor="text1"/>
              </w:rPr>
            </w:pPr>
            <w:r w:rsidRPr="00625D4C">
              <w:rPr>
                <w:color w:val="000000" w:themeColor="text1"/>
              </w:rPr>
              <w:t>Was the child’s progress Monitored every half hour for the first 2 hours when on ReSoMal (</w:t>
            </w:r>
            <w:r w:rsidR="0093253A" w:rsidRPr="00625D4C">
              <w:rPr>
                <w:color w:val="000000" w:themeColor="text1"/>
              </w:rPr>
              <w:t>diarrhoea</w:t>
            </w:r>
            <w:r w:rsidRPr="00625D4C">
              <w:rPr>
                <w:color w:val="000000" w:themeColor="text1"/>
              </w:rPr>
              <w:t>)?</w:t>
            </w:r>
          </w:p>
          <w:p w14:paraId="029A43A9" w14:textId="77777777" w:rsidR="003839E2" w:rsidRPr="00625D4C" w:rsidRDefault="003839E2" w:rsidP="00625D4C">
            <w:pPr>
              <w:rPr>
                <w:color w:val="000000" w:themeColor="text1"/>
              </w:rPr>
            </w:pPr>
            <w:r w:rsidRPr="00625D4C">
              <w:rPr>
                <w:color w:val="000000" w:themeColor="text1"/>
              </w:rPr>
              <w:t>Yes= 1;                No=0              NA= no dehydration cases</w:t>
            </w:r>
          </w:p>
          <w:p w14:paraId="732267C2"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right w:val="double" w:sz="4" w:space="0" w:color="auto"/>
            </w:tcBorders>
            <w:shd w:val="clear" w:color="auto" w:fill="auto"/>
            <w:vAlign w:val="center"/>
          </w:tcPr>
          <w:p w14:paraId="09F3749E" w14:textId="77777777" w:rsidR="003839E2" w:rsidRPr="00625D4C" w:rsidRDefault="003839E2" w:rsidP="00625D4C">
            <w:pPr>
              <w:rPr>
                <w:color w:val="000000" w:themeColor="text1"/>
              </w:rPr>
            </w:pPr>
            <w:proofErr w:type="gramStart"/>
            <w:r w:rsidRPr="00625D4C">
              <w:rPr>
                <w:color w:val="000000" w:themeColor="text1"/>
              </w:rPr>
              <w:t>Was</w:t>
            </w:r>
            <w:proofErr w:type="gramEnd"/>
            <w:r w:rsidRPr="00625D4C">
              <w:rPr>
                <w:color w:val="000000" w:themeColor="text1"/>
              </w:rPr>
              <w:t xml:space="preserve"> the vital singes Monitored (every 4 hours) during initial treatment?     </w:t>
            </w:r>
          </w:p>
          <w:p w14:paraId="5BCD949C" w14:textId="77777777" w:rsidR="003839E2" w:rsidRPr="00625D4C" w:rsidRDefault="003839E2" w:rsidP="00625D4C">
            <w:pPr>
              <w:rPr>
                <w:color w:val="000000" w:themeColor="text1"/>
              </w:rPr>
            </w:pPr>
            <w:r w:rsidRPr="00625D4C">
              <w:rPr>
                <w:color w:val="000000" w:themeColor="text1"/>
              </w:rPr>
              <w:t>Yes= 1;                No=0</w:t>
            </w:r>
          </w:p>
          <w:p w14:paraId="78CAFBE3" w14:textId="77777777" w:rsidR="003839E2" w:rsidRPr="00625D4C" w:rsidRDefault="003839E2" w:rsidP="00625D4C">
            <w:pPr>
              <w:rPr>
                <w:color w:val="000000" w:themeColor="text1"/>
              </w:rPr>
            </w:pPr>
          </w:p>
        </w:tc>
      </w:tr>
      <w:tr w:rsidR="003839E2" w:rsidRPr="008E3385" w14:paraId="4A9DC49F" w14:textId="77777777" w:rsidTr="0093253A">
        <w:tc>
          <w:tcPr>
            <w:tcW w:w="5000" w:type="pct"/>
            <w:gridSpan w:val="2"/>
            <w:tcBorders>
              <w:top w:val="double" w:sz="4" w:space="0" w:color="auto"/>
              <w:left w:val="double" w:sz="4" w:space="0" w:color="auto"/>
              <w:bottom w:val="single" w:sz="4" w:space="0" w:color="auto"/>
              <w:right w:val="double" w:sz="4" w:space="0" w:color="auto"/>
            </w:tcBorders>
            <w:shd w:val="clear" w:color="auto" w:fill="FFFFFF" w:themeFill="background1"/>
            <w:vAlign w:val="center"/>
          </w:tcPr>
          <w:p w14:paraId="6A399EA1" w14:textId="77777777" w:rsidR="003839E2" w:rsidRPr="00625D4C" w:rsidRDefault="003839E2" w:rsidP="00625D4C">
            <w:pPr>
              <w:rPr>
                <w:color w:val="000000" w:themeColor="text1"/>
              </w:rPr>
            </w:pPr>
            <w:r w:rsidRPr="00625D4C">
              <w:rPr>
                <w:color w:val="000000" w:themeColor="text1"/>
              </w:rPr>
              <w:t>Treatment ________________________</w:t>
            </w:r>
          </w:p>
          <w:p w14:paraId="3F8774EF" w14:textId="77777777" w:rsidR="003839E2" w:rsidRPr="00625D4C" w:rsidRDefault="003839E2" w:rsidP="00625D4C">
            <w:pPr>
              <w:rPr>
                <w:color w:val="000000" w:themeColor="text1"/>
              </w:rPr>
            </w:pPr>
          </w:p>
        </w:tc>
      </w:tr>
      <w:tr w:rsidR="003839E2" w:rsidRPr="008E3385" w14:paraId="2B5FB20B" w14:textId="77777777" w:rsidTr="0093253A">
        <w:tc>
          <w:tcPr>
            <w:tcW w:w="5000" w:type="pct"/>
            <w:gridSpan w:val="2"/>
            <w:tcBorders>
              <w:left w:val="double" w:sz="4" w:space="0" w:color="auto"/>
              <w:right w:val="double" w:sz="4" w:space="0" w:color="auto"/>
            </w:tcBorders>
            <w:shd w:val="clear" w:color="auto" w:fill="FFFFFF" w:themeFill="background1"/>
          </w:tcPr>
          <w:p w14:paraId="218CF2C3" w14:textId="77777777" w:rsidR="003839E2" w:rsidRPr="00625D4C" w:rsidRDefault="003839E2" w:rsidP="00625D4C">
            <w:pPr>
              <w:rPr>
                <w:color w:val="000000" w:themeColor="text1"/>
              </w:rPr>
            </w:pPr>
            <w:r w:rsidRPr="00625D4C">
              <w:rPr>
                <w:color w:val="000000" w:themeColor="text1"/>
              </w:rPr>
              <w:t>Comments:</w:t>
            </w:r>
          </w:p>
          <w:p w14:paraId="3749E501" w14:textId="77777777" w:rsidR="003839E2" w:rsidRPr="00625D4C" w:rsidRDefault="003839E2" w:rsidP="00625D4C">
            <w:pPr>
              <w:rPr>
                <w:color w:val="000000" w:themeColor="text1"/>
              </w:rPr>
            </w:pPr>
          </w:p>
          <w:p w14:paraId="28E319C0" w14:textId="77777777" w:rsidR="003839E2" w:rsidRPr="00625D4C" w:rsidRDefault="003839E2" w:rsidP="00625D4C">
            <w:pPr>
              <w:rPr>
                <w:color w:val="000000" w:themeColor="text1"/>
              </w:rPr>
            </w:pPr>
          </w:p>
        </w:tc>
      </w:tr>
    </w:tbl>
    <w:p w14:paraId="113E1AED" w14:textId="77777777" w:rsidR="003839E2" w:rsidRPr="00625D4C" w:rsidRDefault="003839E2" w:rsidP="00625D4C">
      <w:pPr>
        <w:rPr>
          <w:color w:val="000000" w:themeColor="text1"/>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65"/>
        <w:gridCol w:w="4665"/>
      </w:tblGrid>
      <w:tr w:rsidR="003839E2" w:rsidRPr="008E3385" w14:paraId="707413A7" w14:textId="77777777" w:rsidTr="0093253A">
        <w:tc>
          <w:tcPr>
            <w:tcW w:w="5000" w:type="pct"/>
            <w:gridSpan w:val="2"/>
            <w:shd w:val="clear" w:color="auto" w:fill="A6A6A6"/>
          </w:tcPr>
          <w:p w14:paraId="169BC227" w14:textId="77777777" w:rsidR="003839E2" w:rsidRPr="00625D4C" w:rsidRDefault="003839E2" w:rsidP="00625D4C">
            <w:pPr>
              <w:rPr>
                <w:color w:val="000000" w:themeColor="text1"/>
              </w:rPr>
            </w:pPr>
            <w:r w:rsidRPr="00625D4C">
              <w:rPr>
                <w:color w:val="000000" w:themeColor="text1"/>
              </w:rPr>
              <w:t>3. Antibiotics and Other Medications and Supplements</w:t>
            </w:r>
          </w:p>
        </w:tc>
      </w:tr>
      <w:tr w:rsidR="003839E2" w:rsidRPr="008E3385" w14:paraId="475F75BF" w14:textId="77777777" w:rsidTr="0093253A">
        <w:tc>
          <w:tcPr>
            <w:tcW w:w="2500" w:type="pct"/>
            <w:tcBorders>
              <w:bottom w:val="double" w:sz="4" w:space="0" w:color="auto"/>
              <w:right w:val="double" w:sz="4" w:space="0" w:color="auto"/>
            </w:tcBorders>
          </w:tcPr>
          <w:p w14:paraId="3022E46E" w14:textId="77777777" w:rsidR="003839E2" w:rsidRPr="00625D4C" w:rsidRDefault="003839E2" w:rsidP="00625D4C">
            <w:pPr>
              <w:rPr>
                <w:color w:val="000000" w:themeColor="text1"/>
              </w:rPr>
            </w:pPr>
            <w:r w:rsidRPr="00625D4C">
              <w:rPr>
                <w:color w:val="000000" w:themeColor="text1"/>
              </w:rPr>
              <w:t>Are antibiotics given as prescribed (correct dose[s] at correct time[s])?</w:t>
            </w:r>
          </w:p>
          <w:p w14:paraId="45A2260E" w14:textId="77777777" w:rsidR="003839E2" w:rsidRPr="00625D4C" w:rsidRDefault="003839E2" w:rsidP="00625D4C">
            <w:pPr>
              <w:rPr>
                <w:color w:val="000000" w:themeColor="text1"/>
              </w:rPr>
            </w:pPr>
          </w:p>
          <w:p w14:paraId="789AB59C" w14:textId="77777777" w:rsidR="003839E2" w:rsidRPr="00625D4C" w:rsidRDefault="003839E2" w:rsidP="00625D4C">
            <w:pPr>
              <w:rPr>
                <w:color w:val="000000" w:themeColor="text1"/>
              </w:rPr>
            </w:pPr>
            <w:r w:rsidRPr="00625D4C">
              <w:rPr>
                <w:color w:val="000000" w:themeColor="text1"/>
              </w:rPr>
              <w:t>Yes= 1;                No=0</w:t>
            </w:r>
          </w:p>
          <w:p w14:paraId="6236094C"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left w:val="double" w:sz="4" w:space="0" w:color="auto"/>
              <w:bottom w:val="double" w:sz="4" w:space="0" w:color="auto"/>
            </w:tcBorders>
          </w:tcPr>
          <w:p w14:paraId="4E0F8A8A" w14:textId="77777777" w:rsidR="003839E2" w:rsidRPr="00625D4C" w:rsidRDefault="003839E2" w:rsidP="00625D4C">
            <w:pPr>
              <w:rPr>
                <w:color w:val="000000" w:themeColor="text1"/>
              </w:rPr>
            </w:pPr>
            <w:r w:rsidRPr="00625D4C">
              <w:rPr>
                <w:color w:val="000000" w:themeColor="text1"/>
              </w:rPr>
              <w:t>When antibiotics are given, do staff immediately make a notation on the Inpatient Management Recording forms?</w:t>
            </w:r>
          </w:p>
          <w:p w14:paraId="4542B97B" w14:textId="77777777" w:rsidR="003839E2" w:rsidRPr="00625D4C" w:rsidRDefault="003839E2" w:rsidP="00625D4C">
            <w:pPr>
              <w:rPr>
                <w:color w:val="000000" w:themeColor="text1"/>
              </w:rPr>
            </w:pPr>
            <w:r w:rsidRPr="00625D4C">
              <w:rPr>
                <w:color w:val="000000" w:themeColor="text1"/>
              </w:rPr>
              <w:t>Yes= 1;                No=0</w:t>
            </w:r>
          </w:p>
          <w:p w14:paraId="2BD28C5C"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5010D1DF" w14:textId="77777777" w:rsidTr="0093253A">
        <w:trPr>
          <w:trHeight w:val="105"/>
        </w:trPr>
        <w:tc>
          <w:tcPr>
            <w:tcW w:w="2500" w:type="pct"/>
            <w:tcBorders>
              <w:top w:val="double" w:sz="4" w:space="0" w:color="auto"/>
              <w:bottom w:val="double" w:sz="4" w:space="0" w:color="auto"/>
              <w:right w:val="double" w:sz="4" w:space="0" w:color="auto"/>
            </w:tcBorders>
          </w:tcPr>
          <w:p w14:paraId="3434EF70" w14:textId="77777777" w:rsidR="003839E2" w:rsidRPr="00625D4C" w:rsidRDefault="003839E2" w:rsidP="00625D4C">
            <w:pPr>
              <w:rPr>
                <w:color w:val="000000" w:themeColor="text1"/>
              </w:rPr>
            </w:pPr>
            <w:r w:rsidRPr="00625D4C">
              <w:rPr>
                <w:color w:val="000000" w:themeColor="text1"/>
              </w:rPr>
              <w:t xml:space="preserve">Are vitamin A given </w:t>
            </w:r>
            <w:commentRangeStart w:id="151"/>
            <w:commentRangeEnd w:id="151"/>
            <w:r w:rsidRPr="00625D4C">
              <w:rPr>
                <w:rStyle w:val="CommentReference"/>
                <w:rFonts w:cstheme="minorHAnsi"/>
                <w:sz w:val="24"/>
                <w:szCs w:val="24"/>
              </w:rPr>
              <w:commentReference w:id="151"/>
            </w:r>
            <w:r w:rsidRPr="00625D4C">
              <w:rPr>
                <w:color w:val="000000" w:themeColor="text1"/>
              </w:rPr>
              <w:t>I according to the SAM protocol?</w:t>
            </w:r>
          </w:p>
          <w:p w14:paraId="6DD2675D" w14:textId="77777777" w:rsidR="003839E2" w:rsidRPr="00625D4C" w:rsidRDefault="003839E2" w:rsidP="00625D4C">
            <w:pPr>
              <w:rPr>
                <w:color w:val="000000" w:themeColor="text1"/>
              </w:rPr>
            </w:pPr>
            <w:r w:rsidRPr="00625D4C">
              <w:rPr>
                <w:color w:val="000000" w:themeColor="text1"/>
              </w:rPr>
              <w:t>Yes= 1;                No=0                          NA= if no need cases</w:t>
            </w:r>
          </w:p>
          <w:p w14:paraId="3BD44628" w14:textId="77777777" w:rsidR="003839E2" w:rsidRPr="00625D4C" w:rsidRDefault="003839E2" w:rsidP="00625D4C">
            <w:pPr>
              <w:rPr>
                <w:color w:val="000000" w:themeColor="text1"/>
              </w:rPr>
            </w:pPr>
            <w:r w:rsidRPr="00625D4C">
              <w:rPr>
                <w:color w:val="000000" w:themeColor="text1"/>
              </w:rPr>
              <w:lastRenderedPageBreak/>
              <w:t xml:space="preserve">                                                      </w:t>
            </w:r>
          </w:p>
        </w:tc>
        <w:tc>
          <w:tcPr>
            <w:tcW w:w="2500" w:type="pct"/>
            <w:tcBorders>
              <w:top w:val="double" w:sz="4" w:space="0" w:color="auto"/>
              <w:left w:val="double" w:sz="4" w:space="0" w:color="auto"/>
              <w:bottom w:val="double" w:sz="4" w:space="0" w:color="auto"/>
            </w:tcBorders>
          </w:tcPr>
          <w:p w14:paraId="5994519C" w14:textId="77777777" w:rsidR="003839E2" w:rsidRPr="00625D4C" w:rsidRDefault="003839E2" w:rsidP="00625D4C">
            <w:pPr>
              <w:rPr>
                <w:color w:val="000000" w:themeColor="text1"/>
              </w:rPr>
            </w:pPr>
            <w:r w:rsidRPr="00625D4C">
              <w:rPr>
                <w:color w:val="000000" w:themeColor="text1"/>
              </w:rPr>
              <w:lastRenderedPageBreak/>
              <w:t xml:space="preserve">NG tube used according to the SAM </w:t>
            </w:r>
            <w:proofErr w:type="gramStart"/>
            <w:r w:rsidRPr="00625D4C">
              <w:rPr>
                <w:color w:val="000000" w:themeColor="text1"/>
              </w:rPr>
              <w:t>protocol?</w:t>
            </w:r>
            <w:proofErr w:type="gramEnd"/>
          </w:p>
          <w:p w14:paraId="2A0BA8C9" w14:textId="77777777" w:rsidR="003839E2" w:rsidRPr="00625D4C" w:rsidRDefault="003839E2" w:rsidP="00625D4C">
            <w:pPr>
              <w:rPr>
                <w:color w:val="000000" w:themeColor="text1"/>
              </w:rPr>
            </w:pPr>
            <w:r w:rsidRPr="00625D4C">
              <w:rPr>
                <w:color w:val="000000" w:themeColor="text1"/>
              </w:rPr>
              <w:t>Yes= 1;                No=0             NA= if no need cases</w:t>
            </w:r>
          </w:p>
          <w:p w14:paraId="1C56FC11" w14:textId="77777777" w:rsidR="003839E2" w:rsidRPr="00625D4C" w:rsidRDefault="003839E2" w:rsidP="00625D4C">
            <w:pPr>
              <w:rPr>
                <w:color w:val="000000" w:themeColor="text1"/>
              </w:rPr>
            </w:pPr>
            <w:r w:rsidRPr="00625D4C">
              <w:rPr>
                <w:color w:val="000000" w:themeColor="text1"/>
              </w:rPr>
              <w:lastRenderedPageBreak/>
              <w:t xml:space="preserve">                                                      </w:t>
            </w:r>
          </w:p>
        </w:tc>
      </w:tr>
      <w:tr w:rsidR="003839E2" w:rsidRPr="008E3385" w14:paraId="45FEAEB1" w14:textId="77777777" w:rsidTr="0093253A">
        <w:tc>
          <w:tcPr>
            <w:tcW w:w="5000" w:type="pct"/>
            <w:gridSpan w:val="2"/>
            <w:tcBorders>
              <w:top w:val="double" w:sz="4" w:space="0" w:color="auto"/>
              <w:bottom w:val="single" w:sz="4" w:space="0" w:color="auto"/>
            </w:tcBorders>
            <w:shd w:val="clear" w:color="auto" w:fill="FFFFFF" w:themeFill="background1"/>
            <w:vAlign w:val="center"/>
          </w:tcPr>
          <w:p w14:paraId="30502C9B" w14:textId="77777777" w:rsidR="003839E2" w:rsidRPr="00625D4C" w:rsidRDefault="003839E2" w:rsidP="00625D4C">
            <w:pPr>
              <w:rPr>
                <w:color w:val="000000" w:themeColor="text1"/>
              </w:rPr>
            </w:pPr>
            <w:r w:rsidRPr="00625D4C">
              <w:rPr>
                <w:color w:val="000000" w:themeColor="text1"/>
              </w:rPr>
              <w:lastRenderedPageBreak/>
              <w:t xml:space="preserve">Overall Antibiotics and Other Supplements </w:t>
            </w:r>
          </w:p>
          <w:p w14:paraId="0ECC12EC" w14:textId="77777777" w:rsidR="003839E2" w:rsidRPr="00625D4C" w:rsidRDefault="003839E2" w:rsidP="00625D4C">
            <w:pPr>
              <w:rPr>
                <w:color w:val="000000" w:themeColor="text1"/>
              </w:rPr>
            </w:pPr>
          </w:p>
        </w:tc>
      </w:tr>
      <w:tr w:rsidR="003839E2" w:rsidRPr="008E3385" w14:paraId="02BE7BBA" w14:textId="77777777" w:rsidTr="0093253A">
        <w:tc>
          <w:tcPr>
            <w:tcW w:w="5000" w:type="pct"/>
            <w:gridSpan w:val="2"/>
            <w:tcBorders>
              <w:top w:val="single" w:sz="4" w:space="0" w:color="auto"/>
            </w:tcBorders>
            <w:shd w:val="clear" w:color="auto" w:fill="FFFFFF" w:themeFill="background1"/>
          </w:tcPr>
          <w:p w14:paraId="568096AA" w14:textId="77777777" w:rsidR="003839E2" w:rsidRPr="00625D4C" w:rsidRDefault="003839E2" w:rsidP="00625D4C">
            <w:pPr>
              <w:rPr>
                <w:color w:val="000000" w:themeColor="text1"/>
              </w:rPr>
            </w:pPr>
            <w:r w:rsidRPr="00625D4C">
              <w:rPr>
                <w:color w:val="000000" w:themeColor="text1"/>
              </w:rPr>
              <w:t>Comments:</w:t>
            </w:r>
          </w:p>
          <w:p w14:paraId="1E20D3D9" w14:textId="77777777" w:rsidR="003839E2" w:rsidRPr="00625D4C" w:rsidRDefault="003839E2" w:rsidP="00625D4C">
            <w:pPr>
              <w:rPr>
                <w:color w:val="000000" w:themeColor="text1"/>
              </w:rPr>
            </w:pPr>
          </w:p>
          <w:p w14:paraId="6C6BE85F" w14:textId="77777777" w:rsidR="003839E2" w:rsidRPr="00625D4C" w:rsidRDefault="003839E2" w:rsidP="00625D4C">
            <w:pPr>
              <w:rPr>
                <w:color w:val="000000" w:themeColor="text1"/>
              </w:rPr>
            </w:pPr>
          </w:p>
        </w:tc>
      </w:tr>
      <w:tr w:rsidR="003839E2" w:rsidRPr="008E3385" w14:paraId="0BF0188E" w14:textId="77777777" w:rsidTr="0093253A">
        <w:tc>
          <w:tcPr>
            <w:tcW w:w="5000" w:type="pct"/>
            <w:gridSpan w:val="2"/>
            <w:tcBorders>
              <w:top w:val="double" w:sz="4" w:space="0" w:color="auto"/>
              <w:bottom w:val="single" w:sz="4" w:space="0" w:color="auto"/>
            </w:tcBorders>
            <w:shd w:val="clear" w:color="auto" w:fill="A6A6A6"/>
            <w:vAlign w:val="center"/>
          </w:tcPr>
          <w:p w14:paraId="609D41BF" w14:textId="4481C83A" w:rsidR="003839E2" w:rsidRPr="00625D4C" w:rsidRDefault="0093253A" w:rsidP="00625D4C">
            <w:pPr>
              <w:rPr>
                <w:color w:val="000000" w:themeColor="text1"/>
              </w:rPr>
            </w:pPr>
            <w:r w:rsidRPr="00625D4C">
              <w:rPr>
                <w:color w:val="000000" w:themeColor="text1"/>
              </w:rPr>
              <w:t>follow</w:t>
            </w:r>
            <w:r w:rsidR="003839E2" w:rsidRPr="00625D4C">
              <w:rPr>
                <w:color w:val="000000" w:themeColor="text1"/>
              </w:rPr>
              <w:t xml:space="preserve"> up of the mother </w:t>
            </w:r>
          </w:p>
        </w:tc>
      </w:tr>
      <w:tr w:rsidR="003839E2" w:rsidRPr="008E3385" w14:paraId="03464634" w14:textId="77777777" w:rsidTr="0093253A">
        <w:trPr>
          <w:trHeight w:val="180"/>
        </w:trPr>
        <w:tc>
          <w:tcPr>
            <w:tcW w:w="2500" w:type="pct"/>
            <w:tcBorders>
              <w:bottom w:val="double" w:sz="4" w:space="0" w:color="auto"/>
              <w:right w:val="double" w:sz="4" w:space="0" w:color="auto"/>
            </w:tcBorders>
            <w:shd w:val="clear" w:color="auto" w:fill="auto"/>
          </w:tcPr>
          <w:p w14:paraId="14EAB3BD" w14:textId="77777777" w:rsidR="003839E2" w:rsidRPr="00625D4C" w:rsidRDefault="003839E2" w:rsidP="00625D4C">
            <w:pPr>
              <w:rPr>
                <w:color w:val="000000" w:themeColor="text1"/>
              </w:rPr>
            </w:pPr>
            <w:r w:rsidRPr="00625D4C">
              <w:rPr>
                <w:color w:val="000000" w:themeColor="text1"/>
              </w:rPr>
              <w:t xml:space="preserve">Was the caregiver given sufficient information about her child situation? </w:t>
            </w:r>
          </w:p>
          <w:p w14:paraId="0AFE1D53" w14:textId="77777777" w:rsidR="003839E2" w:rsidRPr="00625D4C" w:rsidRDefault="003839E2" w:rsidP="00625D4C">
            <w:pPr>
              <w:rPr>
                <w:color w:val="000000" w:themeColor="text1"/>
              </w:rPr>
            </w:pPr>
            <w:r w:rsidRPr="00625D4C">
              <w:rPr>
                <w:color w:val="000000" w:themeColor="text1"/>
              </w:rPr>
              <w:t>Yes= 1;                No=0</w:t>
            </w:r>
          </w:p>
          <w:p w14:paraId="51B7AD74"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left w:val="double" w:sz="4" w:space="0" w:color="auto"/>
              <w:bottom w:val="double" w:sz="4" w:space="0" w:color="auto"/>
            </w:tcBorders>
          </w:tcPr>
          <w:p w14:paraId="0E860CBE" w14:textId="77777777" w:rsidR="003839E2" w:rsidRPr="00625D4C" w:rsidRDefault="003839E2" w:rsidP="00625D4C">
            <w:pPr>
              <w:rPr>
                <w:color w:val="000000" w:themeColor="text1"/>
              </w:rPr>
            </w:pPr>
            <w:r w:rsidRPr="00625D4C">
              <w:rPr>
                <w:color w:val="000000" w:themeColor="text1"/>
              </w:rPr>
              <w:t xml:space="preserve">Mother taught the Importance of Stimulation and How to Make and Use Toys? </w:t>
            </w:r>
          </w:p>
          <w:p w14:paraId="47A38115" w14:textId="77777777" w:rsidR="003839E2" w:rsidRPr="00625D4C" w:rsidRDefault="003839E2" w:rsidP="00625D4C">
            <w:pPr>
              <w:rPr>
                <w:color w:val="000000" w:themeColor="text1"/>
              </w:rPr>
            </w:pPr>
            <w:r w:rsidRPr="00625D4C">
              <w:rPr>
                <w:color w:val="000000" w:themeColor="text1"/>
              </w:rPr>
              <w:t>Yes= 1;                No=0</w:t>
            </w:r>
          </w:p>
          <w:p w14:paraId="669BD4F9" w14:textId="77777777" w:rsidR="003839E2" w:rsidRPr="00625D4C" w:rsidRDefault="003839E2" w:rsidP="00625D4C">
            <w:pPr>
              <w:rPr>
                <w:color w:val="000000" w:themeColor="text1"/>
              </w:rPr>
            </w:pPr>
          </w:p>
        </w:tc>
      </w:tr>
      <w:tr w:rsidR="003839E2" w:rsidRPr="008E3385" w14:paraId="14662E65" w14:textId="77777777" w:rsidTr="0093253A">
        <w:trPr>
          <w:trHeight w:val="120"/>
        </w:trPr>
        <w:tc>
          <w:tcPr>
            <w:tcW w:w="2500" w:type="pct"/>
            <w:tcBorders>
              <w:top w:val="double" w:sz="4" w:space="0" w:color="auto"/>
              <w:bottom w:val="double" w:sz="4" w:space="0" w:color="auto"/>
              <w:right w:val="double" w:sz="4" w:space="0" w:color="auto"/>
            </w:tcBorders>
            <w:shd w:val="clear" w:color="auto" w:fill="auto"/>
          </w:tcPr>
          <w:p w14:paraId="39FFE207" w14:textId="77777777" w:rsidR="003839E2" w:rsidRPr="00625D4C" w:rsidRDefault="003839E2" w:rsidP="00625D4C">
            <w:pPr>
              <w:rPr>
                <w:color w:val="000000" w:themeColor="text1"/>
              </w:rPr>
            </w:pPr>
            <w:r w:rsidRPr="00625D4C">
              <w:rPr>
                <w:color w:val="000000" w:themeColor="text1"/>
              </w:rPr>
              <w:t xml:space="preserve">Did  Giving Advice on Referral to Outpatient Care, Continued Treatment at Home and Follow-Up Visits </w:t>
            </w:r>
          </w:p>
          <w:p w14:paraId="288EF5AC" w14:textId="77777777" w:rsidR="003839E2" w:rsidRPr="00625D4C" w:rsidRDefault="003839E2" w:rsidP="00625D4C">
            <w:pPr>
              <w:rPr>
                <w:color w:val="000000" w:themeColor="text1"/>
              </w:rPr>
            </w:pPr>
            <w:r w:rsidRPr="00625D4C">
              <w:rPr>
                <w:color w:val="000000" w:themeColor="text1"/>
              </w:rPr>
              <w:t>Yes= 1;                No=0</w:t>
            </w:r>
          </w:p>
          <w:p w14:paraId="0F738AC6"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5E9F85C0" w14:textId="77777777" w:rsidR="003839E2" w:rsidRPr="00625D4C" w:rsidRDefault="003839E2" w:rsidP="00625D4C">
            <w:pPr>
              <w:rPr>
                <w:color w:val="000000" w:themeColor="text1"/>
              </w:rPr>
            </w:pPr>
            <w:r w:rsidRPr="00625D4C">
              <w:rPr>
                <w:color w:val="000000" w:themeColor="text1"/>
              </w:rPr>
              <w:t>Do mothers/caregivers have a place to bathe, and do they use it?</w:t>
            </w:r>
          </w:p>
          <w:p w14:paraId="28DAFCF4" w14:textId="77777777" w:rsidR="003839E2" w:rsidRPr="00625D4C" w:rsidRDefault="003839E2" w:rsidP="00625D4C">
            <w:pPr>
              <w:rPr>
                <w:color w:val="000000" w:themeColor="text1"/>
              </w:rPr>
            </w:pPr>
            <w:r w:rsidRPr="00625D4C">
              <w:rPr>
                <w:color w:val="000000" w:themeColor="text1"/>
              </w:rPr>
              <w:t>Yes= 1;                No=0</w:t>
            </w:r>
          </w:p>
          <w:p w14:paraId="7426ED30"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15AF05A2" w14:textId="77777777" w:rsidTr="0093253A">
        <w:trPr>
          <w:trHeight w:val="120"/>
        </w:trPr>
        <w:tc>
          <w:tcPr>
            <w:tcW w:w="2500" w:type="pct"/>
            <w:tcBorders>
              <w:top w:val="double" w:sz="4" w:space="0" w:color="auto"/>
              <w:bottom w:val="double" w:sz="4" w:space="0" w:color="auto"/>
              <w:right w:val="double" w:sz="4" w:space="0" w:color="auto"/>
            </w:tcBorders>
            <w:shd w:val="clear" w:color="auto" w:fill="auto"/>
          </w:tcPr>
          <w:p w14:paraId="2F0E9828" w14:textId="77777777" w:rsidR="003839E2" w:rsidRPr="00625D4C" w:rsidRDefault="003839E2" w:rsidP="00625D4C">
            <w:pPr>
              <w:rPr>
                <w:color w:val="000000" w:themeColor="text1"/>
              </w:rPr>
            </w:pPr>
            <w:commentRangeStart w:id="152"/>
            <w:commentRangeStart w:id="153"/>
            <w:r w:rsidRPr="00625D4C">
              <w:rPr>
                <w:color w:val="000000" w:themeColor="text1"/>
              </w:rPr>
              <w:t>Do mothers/caregivers wash hands with soap after using the toilet or changing nappies (diapers)?</w:t>
            </w:r>
          </w:p>
          <w:p w14:paraId="5DF00A99" w14:textId="77777777" w:rsidR="003839E2" w:rsidRPr="00625D4C" w:rsidRDefault="003839E2" w:rsidP="00625D4C">
            <w:pPr>
              <w:rPr>
                <w:color w:val="000000" w:themeColor="text1"/>
              </w:rPr>
            </w:pPr>
            <w:r w:rsidRPr="00625D4C">
              <w:rPr>
                <w:color w:val="000000" w:themeColor="text1"/>
              </w:rPr>
              <w:t>Yes= 1;                No=0</w:t>
            </w:r>
          </w:p>
          <w:p w14:paraId="5CD38824"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3A1AB0E2" w14:textId="77777777" w:rsidR="003839E2" w:rsidRPr="00625D4C" w:rsidRDefault="003839E2" w:rsidP="00625D4C">
            <w:pPr>
              <w:rPr>
                <w:color w:val="000000" w:themeColor="text1"/>
              </w:rPr>
            </w:pPr>
            <w:r w:rsidRPr="00625D4C">
              <w:rPr>
                <w:color w:val="000000" w:themeColor="text1"/>
              </w:rPr>
              <w:t>Do mothers/caregivers wash hands before feeding children?</w:t>
            </w:r>
          </w:p>
          <w:p w14:paraId="2D00A5D8" w14:textId="77777777" w:rsidR="003839E2" w:rsidRPr="00625D4C" w:rsidRDefault="003839E2" w:rsidP="00625D4C">
            <w:pPr>
              <w:rPr>
                <w:color w:val="000000" w:themeColor="text1"/>
              </w:rPr>
            </w:pPr>
          </w:p>
          <w:p w14:paraId="0CE71DD9" w14:textId="77777777" w:rsidR="003839E2" w:rsidRPr="00625D4C" w:rsidRDefault="003839E2" w:rsidP="00625D4C">
            <w:pPr>
              <w:rPr>
                <w:color w:val="000000" w:themeColor="text1"/>
              </w:rPr>
            </w:pPr>
            <w:r w:rsidRPr="00625D4C">
              <w:rPr>
                <w:color w:val="000000" w:themeColor="text1"/>
              </w:rPr>
              <w:t>Yes= 1;                No=0</w:t>
            </w:r>
          </w:p>
          <w:p w14:paraId="1970C129" w14:textId="77777777" w:rsidR="003839E2" w:rsidRPr="00625D4C" w:rsidRDefault="003839E2" w:rsidP="00625D4C">
            <w:pPr>
              <w:rPr>
                <w:color w:val="000000" w:themeColor="text1"/>
              </w:rPr>
            </w:pPr>
            <w:r w:rsidRPr="00625D4C">
              <w:rPr>
                <w:color w:val="000000" w:themeColor="text1"/>
              </w:rPr>
              <w:t xml:space="preserve">                                                      </w:t>
            </w:r>
            <w:commentRangeEnd w:id="152"/>
            <w:r w:rsidRPr="00625D4C">
              <w:rPr>
                <w:rStyle w:val="CommentReference"/>
                <w:rFonts w:cstheme="minorHAnsi"/>
                <w:sz w:val="24"/>
                <w:szCs w:val="24"/>
              </w:rPr>
              <w:commentReference w:id="152"/>
            </w:r>
            <w:r w:rsidRPr="00625D4C">
              <w:rPr>
                <w:rStyle w:val="CommentReference"/>
                <w:rFonts w:cstheme="minorHAnsi"/>
                <w:sz w:val="24"/>
                <w:szCs w:val="24"/>
              </w:rPr>
              <w:commentReference w:id="153"/>
            </w:r>
          </w:p>
        </w:tc>
      </w:tr>
      <w:tr w:rsidR="003839E2" w:rsidRPr="008E3385" w14:paraId="409AB4AF" w14:textId="77777777" w:rsidTr="0093253A">
        <w:trPr>
          <w:trHeight w:val="120"/>
        </w:trPr>
        <w:tc>
          <w:tcPr>
            <w:tcW w:w="2500" w:type="pct"/>
            <w:tcBorders>
              <w:top w:val="double" w:sz="4" w:space="0" w:color="auto"/>
              <w:bottom w:val="double" w:sz="4" w:space="0" w:color="auto"/>
              <w:right w:val="double" w:sz="4" w:space="0" w:color="auto"/>
            </w:tcBorders>
            <w:shd w:val="clear" w:color="auto" w:fill="auto"/>
          </w:tcPr>
          <w:p w14:paraId="7677D31E" w14:textId="77777777" w:rsidR="003839E2" w:rsidRPr="00625D4C" w:rsidRDefault="003839E2" w:rsidP="00625D4C">
            <w:pPr>
              <w:rPr>
                <w:color w:val="000000" w:themeColor="text1"/>
              </w:rPr>
            </w:pPr>
            <w:commentRangeStart w:id="154"/>
            <w:commentRangeStart w:id="155"/>
            <w:commentRangeEnd w:id="153"/>
            <w:r w:rsidRPr="00625D4C">
              <w:rPr>
                <w:color w:val="000000" w:themeColor="text1"/>
              </w:rPr>
              <w:t xml:space="preserve"> Is there breastfeeding corner in the hospital?</w:t>
            </w:r>
          </w:p>
          <w:p w14:paraId="6DEB19BC" w14:textId="77777777" w:rsidR="003839E2" w:rsidRPr="00625D4C" w:rsidRDefault="003839E2" w:rsidP="00625D4C">
            <w:pPr>
              <w:rPr>
                <w:color w:val="000000" w:themeColor="text1"/>
              </w:rPr>
            </w:pPr>
            <w:r w:rsidRPr="00625D4C">
              <w:rPr>
                <w:color w:val="000000" w:themeColor="text1"/>
              </w:rPr>
              <w:t>Yes= 1;                No=0</w:t>
            </w:r>
          </w:p>
          <w:p w14:paraId="6F473A9A" w14:textId="77777777" w:rsidR="003839E2" w:rsidRPr="00625D4C" w:rsidRDefault="003839E2" w:rsidP="00625D4C">
            <w:pPr>
              <w:rPr>
                <w:color w:val="000000" w:themeColor="text1"/>
              </w:rPr>
            </w:pPr>
          </w:p>
          <w:p w14:paraId="1AA02926"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tcBorders>
          </w:tcPr>
          <w:p w14:paraId="0D574C62" w14:textId="77777777" w:rsidR="003839E2" w:rsidRPr="00625D4C" w:rsidRDefault="003839E2" w:rsidP="00625D4C">
            <w:pPr>
              <w:rPr>
                <w:color w:val="000000" w:themeColor="text1"/>
              </w:rPr>
            </w:pPr>
            <w:r w:rsidRPr="00625D4C">
              <w:rPr>
                <w:color w:val="000000" w:themeColor="text1"/>
              </w:rPr>
              <w:t>Is there IYCF counselling for mothers/caregivers inside the SCs</w:t>
            </w:r>
          </w:p>
          <w:p w14:paraId="6919FA34" w14:textId="77777777" w:rsidR="003839E2" w:rsidRPr="00625D4C" w:rsidRDefault="003839E2" w:rsidP="00625D4C">
            <w:pPr>
              <w:rPr>
                <w:color w:val="000000" w:themeColor="text1"/>
              </w:rPr>
            </w:pPr>
            <w:r w:rsidRPr="00625D4C">
              <w:rPr>
                <w:color w:val="000000" w:themeColor="text1"/>
              </w:rPr>
              <w:t>Yes= 1;                       No=0</w:t>
            </w:r>
            <w:commentRangeEnd w:id="154"/>
            <w:r w:rsidRPr="00625D4C">
              <w:rPr>
                <w:rStyle w:val="CommentReference"/>
                <w:rFonts w:cstheme="minorHAnsi"/>
                <w:sz w:val="24"/>
                <w:szCs w:val="24"/>
              </w:rPr>
              <w:commentReference w:id="154"/>
            </w:r>
            <w:r w:rsidRPr="00625D4C">
              <w:rPr>
                <w:rStyle w:val="CommentReference"/>
                <w:rFonts w:cstheme="minorHAnsi"/>
                <w:sz w:val="24"/>
                <w:szCs w:val="24"/>
              </w:rPr>
              <w:commentReference w:id="155"/>
            </w:r>
          </w:p>
          <w:p w14:paraId="24A09C58" w14:textId="77777777" w:rsidR="003839E2" w:rsidRPr="00625D4C" w:rsidRDefault="003839E2" w:rsidP="00625D4C">
            <w:pPr>
              <w:rPr>
                <w:color w:val="000000" w:themeColor="text1"/>
              </w:rPr>
            </w:pPr>
          </w:p>
        </w:tc>
      </w:tr>
      <w:commentRangeEnd w:id="155"/>
      <w:tr w:rsidR="003839E2" w:rsidRPr="008E3385" w14:paraId="5360CD9A" w14:textId="77777777" w:rsidTr="0093253A">
        <w:tblPrEx>
          <w:tblBorders>
            <w:top w:val="single" w:sz="4" w:space="0" w:color="auto"/>
            <w:left w:val="single" w:sz="4" w:space="0" w:color="auto"/>
            <w:bottom w:val="single" w:sz="4" w:space="0" w:color="auto"/>
            <w:right w:val="single" w:sz="4" w:space="0" w:color="auto"/>
          </w:tblBorders>
        </w:tblPrEx>
        <w:trPr>
          <w:trHeight w:val="330"/>
        </w:trPr>
        <w:tc>
          <w:tcPr>
            <w:tcW w:w="5000" w:type="pct"/>
            <w:gridSpan w:val="2"/>
            <w:tcBorders>
              <w:top w:val="single" w:sz="4" w:space="0" w:color="auto"/>
              <w:left w:val="double" w:sz="4" w:space="0" w:color="auto"/>
              <w:bottom w:val="single" w:sz="4" w:space="0" w:color="auto"/>
              <w:right w:val="double" w:sz="4" w:space="0" w:color="auto"/>
            </w:tcBorders>
            <w:shd w:val="clear" w:color="auto" w:fill="FFFFFF" w:themeFill="background1"/>
            <w:vAlign w:val="center"/>
          </w:tcPr>
          <w:p w14:paraId="0A1279D1" w14:textId="77777777" w:rsidR="003839E2" w:rsidRPr="00625D4C" w:rsidRDefault="003839E2" w:rsidP="00625D4C">
            <w:pPr>
              <w:rPr>
                <w:color w:val="000000" w:themeColor="text1"/>
              </w:rPr>
            </w:pPr>
          </w:p>
          <w:p w14:paraId="01D7EB0C" w14:textId="77777777" w:rsidR="003839E2" w:rsidRPr="00625D4C" w:rsidRDefault="003839E2" w:rsidP="00625D4C">
            <w:pPr>
              <w:rPr>
                <w:color w:val="000000" w:themeColor="text1"/>
              </w:rPr>
            </w:pPr>
            <w:r w:rsidRPr="00625D4C">
              <w:rPr>
                <w:color w:val="000000" w:themeColor="text1"/>
              </w:rPr>
              <w:t>Overall Mothers and follow up (_____________</w:t>
            </w:r>
          </w:p>
        </w:tc>
      </w:tr>
      <w:tr w:rsidR="003839E2" w:rsidRPr="008E3385" w14:paraId="646D2F70" w14:textId="77777777" w:rsidTr="0093253A">
        <w:tc>
          <w:tcPr>
            <w:tcW w:w="5000" w:type="pct"/>
            <w:gridSpan w:val="2"/>
            <w:tcBorders>
              <w:top w:val="single" w:sz="4" w:space="0" w:color="auto"/>
            </w:tcBorders>
            <w:shd w:val="clear" w:color="auto" w:fill="auto"/>
          </w:tcPr>
          <w:p w14:paraId="43BC6729" w14:textId="77777777" w:rsidR="003839E2" w:rsidRPr="00625D4C" w:rsidRDefault="003839E2" w:rsidP="00625D4C">
            <w:pPr>
              <w:rPr>
                <w:color w:val="000000" w:themeColor="text1"/>
              </w:rPr>
            </w:pPr>
            <w:r w:rsidRPr="00625D4C">
              <w:rPr>
                <w:color w:val="000000" w:themeColor="text1"/>
              </w:rPr>
              <w:t xml:space="preserve">Comments: </w:t>
            </w:r>
          </w:p>
          <w:p w14:paraId="2DCE750D" w14:textId="77777777" w:rsidR="003839E2" w:rsidRPr="00625D4C" w:rsidRDefault="003839E2" w:rsidP="00625D4C">
            <w:pPr>
              <w:rPr>
                <w:color w:val="000000" w:themeColor="text1"/>
              </w:rPr>
            </w:pPr>
          </w:p>
        </w:tc>
      </w:tr>
    </w:tbl>
    <w:p w14:paraId="4BC1D2F9" w14:textId="77777777" w:rsidR="003839E2" w:rsidRPr="00625D4C" w:rsidRDefault="003839E2" w:rsidP="00625D4C">
      <w:pPr>
        <w:rPr>
          <w:color w:val="000000" w:themeColor="text1"/>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65"/>
        <w:gridCol w:w="4665"/>
      </w:tblGrid>
      <w:tr w:rsidR="003839E2" w:rsidRPr="008E3385" w14:paraId="30C24DE7" w14:textId="77777777" w:rsidTr="0093253A">
        <w:tc>
          <w:tcPr>
            <w:tcW w:w="5000" w:type="pct"/>
            <w:gridSpan w:val="2"/>
            <w:shd w:val="clear" w:color="auto" w:fill="A6A6A6"/>
          </w:tcPr>
          <w:p w14:paraId="65C77AE3" w14:textId="77777777" w:rsidR="003839E2" w:rsidRPr="00625D4C" w:rsidRDefault="003839E2" w:rsidP="00625D4C">
            <w:pPr>
              <w:rPr>
                <w:color w:val="000000" w:themeColor="text1"/>
              </w:rPr>
            </w:pPr>
            <w:r w:rsidRPr="00625D4C">
              <w:rPr>
                <w:color w:val="000000" w:themeColor="text1"/>
              </w:rPr>
              <w:t xml:space="preserve">5.hygenine and sanitation </w:t>
            </w:r>
          </w:p>
        </w:tc>
      </w:tr>
      <w:tr w:rsidR="003839E2" w:rsidRPr="008E3385" w14:paraId="3CF6066E" w14:textId="77777777" w:rsidTr="0093253A">
        <w:tc>
          <w:tcPr>
            <w:tcW w:w="2500" w:type="pct"/>
            <w:tcBorders>
              <w:bottom w:val="double" w:sz="4" w:space="0" w:color="auto"/>
              <w:right w:val="double" w:sz="4" w:space="0" w:color="auto"/>
            </w:tcBorders>
          </w:tcPr>
          <w:p w14:paraId="29335EED" w14:textId="77777777" w:rsidR="003839E2" w:rsidRPr="00625D4C" w:rsidRDefault="003839E2" w:rsidP="00625D4C">
            <w:pPr>
              <w:rPr>
                <w:color w:val="000000" w:themeColor="text1"/>
              </w:rPr>
            </w:pPr>
            <w:r w:rsidRPr="00625D4C">
              <w:rPr>
                <w:color w:val="000000" w:themeColor="text1"/>
              </w:rPr>
              <w:t>Are mothers offered a place to sit and sleep?</w:t>
            </w:r>
          </w:p>
          <w:p w14:paraId="32CD72EE" w14:textId="77777777" w:rsidR="003839E2" w:rsidRPr="00625D4C" w:rsidRDefault="003839E2" w:rsidP="00625D4C">
            <w:pPr>
              <w:rPr>
                <w:color w:val="000000" w:themeColor="text1"/>
              </w:rPr>
            </w:pPr>
            <w:r w:rsidRPr="00625D4C">
              <w:rPr>
                <w:color w:val="000000" w:themeColor="text1"/>
              </w:rPr>
              <w:t>Yes= 0.5;                No=0</w:t>
            </w:r>
          </w:p>
          <w:p w14:paraId="0EBEDD38"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left w:val="double" w:sz="4" w:space="0" w:color="auto"/>
              <w:bottom w:val="double" w:sz="4" w:space="0" w:color="auto"/>
            </w:tcBorders>
          </w:tcPr>
          <w:p w14:paraId="4B396F21" w14:textId="77777777" w:rsidR="003839E2" w:rsidRPr="00625D4C" w:rsidRDefault="003839E2" w:rsidP="00625D4C">
            <w:pPr>
              <w:rPr>
                <w:color w:val="000000" w:themeColor="text1"/>
              </w:rPr>
            </w:pPr>
            <w:r w:rsidRPr="00625D4C">
              <w:rPr>
                <w:color w:val="000000" w:themeColor="text1"/>
              </w:rPr>
              <w:t>Are mothers taught and encouraged to be involved in care?</w:t>
            </w:r>
          </w:p>
          <w:p w14:paraId="75693142" w14:textId="77777777" w:rsidR="003839E2" w:rsidRPr="00625D4C" w:rsidRDefault="003839E2" w:rsidP="00625D4C">
            <w:pPr>
              <w:rPr>
                <w:color w:val="000000" w:themeColor="text1"/>
              </w:rPr>
            </w:pPr>
            <w:r w:rsidRPr="00625D4C">
              <w:rPr>
                <w:color w:val="000000" w:themeColor="text1"/>
              </w:rPr>
              <w:t>Yes= 0.5;                No=0</w:t>
            </w:r>
          </w:p>
          <w:p w14:paraId="5F939CDF"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523E932C" w14:textId="77777777" w:rsidTr="0093253A">
        <w:tc>
          <w:tcPr>
            <w:tcW w:w="2500" w:type="pct"/>
            <w:tcBorders>
              <w:bottom w:val="double" w:sz="4" w:space="0" w:color="auto"/>
              <w:right w:val="double" w:sz="4" w:space="0" w:color="auto"/>
            </w:tcBorders>
          </w:tcPr>
          <w:p w14:paraId="4561879F" w14:textId="77777777" w:rsidR="003839E2" w:rsidRPr="00625D4C" w:rsidRDefault="003839E2" w:rsidP="00625D4C">
            <w:pPr>
              <w:rPr>
                <w:color w:val="000000" w:themeColor="text1"/>
              </w:rPr>
            </w:pPr>
            <w:r w:rsidRPr="00625D4C">
              <w:rPr>
                <w:color w:val="000000" w:themeColor="text1"/>
              </w:rPr>
              <w:t>Do mothers/caregivers wash hands with soap after using the toilet or changing nappies (diapers)?</w:t>
            </w:r>
          </w:p>
          <w:p w14:paraId="499CBA8C" w14:textId="77777777" w:rsidR="003839E2" w:rsidRPr="00625D4C" w:rsidRDefault="003839E2" w:rsidP="00625D4C">
            <w:pPr>
              <w:rPr>
                <w:color w:val="000000" w:themeColor="text1"/>
              </w:rPr>
            </w:pPr>
            <w:r w:rsidRPr="00625D4C">
              <w:rPr>
                <w:color w:val="000000" w:themeColor="text1"/>
              </w:rPr>
              <w:t>Yes= 1;                No=0</w:t>
            </w:r>
          </w:p>
          <w:p w14:paraId="1CAD7A42"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left w:val="double" w:sz="4" w:space="0" w:color="auto"/>
              <w:bottom w:val="double" w:sz="4" w:space="0" w:color="auto"/>
            </w:tcBorders>
          </w:tcPr>
          <w:p w14:paraId="4637F0F2" w14:textId="77777777" w:rsidR="003839E2" w:rsidRPr="00625D4C" w:rsidRDefault="003839E2" w:rsidP="00625D4C">
            <w:pPr>
              <w:rPr>
                <w:color w:val="000000" w:themeColor="text1"/>
              </w:rPr>
            </w:pPr>
            <w:r w:rsidRPr="00625D4C">
              <w:rPr>
                <w:color w:val="000000" w:themeColor="text1"/>
              </w:rPr>
              <w:t>Do mothers/caregivers wash hands before feeding children?</w:t>
            </w:r>
          </w:p>
          <w:p w14:paraId="6B234BE1" w14:textId="77777777" w:rsidR="003839E2" w:rsidRPr="00625D4C" w:rsidRDefault="003839E2" w:rsidP="00625D4C">
            <w:pPr>
              <w:rPr>
                <w:color w:val="000000" w:themeColor="text1"/>
              </w:rPr>
            </w:pPr>
          </w:p>
          <w:p w14:paraId="4422DA05" w14:textId="77777777" w:rsidR="003839E2" w:rsidRPr="00625D4C" w:rsidRDefault="003839E2" w:rsidP="00625D4C">
            <w:pPr>
              <w:rPr>
                <w:color w:val="000000" w:themeColor="text1"/>
              </w:rPr>
            </w:pPr>
            <w:r w:rsidRPr="00625D4C">
              <w:rPr>
                <w:color w:val="000000" w:themeColor="text1"/>
              </w:rPr>
              <w:t>Yes= 1;                No=0</w:t>
            </w:r>
          </w:p>
          <w:p w14:paraId="0812BF39" w14:textId="77777777" w:rsidR="003839E2" w:rsidRPr="00625D4C" w:rsidRDefault="003839E2" w:rsidP="00625D4C">
            <w:pPr>
              <w:rPr>
                <w:color w:val="000000" w:themeColor="text1"/>
              </w:rPr>
            </w:pPr>
            <w:r w:rsidRPr="00625D4C">
              <w:rPr>
                <w:color w:val="000000" w:themeColor="text1"/>
              </w:rPr>
              <w:t xml:space="preserve">                                                      </w:t>
            </w:r>
            <w:commentRangeStart w:id="156"/>
            <w:commentRangeStart w:id="157"/>
            <w:commentRangeEnd w:id="156"/>
            <w:r w:rsidRPr="00625D4C">
              <w:rPr>
                <w:rStyle w:val="CommentReference"/>
                <w:rFonts w:cstheme="minorHAnsi"/>
                <w:sz w:val="24"/>
                <w:szCs w:val="24"/>
              </w:rPr>
              <w:commentReference w:id="156"/>
            </w:r>
            <w:commentRangeEnd w:id="157"/>
            <w:r w:rsidRPr="00625D4C">
              <w:rPr>
                <w:rStyle w:val="CommentReference"/>
                <w:rFonts w:cstheme="minorHAnsi"/>
                <w:sz w:val="24"/>
                <w:szCs w:val="24"/>
              </w:rPr>
              <w:commentReference w:id="157"/>
            </w:r>
          </w:p>
        </w:tc>
      </w:tr>
      <w:tr w:rsidR="003839E2" w:rsidRPr="008E3385" w14:paraId="36DD96A4" w14:textId="77777777" w:rsidTr="0093253A">
        <w:trPr>
          <w:trHeight w:val="105"/>
        </w:trPr>
        <w:tc>
          <w:tcPr>
            <w:tcW w:w="2500" w:type="pct"/>
            <w:tcBorders>
              <w:top w:val="double" w:sz="4" w:space="0" w:color="auto"/>
              <w:bottom w:val="double" w:sz="4" w:space="0" w:color="auto"/>
              <w:right w:val="double" w:sz="4" w:space="0" w:color="auto"/>
            </w:tcBorders>
          </w:tcPr>
          <w:p w14:paraId="45A0D1EE" w14:textId="77777777" w:rsidR="003839E2" w:rsidRPr="00625D4C" w:rsidRDefault="003839E2" w:rsidP="00625D4C">
            <w:pPr>
              <w:rPr>
                <w:color w:val="000000" w:themeColor="text1"/>
              </w:rPr>
            </w:pPr>
            <w:r w:rsidRPr="00625D4C">
              <w:rPr>
                <w:color w:val="000000" w:themeColor="text1"/>
              </w:rPr>
              <w:lastRenderedPageBreak/>
              <w:t>Are staff consistently courteous?</w:t>
            </w:r>
          </w:p>
          <w:p w14:paraId="45A27439" w14:textId="77777777" w:rsidR="003839E2" w:rsidRPr="00625D4C" w:rsidRDefault="003839E2" w:rsidP="00625D4C">
            <w:pPr>
              <w:rPr>
                <w:color w:val="000000" w:themeColor="text1"/>
              </w:rPr>
            </w:pPr>
            <w:r w:rsidRPr="00625D4C">
              <w:rPr>
                <w:color w:val="000000" w:themeColor="text1"/>
              </w:rPr>
              <w:t>Yes= 0.5;                No=0</w:t>
            </w:r>
          </w:p>
          <w:p w14:paraId="0451839B"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46327D11" w14:textId="77777777" w:rsidR="003839E2" w:rsidRPr="00625D4C" w:rsidRDefault="003839E2" w:rsidP="00625D4C">
            <w:pPr>
              <w:rPr>
                <w:color w:val="000000" w:themeColor="text1"/>
              </w:rPr>
            </w:pPr>
            <w:r w:rsidRPr="00625D4C">
              <w:rPr>
                <w:color w:val="000000" w:themeColor="text1"/>
              </w:rPr>
              <w:t>Is there any space for stimulation/appetite test?</w:t>
            </w:r>
          </w:p>
          <w:p w14:paraId="19F4D204" w14:textId="77777777" w:rsidR="003839E2" w:rsidRPr="00625D4C" w:rsidRDefault="003839E2" w:rsidP="00625D4C">
            <w:pPr>
              <w:rPr>
                <w:color w:val="000000" w:themeColor="text1"/>
              </w:rPr>
            </w:pPr>
            <w:r w:rsidRPr="00625D4C">
              <w:rPr>
                <w:color w:val="000000" w:themeColor="text1"/>
              </w:rPr>
              <w:t>Yes= 0.5;                No=0</w:t>
            </w:r>
          </w:p>
          <w:p w14:paraId="602998F3" w14:textId="77777777" w:rsidR="003839E2" w:rsidRPr="00625D4C" w:rsidRDefault="003839E2" w:rsidP="00625D4C">
            <w:pPr>
              <w:rPr>
                <w:color w:val="000000" w:themeColor="text1"/>
              </w:rPr>
            </w:pPr>
          </w:p>
        </w:tc>
      </w:tr>
      <w:tr w:rsidR="003839E2" w:rsidRPr="008E3385" w14:paraId="62B69403" w14:textId="77777777" w:rsidTr="0093253A">
        <w:trPr>
          <w:trHeight w:val="105"/>
        </w:trPr>
        <w:tc>
          <w:tcPr>
            <w:tcW w:w="2500" w:type="pct"/>
            <w:tcBorders>
              <w:top w:val="double" w:sz="4" w:space="0" w:color="auto"/>
              <w:bottom w:val="double" w:sz="4" w:space="0" w:color="auto"/>
              <w:right w:val="double" w:sz="4" w:space="0" w:color="auto"/>
            </w:tcBorders>
          </w:tcPr>
          <w:p w14:paraId="6DE8EEC9" w14:textId="77777777" w:rsidR="003839E2" w:rsidRPr="00625D4C" w:rsidRDefault="003839E2" w:rsidP="00625D4C">
            <w:pPr>
              <w:rPr>
                <w:color w:val="000000" w:themeColor="text1"/>
              </w:rPr>
            </w:pPr>
            <w:r w:rsidRPr="00625D4C">
              <w:rPr>
                <w:color w:val="000000" w:themeColor="text1"/>
              </w:rPr>
              <w:t>As children recover, are they stimulated and encouraged to move and play?</w:t>
            </w:r>
          </w:p>
          <w:p w14:paraId="1C1D93BA" w14:textId="77777777" w:rsidR="003839E2" w:rsidRPr="00625D4C" w:rsidRDefault="003839E2" w:rsidP="00625D4C">
            <w:pPr>
              <w:rPr>
                <w:color w:val="000000" w:themeColor="text1"/>
              </w:rPr>
            </w:pPr>
            <w:r w:rsidRPr="00625D4C">
              <w:rPr>
                <w:color w:val="000000" w:themeColor="text1"/>
              </w:rPr>
              <w:t>Yes= 0.5                No=0</w:t>
            </w:r>
          </w:p>
          <w:p w14:paraId="35B9000B" w14:textId="77777777" w:rsidR="003839E2" w:rsidRPr="00625D4C" w:rsidRDefault="003839E2" w:rsidP="00625D4C">
            <w:pPr>
              <w:rPr>
                <w:color w:val="000000" w:themeColor="text1"/>
              </w:rPr>
            </w:pPr>
          </w:p>
        </w:tc>
        <w:tc>
          <w:tcPr>
            <w:tcW w:w="2500" w:type="pct"/>
            <w:tcBorders>
              <w:top w:val="double" w:sz="4" w:space="0" w:color="auto"/>
              <w:left w:val="double" w:sz="4" w:space="0" w:color="auto"/>
              <w:bottom w:val="double" w:sz="4" w:space="0" w:color="auto"/>
            </w:tcBorders>
          </w:tcPr>
          <w:p w14:paraId="154365B0" w14:textId="77777777" w:rsidR="003839E2" w:rsidRPr="00625D4C" w:rsidRDefault="003839E2" w:rsidP="00625D4C">
            <w:pPr>
              <w:rPr>
                <w:color w:val="000000" w:themeColor="text1"/>
              </w:rPr>
            </w:pPr>
            <w:r w:rsidRPr="00625D4C">
              <w:rPr>
                <w:color w:val="000000" w:themeColor="text1"/>
              </w:rPr>
              <w:t>Do staff consistently wash hands thoroughly with soap?</w:t>
            </w:r>
          </w:p>
          <w:p w14:paraId="55A0D38C" w14:textId="77777777" w:rsidR="003839E2" w:rsidRPr="00625D4C" w:rsidRDefault="003839E2" w:rsidP="00625D4C">
            <w:pPr>
              <w:rPr>
                <w:color w:val="000000" w:themeColor="text1"/>
              </w:rPr>
            </w:pPr>
            <w:r w:rsidRPr="00625D4C">
              <w:rPr>
                <w:color w:val="000000" w:themeColor="text1"/>
              </w:rPr>
              <w:t>Yes= 0.5;                No=0</w:t>
            </w:r>
          </w:p>
          <w:p w14:paraId="15E08E0F"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6978B38D" w14:textId="77777777" w:rsidTr="0093253A">
        <w:trPr>
          <w:trHeight w:val="105"/>
        </w:trPr>
        <w:tc>
          <w:tcPr>
            <w:tcW w:w="2500" w:type="pct"/>
            <w:tcBorders>
              <w:top w:val="double" w:sz="4" w:space="0" w:color="auto"/>
              <w:bottom w:val="double" w:sz="4" w:space="0" w:color="auto"/>
              <w:right w:val="double" w:sz="4" w:space="0" w:color="auto"/>
            </w:tcBorders>
          </w:tcPr>
          <w:p w14:paraId="11592AA2" w14:textId="77777777" w:rsidR="003839E2" w:rsidRPr="00625D4C" w:rsidRDefault="003839E2" w:rsidP="00625D4C">
            <w:pPr>
              <w:rPr>
                <w:color w:val="000000" w:themeColor="text1"/>
              </w:rPr>
            </w:pPr>
            <w:r w:rsidRPr="00625D4C">
              <w:rPr>
                <w:color w:val="000000" w:themeColor="text1"/>
              </w:rPr>
              <w:t>Are there working hand-washing facilities in the ward?</w:t>
            </w:r>
          </w:p>
          <w:p w14:paraId="24C53FC7" w14:textId="77777777" w:rsidR="003839E2" w:rsidRPr="00625D4C" w:rsidRDefault="003839E2" w:rsidP="00625D4C">
            <w:pPr>
              <w:rPr>
                <w:color w:val="000000" w:themeColor="text1"/>
              </w:rPr>
            </w:pPr>
            <w:r w:rsidRPr="00625D4C">
              <w:rPr>
                <w:color w:val="000000" w:themeColor="text1"/>
              </w:rPr>
              <w:t>Yes= 0.5;                No=0</w:t>
            </w:r>
          </w:p>
          <w:p w14:paraId="3E2C6E3D"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498DF5CC" w14:textId="77777777" w:rsidR="003839E2" w:rsidRPr="00625D4C" w:rsidRDefault="003839E2" w:rsidP="00625D4C">
            <w:pPr>
              <w:rPr>
                <w:color w:val="000000" w:themeColor="text1"/>
              </w:rPr>
            </w:pPr>
            <w:r w:rsidRPr="00625D4C">
              <w:rPr>
                <w:color w:val="000000" w:themeColor="text1"/>
              </w:rPr>
              <w:t>Are floors swept?</w:t>
            </w:r>
          </w:p>
          <w:p w14:paraId="661B7291" w14:textId="77777777" w:rsidR="003839E2" w:rsidRPr="00625D4C" w:rsidRDefault="003839E2" w:rsidP="00625D4C">
            <w:pPr>
              <w:rPr>
                <w:color w:val="000000" w:themeColor="text1"/>
              </w:rPr>
            </w:pPr>
          </w:p>
          <w:p w14:paraId="46070E40" w14:textId="77777777" w:rsidR="003839E2" w:rsidRPr="00625D4C" w:rsidRDefault="003839E2" w:rsidP="00625D4C">
            <w:pPr>
              <w:rPr>
                <w:color w:val="000000" w:themeColor="text1"/>
              </w:rPr>
            </w:pPr>
            <w:r w:rsidRPr="00625D4C">
              <w:rPr>
                <w:color w:val="000000" w:themeColor="text1"/>
              </w:rPr>
              <w:t>Yes= 0.5                No=0</w:t>
            </w:r>
          </w:p>
          <w:p w14:paraId="17BA8478"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27A0B6F8" w14:textId="77777777" w:rsidTr="0093253A">
        <w:trPr>
          <w:trHeight w:val="105"/>
        </w:trPr>
        <w:tc>
          <w:tcPr>
            <w:tcW w:w="2500" w:type="pct"/>
            <w:tcBorders>
              <w:top w:val="double" w:sz="4" w:space="0" w:color="auto"/>
              <w:bottom w:val="double" w:sz="4" w:space="0" w:color="auto"/>
              <w:right w:val="double" w:sz="4" w:space="0" w:color="auto"/>
            </w:tcBorders>
          </w:tcPr>
          <w:p w14:paraId="568D1EC2" w14:textId="77777777" w:rsidR="003839E2" w:rsidRPr="00625D4C" w:rsidRDefault="003839E2" w:rsidP="00625D4C">
            <w:pPr>
              <w:rPr>
                <w:color w:val="000000" w:themeColor="text1"/>
              </w:rPr>
            </w:pPr>
            <w:r w:rsidRPr="00625D4C">
              <w:rPr>
                <w:color w:val="000000" w:themeColor="text1"/>
              </w:rPr>
              <w:t>Is trash disposed of properly?</w:t>
            </w:r>
          </w:p>
          <w:p w14:paraId="7EE1DFF3" w14:textId="77777777" w:rsidR="003839E2" w:rsidRPr="00625D4C" w:rsidRDefault="003839E2" w:rsidP="00625D4C">
            <w:pPr>
              <w:rPr>
                <w:color w:val="000000" w:themeColor="text1"/>
              </w:rPr>
            </w:pPr>
            <w:r w:rsidRPr="00625D4C">
              <w:rPr>
                <w:color w:val="000000" w:themeColor="text1"/>
              </w:rPr>
              <w:t>Yes= 0.5;                No=0</w:t>
            </w:r>
          </w:p>
          <w:p w14:paraId="3A596790"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12E6C393" w14:textId="77777777" w:rsidR="003839E2" w:rsidRPr="00625D4C" w:rsidRDefault="003839E2" w:rsidP="00625D4C">
            <w:pPr>
              <w:rPr>
                <w:color w:val="000000" w:themeColor="text1"/>
              </w:rPr>
            </w:pPr>
            <w:r w:rsidRPr="00625D4C">
              <w:rPr>
                <w:color w:val="000000" w:themeColor="text1"/>
              </w:rPr>
              <w:t>Is the ward kept as free as possible of insects and rodents?</w:t>
            </w:r>
          </w:p>
          <w:p w14:paraId="39E9A416" w14:textId="77777777" w:rsidR="003839E2" w:rsidRPr="00625D4C" w:rsidRDefault="003839E2" w:rsidP="00625D4C">
            <w:pPr>
              <w:rPr>
                <w:color w:val="000000" w:themeColor="text1"/>
              </w:rPr>
            </w:pPr>
            <w:r w:rsidRPr="00625D4C">
              <w:rPr>
                <w:color w:val="000000" w:themeColor="text1"/>
              </w:rPr>
              <w:t>Yes= 0.5;                No=0</w:t>
            </w:r>
          </w:p>
          <w:p w14:paraId="5348B6FC"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7A94AB8C" w14:textId="77777777" w:rsidTr="0093253A">
        <w:trPr>
          <w:trHeight w:val="105"/>
        </w:trPr>
        <w:tc>
          <w:tcPr>
            <w:tcW w:w="2500" w:type="pct"/>
            <w:tcBorders>
              <w:top w:val="double" w:sz="4" w:space="0" w:color="auto"/>
              <w:bottom w:val="double" w:sz="4" w:space="0" w:color="auto"/>
              <w:right w:val="double" w:sz="4" w:space="0" w:color="auto"/>
            </w:tcBorders>
          </w:tcPr>
          <w:p w14:paraId="5B97FE44" w14:textId="77777777" w:rsidR="003839E2" w:rsidRPr="00625D4C" w:rsidRDefault="003839E2" w:rsidP="00625D4C">
            <w:pPr>
              <w:rPr>
                <w:color w:val="000000" w:themeColor="text1"/>
              </w:rPr>
            </w:pPr>
            <w:r w:rsidRPr="00625D4C">
              <w:rPr>
                <w:color w:val="000000" w:themeColor="text1"/>
              </w:rPr>
              <w:t>Are leftovers discarded?</w:t>
            </w:r>
          </w:p>
          <w:p w14:paraId="71025D0D" w14:textId="77777777" w:rsidR="003839E2" w:rsidRPr="00625D4C" w:rsidRDefault="003839E2" w:rsidP="00625D4C">
            <w:pPr>
              <w:rPr>
                <w:color w:val="000000" w:themeColor="text1"/>
              </w:rPr>
            </w:pPr>
            <w:r w:rsidRPr="00625D4C">
              <w:rPr>
                <w:color w:val="000000" w:themeColor="text1"/>
              </w:rPr>
              <w:t>Yes= 0.5;                No=0</w:t>
            </w:r>
          </w:p>
          <w:p w14:paraId="02B8C093"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04C07CD5" w14:textId="77777777" w:rsidR="003839E2" w:rsidRPr="00625D4C" w:rsidRDefault="003839E2" w:rsidP="00625D4C">
            <w:pPr>
              <w:rPr>
                <w:color w:val="000000" w:themeColor="text1"/>
              </w:rPr>
            </w:pPr>
            <w:r w:rsidRPr="00625D4C">
              <w:rPr>
                <w:color w:val="000000" w:themeColor="text1"/>
              </w:rPr>
              <w:t>Is all therapeutic food stored in a hygienic manner?</w:t>
            </w:r>
          </w:p>
          <w:p w14:paraId="6781980C" w14:textId="77777777" w:rsidR="003839E2" w:rsidRPr="00625D4C" w:rsidRDefault="003839E2" w:rsidP="00625D4C">
            <w:pPr>
              <w:rPr>
                <w:color w:val="000000" w:themeColor="text1"/>
              </w:rPr>
            </w:pPr>
            <w:r w:rsidRPr="00625D4C">
              <w:rPr>
                <w:color w:val="000000" w:themeColor="text1"/>
              </w:rPr>
              <w:t>Yes= 0.5;                No=0</w:t>
            </w:r>
          </w:p>
          <w:p w14:paraId="71B2FCAF" w14:textId="77777777" w:rsidR="003839E2" w:rsidRPr="00625D4C" w:rsidRDefault="003839E2" w:rsidP="00625D4C">
            <w:pPr>
              <w:rPr>
                <w:color w:val="000000" w:themeColor="text1"/>
              </w:rPr>
            </w:pPr>
            <w:r w:rsidRPr="00625D4C">
              <w:rPr>
                <w:color w:val="000000" w:themeColor="text1"/>
              </w:rPr>
              <w:t xml:space="preserve">                                                      </w:t>
            </w:r>
          </w:p>
        </w:tc>
      </w:tr>
      <w:tr w:rsidR="003839E2" w:rsidRPr="008E3385" w14:paraId="7B87596A" w14:textId="77777777" w:rsidTr="0093253A">
        <w:trPr>
          <w:trHeight w:val="105"/>
        </w:trPr>
        <w:tc>
          <w:tcPr>
            <w:tcW w:w="2500" w:type="pct"/>
            <w:tcBorders>
              <w:top w:val="double" w:sz="4" w:space="0" w:color="auto"/>
              <w:bottom w:val="double" w:sz="4" w:space="0" w:color="auto"/>
              <w:right w:val="double" w:sz="4" w:space="0" w:color="auto"/>
            </w:tcBorders>
          </w:tcPr>
          <w:p w14:paraId="3486224E" w14:textId="77777777" w:rsidR="003839E2" w:rsidRPr="00625D4C" w:rsidRDefault="003839E2" w:rsidP="00625D4C">
            <w:pPr>
              <w:rPr>
                <w:color w:val="000000" w:themeColor="text1"/>
              </w:rPr>
            </w:pPr>
            <w:r w:rsidRPr="00625D4C">
              <w:rPr>
                <w:color w:val="000000" w:themeColor="text1"/>
              </w:rPr>
              <w:t>Are cup/dishes washed after each meal?</w:t>
            </w:r>
          </w:p>
          <w:p w14:paraId="18DEDB56" w14:textId="77777777" w:rsidR="003839E2" w:rsidRPr="00625D4C" w:rsidRDefault="003839E2" w:rsidP="00625D4C">
            <w:pPr>
              <w:rPr>
                <w:color w:val="000000" w:themeColor="text1"/>
              </w:rPr>
            </w:pPr>
            <w:r w:rsidRPr="00625D4C">
              <w:rPr>
                <w:color w:val="000000" w:themeColor="text1"/>
              </w:rPr>
              <w:t>Yes= 0.5;                No=0</w:t>
            </w:r>
          </w:p>
          <w:p w14:paraId="38913348"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35691E1C" w14:textId="77777777" w:rsidR="003839E2" w:rsidRPr="00625D4C" w:rsidRDefault="003839E2" w:rsidP="00625D4C">
            <w:pPr>
              <w:rPr>
                <w:color w:val="000000" w:themeColor="text1"/>
              </w:rPr>
            </w:pPr>
            <w:r w:rsidRPr="00625D4C">
              <w:rPr>
                <w:color w:val="000000" w:themeColor="text1"/>
              </w:rPr>
              <w:t>Are cup/dishes washed in hot water with soap?</w:t>
            </w:r>
          </w:p>
          <w:p w14:paraId="1CB4E08E" w14:textId="77777777" w:rsidR="003839E2" w:rsidRPr="00625D4C" w:rsidRDefault="003839E2" w:rsidP="00625D4C">
            <w:pPr>
              <w:rPr>
                <w:color w:val="000000" w:themeColor="text1"/>
              </w:rPr>
            </w:pPr>
            <w:r w:rsidRPr="00625D4C">
              <w:rPr>
                <w:color w:val="000000" w:themeColor="text1"/>
              </w:rPr>
              <w:t>Yes= 0.5;                No=0</w:t>
            </w:r>
          </w:p>
          <w:p w14:paraId="62176CE5" w14:textId="77777777" w:rsidR="003839E2" w:rsidRPr="00625D4C" w:rsidRDefault="003839E2" w:rsidP="00625D4C">
            <w:pPr>
              <w:rPr>
                <w:color w:val="000000" w:themeColor="text1"/>
              </w:rPr>
            </w:pPr>
          </w:p>
          <w:p w14:paraId="37B967B5" w14:textId="77777777" w:rsidR="003839E2" w:rsidRPr="00625D4C" w:rsidRDefault="003839E2" w:rsidP="00625D4C">
            <w:pPr>
              <w:rPr>
                <w:color w:val="000000" w:themeColor="text1"/>
              </w:rPr>
            </w:pPr>
          </w:p>
          <w:p w14:paraId="5ECC4E6A" w14:textId="77777777" w:rsidR="003839E2" w:rsidRPr="00625D4C" w:rsidRDefault="003839E2" w:rsidP="00625D4C">
            <w:pPr>
              <w:rPr>
                <w:color w:val="000000" w:themeColor="text1"/>
              </w:rPr>
            </w:pPr>
            <w:r w:rsidRPr="00625D4C">
              <w:rPr>
                <w:color w:val="000000" w:themeColor="text1"/>
              </w:rPr>
              <w:t xml:space="preserve">Is there Safety boxes available for the needles and sharps </w:t>
            </w:r>
          </w:p>
          <w:p w14:paraId="5EE9132B" w14:textId="77777777" w:rsidR="003839E2" w:rsidRPr="00625D4C" w:rsidRDefault="003839E2" w:rsidP="00625D4C">
            <w:pPr>
              <w:rPr>
                <w:color w:val="000000" w:themeColor="text1"/>
              </w:rPr>
            </w:pPr>
          </w:p>
          <w:p w14:paraId="2E915095" w14:textId="77777777" w:rsidR="003839E2" w:rsidRPr="00625D4C" w:rsidRDefault="003839E2" w:rsidP="00625D4C">
            <w:pPr>
              <w:rPr>
                <w:color w:val="000000" w:themeColor="text1"/>
              </w:rPr>
            </w:pPr>
            <w:r w:rsidRPr="00625D4C">
              <w:rPr>
                <w:color w:val="000000" w:themeColor="text1"/>
              </w:rPr>
              <w:t>Yes= 1;                No=0</w:t>
            </w:r>
          </w:p>
          <w:p w14:paraId="17CD368E" w14:textId="77777777" w:rsidR="003839E2" w:rsidRPr="00625D4C" w:rsidRDefault="003839E2" w:rsidP="00625D4C">
            <w:pPr>
              <w:rPr>
                <w:color w:val="000000" w:themeColor="text1"/>
              </w:rPr>
            </w:pPr>
            <w:r w:rsidRPr="00625D4C">
              <w:rPr>
                <w:color w:val="000000" w:themeColor="text1"/>
              </w:rPr>
              <w:t xml:space="preserve">                                                      </w:t>
            </w:r>
          </w:p>
          <w:p w14:paraId="36B29192" w14:textId="77777777" w:rsidR="003839E2" w:rsidRPr="00625D4C" w:rsidRDefault="003839E2" w:rsidP="00625D4C">
            <w:pPr>
              <w:rPr>
                <w:color w:val="000000" w:themeColor="text1"/>
              </w:rPr>
            </w:pPr>
          </w:p>
        </w:tc>
      </w:tr>
      <w:tr w:rsidR="003839E2" w:rsidRPr="008E3385" w14:paraId="684FB010" w14:textId="77777777" w:rsidTr="0093253A">
        <w:tc>
          <w:tcPr>
            <w:tcW w:w="5000" w:type="pct"/>
            <w:gridSpan w:val="2"/>
            <w:tcBorders>
              <w:top w:val="double" w:sz="4" w:space="0" w:color="auto"/>
              <w:bottom w:val="single" w:sz="4" w:space="0" w:color="auto"/>
            </w:tcBorders>
            <w:shd w:val="clear" w:color="auto" w:fill="FFFFFF" w:themeFill="background1"/>
            <w:vAlign w:val="center"/>
          </w:tcPr>
          <w:p w14:paraId="127E2D60" w14:textId="77777777" w:rsidR="003839E2" w:rsidRPr="00625D4C" w:rsidRDefault="003839E2" w:rsidP="00625D4C">
            <w:pPr>
              <w:rPr>
                <w:color w:val="000000" w:themeColor="text1"/>
              </w:rPr>
            </w:pPr>
            <w:r w:rsidRPr="00625D4C">
              <w:rPr>
                <w:color w:val="000000" w:themeColor="text1"/>
              </w:rPr>
              <w:t xml:space="preserve">Overall Ward Environment and Hygiene </w:t>
            </w:r>
          </w:p>
          <w:p w14:paraId="0D9F64B7" w14:textId="77777777" w:rsidR="003839E2" w:rsidRPr="00625D4C" w:rsidRDefault="003839E2" w:rsidP="00625D4C">
            <w:pPr>
              <w:rPr>
                <w:color w:val="000000" w:themeColor="text1"/>
              </w:rPr>
            </w:pPr>
            <w:r w:rsidRPr="00625D4C">
              <w:rPr>
                <w:color w:val="000000" w:themeColor="text1"/>
              </w:rPr>
              <w:t>____________________</w:t>
            </w:r>
          </w:p>
          <w:p w14:paraId="36E773BB" w14:textId="77777777" w:rsidR="003839E2" w:rsidRPr="00625D4C" w:rsidRDefault="003839E2" w:rsidP="00625D4C">
            <w:pPr>
              <w:rPr>
                <w:color w:val="000000" w:themeColor="text1"/>
              </w:rPr>
            </w:pPr>
          </w:p>
        </w:tc>
      </w:tr>
      <w:tr w:rsidR="003839E2" w:rsidRPr="008E3385" w14:paraId="1E09249B" w14:textId="77777777" w:rsidTr="0093253A">
        <w:tc>
          <w:tcPr>
            <w:tcW w:w="5000" w:type="pct"/>
            <w:gridSpan w:val="2"/>
            <w:tcBorders>
              <w:top w:val="single" w:sz="4" w:space="0" w:color="auto"/>
            </w:tcBorders>
            <w:shd w:val="clear" w:color="auto" w:fill="FFFFFF" w:themeFill="background1"/>
          </w:tcPr>
          <w:p w14:paraId="54223B90" w14:textId="77777777" w:rsidR="003839E2" w:rsidRPr="00625D4C" w:rsidRDefault="003839E2" w:rsidP="00625D4C">
            <w:pPr>
              <w:rPr>
                <w:color w:val="000000" w:themeColor="text1"/>
              </w:rPr>
            </w:pPr>
            <w:r w:rsidRPr="00625D4C">
              <w:rPr>
                <w:color w:val="000000" w:themeColor="text1"/>
              </w:rPr>
              <w:t>Comments:</w:t>
            </w:r>
          </w:p>
          <w:p w14:paraId="4053F6C7" w14:textId="77777777" w:rsidR="003839E2" w:rsidRPr="00625D4C" w:rsidRDefault="003839E2" w:rsidP="00625D4C">
            <w:pPr>
              <w:rPr>
                <w:color w:val="000000" w:themeColor="text1"/>
              </w:rPr>
            </w:pPr>
          </w:p>
          <w:p w14:paraId="702F069C" w14:textId="77777777" w:rsidR="003839E2" w:rsidRPr="00625D4C" w:rsidRDefault="003839E2" w:rsidP="00625D4C">
            <w:pPr>
              <w:rPr>
                <w:color w:val="000000" w:themeColor="text1"/>
              </w:rPr>
            </w:pPr>
          </w:p>
          <w:p w14:paraId="571D721A" w14:textId="77777777" w:rsidR="003839E2" w:rsidRPr="00625D4C" w:rsidRDefault="003839E2" w:rsidP="00625D4C">
            <w:pPr>
              <w:rPr>
                <w:color w:val="000000" w:themeColor="text1"/>
              </w:rPr>
            </w:pPr>
          </w:p>
          <w:p w14:paraId="1FAF2AC9" w14:textId="77777777" w:rsidR="003839E2" w:rsidRPr="00625D4C" w:rsidRDefault="003839E2" w:rsidP="00625D4C">
            <w:pPr>
              <w:rPr>
                <w:color w:val="000000" w:themeColor="text1"/>
              </w:rPr>
            </w:pPr>
          </w:p>
        </w:tc>
      </w:tr>
      <w:tr w:rsidR="003839E2" w:rsidRPr="008E3385" w14:paraId="01FB5616" w14:textId="77777777" w:rsidTr="0093253A">
        <w:tc>
          <w:tcPr>
            <w:tcW w:w="5000" w:type="pct"/>
            <w:gridSpan w:val="2"/>
            <w:tcBorders>
              <w:top w:val="double" w:sz="4" w:space="0" w:color="auto"/>
              <w:bottom w:val="single" w:sz="4" w:space="0" w:color="auto"/>
            </w:tcBorders>
            <w:shd w:val="clear" w:color="auto" w:fill="A6A6A6"/>
            <w:vAlign w:val="center"/>
          </w:tcPr>
          <w:p w14:paraId="5FCE2200" w14:textId="77777777" w:rsidR="003839E2" w:rsidRPr="00625D4C" w:rsidRDefault="003839E2" w:rsidP="00625D4C">
            <w:pPr>
              <w:rPr>
                <w:color w:val="000000" w:themeColor="text1"/>
              </w:rPr>
            </w:pPr>
            <w:r w:rsidRPr="00625D4C">
              <w:rPr>
                <w:color w:val="000000" w:themeColor="text1"/>
              </w:rPr>
              <w:t>6. Monitoring Food Preparation and feeding;</w:t>
            </w:r>
          </w:p>
        </w:tc>
      </w:tr>
      <w:tr w:rsidR="003839E2" w:rsidRPr="008E3385" w14:paraId="7FFE1C64" w14:textId="77777777" w:rsidTr="0093253A">
        <w:trPr>
          <w:trHeight w:val="120"/>
        </w:trPr>
        <w:tc>
          <w:tcPr>
            <w:tcW w:w="2500" w:type="pct"/>
            <w:tcBorders>
              <w:top w:val="double" w:sz="4" w:space="0" w:color="auto"/>
              <w:bottom w:val="double" w:sz="4" w:space="0" w:color="auto"/>
              <w:right w:val="double" w:sz="4" w:space="0" w:color="auto"/>
            </w:tcBorders>
            <w:shd w:val="clear" w:color="auto" w:fill="auto"/>
          </w:tcPr>
          <w:p w14:paraId="222235AD" w14:textId="77777777" w:rsidR="003839E2" w:rsidRPr="00625D4C" w:rsidRDefault="003839E2" w:rsidP="00625D4C">
            <w:pPr>
              <w:rPr>
                <w:color w:val="000000" w:themeColor="text1"/>
              </w:rPr>
            </w:pPr>
            <w:r w:rsidRPr="00625D4C">
              <w:rPr>
                <w:color w:val="000000" w:themeColor="text1"/>
              </w:rPr>
              <w:t>Are correct feeds served in correct amounts?</w:t>
            </w:r>
          </w:p>
          <w:p w14:paraId="157203B9" w14:textId="77777777" w:rsidR="003839E2" w:rsidRPr="00625D4C" w:rsidRDefault="003839E2" w:rsidP="00625D4C">
            <w:pPr>
              <w:rPr>
                <w:color w:val="000000" w:themeColor="text1"/>
              </w:rPr>
            </w:pPr>
          </w:p>
          <w:p w14:paraId="52057A77" w14:textId="77777777" w:rsidR="003839E2" w:rsidRPr="00625D4C" w:rsidRDefault="003839E2" w:rsidP="00625D4C">
            <w:pPr>
              <w:rPr>
                <w:color w:val="000000" w:themeColor="text1"/>
              </w:rPr>
            </w:pPr>
            <w:r w:rsidRPr="00625D4C">
              <w:rPr>
                <w:color w:val="000000" w:themeColor="text1"/>
              </w:rPr>
              <w:t>Yes= 1;                No=0</w:t>
            </w:r>
          </w:p>
          <w:p w14:paraId="37381227" w14:textId="77777777" w:rsidR="003839E2" w:rsidRPr="00625D4C" w:rsidRDefault="003839E2" w:rsidP="00625D4C">
            <w:pPr>
              <w:rPr>
                <w:color w:val="000000" w:themeColor="text1"/>
              </w:rPr>
            </w:pPr>
            <w:r w:rsidRPr="00625D4C">
              <w:rPr>
                <w:color w:val="000000" w:themeColor="text1"/>
              </w:rPr>
              <w:lastRenderedPageBreak/>
              <w:t xml:space="preserve">                                                     </w:t>
            </w:r>
          </w:p>
        </w:tc>
        <w:tc>
          <w:tcPr>
            <w:tcW w:w="2500" w:type="pct"/>
            <w:tcBorders>
              <w:top w:val="double" w:sz="4" w:space="0" w:color="auto"/>
              <w:left w:val="double" w:sz="4" w:space="0" w:color="auto"/>
              <w:bottom w:val="double" w:sz="4" w:space="0" w:color="auto"/>
            </w:tcBorders>
          </w:tcPr>
          <w:p w14:paraId="7D1D43B9" w14:textId="77777777" w:rsidR="003839E2" w:rsidRPr="00625D4C" w:rsidRDefault="003839E2" w:rsidP="00625D4C">
            <w:pPr>
              <w:rPr>
                <w:color w:val="000000" w:themeColor="text1"/>
              </w:rPr>
            </w:pPr>
            <w:r w:rsidRPr="00625D4C">
              <w:rPr>
                <w:color w:val="000000" w:themeColor="text1"/>
              </w:rPr>
              <w:lastRenderedPageBreak/>
              <w:t>Are feeds given at the prescribed times, even on nights and weekends?</w:t>
            </w:r>
          </w:p>
          <w:p w14:paraId="66BBFD13" w14:textId="77777777" w:rsidR="003839E2" w:rsidRPr="00625D4C" w:rsidRDefault="003839E2" w:rsidP="00625D4C">
            <w:pPr>
              <w:rPr>
                <w:color w:val="000000" w:themeColor="text1"/>
              </w:rPr>
            </w:pPr>
            <w:r w:rsidRPr="00625D4C">
              <w:rPr>
                <w:color w:val="000000" w:themeColor="text1"/>
              </w:rPr>
              <w:t>Yes= 1;                No=0</w:t>
            </w:r>
          </w:p>
          <w:p w14:paraId="54E8BF42" w14:textId="77777777" w:rsidR="003839E2" w:rsidRPr="00625D4C" w:rsidRDefault="003839E2" w:rsidP="00625D4C">
            <w:pPr>
              <w:rPr>
                <w:color w:val="000000" w:themeColor="text1"/>
              </w:rPr>
            </w:pPr>
            <w:r w:rsidRPr="00625D4C">
              <w:rPr>
                <w:color w:val="000000" w:themeColor="text1"/>
              </w:rPr>
              <w:lastRenderedPageBreak/>
              <w:t xml:space="preserve">                                                      </w:t>
            </w:r>
          </w:p>
        </w:tc>
      </w:tr>
      <w:tr w:rsidR="003839E2" w:rsidRPr="008E3385" w14:paraId="11792FE3" w14:textId="77777777" w:rsidTr="0093253A">
        <w:trPr>
          <w:trHeight w:val="120"/>
        </w:trPr>
        <w:tc>
          <w:tcPr>
            <w:tcW w:w="2500" w:type="pct"/>
            <w:tcBorders>
              <w:top w:val="double" w:sz="4" w:space="0" w:color="auto"/>
              <w:bottom w:val="double" w:sz="4" w:space="0" w:color="auto"/>
              <w:right w:val="double" w:sz="4" w:space="0" w:color="auto"/>
            </w:tcBorders>
            <w:shd w:val="clear" w:color="auto" w:fill="auto"/>
          </w:tcPr>
          <w:p w14:paraId="52942B3A" w14:textId="77777777" w:rsidR="003839E2" w:rsidRPr="00625D4C" w:rsidRDefault="003839E2" w:rsidP="00625D4C">
            <w:pPr>
              <w:rPr>
                <w:color w:val="000000" w:themeColor="text1"/>
              </w:rPr>
            </w:pPr>
            <w:r w:rsidRPr="00625D4C">
              <w:rPr>
                <w:color w:val="000000" w:themeColor="text1"/>
              </w:rPr>
              <w:lastRenderedPageBreak/>
              <w:t>Are children held and encouraged to eat (never left alone to feed)?</w:t>
            </w:r>
          </w:p>
          <w:p w14:paraId="194B3680" w14:textId="77777777" w:rsidR="003839E2" w:rsidRPr="00625D4C" w:rsidRDefault="003839E2" w:rsidP="00625D4C">
            <w:pPr>
              <w:rPr>
                <w:color w:val="000000" w:themeColor="text1"/>
              </w:rPr>
            </w:pPr>
            <w:r w:rsidRPr="00625D4C">
              <w:rPr>
                <w:color w:val="000000" w:themeColor="text1"/>
              </w:rPr>
              <w:t xml:space="preserve"> Yes= 1;                No=0</w:t>
            </w:r>
          </w:p>
          <w:p w14:paraId="75768B96" w14:textId="77777777" w:rsidR="003839E2" w:rsidRPr="00625D4C" w:rsidRDefault="003839E2" w:rsidP="00625D4C">
            <w:pPr>
              <w:rPr>
                <w:color w:val="000000" w:themeColor="text1"/>
              </w:rPr>
            </w:pPr>
            <w:r w:rsidRPr="00625D4C">
              <w:rPr>
                <w:color w:val="000000" w:themeColor="text1"/>
              </w:rPr>
              <w:t xml:space="preserve">                                                      </w:t>
            </w:r>
          </w:p>
        </w:tc>
        <w:tc>
          <w:tcPr>
            <w:tcW w:w="2500" w:type="pct"/>
            <w:tcBorders>
              <w:top w:val="double" w:sz="4" w:space="0" w:color="auto"/>
              <w:left w:val="double" w:sz="4" w:space="0" w:color="auto"/>
              <w:bottom w:val="double" w:sz="4" w:space="0" w:color="auto"/>
            </w:tcBorders>
          </w:tcPr>
          <w:p w14:paraId="5FD5F772" w14:textId="77777777" w:rsidR="003839E2" w:rsidRPr="00625D4C" w:rsidRDefault="003839E2" w:rsidP="00625D4C">
            <w:pPr>
              <w:rPr>
                <w:color w:val="000000" w:themeColor="text1"/>
              </w:rPr>
            </w:pPr>
            <w:r w:rsidRPr="00625D4C">
              <w:rPr>
                <w:color w:val="000000" w:themeColor="text1"/>
              </w:rPr>
              <w:t xml:space="preserve">Is RUTF appetite test done as soon as appetite </w:t>
            </w:r>
            <w:proofErr w:type="gramStart"/>
            <w:r w:rsidRPr="00625D4C">
              <w:rPr>
                <w:color w:val="000000" w:themeColor="text1"/>
              </w:rPr>
              <w:t>returns</w:t>
            </w:r>
            <w:proofErr w:type="gramEnd"/>
            <w:r w:rsidRPr="00625D4C">
              <w:rPr>
                <w:color w:val="000000" w:themeColor="text1"/>
              </w:rPr>
              <w:t xml:space="preserve"> and medical complications are resolving?</w:t>
            </w:r>
          </w:p>
          <w:p w14:paraId="2E82B74B" w14:textId="77777777" w:rsidR="003839E2" w:rsidRPr="00625D4C" w:rsidRDefault="003839E2" w:rsidP="00625D4C">
            <w:pPr>
              <w:rPr>
                <w:color w:val="000000" w:themeColor="text1"/>
              </w:rPr>
            </w:pPr>
            <w:r w:rsidRPr="00625D4C">
              <w:rPr>
                <w:color w:val="000000" w:themeColor="text1"/>
              </w:rPr>
              <w:t>Yes= 1;                No=0</w:t>
            </w:r>
          </w:p>
          <w:p w14:paraId="67BE7AC8" w14:textId="77777777" w:rsidR="003839E2" w:rsidRPr="00625D4C" w:rsidRDefault="003839E2" w:rsidP="00625D4C">
            <w:pPr>
              <w:rPr>
                <w:color w:val="000000" w:themeColor="text1"/>
              </w:rPr>
            </w:pPr>
          </w:p>
        </w:tc>
      </w:tr>
      <w:tr w:rsidR="003839E2" w:rsidRPr="008E3385" w14:paraId="0FE83055" w14:textId="77777777" w:rsidTr="0093253A">
        <w:tblPrEx>
          <w:tblBorders>
            <w:top w:val="single" w:sz="4" w:space="0" w:color="auto"/>
            <w:left w:val="single" w:sz="4" w:space="0" w:color="auto"/>
            <w:bottom w:val="single" w:sz="4" w:space="0" w:color="auto"/>
            <w:right w:val="single" w:sz="4" w:space="0" w:color="auto"/>
          </w:tblBorders>
        </w:tblPrEx>
        <w:tc>
          <w:tcPr>
            <w:tcW w:w="5000" w:type="pct"/>
            <w:gridSpan w:val="2"/>
            <w:tcBorders>
              <w:top w:val="single" w:sz="4" w:space="0" w:color="auto"/>
              <w:left w:val="double" w:sz="4" w:space="0" w:color="auto"/>
              <w:bottom w:val="single" w:sz="4" w:space="0" w:color="auto"/>
              <w:right w:val="double" w:sz="4" w:space="0" w:color="auto"/>
            </w:tcBorders>
            <w:shd w:val="clear" w:color="auto" w:fill="FFFFFF" w:themeFill="background1"/>
            <w:vAlign w:val="center"/>
          </w:tcPr>
          <w:p w14:paraId="712EDA26" w14:textId="77777777" w:rsidR="003839E2" w:rsidRPr="00625D4C" w:rsidRDefault="003839E2" w:rsidP="00625D4C">
            <w:pPr>
              <w:rPr>
                <w:color w:val="000000" w:themeColor="text1"/>
              </w:rPr>
            </w:pPr>
          </w:p>
          <w:p w14:paraId="2D73D6F9" w14:textId="77777777" w:rsidR="003839E2" w:rsidRPr="00625D4C" w:rsidRDefault="003839E2" w:rsidP="00625D4C">
            <w:pPr>
              <w:rPr>
                <w:color w:val="000000" w:themeColor="text1"/>
              </w:rPr>
            </w:pPr>
          </w:p>
          <w:p w14:paraId="500AC8FA" w14:textId="77777777" w:rsidR="003839E2" w:rsidRPr="00625D4C" w:rsidRDefault="003839E2" w:rsidP="00625D4C">
            <w:pPr>
              <w:rPr>
                <w:color w:val="000000" w:themeColor="text1"/>
              </w:rPr>
            </w:pPr>
            <w:r w:rsidRPr="00625D4C">
              <w:rPr>
                <w:color w:val="000000" w:themeColor="text1"/>
              </w:rPr>
              <w:t>Overall Food Preparation and feeding score out of 4: ____________________</w:t>
            </w:r>
          </w:p>
          <w:p w14:paraId="48CCF357" w14:textId="77777777" w:rsidR="003839E2" w:rsidRPr="00625D4C" w:rsidRDefault="003839E2" w:rsidP="00625D4C">
            <w:pPr>
              <w:rPr>
                <w:color w:val="000000" w:themeColor="text1"/>
              </w:rPr>
            </w:pPr>
          </w:p>
          <w:p w14:paraId="79A0263F" w14:textId="77777777" w:rsidR="003839E2" w:rsidRPr="00625D4C" w:rsidRDefault="003839E2" w:rsidP="00625D4C">
            <w:pPr>
              <w:rPr>
                <w:color w:val="000000" w:themeColor="text1"/>
              </w:rPr>
            </w:pPr>
          </w:p>
        </w:tc>
      </w:tr>
      <w:tr w:rsidR="003839E2" w:rsidRPr="008E3385" w14:paraId="7CE48522" w14:textId="77777777" w:rsidTr="0093253A">
        <w:tc>
          <w:tcPr>
            <w:tcW w:w="5000" w:type="pct"/>
            <w:gridSpan w:val="2"/>
            <w:tcBorders>
              <w:top w:val="single" w:sz="4" w:space="0" w:color="auto"/>
            </w:tcBorders>
            <w:shd w:val="clear" w:color="auto" w:fill="auto"/>
          </w:tcPr>
          <w:p w14:paraId="5992E0A7" w14:textId="77777777" w:rsidR="003839E2" w:rsidRPr="00625D4C" w:rsidRDefault="003839E2" w:rsidP="00625D4C">
            <w:pPr>
              <w:rPr>
                <w:color w:val="000000" w:themeColor="text1"/>
              </w:rPr>
            </w:pPr>
            <w:r w:rsidRPr="00625D4C">
              <w:rPr>
                <w:color w:val="000000" w:themeColor="text1"/>
              </w:rPr>
              <w:t xml:space="preserve">Comments: </w:t>
            </w:r>
          </w:p>
          <w:p w14:paraId="72C15436" w14:textId="77777777" w:rsidR="003839E2" w:rsidRPr="00625D4C" w:rsidRDefault="003839E2" w:rsidP="00625D4C">
            <w:pPr>
              <w:rPr>
                <w:color w:val="000000" w:themeColor="text1"/>
              </w:rPr>
            </w:pPr>
          </w:p>
          <w:p w14:paraId="7DC88AE2" w14:textId="77777777" w:rsidR="003839E2" w:rsidRPr="00625D4C" w:rsidRDefault="003839E2" w:rsidP="00625D4C">
            <w:pPr>
              <w:rPr>
                <w:color w:val="000000" w:themeColor="text1"/>
              </w:rPr>
            </w:pPr>
          </w:p>
          <w:p w14:paraId="1184F644" w14:textId="77777777" w:rsidR="003839E2" w:rsidRPr="00625D4C" w:rsidRDefault="003839E2" w:rsidP="00625D4C">
            <w:pPr>
              <w:rPr>
                <w:color w:val="000000" w:themeColor="text1"/>
              </w:rPr>
            </w:pPr>
          </w:p>
          <w:p w14:paraId="34E8536A" w14:textId="77777777" w:rsidR="003839E2" w:rsidRPr="00625D4C" w:rsidRDefault="003839E2" w:rsidP="00625D4C">
            <w:pPr>
              <w:rPr>
                <w:color w:val="000000" w:themeColor="text1"/>
              </w:rPr>
            </w:pPr>
          </w:p>
          <w:p w14:paraId="4FD4D2A3" w14:textId="77777777" w:rsidR="003839E2" w:rsidRPr="00625D4C" w:rsidRDefault="003839E2" w:rsidP="00625D4C">
            <w:pPr>
              <w:rPr>
                <w:color w:val="000000" w:themeColor="text1"/>
              </w:rPr>
            </w:pPr>
          </w:p>
          <w:p w14:paraId="32A19BD8" w14:textId="77777777" w:rsidR="003839E2" w:rsidRPr="00625D4C" w:rsidRDefault="003839E2" w:rsidP="00625D4C">
            <w:pPr>
              <w:rPr>
                <w:color w:val="000000" w:themeColor="text1"/>
              </w:rPr>
            </w:pPr>
          </w:p>
        </w:tc>
      </w:tr>
    </w:tbl>
    <w:p w14:paraId="65D4571F" w14:textId="77777777" w:rsidR="003839E2" w:rsidRPr="00625D4C" w:rsidRDefault="003839E2" w:rsidP="00625D4C">
      <w:pPr>
        <w:rPr>
          <w:color w:val="000000" w:themeColor="text1"/>
        </w:rPr>
      </w:pPr>
    </w:p>
    <w:p w14:paraId="1E1F1E26" w14:textId="77777777" w:rsidR="003839E2" w:rsidRPr="00625D4C" w:rsidRDefault="003839E2" w:rsidP="00625D4C">
      <w:pPr>
        <w:rPr>
          <w:color w:val="000000" w:themeColor="text1"/>
        </w:rPr>
      </w:pPr>
    </w:p>
    <w:p w14:paraId="2AD46223" w14:textId="77777777" w:rsidR="003839E2" w:rsidRPr="00625D4C" w:rsidRDefault="003839E2" w:rsidP="00625D4C">
      <w:pPr>
        <w:rPr>
          <w:color w:val="000000" w:themeColor="text1"/>
        </w:rPr>
      </w:pPr>
      <w:r w:rsidRPr="00625D4C">
        <w:rPr>
          <w:color w:val="000000" w:themeColor="text1"/>
        </w:rPr>
        <w:t>PART II – RECORDING AND REPORTING</w:t>
      </w:r>
    </w:p>
    <w:tbl>
      <w:tblPr>
        <w:tblpPr w:leftFromText="180" w:rightFromText="180" w:vertAnchor="text" w:tblpY="55"/>
        <w:tblW w:w="490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53"/>
      </w:tblGrid>
      <w:tr w:rsidR="003839E2" w:rsidRPr="008E3385" w14:paraId="26B3F90F" w14:textId="77777777" w:rsidTr="0093253A">
        <w:tc>
          <w:tcPr>
            <w:tcW w:w="5000" w:type="pct"/>
            <w:tcBorders>
              <w:bottom w:val="single" w:sz="4" w:space="0" w:color="auto"/>
            </w:tcBorders>
            <w:shd w:val="clear" w:color="auto" w:fill="A6A6A6"/>
          </w:tcPr>
          <w:p w14:paraId="30C59363" w14:textId="77777777" w:rsidR="003839E2" w:rsidRPr="00625D4C" w:rsidRDefault="003839E2" w:rsidP="00625D4C">
            <w:pPr>
              <w:rPr>
                <w:color w:val="000000" w:themeColor="text1"/>
              </w:rPr>
            </w:pPr>
            <w:r w:rsidRPr="00625D4C">
              <w:rPr>
                <w:color w:val="000000" w:themeColor="text1"/>
              </w:rPr>
              <w:t>7. Recording and Reporting (by observation). Check all SC cards and report formats are latest FMOH versions</w:t>
            </w:r>
          </w:p>
        </w:tc>
      </w:tr>
    </w:tbl>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46"/>
        <w:gridCol w:w="480"/>
        <w:gridCol w:w="496"/>
        <w:gridCol w:w="990"/>
        <w:gridCol w:w="1025"/>
        <w:gridCol w:w="799"/>
        <w:gridCol w:w="3294"/>
      </w:tblGrid>
      <w:tr w:rsidR="003839E2" w:rsidRPr="008E3385" w14:paraId="34905406" w14:textId="77777777" w:rsidTr="0093253A">
        <w:tc>
          <w:tcPr>
            <w:tcW w:w="10230" w:type="dxa"/>
            <w:gridSpan w:val="7"/>
          </w:tcPr>
          <w:p w14:paraId="616681D9" w14:textId="77777777" w:rsidR="003839E2" w:rsidRPr="00625D4C" w:rsidRDefault="003839E2" w:rsidP="00625D4C">
            <w:pPr>
              <w:rPr>
                <w:color w:val="000000" w:themeColor="text1"/>
              </w:rPr>
            </w:pPr>
            <w:r w:rsidRPr="00625D4C">
              <w:rPr>
                <w:color w:val="000000" w:themeColor="text1"/>
              </w:rPr>
              <w:t xml:space="preserve">Performance indicators </w:t>
            </w:r>
          </w:p>
        </w:tc>
      </w:tr>
      <w:tr w:rsidR="003839E2" w:rsidRPr="008E3385" w14:paraId="3E61D801" w14:textId="77777777" w:rsidTr="0093253A">
        <w:tc>
          <w:tcPr>
            <w:tcW w:w="2451" w:type="dxa"/>
          </w:tcPr>
          <w:p w14:paraId="1FF43D21" w14:textId="77777777" w:rsidR="003839E2" w:rsidRPr="00625D4C" w:rsidRDefault="003839E2" w:rsidP="00625D4C">
            <w:pPr>
              <w:rPr>
                <w:color w:val="000000" w:themeColor="text1"/>
              </w:rPr>
            </w:pPr>
            <w:r w:rsidRPr="00625D4C">
              <w:rPr>
                <w:color w:val="000000" w:themeColor="text1"/>
              </w:rPr>
              <w:t>Total beginning of the month</w:t>
            </w:r>
          </w:p>
        </w:tc>
        <w:tc>
          <w:tcPr>
            <w:tcW w:w="548" w:type="dxa"/>
          </w:tcPr>
          <w:p w14:paraId="77D9D162" w14:textId="77777777" w:rsidR="003839E2" w:rsidRPr="00625D4C" w:rsidRDefault="003839E2" w:rsidP="00625D4C">
            <w:pPr>
              <w:rPr>
                <w:color w:val="000000" w:themeColor="text1"/>
              </w:rPr>
            </w:pPr>
          </w:p>
        </w:tc>
        <w:tc>
          <w:tcPr>
            <w:tcW w:w="1486" w:type="dxa"/>
            <w:gridSpan w:val="2"/>
          </w:tcPr>
          <w:p w14:paraId="7A4297DB" w14:textId="77777777" w:rsidR="003839E2" w:rsidRPr="00625D4C" w:rsidRDefault="003839E2" w:rsidP="00625D4C">
            <w:pPr>
              <w:rPr>
                <w:color w:val="000000" w:themeColor="text1"/>
              </w:rPr>
            </w:pPr>
            <w:r w:rsidRPr="00625D4C">
              <w:rPr>
                <w:color w:val="000000" w:themeColor="text1"/>
              </w:rPr>
              <w:t>DISCHARGES</w:t>
            </w:r>
          </w:p>
        </w:tc>
        <w:tc>
          <w:tcPr>
            <w:tcW w:w="1114" w:type="dxa"/>
            <w:tcBorders>
              <w:bottom w:val="single" w:sz="4" w:space="0" w:color="auto"/>
            </w:tcBorders>
          </w:tcPr>
          <w:p w14:paraId="67C8A51E" w14:textId="77777777" w:rsidR="003839E2" w:rsidRPr="00625D4C" w:rsidRDefault="003839E2" w:rsidP="00625D4C">
            <w:pPr>
              <w:rPr>
                <w:color w:val="000000" w:themeColor="text1"/>
              </w:rPr>
            </w:pPr>
          </w:p>
        </w:tc>
        <w:tc>
          <w:tcPr>
            <w:tcW w:w="4631" w:type="dxa"/>
            <w:gridSpan w:val="2"/>
          </w:tcPr>
          <w:p w14:paraId="177353C8" w14:textId="77777777" w:rsidR="003839E2" w:rsidRPr="00625D4C" w:rsidRDefault="003839E2" w:rsidP="00625D4C">
            <w:pPr>
              <w:rPr>
                <w:color w:val="000000" w:themeColor="text1"/>
              </w:rPr>
            </w:pPr>
            <w:r w:rsidRPr="00625D4C">
              <w:rPr>
                <w:color w:val="000000" w:themeColor="text1"/>
              </w:rPr>
              <w:t>PERFORMANCE LAST MONTH</w:t>
            </w:r>
          </w:p>
        </w:tc>
      </w:tr>
      <w:tr w:rsidR="003839E2" w:rsidRPr="008E3385" w14:paraId="3A18E559" w14:textId="77777777" w:rsidTr="0093253A">
        <w:tc>
          <w:tcPr>
            <w:tcW w:w="2451" w:type="dxa"/>
          </w:tcPr>
          <w:p w14:paraId="4AA8689E" w14:textId="77777777" w:rsidR="003839E2" w:rsidRPr="00625D4C" w:rsidRDefault="003839E2" w:rsidP="00625D4C">
            <w:pPr>
              <w:rPr>
                <w:color w:val="000000" w:themeColor="text1"/>
              </w:rPr>
            </w:pPr>
            <w:r w:rsidRPr="00625D4C">
              <w:rPr>
                <w:color w:val="000000" w:themeColor="text1"/>
              </w:rPr>
              <w:t>ADMISSIONS</w:t>
            </w:r>
          </w:p>
        </w:tc>
        <w:tc>
          <w:tcPr>
            <w:tcW w:w="548" w:type="dxa"/>
          </w:tcPr>
          <w:p w14:paraId="39C24F77" w14:textId="77777777" w:rsidR="003839E2" w:rsidRPr="00625D4C" w:rsidRDefault="003839E2" w:rsidP="00625D4C">
            <w:pPr>
              <w:rPr>
                <w:color w:val="000000" w:themeColor="text1"/>
              </w:rPr>
            </w:pPr>
          </w:p>
        </w:tc>
        <w:tc>
          <w:tcPr>
            <w:tcW w:w="1486" w:type="dxa"/>
            <w:gridSpan w:val="2"/>
          </w:tcPr>
          <w:p w14:paraId="6E6F4871" w14:textId="77777777" w:rsidR="003839E2" w:rsidRPr="00625D4C" w:rsidRDefault="003839E2" w:rsidP="00625D4C">
            <w:pPr>
              <w:rPr>
                <w:color w:val="000000" w:themeColor="text1"/>
              </w:rPr>
            </w:pPr>
          </w:p>
        </w:tc>
        <w:tc>
          <w:tcPr>
            <w:tcW w:w="1114" w:type="dxa"/>
            <w:tcBorders>
              <w:top w:val="single" w:sz="4" w:space="0" w:color="auto"/>
              <w:bottom w:val="single" w:sz="4" w:space="0" w:color="auto"/>
            </w:tcBorders>
            <w:shd w:val="clear" w:color="auto" w:fill="auto"/>
          </w:tcPr>
          <w:p w14:paraId="3E3B0A71" w14:textId="77777777" w:rsidR="003839E2" w:rsidRPr="00625D4C" w:rsidRDefault="003839E2" w:rsidP="00625D4C">
            <w:pPr>
              <w:rPr>
                <w:color w:val="000000" w:themeColor="text1"/>
              </w:rPr>
            </w:pPr>
          </w:p>
        </w:tc>
        <w:tc>
          <w:tcPr>
            <w:tcW w:w="4631" w:type="dxa"/>
            <w:gridSpan w:val="2"/>
            <w:vMerge w:val="restart"/>
            <w:shd w:val="clear" w:color="auto" w:fill="FFFFFF" w:themeFill="background1"/>
          </w:tcPr>
          <w:p w14:paraId="7A0C6066" w14:textId="77777777" w:rsidR="003839E2" w:rsidRPr="00625D4C" w:rsidRDefault="003839E2" w:rsidP="00625D4C">
            <w:pPr>
              <w:rPr>
                <w:color w:val="000000" w:themeColor="text1"/>
              </w:rPr>
            </w:pPr>
            <w:r w:rsidRPr="00625D4C">
              <w:rPr>
                <w:color w:val="000000" w:themeColor="text1"/>
              </w:rPr>
              <w:t>Cure Rate (%):</w:t>
            </w:r>
          </w:p>
          <w:p w14:paraId="47DB109B" w14:textId="77777777" w:rsidR="003839E2" w:rsidRPr="00625D4C" w:rsidRDefault="003839E2" w:rsidP="00625D4C">
            <w:pPr>
              <w:rPr>
                <w:color w:val="000000" w:themeColor="text1"/>
              </w:rPr>
            </w:pPr>
          </w:p>
        </w:tc>
      </w:tr>
      <w:tr w:rsidR="003839E2" w:rsidRPr="008E3385" w14:paraId="12AD124D" w14:textId="77777777" w:rsidTr="0093253A">
        <w:tc>
          <w:tcPr>
            <w:tcW w:w="2451" w:type="dxa"/>
          </w:tcPr>
          <w:p w14:paraId="68235568" w14:textId="77777777" w:rsidR="003839E2" w:rsidRPr="00625D4C" w:rsidRDefault="003839E2" w:rsidP="00625D4C">
            <w:pPr>
              <w:rPr>
                <w:color w:val="000000" w:themeColor="text1"/>
              </w:rPr>
            </w:pPr>
            <w:r w:rsidRPr="00625D4C">
              <w:rPr>
                <w:color w:val="000000" w:themeColor="text1"/>
              </w:rPr>
              <w:t xml:space="preserve">New Admissions: </w:t>
            </w:r>
          </w:p>
        </w:tc>
        <w:tc>
          <w:tcPr>
            <w:tcW w:w="548" w:type="dxa"/>
          </w:tcPr>
          <w:p w14:paraId="2E905AF6" w14:textId="77777777" w:rsidR="003839E2" w:rsidRPr="00625D4C" w:rsidRDefault="003839E2" w:rsidP="00625D4C">
            <w:pPr>
              <w:rPr>
                <w:color w:val="000000" w:themeColor="text1"/>
              </w:rPr>
            </w:pPr>
          </w:p>
        </w:tc>
        <w:tc>
          <w:tcPr>
            <w:tcW w:w="1486" w:type="dxa"/>
            <w:gridSpan w:val="2"/>
          </w:tcPr>
          <w:p w14:paraId="72FE6395" w14:textId="77777777" w:rsidR="003839E2" w:rsidRPr="00625D4C" w:rsidRDefault="003839E2" w:rsidP="00625D4C">
            <w:pPr>
              <w:rPr>
                <w:color w:val="000000" w:themeColor="text1"/>
              </w:rPr>
            </w:pPr>
            <w:r w:rsidRPr="00625D4C">
              <w:rPr>
                <w:color w:val="000000" w:themeColor="text1"/>
              </w:rPr>
              <w:t>Cured:</w:t>
            </w:r>
          </w:p>
        </w:tc>
        <w:tc>
          <w:tcPr>
            <w:tcW w:w="1114" w:type="dxa"/>
            <w:tcBorders>
              <w:top w:val="single" w:sz="4" w:space="0" w:color="auto"/>
              <w:bottom w:val="single" w:sz="4" w:space="0" w:color="auto"/>
            </w:tcBorders>
            <w:shd w:val="clear" w:color="auto" w:fill="auto"/>
          </w:tcPr>
          <w:p w14:paraId="243F51A1" w14:textId="77777777" w:rsidR="003839E2" w:rsidRPr="00625D4C" w:rsidRDefault="003839E2" w:rsidP="00625D4C">
            <w:pPr>
              <w:rPr>
                <w:color w:val="000000" w:themeColor="text1"/>
              </w:rPr>
            </w:pPr>
          </w:p>
        </w:tc>
        <w:tc>
          <w:tcPr>
            <w:tcW w:w="4631" w:type="dxa"/>
            <w:gridSpan w:val="2"/>
            <w:vMerge/>
            <w:shd w:val="clear" w:color="auto" w:fill="FFFFFF" w:themeFill="background1"/>
          </w:tcPr>
          <w:p w14:paraId="2C2B42C4" w14:textId="77777777" w:rsidR="003839E2" w:rsidRPr="00625D4C" w:rsidRDefault="003839E2" w:rsidP="00625D4C">
            <w:pPr>
              <w:rPr>
                <w:color w:val="000000" w:themeColor="text1"/>
              </w:rPr>
            </w:pPr>
          </w:p>
        </w:tc>
      </w:tr>
      <w:tr w:rsidR="003839E2" w:rsidRPr="008E3385" w14:paraId="6D364D01" w14:textId="77777777" w:rsidTr="0093253A">
        <w:trPr>
          <w:trHeight w:val="225"/>
        </w:trPr>
        <w:tc>
          <w:tcPr>
            <w:tcW w:w="2451" w:type="dxa"/>
          </w:tcPr>
          <w:p w14:paraId="14A3D730" w14:textId="77777777" w:rsidR="003839E2" w:rsidRPr="00625D4C" w:rsidRDefault="003839E2" w:rsidP="00625D4C">
            <w:pPr>
              <w:rPr>
                <w:color w:val="000000" w:themeColor="text1"/>
              </w:rPr>
            </w:pPr>
            <w:r w:rsidRPr="00625D4C">
              <w:rPr>
                <w:color w:val="000000" w:themeColor="text1"/>
              </w:rPr>
              <w:t>Oedema:</w:t>
            </w:r>
          </w:p>
          <w:p w14:paraId="6C82FD4A" w14:textId="77777777" w:rsidR="003839E2" w:rsidRPr="00625D4C" w:rsidRDefault="003839E2" w:rsidP="00625D4C">
            <w:pPr>
              <w:rPr>
                <w:color w:val="000000" w:themeColor="text1"/>
              </w:rPr>
            </w:pPr>
          </w:p>
        </w:tc>
        <w:tc>
          <w:tcPr>
            <w:tcW w:w="548" w:type="dxa"/>
          </w:tcPr>
          <w:p w14:paraId="783BEA34" w14:textId="77777777" w:rsidR="003839E2" w:rsidRPr="00625D4C" w:rsidRDefault="003839E2" w:rsidP="00625D4C">
            <w:pPr>
              <w:rPr>
                <w:color w:val="000000" w:themeColor="text1"/>
              </w:rPr>
            </w:pPr>
          </w:p>
        </w:tc>
        <w:tc>
          <w:tcPr>
            <w:tcW w:w="1486" w:type="dxa"/>
            <w:gridSpan w:val="2"/>
            <w:vMerge w:val="restart"/>
          </w:tcPr>
          <w:p w14:paraId="2D94C381" w14:textId="77777777" w:rsidR="003839E2" w:rsidRPr="00625D4C" w:rsidRDefault="003839E2" w:rsidP="00625D4C">
            <w:pPr>
              <w:rPr>
                <w:color w:val="000000" w:themeColor="text1"/>
              </w:rPr>
            </w:pPr>
            <w:r w:rsidRPr="00625D4C">
              <w:rPr>
                <w:color w:val="000000" w:themeColor="text1"/>
              </w:rPr>
              <w:t>Death:</w:t>
            </w:r>
          </w:p>
        </w:tc>
        <w:tc>
          <w:tcPr>
            <w:tcW w:w="1114" w:type="dxa"/>
            <w:vMerge w:val="restart"/>
            <w:tcBorders>
              <w:top w:val="single" w:sz="4" w:space="0" w:color="auto"/>
            </w:tcBorders>
          </w:tcPr>
          <w:p w14:paraId="3F1CF405" w14:textId="77777777" w:rsidR="003839E2" w:rsidRPr="00625D4C" w:rsidRDefault="003839E2" w:rsidP="00625D4C">
            <w:pPr>
              <w:rPr>
                <w:color w:val="000000" w:themeColor="text1"/>
              </w:rPr>
            </w:pPr>
          </w:p>
        </w:tc>
        <w:tc>
          <w:tcPr>
            <w:tcW w:w="4631" w:type="dxa"/>
            <w:gridSpan w:val="2"/>
            <w:vMerge w:val="restart"/>
            <w:shd w:val="clear" w:color="auto" w:fill="FFFFFF" w:themeFill="background1"/>
          </w:tcPr>
          <w:p w14:paraId="54CA3A95" w14:textId="77777777" w:rsidR="003839E2" w:rsidRPr="00625D4C" w:rsidRDefault="003839E2" w:rsidP="00625D4C">
            <w:pPr>
              <w:rPr>
                <w:color w:val="000000" w:themeColor="text1"/>
              </w:rPr>
            </w:pPr>
            <w:r w:rsidRPr="00625D4C">
              <w:rPr>
                <w:color w:val="000000" w:themeColor="text1"/>
              </w:rPr>
              <w:t>Death Rate (%):</w:t>
            </w:r>
          </w:p>
        </w:tc>
      </w:tr>
      <w:tr w:rsidR="003839E2" w:rsidRPr="008E3385" w14:paraId="6E0E4235" w14:textId="77777777" w:rsidTr="0093253A">
        <w:trPr>
          <w:trHeight w:val="390"/>
        </w:trPr>
        <w:tc>
          <w:tcPr>
            <w:tcW w:w="2451" w:type="dxa"/>
          </w:tcPr>
          <w:p w14:paraId="57350843" w14:textId="77777777" w:rsidR="003839E2" w:rsidRPr="00625D4C" w:rsidRDefault="003839E2" w:rsidP="00625D4C">
            <w:pPr>
              <w:rPr>
                <w:color w:val="000000" w:themeColor="text1"/>
              </w:rPr>
            </w:pPr>
            <w:r w:rsidRPr="00625D4C">
              <w:rPr>
                <w:color w:val="000000" w:themeColor="text1"/>
              </w:rPr>
              <w:t xml:space="preserve">MUAC &lt;115mm </w:t>
            </w:r>
          </w:p>
        </w:tc>
        <w:tc>
          <w:tcPr>
            <w:tcW w:w="548" w:type="dxa"/>
          </w:tcPr>
          <w:p w14:paraId="288AD792" w14:textId="77777777" w:rsidR="003839E2" w:rsidRPr="00625D4C" w:rsidRDefault="003839E2" w:rsidP="00625D4C">
            <w:pPr>
              <w:rPr>
                <w:color w:val="000000" w:themeColor="text1"/>
              </w:rPr>
            </w:pPr>
          </w:p>
        </w:tc>
        <w:tc>
          <w:tcPr>
            <w:tcW w:w="1486" w:type="dxa"/>
            <w:gridSpan w:val="2"/>
            <w:vMerge/>
          </w:tcPr>
          <w:p w14:paraId="717CBEB9" w14:textId="77777777" w:rsidR="003839E2" w:rsidRPr="00625D4C" w:rsidRDefault="003839E2" w:rsidP="00625D4C">
            <w:pPr>
              <w:rPr>
                <w:color w:val="000000" w:themeColor="text1"/>
              </w:rPr>
            </w:pPr>
          </w:p>
        </w:tc>
        <w:tc>
          <w:tcPr>
            <w:tcW w:w="1114" w:type="dxa"/>
            <w:vMerge/>
          </w:tcPr>
          <w:p w14:paraId="59ADB25F" w14:textId="77777777" w:rsidR="003839E2" w:rsidRPr="00625D4C" w:rsidRDefault="003839E2" w:rsidP="00625D4C">
            <w:pPr>
              <w:rPr>
                <w:color w:val="000000" w:themeColor="text1"/>
              </w:rPr>
            </w:pPr>
          </w:p>
        </w:tc>
        <w:tc>
          <w:tcPr>
            <w:tcW w:w="4631" w:type="dxa"/>
            <w:gridSpan w:val="2"/>
            <w:vMerge/>
            <w:shd w:val="clear" w:color="auto" w:fill="FFFFFF" w:themeFill="background1"/>
          </w:tcPr>
          <w:p w14:paraId="77A0C764" w14:textId="77777777" w:rsidR="003839E2" w:rsidRPr="00625D4C" w:rsidRDefault="003839E2" w:rsidP="00625D4C">
            <w:pPr>
              <w:rPr>
                <w:color w:val="000000" w:themeColor="text1"/>
              </w:rPr>
            </w:pPr>
          </w:p>
        </w:tc>
      </w:tr>
      <w:tr w:rsidR="003839E2" w:rsidRPr="008E3385" w14:paraId="4C3C50EE" w14:textId="77777777" w:rsidTr="0093253A">
        <w:trPr>
          <w:trHeight w:val="70"/>
        </w:trPr>
        <w:tc>
          <w:tcPr>
            <w:tcW w:w="2451" w:type="dxa"/>
            <w:shd w:val="clear" w:color="auto" w:fill="auto"/>
          </w:tcPr>
          <w:p w14:paraId="340EE743" w14:textId="77777777" w:rsidR="003839E2" w:rsidRPr="00625D4C" w:rsidRDefault="003839E2" w:rsidP="00625D4C">
            <w:pPr>
              <w:rPr>
                <w:color w:val="000000" w:themeColor="text1"/>
              </w:rPr>
            </w:pPr>
            <w:r w:rsidRPr="00625D4C">
              <w:rPr>
                <w:color w:val="000000" w:themeColor="text1"/>
              </w:rPr>
              <w:t xml:space="preserve">W/H &lt; -3 Z score </w:t>
            </w:r>
          </w:p>
          <w:p w14:paraId="3ACAC07E" w14:textId="77777777" w:rsidR="003839E2" w:rsidRPr="00625D4C" w:rsidRDefault="003839E2" w:rsidP="00625D4C">
            <w:pPr>
              <w:rPr>
                <w:color w:val="000000" w:themeColor="text1"/>
              </w:rPr>
            </w:pPr>
          </w:p>
        </w:tc>
        <w:tc>
          <w:tcPr>
            <w:tcW w:w="548" w:type="dxa"/>
          </w:tcPr>
          <w:p w14:paraId="0F4782BC" w14:textId="77777777" w:rsidR="003839E2" w:rsidRPr="00625D4C" w:rsidRDefault="003839E2" w:rsidP="00625D4C">
            <w:pPr>
              <w:rPr>
                <w:color w:val="000000" w:themeColor="text1"/>
              </w:rPr>
            </w:pPr>
          </w:p>
        </w:tc>
        <w:tc>
          <w:tcPr>
            <w:tcW w:w="1486" w:type="dxa"/>
            <w:gridSpan w:val="2"/>
            <w:shd w:val="clear" w:color="auto" w:fill="auto"/>
          </w:tcPr>
          <w:p w14:paraId="456F1B6C" w14:textId="77777777" w:rsidR="003839E2" w:rsidRPr="00625D4C" w:rsidRDefault="003839E2" w:rsidP="00625D4C">
            <w:pPr>
              <w:rPr>
                <w:color w:val="000000" w:themeColor="text1"/>
              </w:rPr>
            </w:pPr>
            <w:r w:rsidRPr="00625D4C">
              <w:rPr>
                <w:color w:val="000000" w:themeColor="text1"/>
              </w:rPr>
              <w:t>Defaulter:</w:t>
            </w:r>
          </w:p>
        </w:tc>
        <w:tc>
          <w:tcPr>
            <w:tcW w:w="1114" w:type="dxa"/>
          </w:tcPr>
          <w:p w14:paraId="527BCFC1" w14:textId="77777777" w:rsidR="003839E2" w:rsidRPr="00625D4C" w:rsidRDefault="003839E2" w:rsidP="00625D4C">
            <w:pPr>
              <w:rPr>
                <w:color w:val="000000" w:themeColor="text1"/>
              </w:rPr>
            </w:pPr>
          </w:p>
        </w:tc>
        <w:tc>
          <w:tcPr>
            <w:tcW w:w="4631" w:type="dxa"/>
            <w:gridSpan w:val="2"/>
            <w:vMerge/>
            <w:shd w:val="clear" w:color="auto" w:fill="FFFFFF" w:themeFill="background1"/>
          </w:tcPr>
          <w:p w14:paraId="72DE10ED" w14:textId="77777777" w:rsidR="003839E2" w:rsidRPr="00625D4C" w:rsidRDefault="003839E2" w:rsidP="00625D4C">
            <w:pPr>
              <w:rPr>
                <w:color w:val="000000" w:themeColor="text1"/>
              </w:rPr>
            </w:pPr>
          </w:p>
        </w:tc>
      </w:tr>
      <w:tr w:rsidR="003839E2" w:rsidRPr="008E3385" w14:paraId="78CEF5A3" w14:textId="77777777" w:rsidTr="0093253A">
        <w:tc>
          <w:tcPr>
            <w:tcW w:w="2451" w:type="dxa"/>
            <w:shd w:val="clear" w:color="auto" w:fill="auto"/>
          </w:tcPr>
          <w:p w14:paraId="40F9859D" w14:textId="77777777" w:rsidR="003839E2" w:rsidRPr="00625D4C" w:rsidRDefault="003839E2" w:rsidP="00625D4C">
            <w:pPr>
              <w:rPr>
                <w:color w:val="000000" w:themeColor="text1"/>
              </w:rPr>
            </w:pPr>
            <w:r w:rsidRPr="00625D4C">
              <w:rPr>
                <w:color w:val="000000" w:themeColor="text1"/>
              </w:rPr>
              <w:t>Relapse:</w:t>
            </w:r>
          </w:p>
        </w:tc>
        <w:tc>
          <w:tcPr>
            <w:tcW w:w="548" w:type="dxa"/>
          </w:tcPr>
          <w:p w14:paraId="3F87B8FE" w14:textId="77777777" w:rsidR="003839E2" w:rsidRPr="00625D4C" w:rsidRDefault="003839E2" w:rsidP="00625D4C">
            <w:pPr>
              <w:rPr>
                <w:color w:val="000000" w:themeColor="text1"/>
              </w:rPr>
            </w:pPr>
          </w:p>
        </w:tc>
        <w:tc>
          <w:tcPr>
            <w:tcW w:w="1486" w:type="dxa"/>
            <w:gridSpan w:val="2"/>
            <w:shd w:val="clear" w:color="auto" w:fill="auto"/>
          </w:tcPr>
          <w:p w14:paraId="54D0C3C3" w14:textId="77777777" w:rsidR="003839E2" w:rsidRPr="00625D4C" w:rsidRDefault="003839E2" w:rsidP="00625D4C">
            <w:pPr>
              <w:rPr>
                <w:color w:val="000000" w:themeColor="text1"/>
              </w:rPr>
            </w:pPr>
            <w:r w:rsidRPr="00625D4C">
              <w:rPr>
                <w:color w:val="000000" w:themeColor="text1"/>
              </w:rPr>
              <w:t>Non-responder:</w:t>
            </w:r>
          </w:p>
        </w:tc>
        <w:tc>
          <w:tcPr>
            <w:tcW w:w="1114" w:type="dxa"/>
          </w:tcPr>
          <w:p w14:paraId="67F2E15C" w14:textId="77777777" w:rsidR="003839E2" w:rsidRPr="00625D4C" w:rsidRDefault="003839E2" w:rsidP="00625D4C">
            <w:pPr>
              <w:rPr>
                <w:color w:val="000000" w:themeColor="text1"/>
              </w:rPr>
            </w:pPr>
          </w:p>
        </w:tc>
        <w:tc>
          <w:tcPr>
            <w:tcW w:w="4631" w:type="dxa"/>
            <w:gridSpan w:val="2"/>
            <w:vMerge w:val="restart"/>
            <w:shd w:val="clear" w:color="auto" w:fill="FFFFFF" w:themeFill="background1"/>
          </w:tcPr>
          <w:p w14:paraId="6BBC783C" w14:textId="77777777" w:rsidR="003839E2" w:rsidRPr="00625D4C" w:rsidRDefault="003839E2" w:rsidP="00625D4C">
            <w:pPr>
              <w:rPr>
                <w:color w:val="000000" w:themeColor="text1"/>
              </w:rPr>
            </w:pPr>
            <w:r w:rsidRPr="00625D4C">
              <w:rPr>
                <w:color w:val="000000" w:themeColor="text1"/>
              </w:rPr>
              <w:t>Defaulter rate (%):</w:t>
            </w:r>
          </w:p>
          <w:p w14:paraId="385D92A1" w14:textId="77777777" w:rsidR="003839E2" w:rsidRPr="00625D4C" w:rsidRDefault="003839E2" w:rsidP="00625D4C">
            <w:pPr>
              <w:rPr>
                <w:color w:val="000000" w:themeColor="text1"/>
              </w:rPr>
            </w:pPr>
          </w:p>
        </w:tc>
      </w:tr>
      <w:tr w:rsidR="003839E2" w:rsidRPr="008E3385" w14:paraId="091E18B3" w14:textId="77777777" w:rsidTr="0093253A">
        <w:tc>
          <w:tcPr>
            <w:tcW w:w="2451" w:type="dxa"/>
            <w:shd w:val="clear" w:color="auto" w:fill="auto"/>
          </w:tcPr>
          <w:p w14:paraId="36B27589" w14:textId="77777777" w:rsidR="003839E2" w:rsidRPr="00625D4C" w:rsidRDefault="003839E2" w:rsidP="00625D4C">
            <w:pPr>
              <w:rPr>
                <w:color w:val="000000" w:themeColor="text1"/>
              </w:rPr>
            </w:pPr>
            <w:r w:rsidRPr="00625D4C">
              <w:rPr>
                <w:color w:val="000000" w:themeColor="text1"/>
              </w:rPr>
              <w:t>Readmission after defaulting:</w:t>
            </w:r>
          </w:p>
        </w:tc>
        <w:tc>
          <w:tcPr>
            <w:tcW w:w="548" w:type="dxa"/>
          </w:tcPr>
          <w:p w14:paraId="7753E467" w14:textId="77777777" w:rsidR="003839E2" w:rsidRPr="00625D4C" w:rsidRDefault="003839E2" w:rsidP="00625D4C">
            <w:pPr>
              <w:rPr>
                <w:color w:val="000000" w:themeColor="text1"/>
              </w:rPr>
            </w:pPr>
          </w:p>
        </w:tc>
        <w:tc>
          <w:tcPr>
            <w:tcW w:w="1486" w:type="dxa"/>
            <w:gridSpan w:val="2"/>
            <w:shd w:val="clear" w:color="auto" w:fill="auto"/>
          </w:tcPr>
          <w:p w14:paraId="686E493D" w14:textId="77777777" w:rsidR="003839E2" w:rsidRPr="00625D4C" w:rsidRDefault="003839E2" w:rsidP="00625D4C">
            <w:pPr>
              <w:rPr>
                <w:color w:val="000000" w:themeColor="text1"/>
              </w:rPr>
            </w:pPr>
            <w:r w:rsidRPr="00625D4C">
              <w:rPr>
                <w:color w:val="000000" w:themeColor="text1"/>
              </w:rPr>
              <w:t>Total Discharges</w:t>
            </w:r>
          </w:p>
        </w:tc>
        <w:tc>
          <w:tcPr>
            <w:tcW w:w="1114" w:type="dxa"/>
          </w:tcPr>
          <w:p w14:paraId="69FC92E2" w14:textId="77777777" w:rsidR="003839E2" w:rsidRPr="00625D4C" w:rsidRDefault="003839E2" w:rsidP="00625D4C">
            <w:pPr>
              <w:rPr>
                <w:color w:val="000000" w:themeColor="text1"/>
              </w:rPr>
            </w:pPr>
          </w:p>
        </w:tc>
        <w:tc>
          <w:tcPr>
            <w:tcW w:w="4631" w:type="dxa"/>
            <w:gridSpan w:val="2"/>
            <w:vMerge/>
            <w:shd w:val="clear" w:color="auto" w:fill="FFFFFF" w:themeFill="background1"/>
          </w:tcPr>
          <w:p w14:paraId="199BCD42" w14:textId="77777777" w:rsidR="003839E2" w:rsidRPr="00625D4C" w:rsidRDefault="003839E2" w:rsidP="00625D4C">
            <w:pPr>
              <w:rPr>
                <w:color w:val="000000" w:themeColor="text1"/>
              </w:rPr>
            </w:pPr>
          </w:p>
        </w:tc>
      </w:tr>
      <w:tr w:rsidR="003839E2" w:rsidRPr="008E3385" w14:paraId="5C52546F" w14:textId="77777777" w:rsidTr="0093253A">
        <w:tc>
          <w:tcPr>
            <w:tcW w:w="2451" w:type="dxa"/>
            <w:shd w:val="clear" w:color="auto" w:fill="auto"/>
          </w:tcPr>
          <w:p w14:paraId="62A63596" w14:textId="77777777" w:rsidR="003839E2" w:rsidRPr="00625D4C" w:rsidRDefault="003839E2" w:rsidP="00625D4C">
            <w:pPr>
              <w:rPr>
                <w:color w:val="000000" w:themeColor="text1"/>
              </w:rPr>
            </w:pPr>
            <w:r w:rsidRPr="00625D4C">
              <w:rPr>
                <w:color w:val="000000" w:themeColor="text1"/>
              </w:rPr>
              <w:t>Transfer from another Therapeutic Unit:</w:t>
            </w:r>
          </w:p>
        </w:tc>
        <w:tc>
          <w:tcPr>
            <w:tcW w:w="548" w:type="dxa"/>
          </w:tcPr>
          <w:p w14:paraId="1D629BED" w14:textId="77777777" w:rsidR="003839E2" w:rsidRPr="00625D4C" w:rsidRDefault="003839E2" w:rsidP="00625D4C">
            <w:pPr>
              <w:rPr>
                <w:color w:val="000000" w:themeColor="text1"/>
              </w:rPr>
            </w:pPr>
          </w:p>
        </w:tc>
        <w:tc>
          <w:tcPr>
            <w:tcW w:w="1486" w:type="dxa"/>
            <w:gridSpan w:val="2"/>
            <w:shd w:val="clear" w:color="auto" w:fill="auto"/>
          </w:tcPr>
          <w:p w14:paraId="6B04A42B" w14:textId="77777777" w:rsidR="003839E2" w:rsidRPr="00625D4C" w:rsidRDefault="003839E2" w:rsidP="00625D4C">
            <w:pPr>
              <w:rPr>
                <w:color w:val="000000" w:themeColor="text1"/>
              </w:rPr>
            </w:pPr>
            <w:r w:rsidRPr="00625D4C">
              <w:rPr>
                <w:color w:val="000000" w:themeColor="text1"/>
              </w:rPr>
              <w:t>Transfer out to out-patient:</w:t>
            </w:r>
          </w:p>
        </w:tc>
        <w:tc>
          <w:tcPr>
            <w:tcW w:w="1114" w:type="dxa"/>
          </w:tcPr>
          <w:p w14:paraId="2C1AF3FE" w14:textId="77777777" w:rsidR="003839E2" w:rsidRPr="00625D4C" w:rsidRDefault="003839E2" w:rsidP="00625D4C">
            <w:pPr>
              <w:rPr>
                <w:color w:val="000000" w:themeColor="text1"/>
              </w:rPr>
            </w:pPr>
          </w:p>
        </w:tc>
        <w:tc>
          <w:tcPr>
            <w:tcW w:w="4631" w:type="dxa"/>
            <w:gridSpan w:val="2"/>
            <w:vMerge w:val="restart"/>
            <w:shd w:val="clear" w:color="auto" w:fill="FFFFFF" w:themeFill="background1"/>
          </w:tcPr>
          <w:p w14:paraId="210F202E" w14:textId="77777777" w:rsidR="003839E2" w:rsidRPr="00625D4C" w:rsidRDefault="003839E2" w:rsidP="00625D4C">
            <w:pPr>
              <w:rPr>
                <w:color w:val="000000" w:themeColor="text1"/>
              </w:rPr>
            </w:pPr>
            <w:r w:rsidRPr="00625D4C">
              <w:rPr>
                <w:color w:val="000000" w:themeColor="text1"/>
              </w:rPr>
              <w:t>Average Length of Stay  (in days):</w:t>
            </w:r>
          </w:p>
        </w:tc>
      </w:tr>
      <w:tr w:rsidR="003839E2" w:rsidRPr="008E3385" w14:paraId="1E1E213A" w14:textId="77777777" w:rsidTr="0093253A">
        <w:tc>
          <w:tcPr>
            <w:tcW w:w="2451" w:type="dxa"/>
            <w:shd w:val="clear" w:color="auto" w:fill="auto"/>
          </w:tcPr>
          <w:p w14:paraId="5D7E0A5A" w14:textId="77777777" w:rsidR="003839E2" w:rsidRPr="00625D4C" w:rsidRDefault="003839E2" w:rsidP="00625D4C">
            <w:pPr>
              <w:rPr>
                <w:color w:val="000000" w:themeColor="text1"/>
              </w:rPr>
            </w:pPr>
            <w:r w:rsidRPr="00625D4C">
              <w:rPr>
                <w:color w:val="000000" w:themeColor="text1"/>
              </w:rPr>
              <w:lastRenderedPageBreak/>
              <w:t>Total Admissions:</w:t>
            </w:r>
          </w:p>
          <w:p w14:paraId="47600B57" w14:textId="77777777" w:rsidR="003839E2" w:rsidRPr="00625D4C" w:rsidRDefault="003839E2" w:rsidP="00625D4C">
            <w:pPr>
              <w:rPr>
                <w:color w:val="000000" w:themeColor="text1"/>
              </w:rPr>
            </w:pPr>
          </w:p>
        </w:tc>
        <w:tc>
          <w:tcPr>
            <w:tcW w:w="548" w:type="dxa"/>
          </w:tcPr>
          <w:p w14:paraId="4A9FF0FB" w14:textId="77777777" w:rsidR="003839E2" w:rsidRPr="00625D4C" w:rsidRDefault="003839E2" w:rsidP="00625D4C">
            <w:pPr>
              <w:rPr>
                <w:color w:val="000000" w:themeColor="text1"/>
              </w:rPr>
            </w:pPr>
          </w:p>
        </w:tc>
        <w:tc>
          <w:tcPr>
            <w:tcW w:w="1486" w:type="dxa"/>
            <w:gridSpan w:val="2"/>
            <w:shd w:val="clear" w:color="auto" w:fill="auto"/>
          </w:tcPr>
          <w:p w14:paraId="74ECA7FE" w14:textId="77777777" w:rsidR="003839E2" w:rsidRPr="00625D4C" w:rsidRDefault="003839E2" w:rsidP="00625D4C">
            <w:pPr>
              <w:rPr>
                <w:color w:val="000000" w:themeColor="text1"/>
              </w:rPr>
            </w:pPr>
            <w:r w:rsidRPr="00625D4C">
              <w:rPr>
                <w:color w:val="000000" w:themeColor="text1"/>
              </w:rPr>
              <w:t>Transfer in-to another in-patient:</w:t>
            </w:r>
          </w:p>
        </w:tc>
        <w:tc>
          <w:tcPr>
            <w:tcW w:w="1114" w:type="dxa"/>
          </w:tcPr>
          <w:p w14:paraId="35F5C12C" w14:textId="77777777" w:rsidR="003839E2" w:rsidRPr="00625D4C" w:rsidRDefault="003839E2" w:rsidP="00625D4C">
            <w:pPr>
              <w:rPr>
                <w:color w:val="000000" w:themeColor="text1"/>
              </w:rPr>
            </w:pPr>
          </w:p>
        </w:tc>
        <w:tc>
          <w:tcPr>
            <w:tcW w:w="4631" w:type="dxa"/>
            <w:gridSpan w:val="2"/>
            <w:vMerge/>
            <w:shd w:val="clear" w:color="auto" w:fill="FFFFFF" w:themeFill="background1"/>
          </w:tcPr>
          <w:p w14:paraId="30007F3D" w14:textId="77777777" w:rsidR="003839E2" w:rsidRPr="00625D4C" w:rsidRDefault="003839E2" w:rsidP="00625D4C">
            <w:pPr>
              <w:rPr>
                <w:color w:val="000000" w:themeColor="text1"/>
              </w:rPr>
            </w:pPr>
          </w:p>
        </w:tc>
      </w:tr>
      <w:tr w:rsidR="003839E2" w:rsidRPr="008E3385" w14:paraId="3370D136" w14:textId="77777777" w:rsidTr="0093253A">
        <w:tc>
          <w:tcPr>
            <w:tcW w:w="5599" w:type="dxa"/>
            <w:gridSpan w:val="5"/>
            <w:shd w:val="clear" w:color="auto" w:fill="auto"/>
          </w:tcPr>
          <w:p w14:paraId="04ED6E4A" w14:textId="77777777" w:rsidR="003839E2" w:rsidRPr="00625D4C" w:rsidRDefault="003839E2" w:rsidP="00625D4C">
            <w:pPr>
              <w:rPr>
                <w:color w:val="000000" w:themeColor="text1"/>
              </w:rPr>
            </w:pPr>
            <w:r w:rsidRPr="00625D4C">
              <w:rPr>
                <w:color w:val="000000" w:themeColor="text1"/>
              </w:rPr>
              <w:t xml:space="preserve">Total cases at the end of the month = </w:t>
            </w:r>
          </w:p>
        </w:tc>
        <w:tc>
          <w:tcPr>
            <w:tcW w:w="4631" w:type="dxa"/>
            <w:gridSpan w:val="2"/>
            <w:shd w:val="clear" w:color="auto" w:fill="FFFFFF" w:themeFill="background1"/>
          </w:tcPr>
          <w:p w14:paraId="23ACB38C" w14:textId="77777777" w:rsidR="003839E2" w:rsidRPr="00625D4C" w:rsidRDefault="003839E2" w:rsidP="00625D4C">
            <w:pPr>
              <w:rPr>
                <w:color w:val="000000" w:themeColor="text1"/>
              </w:rPr>
            </w:pPr>
          </w:p>
        </w:tc>
      </w:tr>
      <w:tr w:rsidR="003839E2" w:rsidRPr="008E3385" w14:paraId="2DD281B6" w14:textId="77777777" w:rsidTr="0093253A">
        <w:trPr>
          <w:trHeight w:val="656"/>
        </w:trPr>
        <w:tc>
          <w:tcPr>
            <w:tcW w:w="5599" w:type="dxa"/>
            <w:gridSpan w:val="5"/>
            <w:tcBorders>
              <w:bottom w:val="single" w:sz="12" w:space="0" w:color="auto"/>
            </w:tcBorders>
            <w:shd w:val="clear" w:color="auto" w:fill="auto"/>
          </w:tcPr>
          <w:p w14:paraId="0A16C5CF" w14:textId="0E171EA4" w:rsidR="003839E2" w:rsidRPr="00625D4C" w:rsidRDefault="003839E2" w:rsidP="00625D4C">
            <w:pPr>
              <w:rPr>
                <w:color w:val="000000" w:themeColor="text1"/>
              </w:rPr>
            </w:pPr>
            <w:r w:rsidRPr="00625D4C">
              <w:rPr>
                <w:color w:val="000000" w:themeColor="text1"/>
              </w:rPr>
              <w:t xml:space="preserve">Comments: (include comments on children &gt;5 </w:t>
            </w:r>
            <w:r w:rsidR="0093253A" w:rsidRPr="00625D4C">
              <w:rPr>
                <w:color w:val="000000" w:themeColor="text1"/>
              </w:rPr>
              <w:t>yrs.</w:t>
            </w:r>
            <w:r w:rsidRPr="00625D4C">
              <w:rPr>
                <w:color w:val="000000" w:themeColor="text1"/>
              </w:rPr>
              <w:t xml:space="preserve"> , &lt;6 months and adults admitted)</w:t>
            </w:r>
          </w:p>
        </w:tc>
        <w:tc>
          <w:tcPr>
            <w:tcW w:w="4631" w:type="dxa"/>
            <w:gridSpan w:val="2"/>
            <w:tcBorders>
              <w:bottom w:val="single" w:sz="12" w:space="0" w:color="auto"/>
            </w:tcBorders>
            <w:shd w:val="clear" w:color="auto" w:fill="FFFFFF" w:themeFill="background1"/>
          </w:tcPr>
          <w:p w14:paraId="26AF4ABA" w14:textId="77777777" w:rsidR="003839E2" w:rsidRPr="00625D4C" w:rsidRDefault="003839E2" w:rsidP="00625D4C">
            <w:pPr>
              <w:rPr>
                <w:color w:val="000000" w:themeColor="text1"/>
              </w:rPr>
            </w:pPr>
          </w:p>
        </w:tc>
      </w:tr>
      <w:tr w:rsidR="003839E2" w:rsidRPr="008E3385" w14:paraId="195E2016" w14:textId="77777777" w:rsidTr="0093253A">
        <w:trPr>
          <w:trHeight w:val="726"/>
        </w:trPr>
        <w:tc>
          <w:tcPr>
            <w:tcW w:w="3495" w:type="dxa"/>
            <w:gridSpan w:val="3"/>
            <w:tcBorders>
              <w:top w:val="single" w:sz="12" w:space="0" w:color="auto"/>
              <w:left w:val="single" w:sz="12" w:space="0" w:color="auto"/>
              <w:bottom w:val="single" w:sz="4" w:space="0" w:color="auto"/>
            </w:tcBorders>
            <w:shd w:val="clear" w:color="auto" w:fill="auto"/>
          </w:tcPr>
          <w:p w14:paraId="7FC6E92C" w14:textId="77777777" w:rsidR="003839E2" w:rsidRPr="00625D4C" w:rsidRDefault="003839E2" w:rsidP="00625D4C">
            <w:pPr>
              <w:rPr>
                <w:color w:val="000000" w:themeColor="text1"/>
              </w:rPr>
            </w:pPr>
            <w:r w:rsidRPr="00625D4C">
              <w:rPr>
                <w:color w:val="000000" w:themeColor="text1"/>
              </w:rPr>
              <w:t>a) Registration books filled in accurately and completely? (check completion of previous weeks)</w:t>
            </w:r>
          </w:p>
        </w:tc>
        <w:tc>
          <w:tcPr>
            <w:tcW w:w="3060" w:type="dxa"/>
            <w:gridSpan w:val="3"/>
            <w:tcBorders>
              <w:top w:val="single" w:sz="12" w:space="0" w:color="auto"/>
              <w:bottom w:val="single" w:sz="4" w:space="0" w:color="auto"/>
            </w:tcBorders>
            <w:shd w:val="clear" w:color="auto" w:fill="auto"/>
          </w:tcPr>
          <w:p w14:paraId="0CEC36D2" w14:textId="77777777" w:rsidR="003839E2" w:rsidRPr="00625D4C" w:rsidRDefault="003839E2" w:rsidP="00625D4C">
            <w:pPr>
              <w:rPr>
                <w:color w:val="000000" w:themeColor="text1"/>
              </w:rPr>
            </w:pPr>
            <w:r w:rsidRPr="00625D4C">
              <w:rPr>
                <w:color w:val="000000" w:themeColor="text1"/>
              </w:rPr>
              <w:t>c)Monthly report accurate and complete,</w:t>
            </w:r>
          </w:p>
        </w:tc>
        <w:tc>
          <w:tcPr>
            <w:tcW w:w="3675" w:type="dxa"/>
            <w:tcBorders>
              <w:top w:val="single" w:sz="12" w:space="0" w:color="auto"/>
              <w:bottom w:val="single" w:sz="4" w:space="0" w:color="auto"/>
              <w:right w:val="single" w:sz="12" w:space="0" w:color="auto"/>
            </w:tcBorders>
            <w:shd w:val="clear" w:color="auto" w:fill="auto"/>
          </w:tcPr>
          <w:p w14:paraId="5CFFD740" w14:textId="77777777" w:rsidR="003839E2" w:rsidRPr="00625D4C" w:rsidRDefault="003839E2" w:rsidP="00625D4C">
            <w:pPr>
              <w:rPr>
                <w:color w:val="000000" w:themeColor="text1"/>
              </w:rPr>
            </w:pPr>
            <w:r w:rsidRPr="00625D4C">
              <w:rPr>
                <w:color w:val="000000" w:themeColor="text1"/>
              </w:rPr>
              <w:t xml:space="preserve">d) Report submitted last month to Locality on </w:t>
            </w:r>
            <w:proofErr w:type="gramStart"/>
            <w:r w:rsidRPr="00625D4C">
              <w:rPr>
                <w:color w:val="000000" w:themeColor="text1"/>
              </w:rPr>
              <w:t>time?</w:t>
            </w:r>
            <w:proofErr w:type="gramEnd"/>
          </w:p>
          <w:p w14:paraId="5DF19E98" w14:textId="77777777" w:rsidR="003839E2" w:rsidRPr="00625D4C" w:rsidRDefault="003839E2" w:rsidP="00625D4C">
            <w:pPr>
              <w:rPr>
                <w:color w:val="000000" w:themeColor="text1"/>
              </w:rPr>
            </w:pPr>
          </w:p>
        </w:tc>
      </w:tr>
      <w:tr w:rsidR="003839E2" w:rsidRPr="008E3385" w14:paraId="4FC7FF07" w14:textId="77777777" w:rsidTr="0093253A">
        <w:tc>
          <w:tcPr>
            <w:tcW w:w="3495" w:type="dxa"/>
            <w:gridSpan w:val="3"/>
            <w:tcBorders>
              <w:top w:val="single" w:sz="4" w:space="0" w:color="auto"/>
              <w:left w:val="single" w:sz="12" w:space="0" w:color="auto"/>
              <w:bottom w:val="single" w:sz="12" w:space="0" w:color="auto"/>
            </w:tcBorders>
            <w:shd w:val="clear" w:color="auto" w:fill="auto"/>
          </w:tcPr>
          <w:p w14:paraId="4B01B0ED" w14:textId="77777777" w:rsidR="003839E2" w:rsidRPr="00625D4C" w:rsidRDefault="003839E2" w:rsidP="00625D4C">
            <w:pPr>
              <w:rPr>
                <w:color w:val="000000" w:themeColor="text1"/>
              </w:rPr>
            </w:pPr>
            <w:r w:rsidRPr="00625D4C">
              <w:rPr>
                <w:color w:val="000000" w:themeColor="text1"/>
              </w:rPr>
              <w:t>Yes = 1;   No=0</w:t>
            </w:r>
          </w:p>
          <w:p w14:paraId="1AED5223" w14:textId="77777777" w:rsidR="003839E2" w:rsidRPr="00625D4C" w:rsidRDefault="003839E2" w:rsidP="00625D4C">
            <w:pPr>
              <w:rPr>
                <w:color w:val="000000" w:themeColor="text1"/>
              </w:rPr>
            </w:pPr>
          </w:p>
        </w:tc>
        <w:tc>
          <w:tcPr>
            <w:tcW w:w="3060" w:type="dxa"/>
            <w:gridSpan w:val="3"/>
            <w:tcBorders>
              <w:top w:val="single" w:sz="4" w:space="0" w:color="auto"/>
              <w:bottom w:val="single" w:sz="12" w:space="0" w:color="auto"/>
            </w:tcBorders>
            <w:shd w:val="clear" w:color="auto" w:fill="auto"/>
          </w:tcPr>
          <w:p w14:paraId="1D74BA9F" w14:textId="77777777" w:rsidR="003839E2" w:rsidRPr="00625D4C" w:rsidRDefault="003839E2" w:rsidP="00625D4C">
            <w:pPr>
              <w:rPr>
                <w:color w:val="000000" w:themeColor="text1"/>
              </w:rPr>
            </w:pPr>
            <w:r w:rsidRPr="00625D4C">
              <w:rPr>
                <w:color w:val="000000" w:themeColor="text1"/>
              </w:rPr>
              <w:t>Yes = 1;   No=0</w:t>
            </w:r>
          </w:p>
          <w:p w14:paraId="22281831" w14:textId="77777777" w:rsidR="003839E2" w:rsidRPr="00625D4C" w:rsidRDefault="003839E2" w:rsidP="00625D4C">
            <w:pPr>
              <w:rPr>
                <w:color w:val="000000" w:themeColor="text1"/>
              </w:rPr>
            </w:pPr>
          </w:p>
        </w:tc>
        <w:tc>
          <w:tcPr>
            <w:tcW w:w="3675" w:type="dxa"/>
            <w:tcBorders>
              <w:top w:val="single" w:sz="4" w:space="0" w:color="auto"/>
              <w:bottom w:val="single" w:sz="12" w:space="0" w:color="auto"/>
              <w:right w:val="single" w:sz="12" w:space="0" w:color="auto"/>
            </w:tcBorders>
            <w:shd w:val="clear" w:color="auto" w:fill="auto"/>
          </w:tcPr>
          <w:p w14:paraId="7734CCA4" w14:textId="77777777" w:rsidR="003839E2" w:rsidRPr="00625D4C" w:rsidRDefault="003839E2" w:rsidP="00625D4C">
            <w:pPr>
              <w:rPr>
                <w:color w:val="000000" w:themeColor="text1"/>
              </w:rPr>
            </w:pPr>
            <w:r w:rsidRPr="00625D4C">
              <w:rPr>
                <w:color w:val="000000" w:themeColor="text1"/>
              </w:rPr>
              <w:t>Yes = 1;   No=0</w:t>
            </w:r>
          </w:p>
          <w:p w14:paraId="3F9B9C4D" w14:textId="77777777" w:rsidR="003839E2" w:rsidRPr="00625D4C" w:rsidRDefault="003839E2" w:rsidP="00625D4C">
            <w:pPr>
              <w:rPr>
                <w:color w:val="000000" w:themeColor="text1"/>
              </w:rPr>
            </w:pPr>
          </w:p>
        </w:tc>
      </w:tr>
      <w:tr w:rsidR="003839E2" w:rsidRPr="008E3385" w14:paraId="564974DB" w14:textId="77777777" w:rsidTr="0093253A">
        <w:tc>
          <w:tcPr>
            <w:tcW w:w="3495" w:type="dxa"/>
            <w:gridSpan w:val="3"/>
            <w:tcBorders>
              <w:top w:val="single" w:sz="12" w:space="0" w:color="auto"/>
              <w:left w:val="single" w:sz="12" w:space="0" w:color="auto"/>
              <w:bottom w:val="single" w:sz="4" w:space="0" w:color="auto"/>
            </w:tcBorders>
            <w:shd w:val="clear" w:color="auto" w:fill="auto"/>
          </w:tcPr>
          <w:p w14:paraId="468F8D34" w14:textId="77777777" w:rsidR="003839E2" w:rsidRPr="00625D4C" w:rsidRDefault="003839E2" w:rsidP="00625D4C">
            <w:pPr>
              <w:rPr>
                <w:color w:val="000000" w:themeColor="text1"/>
              </w:rPr>
            </w:pPr>
            <w:r w:rsidRPr="00625D4C">
              <w:rPr>
                <w:color w:val="000000" w:themeColor="text1"/>
              </w:rPr>
              <w:t>e) Cure rate is within SPHERE/national standard (&gt;75%)</w:t>
            </w:r>
          </w:p>
        </w:tc>
        <w:tc>
          <w:tcPr>
            <w:tcW w:w="3060" w:type="dxa"/>
            <w:gridSpan w:val="3"/>
            <w:tcBorders>
              <w:top w:val="single" w:sz="12" w:space="0" w:color="auto"/>
              <w:bottom w:val="single" w:sz="4" w:space="0" w:color="auto"/>
            </w:tcBorders>
            <w:shd w:val="clear" w:color="auto" w:fill="auto"/>
          </w:tcPr>
          <w:p w14:paraId="0C28DFAE" w14:textId="77777777" w:rsidR="003839E2" w:rsidRPr="00625D4C" w:rsidRDefault="003839E2" w:rsidP="00625D4C">
            <w:pPr>
              <w:rPr>
                <w:color w:val="000000" w:themeColor="text1"/>
              </w:rPr>
            </w:pPr>
            <w:r w:rsidRPr="00625D4C">
              <w:rPr>
                <w:color w:val="000000" w:themeColor="text1"/>
              </w:rPr>
              <w:t>f) Defaulter rate is within SPHERE/National standard (&gt;15%)</w:t>
            </w:r>
          </w:p>
        </w:tc>
        <w:tc>
          <w:tcPr>
            <w:tcW w:w="3675" w:type="dxa"/>
            <w:tcBorders>
              <w:top w:val="single" w:sz="12" w:space="0" w:color="auto"/>
              <w:bottom w:val="single" w:sz="4" w:space="0" w:color="auto"/>
              <w:right w:val="single" w:sz="12" w:space="0" w:color="auto"/>
            </w:tcBorders>
            <w:shd w:val="clear" w:color="auto" w:fill="auto"/>
          </w:tcPr>
          <w:p w14:paraId="1719DD3F" w14:textId="77777777" w:rsidR="003839E2" w:rsidRPr="00625D4C" w:rsidRDefault="003839E2" w:rsidP="00625D4C">
            <w:pPr>
              <w:rPr>
                <w:color w:val="000000" w:themeColor="text1"/>
              </w:rPr>
            </w:pPr>
            <w:r w:rsidRPr="00625D4C">
              <w:rPr>
                <w:color w:val="000000" w:themeColor="text1"/>
              </w:rPr>
              <w:t>g) Death rate is within SPHERE/national standard (&gt;10%)</w:t>
            </w:r>
          </w:p>
        </w:tc>
      </w:tr>
      <w:tr w:rsidR="003839E2" w:rsidRPr="008E3385" w14:paraId="7C556557" w14:textId="77777777" w:rsidTr="0093253A">
        <w:tc>
          <w:tcPr>
            <w:tcW w:w="3495" w:type="dxa"/>
            <w:gridSpan w:val="3"/>
            <w:tcBorders>
              <w:top w:val="single" w:sz="4" w:space="0" w:color="auto"/>
              <w:left w:val="single" w:sz="12" w:space="0" w:color="auto"/>
              <w:bottom w:val="single" w:sz="12" w:space="0" w:color="auto"/>
            </w:tcBorders>
            <w:shd w:val="clear" w:color="auto" w:fill="auto"/>
          </w:tcPr>
          <w:p w14:paraId="5B14CD86" w14:textId="77777777" w:rsidR="003839E2" w:rsidRPr="00625D4C" w:rsidRDefault="003839E2" w:rsidP="00625D4C">
            <w:pPr>
              <w:rPr>
                <w:color w:val="000000" w:themeColor="text1"/>
              </w:rPr>
            </w:pPr>
            <w:r w:rsidRPr="00625D4C">
              <w:rPr>
                <w:color w:val="000000" w:themeColor="text1"/>
              </w:rPr>
              <w:t>Yes = 1;   No=0</w:t>
            </w:r>
          </w:p>
          <w:p w14:paraId="481D70F6" w14:textId="77777777" w:rsidR="003839E2" w:rsidRPr="00625D4C" w:rsidRDefault="003839E2" w:rsidP="00625D4C">
            <w:pPr>
              <w:rPr>
                <w:color w:val="000000" w:themeColor="text1"/>
              </w:rPr>
            </w:pPr>
          </w:p>
        </w:tc>
        <w:tc>
          <w:tcPr>
            <w:tcW w:w="3060" w:type="dxa"/>
            <w:gridSpan w:val="3"/>
            <w:tcBorders>
              <w:top w:val="single" w:sz="4" w:space="0" w:color="auto"/>
              <w:bottom w:val="single" w:sz="12" w:space="0" w:color="auto"/>
            </w:tcBorders>
            <w:shd w:val="clear" w:color="auto" w:fill="auto"/>
          </w:tcPr>
          <w:p w14:paraId="2C835AB2" w14:textId="77777777" w:rsidR="003839E2" w:rsidRPr="00625D4C" w:rsidRDefault="003839E2" w:rsidP="00625D4C">
            <w:pPr>
              <w:rPr>
                <w:color w:val="000000" w:themeColor="text1"/>
              </w:rPr>
            </w:pPr>
            <w:r w:rsidRPr="00625D4C">
              <w:rPr>
                <w:color w:val="000000" w:themeColor="text1"/>
              </w:rPr>
              <w:t>Yes = 1;   No=0</w:t>
            </w:r>
          </w:p>
          <w:p w14:paraId="463B2386" w14:textId="77777777" w:rsidR="003839E2" w:rsidRPr="00625D4C" w:rsidRDefault="003839E2" w:rsidP="00625D4C">
            <w:pPr>
              <w:rPr>
                <w:color w:val="000000" w:themeColor="text1"/>
              </w:rPr>
            </w:pPr>
          </w:p>
        </w:tc>
        <w:tc>
          <w:tcPr>
            <w:tcW w:w="3675" w:type="dxa"/>
            <w:tcBorders>
              <w:top w:val="single" w:sz="4" w:space="0" w:color="auto"/>
              <w:bottom w:val="single" w:sz="12" w:space="0" w:color="auto"/>
              <w:right w:val="single" w:sz="12" w:space="0" w:color="auto"/>
            </w:tcBorders>
            <w:shd w:val="clear" w:color="auto" w:fill="auto"/>
          </w:tcPr>
          <w:p w14:paraId="65CEA2BF" w14:textId="77777777" w:rsidR="003839E2" w:rsidRPr="00625D4C" w:rsidRDefault="003839E2" w:rsidP="00625D4C">
            <w:pPr>
              <w:rPr>
                <w:color w:val="000000" w:themeColor="text1"/>
              </w:rPr>
            </w:pPr>
            <w:r w:rsidRPr="00625D4C">
              <w:rPr>
                <w:color w:val="000000" w:themeColor="text1"/>
              </w:rPr>
              <w:t>Yes = 1;   No=0</w:t>
            </w:r>
          </w:p>
          <w:p w14:paraId="434655C6" w14:textId="77777777" w:rsidR="003839E2" w:rsidRPr="00625D4C" w:rsidRDefault="003839E2" w:rsidP="00625D4C">
            <w:pPr>
              <w:rPr>
                <w:color w:val="000000" w:themeColor="text1"/>
              </w:rPr>
            </w:pPr>
          </w:p>
        </w:tc>
      </w:tr>
      <w:tr w:rsidR="003839E2" w:rsidRPr="008E3385" w14:paraId="21DFC648" w14:textId="77777777" w:rsidTr="0093253A">
        <w:tc>
          <w:tcPr>
            <w:tcW w:w="10230" w:type="dxa"/>
            <w:gridSpan w:val="7"/>
            <w:tcBorders>
              <w:top w:val="single" w:sz="12" w:space="0" w:color="auto"/>
              <w:bottom w:val="single" w:sz="4" w:space="0" w:color="auto"/>
            </w:tcBorders>
            <w:shd w:val="clear" w:color="auto" w:fill="FFFFFF" w:themeFill="background1"/>
          </w:tcPr>
          <w:p w14:paraId="731DC7B1" w14:textId="77777777" w:rsidR="003839E2" w:rsidRPr="00625D4C" w:rsidRDefault="003839E2" w:rsidP="00625D4C">
            <w:pPr>
              <w:rPr>
                <w:color w:val="000000" w:themeColor="text1"/>
              </w:rPr>
            </w:pPr>
          </w:p>
          <w:p w14:paraId="5882D2B3" w14:textId="77777777" w:rsidR="003839E2" w:rsidRPr="00625D4C" w:rsidRDefault="003839E2" w:rsidP="00625D4C">
            <w:pPr>
              <w:rPr>
                <w:color w:val="000000" w:themeColor="text1"/>
              </w:rPr>
            </w:pPr>
            <w:r w:rsidRPr="00625D4C">
              <w:rPr>
                <w:color w:val="000000" w:themeColor="text1"/>
              </w:rPr>
              <w:t>Recording and reporting: _____________</w:t>
            </w:r>
          </w:p>
          <w:p w14:paraId="2DDA118B" w14:textId="77777777" w:rsidR="003839E2" w:rsidRPr="00625D4C" w:rsidRDefault="003839E2" w:rsidP="00625D4C">
            <w:pPr>
              <w:rPr>
                <w:color w:val="000000" w:themeColor="text1"/>
              </w:rPr>
            </w:pPr>
          </w:p>
        </w:tc>
      </w:tr>
      <w:tr w:rsidR="003839E2" w:rsidRPr="008E3385" w14:paraId="10E49AC9" w14:textId="77777777" w:rsidTr="0093253A">
        <w:tc>
          <w:tcPr>
            <w:tcW w:w="10230" w:type="dxa"/>
            <w:gridSpan w:val="7"/>
            <w:tcBorders>
              <w:top w:val="single" w:sz="4" w:space="0" w:color="auto"/>
            </w:tcBorders>
          </w:tcPr>
          <w:p w14:paraId="20C68842" w14:textId="77777777" w:rsidR="003839E2" w:rsidRPr="00625D4C" w:rsidRDefault="003839E2" w:rsidP="00625D4C">
            <w:pPr>
              <w:rPr>
                <w:color w:val="000000" w:themeColor="text1"/>
              </w:rPr>
            </w:pPr>
            <w:r w:rsidRPr="00625D4C">
              <w:rPr>
                <w:color w:val="000000" w:themeColor="text1"/>
              </w:rPr>
              <w:t>Comments:</w:t>
            </w:r>
          </w:p>
          <w:p w14:paraId="7B66061E" w14:textId="77777777" w:rsidR="003839E2" w:rsidRPr="00625D4C" w:rsidRDefault="003839E2" w:rsidP="00625D4C">
            <w:pPr>
              <w:rPr>
                <w:color w:val="000000" w:themeColor="text1"/>
              </w:rPr>
            </w:pPr>
          </w:p>
          <w:p w14:paraId="1405AB4E" w14:textId="77777777" w:rsidR="003839E2" w:rsidRPr="00625D4C" w:rsidRDefault="003839E2" w:rsidP="00625D4C">
            <w:pPr>
              <w:rPr>
                <w:color w:val="000000" w:themeColor="text1"/>
              </w:rPr>
            </w:pPr>
          </w:p>
          <w:p w14:paraId="3889934C" w14:textId="77777777" w:rsidR="003839E2" w:rsidRPr="00625D4C" w:rsidRDefault="003839E2" w:rsidP="00625D4C">
            <w:pPr>
              <w:rPr>
                <w:color w:val="000000" w:themeColor="text1"/>
              </w:rPr>
            </w:pPr>
          </w:p>
        </w:tc>
      </w:tr>
    </w:tbl>
    <w:p w14:paraId="2D12D222" w14:textId="77777777" w:rsidR="003839E2" w:rsidRPr="00625D4C" w:rsidRDefault="003839E2" w:rsidP="00625D4C">
      <w:pPr>
        <w:rPr>
          <w:color w:val="000000" w:themeColor="text1"/>
        </w:rPr>
      </w:pPr>
    </w:p>
    <w:p w14:paraId="46143645" w14:textId="77777777" w:rsidR="003839E2" w:rsidRPr="00625D4C" w:rsidRDefault="003839E2" w:rsidP="00625D4C">
      <w:pPr>
        <w:rPr>
          <w:color w:val="000000" w:themeColor="text1"/>
        </w:rPr>
      </w:pPr>
      <w:r w:rsidRPr="00625D4C">
        <w:rPr>
          <w:color w:val="000000" w:themeColor="text1"/>
        </w:rPr>
        <w:t xml:space="preserve">PART III – SC staffing human recourses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422"/>
        <w:gridCol w:w="1080"/>
        <w:gridCol w:w="593"/>
        <w:gridCol w:w="1756"/>
        <w:gridCol w:w="1756"/>
        <w:gridCol w:w="2307"/>
      </w:tblGrid>
      <w:tr w:rsidR="003839E2" w:rsidRPr="008E3385" w14:paraId="676EF089" w14:textId="77777777" w:rsidTr="0093253A">
        <w:tc>
          <w:tcPr>
            <w:tcW w:w="1983" w:type="dxa"/>
            <w:gridSpan w:val="2"/>
            <w:tcBorders>
              <w:top w:val="double" w:sz="4" w:space="0" w:color="auto"/>
              <w:left w:val="double" w:sz="4" w:space="0" w:color="auto"/>
              <w:bottom w:val="single" w:sz="4" w:space="0" w:color="auto"/>
              <w:right w:val="double" w:sz="4" w:space="0" w:color="auto"/>
            </w:tcBorders>
            <w:shd w:val="clear" w:color="auto" w:fill="A6A6A6"/>
          </w:tcPr>
          <w:p w14:paraId="1072DFB1" w14:textId="77777777" w:rsidR="003839E2" w:rsidRPr="00625D4C" w:rsidRDefault="003839E2" w:rsidP="00625D4C">
            <w:pPr>
              <w:rPr>
                <w:color w:val="000000" w:themeColor="text1"/>
              </w:rPr>
            </w:pPr>
          </w:p>
        </w:tc>
        <w:tc>
          <w:tcPr>
            <w:tcW w:w="8493" w:type="dxa"/>
            <w:gridSpan w:val="5"/>
            <w:tcBorders>
              <w:top w:val="double" w:sz="4" w:space="0" w:color="auto"/>
              <w:left w:val="double" w:sz="4" w:space="0" w:color="auto"/>
              <w:bottom w:val="single" w:sz="4" w:space="0" w:color="auto"/>
              <w:right w:val="double" w:sz="4" w:space="0" w:color="auto"/>
            </w:tcBorders>
            <w:shd w:val="clear" w:color="auto" w:fill="A6A6A6"/>
          </w:tcPr>
          <w:p w14:paraId="21FC4EFC" w14:textId="77777777" w:rsidR="003839E2" w:rsidRPr="00625D4C" w:rsidRDefault="003839E2" w:rsidP="00625D4C">
            <w:pPr>
              <w:rPr>
                <w:color w:val="000000" w:themeColor="text1"/>
              </w:rPr>
            </w:pPr>
          </w:p>
        </w:tc>
      </w:tr>
      <w:tr w:rsidR="003839E2" w:rsidRPr="008E3385" w14:paraId="14D12151" w14:textId="77777777" w:rsidTr="0093253A">
        <w:tc>
          <w:tcPr>
            <w:tcW w:w="1983" w:type="dxa"/>
            <w:gridSpan w:val="2"/>
            <w:tcBorders>
              <w:top w:val="single" w:sz="4" w:space="0" w:color="auto"/>
              <w:left w:val="double" w:sz="4" w:space="0" w:color="auto"/>
              <w:bottom w:val="single" w:sz="4" w:space="0" w:color="auto"/>
              <w:right w:val="single" w:sz="4" w:space="0" w:color="auto"/>
            </w:tcBorders>
          </w:tcPr>
          <w:p w14:paraId="260EB38E" w14:textId="77777777" w:rsidR="003839E2" w:rsidRPr="00625D4C" w:rsidRDefault="003839E2" w:rsidP="00625D4C">
            <w:pPr>
              <w:rPr>
                <w:color w:val="000000" w:themeColor="text1"/>
              </w:rPr>
            </w:pPr>
            <w:r w:rsidRPr="00625D4C">
              <w:rPr>
                <w:color w:val="000000" w:themeColor="text1"/>
              </w:rPr>
              <w:t xml:space="preserve">a). doctors are trained in SC </w:t>
            </w:r>
          </w:p>
          <w:p w14:paraId="1D0B04C3" w14:textId="77777777" w:rsidR="003839E2" w:rsidRPr="00625D4C" w:rsidRDefault="003839E2" w:rsidP="00625D4C">
            <w:pPr>
              <w:rPr>
                <w:color w:val="000000" w:themeColor="text1"/>
              </w:rPr>
            </w:pPr>
          </w:p>
        </w:tc>
        <w:tc>
          <w:tcPr>
            <w:tcW w:w="1815" w:type="dxa"/>
            <w:gridSpan w:val="2"/>
            <w:tcBorders>
              <w:top w:val="single" w:sz="4" w:space="0" w:color="auto"/>
              <w:left w:val="double" w:sz="4" w:space="0" w:color="auto"/>
              <w:bottom w:val="single" w:sz="4" w:space="0" w:color="auto"/>
              <w:right w:val="double" w:sz="4" w:space="0" w:color="auto"/>
            </w:tcBorders>
          </w:tcPr>
          <w:p w14:paraId="4AC26CD4" w14:textId="77777777" w:rsidR="003839E2" w:rsidRPr="00625D4C" w:rsidRDefault="003839E2" w:rsidP="00625D4C">
            <w:pPr>
              <w:rPr>
                <w:color w:val="000000" w:themeColor="text1"/>
              </w:rPr>
            </w:pPr>
            <w:r w:rsidRPr="00625D4C">
              <w:rPr>
                <w:color w:val="000000" w:themeColor="text1"/>
              </w:rPr>
              <w:t xml:space="preserve">b). Nutrition trained  were trained on Inpatient care guide SC </w:t>
            </w:r>
          </w:p>
          <w:p w14:paraId="1FD5DF81" w14:textId="77777777" w:rsidR="003839E2" w:rsidRPr="00625D4C" w:rsidRDefault="003839E2" w:rsidP="00625D4C">
            <w:pPr>
              <w:rPr>
                <w:color w:val="000000" w:themeColor="text1"/>
              </w:rPr>
            </w:pPr>
          </w:p>
        </w:tc>
        <w:tc>
          <w:tcPr>
            <w:tcW w:w="1980" w:type="dxa"/>
            <w:tcBorders>
              <w:top w:val="single" w:sz="4" w:space="0" w:color="auto"/>
              <w:left w:val="double" w:sz="4" w:space="0" w:color="auto"/>
              <w:bottom w:val="single" w:sz="4" w:space="0" w:color="auto"/>
              <w:right w:val="single" w:sz="4" w:space="0" w:color="auto"/>
            </w:tcBorders>
          </w:tcPr>
          <w:p w14:paraId="6AEC0D36" w14:textId="77777777" w:rsidR="003839E2" w:rsidRPr="00625D4C" w:rsidRDefault="003839E2" w:rsidP="00625D4C">
            <w:pPr>
              <w:rPr>
                <w:color w:val="000000" w:themeColor="text1"/>
              </w:rPr>
            </w:pPr>
            <w:r w:rsidRPr="00625D4C">
              <w:rPr>
                <w:color w:val="000000" w:themeColor="text1"/>
              </w:rPr>
              <w:t xml:space="preserve">c) nurse </w:t>
            </w:r>
          </w:p>
        </w:tc>
        <w:tc>
          <w:tcPr>
            <w:tcW w:w="1980" w:type="dxa"/>
            <w:tcBorders>
              <w:top w:val="single" w:sz="4" w:space="0" w:color="auto"/>
              <w:left w:val="double" w:sz="4" w:space="0" w:color="auto"/>
              <w:bottom w:val="single" w:sz="4" w:space="0" w:color="auto"/>
              <w:right w:val="single" w:sz="4" w:space="0" w:color="auto"/>
            </w:tcBorders>
          </w:tcPr>
          <w:p w14:paraId="7CC3B70A" w14:textId="77777777" w:rsidR="003839E2" w:rsidRPr="00625D4C" w:rsidRDefault="003839E2" w:rsidP="00625D4C">
            <w:pPr>
              <w:rPr>
                <w:color w:val="000000" w:themeColor="text1"/>
              </w:rPr>
            </w:pPr>
            <w:r w:rsidRPr="00625D4C">
              <w:rPr>
                <w:color w:val="000000" w:themeColor="text1"/>
              </w:rPr>
              <w:t xml:space="preserve">d) cook </w:t>
            </w:r>
          </w:p>
        </w:tc>
        <w:tc>
          <w:tcPr>
            <w:tcW w:w="2718" w:type="dxa"/>
            <w:tcBorders>
              <w:top w:val="single" w:sz="4" w:space="0" w:color="auto"/>
              <w:left w:val="single" w:sz="4" w:space="0" w:color="auto"/>
              <w:bottom w:val="single" w:sz="4" w:space="0" w:color="auto"/>
              <w:right w:val="double" w:sz="4" w:space="0" w:color="auto"/>
            </w:tcBorders>
          </w:tcPr>
          <w:p w14:paraId="7B520685" w14:textId="77777777" w:rsidR="003839E2" w:rsidRPr="00625D4C" w:rsidRDefault="003839E2" w:rsidP="00625D4C">
            <w:pPr>
              <w:rPr>
                <w:color w:val="000000" w:themeColor="text1"/>
              </w:rPr>
            </w:pPr>
            <w:r w:rsidRPr="00625D4C">
              <w:rPr>
                <w:color w:val="000000" w:themeColor="text1"/>
              </w:rPr>
              <w:t xml:space="preserve">e social worker  </w:t>
            </w:r>
          </w:p>
        </w:tc>
      </w:tr>
      <w:tr w:rsidR="003839E2" w:rsidRPr="008E3385" w14:paraId="3C56D45E" w14:textId="77777777" w:rsidTr="0093253A">
        <w:tc>
          <w:tcPr>
            <w:tcW w:w="1983" w:type="dxa"/>
            <w:gridSpan w:val="2"/>
            <w:tcBorders>
              <w:top w:val="single" w:sz="4" w:space="0" w:color="auto"/>
              <w:left w:val="double" w:sz="4" w:space="0" w:color="auto"/>
              <w:bottom w:val="single" w:sz="4" w:space="0" w:color="auto"/>
              <w:right w:val="single" w:sz="4" w:space="0" w:color="auto"/>
            </w:tcBorders>
          </w:tcPr>
          <w:p w14:paraId="35F7E3CA" w14:textId="77777777" w:rsidR="003839E2" w:rsidRPr="00625D4C" w:rsidRDefault="003839E2" w:rsidP="00625D4C">
            <w:pPr>
              <w:rPr>
                <w:color w:val="000000" w:themeColor="text1"/>
              </w:rPr>
            </w:pPr>
            <w:r w:rsidRPr="00625D4C">
              <w:rPr>
                <w:color w:val="000000" w:themeColor="text1"/>
              </w:rPr>
              <w:t>Yes = 1;   No=0</w:t>
            </w:r>
          </w:p>
          <w:p w14:paraId="01EA7B2D" w14:textId="77777777" w:rsidR="003839E2" w:rsidRPr="00625D4C" w:rsidRDefault="003839E2" w:rsidP="00625D4C">
            <w:pPr>
              <w:rPr>
                <w:color w:val="000000" w:themeColor="text1"/>
              </w:rPr>
            </w:pPr>
          </w:p>
          <w:p w14:paraId="1B842911" w14:textId="77777777" w:rsidR="003839E2" w:rsidRPr="00625D4C" w:rsidRDefault="003839E2" w:rsidP="00625D4C">
            <w:pPr>
              <w:rPr>
                <w:color w:val="000000" w:themeColor="text1"/>
              </w:rPr>
            </w:pPr>
          </w:p>
        </w:tc>
        <w:tc>
          <w:tcPr>
            <w:tcW w:w="1815" w:type="dxa"/>
            <w:gridSpan w:val="2"/>
            <w:tcBorders>
              <w:top w:val="single" w:sz="4" w:space="0" w:color="auto"/>
              <w:left w:val="double" w:sz="4" w:space="0" w:color="auto"/>
              <w:bottom w:val="single" w:sz="4" w:space="0" w:color="auto"/>
              <w:right w:val="double" w:sz="4" w:space="0" w:color="auto"/>
            </w:tcBorders>
          </w:tcPr>
          <w:p w14:paraId="3828421A" w14:textId="77777777" w:rsidR="003839E2" w:rsidRPr="00625D4C" w:rsidRDefault="003839E2" w:rsidP="00625D4C">
            <w:pPr>
              <w:rPr>
                <w:color w:val="000000" w:themeColor="text1"/>
              </w:rPr>
            </w:pPr>
            <w:r w:rsidRPr="00625D4C">
              <w:rPr>
                <w:color w:val="000000" w:themeColor="text1"/>
              </w:rPr>
              <w:t>Yes = 1;   No=0</w:t>
            </w:r>
          </w:p>
          <w:p w14:paraId="7B7CB084" w14:textId="77777777" w:rsidR="003839E2" w:rsidRPr="00625D4C" w:rsidRDefault="003839E2" w:rsidP="00625D4C">
            <w:pPr>
              <w:rPr>
                <w:color w:val="000000" w:themeColor="text1"/>
              </w:rPr>
            </w:pPr>
            <w:r w:rsidRPr="00625D4C">
              <w:rPr>
                <w:color w:val="000000" w:themeColor="text1"/>
              </w:rPr>
              <w:t>NA= if no Nutrition educators</w:t>
            </w:r>
          </w:p>
          <w:p w14:paraId="798CA652" w14:textId="77777777" w:rsidR="003839E2" w:rsidRPr="00625D4C" w:rsidRDefault="003839E2" w:rsidP="00625D4C">
            <w:pPr>
              <w:rPr>
                <w:color w:val="000000" w:themeColor="text1"/>
              </w:rPr>
            </w:pPr>
          </w:p>
        </w:tc>
        <w:tc>
          <w:tcPr>
            <w:tcW w:w="1980" w:type="dxa"/>
            <w:tcBorders>
              <w:top w:val="single" w:sz="4" w:space="0" w:color="auto"/>
              <w:left w:val="double" w:sz="4" w:space="0" w:color="auto"/>
              <w:bottom w:val="single" w:sz="4" w:space="0" w:color="auto"/>
              <w:right w:val="single" w:sz="4" w:space="0" w:color="auto"/>
            </w:tcBorders>
          </w:tcPr>
          <w:p w14:paraId="23D5870F" w14:textId="77777777" w:rsidR="003839E2" w:rsidRPr="00625D4C" w:rsidRDefault="003839E2" w:rsidP="00625D4C">
            <w:pPr>
              <w:rPr>
                <w:color w:val="000000" w:themeColor="text1"/>
              </w:rPr>
            </w:pPr>
            <w:r w:rsidRPr="00625D4C">
              <w:rPr>
                <w:color w:val="000000" w:themeColor="text1"/>
              </w:rPr>
              <w:t>Yes = 1;   No=0</w:t>
            </w:r>
          </w:p>
          <w:p w14:paraId="51AB1A3F" w14:textId="77777777" w:rsidR="003839E2" w:rsidRPr="00625D4C" w:rsidRDefault="003839E2" w:rsidP="00625D4C">
            <w:pPr>
              <w:rPr>
                <w:color w:val="000000" w:themeColor="text1"/>
              </w:rPr>
            </w:pPr>
            <w:r w:rsidRPr="00625D4C">
              <w:rPr>
                <w:color w:val="000000" w:themeColor="text1"/>
              </w:rPr>
              <w:t>NA= if in rural hospital</w:t>
            </w:r>
          </w:p>
          <w:p w14:paraId="2C1ACDE3" w14:textId="77777777" w:rsidR="003839E2" w:rsidRPr="00625D4C" w:rsidRDefault="003839E2" w:rsidP="00625D4C">
            <w:pPr>
              <w:rPr>
                <w:color w:val="000000" w:themeColor="text1"/>
              </w:rPr>
            </w:pPr>
          </w:p>
        </w:tc>
        <w:tc>
          <w:tcPr>
            <w:tcW w:w="1980" w:type="dxa"/>
            <w:tcBorders>
              <w:top w:val="single" w:sz="4" w:space="0" w:color="auto"/>
              <w:left w:val="double" w:sz="4" w:space="0" w:color="auto"/>
              <w:bottom w:val="single" w:sz="4" w:space="0" w:color="auto"/>
              <w:right w:val="single" w:sz="4" w:space="0" w:color="auto"/>
            </w:tcBorders>
          </w:tcPr>
          <w:p w14:paraId="1B593FA1" w14:textId="77777777" w:rsidR="003839E2" w:rsidRPr="00625D4C" w:rsidRDefault="003839E2" w:rsidP="00625D4C">
            <w:pPr>
              <w:rPr>
                <w:color w:val="000000" w:themeColor="text1"/>
              </w:rPr>
            </w:pPr>
            <w:r w:rsidRPr="00625D4C">
              <w:rPr>
                <w:color w:val="000000" w:themeColor="text1"/>
              </w:rPr>
              <w:t>Yes = 1;   No=0</w:t>
            </w:r>
          </w:p>
          <w:p w14:paraId="49EAC5E0" w14:textId="77777777" w:rsidR="003839E2" w:rsidRPr="00625D4C" w:rsidRDefault="003839E2" w:rsidP="00625D4C">
            <w:pPr>
              <w:rPr>
                <w:color w:val="000000" w:themeColor="text1"/>
              </w:rPr>
            </w:pPr>
            <w:r w:rsidRPr="00625D4C">
              <w:rPr>
                <w:color w:val="000000" w:themeColor="text1"/>
              </w:rPr>
              <w:t>NA= if no in rural hospital</w:t>
            </w:r>
          </w:p>
          <w:p w14:paraId="4EB5F9AA" w14:textId="77777777" w:rsidR="003839E2" w:rsidRPr="00625D4C" w:rsidRDefault="003839E2" w:rsidP="00625D4C">
            <w:pPr>
              <w:rPr>
                <w:color w:val="000000" w:themeColor="text1"/>
              </w:rPr>
            </w:pPr>
          </w:p>
        </w:tc>
        <w:tc>
          <w:tcPr>
            <w:tcW w:w="2718" w:type="dxa"/>
            <w:tcBorders>
              <w:top w:val="single" w:sz="4" w:space="0" w:color="auto"/>
              <w:left w:val="single" w:sz="4" w:space="0" w:color="auto"/>
              <w:bottom w:val="single" w:sz="4" w:space="0" w:color="auto"/>
              <w:right w:val="double" w:sz="4" w:space="0" w:color="auto"/>
            </w:tcBorders>
          </w:tcPr>
          <w:p w14:paraId="3637E00D" w14:textId="77777777" w:rsidR="003839E2" w:rsidRPr="00625D4C" w:rsidRDefault="003839E2" w:rsidP="00625D4C">
            <w:pPr>
              <w:rPr>
                <w:color w:val="000000" w:themeColor="text1"/>
              </w:rPr>
            </w:pPr>
            <w:r w:rsidRPr="00625D4C">
              <w:rPr>
                <w:color w:val="000000" w:themeColor="text1"/>
              </w:rPr>
              <w:t>Yes = 1;   No=0</w:t>
            </w:r>
          </w:p>
          <w:p w14:paraId="189B1EC7" w14:textId="77777777" w:rsidR="003839E2" w:rsidRPr="00625D4C" w:rsidRDefault="003839E2" w:rsidP="00625D4C">
            <w:pPr>
              <w:rPr>
                <w:color w:val="000000" w:themeColor="text1"/>
              </w:rPr>
            </w:pPr>
            <w:r w:rsidRPr="00625D4C">
              <w:rPr>
                <w:color w:val="000000" w:themeColor="text1"/>
              </w:rPr>
              <w:t xml:space="preserve"> </w:t>
            </w:r>
          </w:p>
          <w:p w14:paraId="11F879C9" w14:textId="77777777" w:rsidR="003839E2" w:rsidRPr="00625D4C" w:rsidRDefault="003839E2" w:rsidP="00625D4C">
            <w:pPr>
              <w:rPr>
                <w:color w:val="000000" w:themeColor="text1"/>
              </w:rPr>
            </w:pPr>
          </w:p>
          <w:p w14:paraId="0464BE0F" w14:textId="77777777" w:rsidR="003839E2" w:rsidRPr="00625D4C" w:rsidRDefault="003839E2" w:rsidP="00625D4C">
            <w:pPr>
              <w:rPr>
                <w:color w:val="000000" w:themeColor="text1"/>
              </w:rPr>
            </w:pPr>
          </w:p>
          <w:p w14:paraId="27DBF51B" w14:textId="77777777" w:rsidR="003839E2" w:rsidRPr="00625D4C" w:rsidRDefault="003839E2" w:rsidP="00625D4C">
            <w:pPr>
              <w:rPr>
                <w:color w:val="000000" w:themeColor="text1"/>
              </w:rPr>
            </w:pPr>
          </w:p>
        </w:tc>
      </w:tr>
      <w:tr w:rsidR="003839E2" w:rsidRPr="008E3385" w14:paraId="2626FB5F" w14:textId="77777777" w:rsidTr="0093253A">
        <w:tc>
          <w:tcPr>
            <w:tcW w:w="10476" w:type="dxa"/>
            <w:gridSpan w:val="7"/>
            <w:tcBorders>
              <w:top w:val="single" w:sz="4" w:space="0" w:color="auto"/>
              <w:left w:val="double" w:sz="4" w:space="0" w:color="auto"/>
              <w:bottom w:val="single" w:sz="4" w:space="0" w:color="auto"/>
              <w:right w:val="double" w:sz="4" w:space="0" w:color="auto"/>
            </w:tcBorders>
            <w:shd w:val="clear" w:color="auto" w:fill="FFFFFF" w:themeFill="background1"/>
          </w:tcPr>
          <w:p w14:paraId="6A1DDF88" w14:textId="77777777" w:rsidR="003839E2" w:rsidRPr="00625D4C" w:rsidRDefault="003839E2" w:rsidP="00625D4C">
            <w:pPr>
              <w:rPr>
                <w:color w:val="000000" w:themeColor="text1"/>
              </w:rPr>
            </w:pPr>
            <w:r w:rsidRPr="00625D4C">
              <w:rPr>
                <w:color w:val="000000" w:themeColor="text1"/>
              </w:rPr>
              <w:t>Overall SC staffing assessment (score out of 5)  _____________</w:t>
            </w:r>
          </w:p>
          <w:p w14:paraId="171545E4" w14:textId="77777777" w:rsidR="003839E2" w:rsidRPr="00625D4C" w:rsidRDefault="003839E2" w:rsidP="00625D4C">
            <w:pPr>
              <w:rPr>
                <w:color w:val="000000" w:themeColor="text1"/>
              </w:rPr>
            </w:pPr>
          </w:p>
        </w:tc>
      </w:tr>
      <w:tr w:rsidR="003839E2" w:rsidRPr="008E3385" w14:paraId="59EBE991" w14:textId="77777777" w:rsidTr="0093253A">
        <w:tc>
          <w:tcPr>
            <w:tcW w:w="1439" w:type="dxa"/>
            <w:tcBorders>
              <w:top w:val="single" w:sz="4" w:space="0" w:color="auto"/>
              <w:left w:val="double" w:sz="4" w:space="0" w:color="auto"/>
              <w:bottom w:val="double" w:sz="4" w:space="0" w:color="auto"/>
              <w:right w:val="nil"/>
            </w:tcBorders>
            <w:shd w:val="clear" w:color="auto" w:fill="auto"/>
          </w:tcPr>
          <w:p w14:paraId="40862030" w14:textId="77777777" w:rsidR="003839E2" w:rsidRPr="00625D4C" w:rsidRDefault="003839E2" w:rsidP="00625D4C">
            <w:pPr>
              <w:rPr>
                <w:color w:val="000000" w:themeColor="text1"/>
              </w:rPr>
            </w:pPr>
            <w:r w:rsidRPr="00625D4C">
              <w:rPr>
                <w:color w:val="000000" w:themeColor="text1"/>
              </w:rPr>
              <w:t>Comments:</w:t>
            </w:r>
          </w:p>
          <w:p w14:paraId="748D9F83" w14:textId="77777777" w:rsidR="003839E2" w:rsidRPr="00625D4C" w:rsidRDefault="003839E2" w:rsidP="00625D4C">
            <w:pPr>
              <w:rPr>
                <w:color w:val="000000" w:themeColor="text1"/>
              </w:rPr>
            </w:pPr>
          </w:p>
          <w:p w14:paraId="782D48C4" w14:textId="77777777" w:rsidR="003839E2" w:rsidRPr="00625D4C" w:rsidRDefault="003839E2" w:rsidP="00625D4C">
            <w:pPr>
              <w:rPr>
                <w:color w:val="000000" w:themeColor="text1"/>
              </w:rPr>
            </w:pPr>
          </w:p>
        </w:tc>
        <w:tc>
          <w:tcPr>
            <w:tcW w:w="1682" w:type="dxa"/>
            <w:gridSpan w:val="2"/>
            <w:tcBorders>
              <w:top w:val="single" w:sz="4" w:space="0" w:color="auto"/>
              <w:left w:val="nil"/>
              <w:bottom w:val="double" w:sz="4" w:space="0" w:color="auto"/>
              <w:right w:val="nil"/>
            </w:tcBorders>
          </w:tcPr>
          <w:p w14:paraId="7C4D81DB" w14:textId="77777777" w:rsidR="003839E2" w:rsidRPr="00625D4C" w:rsidRDefault="003839E2" w:rsidP="00625D4C">
            <w:pPr>
              <w:rPr>
                <w:color w:val="000000" w:themeColor="text1"/>
              </w:rPr>
            </w:pPr>
          </w:p>
        </w:tc>
        <w:tc>
          <w:tcPr>
            <w:tcW w:w="7355" w:type="dxa"/>
            <w:gridSpan w:val="4"/>
            <w:tcBorders>
              <w:top w:val="single" w:sz="4" w:space="0" w:color="auto"/>
              <w:left w:val="nil"/>
              <w:bottom w:val="double" w:sz="4" w:space="0" w:color="auto"/>
              <w:right w:val="double" w:sz="4" w:space="0" w:color="auto"/>
            </w:tcBorders>
            <w:shd w:val="clear" w:color="auto" w:fill="FFFFFF" w:themeFill="background1"/>
          </w:tcPr>
          <w:p w14:paraId="447BBC19" w14:textId="77777777" w:rsidR="003839E2" w:rsidRPr="00625D4C" w:rsidRDefault="003839E2" w:rsidP="00625D4C">
            <w:pPr>
              <w:rPr>
                <w:color w:val="000000" w:themeColor="text1"/>
              </w:rPr>
            </w:pPr>
          </w:p>
        </w:tc>
      </w:tr>
    </w:tbl>
    <w:p w14:paraId="4A6C3B63" w14:textId="77777777" w:rsidR="003839E2" w:rsidRPr="00625D4C" w:rsidRDefault="003839E2" w:rsidP="00625D4C">
      <w:pPr>
        <w:rPr>
          <w:color w:val="000000" w:themeColor="text1"/>
        </w:rPr>
      </w:pPr>
    </w:p>
    <w:p w14:paraId="352F2B65" w14:textId="77777777" w:rsidR="003839E2" w:rsidRPr="00625D4C" w:rsidRDefault="003839E2" w:rsidP="00625D4C">
      <w:pPr>
        <w:rPr>
          <w:color w:val="000000" w:themeColor="text1"/>
        </w:rPr>
      </w:pPr>
    </w:p>
    <w:p w14:paraId="6DA080C7" w14:textId="244B6CBF" w:rsidR="003839E2" w:rsidRPr="00625D4C" w:rsidRDefault="003839E2" w:rsidP="00625D4C">
      <w:pPr>
        <w:rPr>
          <w:color w:val="000000" w:themeColor="text1"/>
        </w:rPr>
      </w:pPr>
      <w:r w:rsidRPr="00625D4C">
        <w:rPr>
          <w:color w:val="000000" w:themeColor="text1"/>
        </w:rPr>
        <w:t xml:space="preserve">PART IV – SUPPLY management update </w:t>
      </w:r>
      <w:r w:rsidR="0093253A" w:rsidRPr="00625D4C">
        <w:rPr>
          <w:color w:val="000000" w:themeColor="text1"/>
        </w:rPr>
        <w:t>accordingly</w:t>
      </w:r>
      <w:r w:rsidRPr="00625D4C">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688"/>
        <w:gridCol w:w="85"/>
        <w:gridCol w:w="236"/>
        <w:gridCol w:w="281"/>
        <w:gridCol w:w="344"/>
        <w:gridCol w:w="1120"/>
        <w:gridCol w:w="274"/>
        <w:gridCol w:w="1508"/>
        <w:gridCol w:w="1375"/>
      </w:tblGrid>
      <w:tr w:rsidR="003839E2" w:rsidRPr="008E3385" w14:paraId="6B818CBD" w14:textId="77777777" w:rsidTr="0093253A">
        <w:tc>
          <w:tcPr>
            <w:tcW w:w="5000" w:type="pct"/>
            <w:gridSpan w:val="10"/>
            <w:tcBorders>
              <w:top w:val="double" w:sz="4" w:space="0" w:color="auto"/>
              <w:left w:val="double" w:sz="4" w:space="0" w:color="auto"/>
              <w:right w:val="double" w:sz="4" w:space="0" w:color="auto"/>
            </w:tcBorders>
            <w:shd w:val="clear" w:color="auto" w:fill="A6A6A6"/>
          </w:tcPr>
          <w:p w14:paraId="4179503F" w14:textId="77777777" w:rsidR="003839E2" w:rsidRPr="00625D4C" w:rsidRDefault="003839E2" w:rsidP="00625D4C">
            <w:pPr>
              <w:rPr>
                <w:color w:val="000000" w:themeColor="text1"/>
              </w:rPr>
            </w:pPr>
            <w:r w:rsidRPr="00625D4C">
              <w:rPr>
                <w:color w:val="000000" w:themeColor="text1"/>
              </w:rPr>
              <w:t>7. Supplies &amp; Logistics</w:t>
            </w:r>
          </w:p>
          <w:p w14:paraId="660867C3" w14:textId="77777777" w:rsidR="003839E2" w:rsidRPr="00625D4C" w:rsidRDefault="003839E2" w:rsidP="00625D4C">
            <w:pPr>
              <w:rPr>
                <w:color w:val="000000" w:themeColor="text1"/>
              </w:rPr>
            </w:pPr>
            <w:r w:rsidRPr="00625D4C">
              <w:rPr>
                <w:color w:val="000000" w:themeColor="text1"/>
              </w:rPr>
              <w:t xml:space="preserve">Check the availability and expiry date of all supplies to emphasize the importance of the stock control balance. </w:t>
            </w:r>
          </w:p>
        </w:tc>
      </w:tr>
      <w:tr w:rsidR="003839E2" w:rsidRPr="008E3385" w14:paraId="1864D498" w14:textId="77777777" w:rsidTr="0093253A">
        <w:tc>
          <w:tcPr>
            <w:tcW w:w="5000" w:type="pct"/>
            <w:gridSpan w:val="10"/>
            <w:tcBorders>
              <w:left w:val="double" w:sz="4" w:space="0" w:color="auto"/>
              <w:bottom w:val="single" w:sz="4" w:space="0" w:color="auto"/>
              <w:right w:val="double" w:sz="4" w:space="0" w:color="auto"/>
            </w:tcBorders>
          </w:tcPr>
          <w:p w14:paraId="640113E3" w14:textId="77777777" w:rsidR="003839E2" w:rsidRPr="00625D4C" w:rsidRDefault="003839E2" w:rsidP="00625D4C">
            <w:pPr>
              <w:rPr>
                <w:color w:val="000000" w:themeColor="text1"/>
              </w:rPr>
            </w:pPr>
            <w:r w:rsidRPr="00625D4C">
              <w:rPr>
                <w:color w:val="000000" w:themeColor="text1"/>
              </w:rPr>
              <w:t xml:space="preserve">Bin card or supply registration correctly completed? </w:t>
            </w:r>
          </w:p>
        </w:tc>
      </w:tr>
      <w:tr w:rsidR="003839E2" w:rsidRPr="008E3385" w14:paraId="7263EF8F" w14:textId="77777777" w:rsidTr="0093253A">
        <w:tc>
          <w:tcPr>
            <w:tcW w:w="2522" w:type="pct"/>
            <w:gridSpan w:val="5"/>
            <w:tcBorders>
              <w:left w:val="double" w:sz="4" w:space="0" w:color="auto"/>
              <w:bottom w:val="single" w:sz="4" w:space="0" w:color="auto"/>
              <w:right w:val="double" w:sz="4" w:space="0" w:color="auto"/>
            </w:tcBorders>
          </w:tcPr>
          <w:p w14:paraId="6F3C789F" w14:textId="77777777" w:rsidR="003839E2" w:rsidRPr="00625D4C" w:rsidRDefault="003839E2" w:rsidP="00625D4C">
            <w:pPr>
              <w:rPr>
                <w:color w:val="000000" w:themeColor="text1"/>
              </w:rPr>
            </w:pPr>
            <w:r w:rsidRPr="00625D4C">
              <w:rPr>
                <w:color w:val="000000" w:themeColor="text1"/>
              </w:rPr>
              <w:t>Y = 1</w:t>
            </w:r>
          </w:p>
        </w:tc>
        <w:tc>
          <w:tcPr>
            <w:tcW w:w="2478" w:type="pct"/>
            <w:gridSpan w:val="5"/>
            <w:tcBorders>
              <w:left w:val="double" w:sz="4" w:space="0" w:color="auto"/>
              <w:bottom w:val="single" w:sz="4" w:space="0" w:color="auto"/>
              <w:right w:val="double" w:sz="4" w:space="0" w:color="auto"/>
            </w:tcBorders>
          </w:tcPr>
          <w:p w14:paraId="7DEC6ECF" w14:textId="77777777" w:rsidR="003839E2" w:rsidRPr="00625D4C" w:rsidRDefault="003839E2" w:rsidP="00625D4C">
            <w:pPr>
              <w:rPr>
                <w:color w:val="000000" w:themeColor="text1"/>
              </w:rPr>
            </w:pPr>
            <w:r w:rsidRPr="00625D4C">
              <w:rPr>
                <w:color w:val="000000" w:themeColor="text1"/>
              </w:rPr>
              <w:t>N=0</w:t>
            </w:r>
          </w:p>
        </w:tc>
      </w:tr>
      <w:tr w:rsidR="003839E2" w:rsidRPr="008E3385" w14:paraId="00A67D7B" w14:textId="77777777" w:rsidTr="00186B39">
        <w:tc>
          <w:tcPr>
            <w:tcW w:w="2248" w:type="pct"/>
            <w:gridSpan w:val="3"/>
            <w:tcBorders>
              <w:left w:val="double" w:sz="4" w:space="0" w:color="auto"/>
              <w:bottom w:val="single" w:sz="18" w:space="0" w:color="auto"/>
            </w:tcBorders>
          </w:tcPr>
          <w:p w14:paraId="7EEA4498" w14:textId="77777777" w:rsidR="003839E2" w:rsidRPr="00625D4C" w:rsidRDefault="003839E2" w:rsidP="00625D4C">
            <w:pPr>
              <w:rPr>
                <w:color w:val="000000" w:themeColor="text1"/>
              </w:rPr>
            </w:pPr>
            <w:r w:rsidRPr="00625D4C">
              <w:rPr>
                <w:color w:val="000000" w:themeColor="text1"/>
              </w:rPr>
              <w:t>Supplies</w:t>
            </w:r>
          </w:p>
        </w:tc>
        <w:tc>
          <w:tcPr>
            <w:tcW w:w="459" w:type="pct"/>
            <w:gridSpan w:val="3"/>
            <w:tcBorders>
              <w:bottom w:val="single" w:sz="18" w:space="0" w:color="auto"/>
            </w:tcBorders>
            <w:vAlign w:val="bottom"/>
          </w:tcPr>
          <w:p w14:paraId="7C5680F6" w14:textId="77777777" w:rsidR="003839E2" w:rsidRPr="00625D4C" w:rsidRDefault="003839E2" w:rsidP="00625D4C">
            <w:pPr>
              <w:rPr>
                <w:color w:val="000000" w:themeColor="text1"/>
              </w:rPr>
            </w:pPr>
          </w:p>
        </w:tc>
        <w:tc>
          <w:tcPr>
            <w:tcW w:w="748" w:type="pct"/>
            <w:gridSpan w:val="2"/>
            <w:tcBorders>
              <w:bottom w:val="single" w:sz="18" w:space="0" w:color="auto"/>
            </w:tcBorders>
            <w:vAlign w:val="bottom"/>
          </w:tcPr>
          <w:p w14:paraId="1D9E666A" w14:textId="77777777" w:rsidR="003839E2" w:rsidRPr="00625D4C" w:rsidRDefault="003839E2" w:rsidP="00625D4C">
            <w:pPr>
              <w:rPr>
                <w:color w:val="000000" w:themeColor="text1"/>
              </w:rPr>
            </w:pPr>
          </w:p>
        </w:tc>
        <w:tc>
          <w:tcPr>
            <w:tcW w:w="1545" w:type="pct"/>
            <w:gridSpan w:val="2"/>
            <w:tcBorders>
              <w:bottom w:val="single" w:sz="18" w:space="0" w:color="auto"/>
              <w:right w:val="double" w:sz="4" w:space="0" w:color="auto"/>
            </w:tcBorders>
          </w:tcPr>
          <w:p w14:paraId="60CBAC86" w14:textId="77777777" w:rsidR="003839E2" w:rsidRPr="00625D4C" w:rsidRDefault="003839E2" w:rsidP="00625D4C">
            <w:pPr>
              <w:rPr>
                <w:color w:val="000000" w:themeColor="text1"/>
              </w:rPr>
            </w:pPr>
          </w:p>
        </w:tc>
      </w:tr>
      <w:tr w:rsidR="003839E2" w:rsidRPr="008E3385" w14:paraId="4473BD0F" w14:textId="77777777" w:rsidTr="00186B39">
        <w:tc>
          <w:tcPr>
            <w:tcW w:w="761" w:type="pct"/>
            <w:vMerge w:val="restart"/>
            <w:tcBorders>
              <w:top w:val="single" w:sz="18" w:space="0" w:color="auto"/>
              <w:left w:val="double" w:sz="4" w:space="0" w:color="auto"/>
            </w:tcBorders>
          </w:tcPr>
          <w:p w14:paraId="0E288146" w14:textId="77777777" w:rsidR="003839E2" w:rsidRPr="00625D4C" w:rsidRDefault="003839E2" w:rsidP="00625D4C">
            <w:pPr>
              <w:rPr>
                <w:color w:val="000000" w:themeColor="text1"/>
              </w:rPr>
            </w:pPr>
          </w:p>
          <w:p w14:paraId="42F406A4" w14:textId="77777777" w:rsidR="003839E2" w:rsidRPr="00625D4C" w:rsidRDefault="003839E2" w:rsidP="00625D4C">
            <w:pPr>
              <w:rPr>
                <w:color w:val="000000" w:themeColor="text1"/>
              </w:rPr>
            </w:pPr>
            <w:r w:rsidRPr="00625D4C">
              <w:rPr>
                <w:color w:val="000000" w:themeColor="text1"/>
              </w:rPr>
              <w:t>Supplies and Therapeutic milk (one point)</w:t>
            </w:r>
          </w:p>
        </w:tc>
        <w:tc>
          <w:tcPr>
            <w:tcW w:w="1487" w:type="pct"/>
            <w:gridSpan w:val="2"/>
            <w:tcBorders>
              <w:top w:val="single" w:sz="18" w:space="0" w:color="auto"/>
            </w:tcBorders>
          </w:tcPr>
          <w:p w14:paraId="26AF8700" w14:textId="77777777" w:rsidR="003839E2" w:rsidRPr="00625D4C" w:rsidRDefault="003839E2" w:rsidP="00625D4C">
            <w:pPr>
              <w:rPr>
                <w:color w:val="000000" w:themeColor="text1"/>
              </w:rPr>
            </w:pPr>
            <w:r w:rsidRPr="00625D4C">
              <w:rPr>
                <w:color w:val="000000" w:themeColor="text1"/>
                <w:lang w:eastAsia="en-GB"/>
              </w:rPr>
              <w:t>F75</w:t>
            </w:r>
          </w:p>
        </w:tc>
        <w:tc>
          <w:tcPr>
            <w:tcW w:w="123" w:type="pct"/>
            <w:tcBorders>
              <w:top w:val="single" w:sz="18" w:space="0" w:color="auto"/>
              <w:right w:val="nil"/>
            </w:tcBorders>
            <w:vAlign w:val="center"/>
          </w:tcPr>
          <w:p w14:paraId="36DADCD3" w14:textId="77777777" w:rsidR="003839E2" w:rsidRPr="00625D4C" w:rsidRDefault="003839E2" w:rsidP="00625D4C">
            <w:pPr>
              <w:rPr>
                <w:color w:val="000000" w:themeColor="text1"/>
              </w:rPr>
            </w:pPr>
          </w:p>
        </w:tc>
        <w:tc>
          <w:tcPr>
            <w:tcW w:w="336" w:type="pct"/>
            <w:gridSpan w:val="2"/>
            <w:tcBorders>
              <w:top w:val="single" w:sz="18" w:space="0" w:color="auto"/>
              <w:left w:val="nil"/>
              <w:bottom w:val="single" w:sz="4" w:space="0" w:color="auto"/>
            </w:tcBorders>
            <w:vAlign w:val="center"/>
          </w:tcPr>
          <w:p w14:paraId="05564B9E" w14:textId="77777777" w:rsidR="003839E2" w:rsidRPr="00625D4C" w:rsidRDefault="003839E2" w:rsidP="00625D4C">
            <w:pPr>
              <w:rPr>
                <w:color w:val="000000" w:themeColor="text1"/>
              </w:rPr>
            </w:pPr>
          </w:p>
        </w:tc>
        <w:tc>
          <w:tcPr>
            <w:tcW w:w="748" w:type="pct"/>
            <w:gridSpan w:val="2"/>
            <w:tcBorders>
              <w:top w:val="single" w:sz="18" w:space="0" w:color="auto"/>
            </w:tcBorders>
          </w:tcPr>
          <w:p w14:paraId="5A9FB261" w14:textId="77777777" w:rsidR="003839E2" w:rsidRPr="00625D4C" w:rsidRDefault="003839E2" w:rsidP="00625D4C">
            <w:pPr>
              <w:rPr>
                <w:color w:val="000000" w:themeColor="text1"/>
              </w:rPr>
            </w:pPr>
          </w:p>
        </w:tc>
        <w:tc>
          <w:tcPr>
            <w:tcW w:w="808" w:type="pct"/>
            <w:tcBorders>
              <w:top w:val="single" w:sz="18" w:space="0" w:color="auto"/>
            </w:tcBorders>
          </w:tcPr>
          <w:p w14:paraId="3B8B261B" w14:textId="77777777" w:rsidR="003839E2" w:rsidRPr="00625D4C" w:rsidRDefault="003839E2" w:rsidP="00625D4C">
            <w:pPr>
              <w:rPr>
                <w:color w:val="000000" w:themeColor="text1"/>
              </w:rPr>
            </w:pPr>
          </w:p>
        </w:tc>
        <w:tc>
          <w:tcPr>
            <w:tcW w:w="737" w:type="pct"/>
            <w:tcBorders>
              <w:top w:val="single" w:sz="18" w:space="0" w:color="auto"/>
              <w:right w:val="double" w:sz="4" w:space="0" w:color="auto"/>
            </w:tcBorders>
          </w:tcPr>
          <w:p w14:paraId="64419EBE" w14:textId="77777777" w:rsidR="003839E2" w:rsidRPr="00625D4C" w:rsidRDefault="003839E2" w:rsidP="00625D4C">
            <w:pPr>
              <w:rPr>
                <w:color w:val="000000" w:themeColor="text1"/>
              </w:rPr>
            </w:pPr>
          </w:p>
        </w:tc>
      </w:tr>
      <w:tr w:rsidR="003839E2" w:rsidRPr="008E3385" w14:paraId="7AF3C416" w14:textId="77777777" w:rsidTr="00186B39">
        <w:tc>
          <w:tcPr>
            <w:tcW w:w="761" w:type="pct"/>
            <w:vMerge/>
            <w:tcBorders>
              <w:left w:val="double" w:sz="4" w:space="0" w:color="auto"/>
            </w:tcBorders>
          </w:tcPr>
          <w:p w14:paraId="2728C0B7" w14:textId="77777777" w:rsidR="003839E2" w:rsidRPr="00625D4C" w:rsidRDefault="003839E2" w:rsidP="00625D4C">
            <w:pPr>
              <w:rPr>
                <w:color w:val="000000" w:themeColor="text1"/>
              </w:rPr>
            </w:pPr>
          </w:p>
        </w:tc>
        <w:tc>
          <w:tcPr>
            <w:tcW w:w="1487" w:type="pct"/>
            <w:gridSpan w:val="2"/>
            <w:tcBorders>
              <w:top w:val="single" w:sz="18" w:space="0" w:color="auto"/>
            </w:tcBorders>
          </w:tcPr>
          <w:p w14:paraId="61760545" w14:textId="77777777" w:rsidR="003839E2" w:rsidRPr="00625D4C" w:rsidRDefault="003839E2" w:rsidP="00625D4C">
            <w:pPr>
              <w:rPr>
                <w:color w:val="000000" w:themeColor="text1"/>
                <w:lang w:eastAsia="en-GB"/>
              </w:rPr>
            </w:pPr>
            <w:r w:rsidRPr="00625D4C">
              <w:rPr>
                <w:color w:val="000000" w:themeColor="text1"/>
                <w:lang w:eastAsia="en-GB"/>
              </w:rPr>
              <w:t>F100</w:t>
            </w:r>
          </w:p>
        </w:tc>
        <w:tc>
          <w:tcPr>
            <w:tcW w:w="123" w:type="pct"/>
            <w:tcBorders>
              <w:top w:val="single" w:sz="18" w:space="0" w:color="auto"/>
              <w:right w:val="nil"/>
            </w:tcBorders>
            <w:vAlign w:val="center"/>
          </w:tcPr>
          <w:p w14:paraId="07B50B46" w14:textId="77777777" w:rsidR="003839E2" w:rsidRPr="00625D4C" w:rsidRDefault="003839E2" w:rsidP="00625D4C">
            <w:pPr>
              <w:rPr>
                <w:color w:val="000000" w:themeColor="text1"/>
              </w:rPr>
            </w:pPr>
          </w:p>
        </w:tc>
        <w:tc>
          <w:tcPr>
            <w:tcW w:w="336" w:type="pct"/>
            <w:gridSpan w:val="2"/>
            <w:tcBorders>
              <w:top w:val="single" w:sz="18" w:space="0" w:color="auto"/>
              <w:left w:val="nil"/>
              <w:bottom w:val="single" w:sz="4" w:space="0" w:color="auto"/>
            </w:tcBorders>
            <w:vAlign w:val="center"/>
          </w:tcPr>
          <w:p w14:paraId="477E42CA" w14:textId="77777777" w:rsidR="003839E2" w:rsidRPr="00625D4C" w:rsidRDefault="003839E2" w:rsidP="00625D4C">
            <w:pPr>
              <w:rPr>
                <w:color w:val="000000" w:themeColor="text1"/>
              </w:rPr>
            </w:pPr>
          </w:p>
        </w:tc>
        <w:tc>
          <w:tcPr>
            <w:tcW w:w="748" w:type="pct"/>
            <w:gridSpan w:val="2"/>
            <w:tcBorders>
              <w:top w:val="single" w:sz="18" w:space="0" w:color="auto"/>
            </w:tcBorders>
          </w:tcPr>
          <w:p w14:paraId="51D5085D" w14:textId="77777777" w:rsidR="003839E2" w:rsidRPr="00625D4C" w:rsidRDefault="003839E2" w:rsidP="00625D4C">
            <w:pPr>
              <w:rPr>
                <w:color w:val="000000" w:themeColor="text1"/>
              </w:rPr>
            </w:pPr>
          </w:p>
        </w:tc>
        <w:tc>
          <w:tcPr>
            <w:tcW w:w="808" w:type="pct"/>
            <w:tcBorders>
              <w:top w:val="single" w:sz="18" w:space="0" w:color="auto"/>
            </w:tcBorders>
          </w:tcPr>
          <w:p w14:paraId="74AEAE79" w14:textId="77777777" w:rsidR="003839E2" w:rsidRPr="00625D4C" w:rsidRDefault="003839E2" w:rsidP="00625D4C">
            <w:pPr>
              <w:rPr>
                <w:color w:val="000000" w:themeColor="text1"/>
              </w:rPr>
            </w:pPr>
          </w:p>
        </w:tc>
        <w:tc>
          <w:tcPr>
            <w:tcW w:w="737" w:type="pct"/>
            <w:tcBorders>
              <w:top w:val="single" w:sz="18" w:space="0" w:color="auto"/>
              <w:right w:val="double" w:sz="4" w:space="0" w:color="auto"/>
            </w:tcBorders>
          </w:tcPr>
          <w:p w14:paraId="6C685E3A" w14:textId="77777777" w:rsidR="003839E2" w:rsidRPr="00625D4C" w:rsidRDefault="003839E2" w:rsidP="00625D4C">
            <w:pPr>
              <w:rPr>
                <w:color w:val="000000" w:themeColor="text1"/>
              </w:rPr>
            </w:pPr>
          </w:p>
        </w:tc>
      </w:tr>
      <w:tr w:rsidR="003839E2" w:rsidRPr="008E3385" w14:paraId="02031B31" w14:textId="77777777" w:rsidTr="00186B39">
        <w:tc>
          <w:tcPr>
            <w:tcW w:w="761" w:type="pct"/>
            <w:vMerge/>
            <w:tcBorders>
              <w:left w:val="double" w:sz="4" w:space="0" w:color="auto"/>
            </w:tcBorders>
          </w:tcPr>
          <w:p w14:paraId="74B68B48" w14:textId="77777777" w:rsidR="003839E2" w:rsidRPr="00625D4C" w:rsidRDefault="003839E2" w:rsidP="00625D4C">
            <w:pPr>
              <w:rPr>
                <w:color w:val="000000" w:themeColor="text1"/>
              </w:rPr>
            </w:pPr>
          </w:p>
        </w:tc>
        <w:tc>
          <w:tcPr>
            <w:tcW w:w="1487" w:type="pct"/>
            <w:gridSpan w:val="2"/>
            <w:tcBorders>
              <w:top w:val="single" w:sz="18" w:space="0" w:color="auto"/>
            </w:tcBorders>
          </w:tcPr>
          <w:p w14:paraId="1A0A3CC6" w14:textId="77777777" w:rsidR="003839E2" w:rsidRPr="00625D4C" w:rsidRDefault="003839E2" w:rsidP="00625D4C">
            <w:pPr>
              <w:rPr>
                <w:color w:val="000000" w:themeColor="text1"/>
                <w:lang w:eastAsia="en-GB"/>
              </w:rPr>
            </w:pPr>
            <w:r w:rsidRPr="00625D4C">
              <w:rPr>
                <w:color w:val="000000" w:themeColor="text1"/>
                <w:lang w:eastAsia="en-GB"/>
              </w:rPr>
              <w:t>RUTF</w:t>
            </w:r>
          </w:p>
        </w:tc>
        <w:tc>
          <w:tcPr>
            <w:tcW w:w="123" w:type="pct"/>
            <w:tcBorders>
              <w:top w:val="single" w:sz="18" w:space="0" w:color="auto"/>
              <w:right w:val="nil"/>
            </w:tcBorders>
            <w:vAlign w:val="center"/>
          </w:tcPr>
          <w:p w14:paraId="15CA35E6" w14:textId="77777777" w:rsidR="003839E2" w:rsidRPr="00625D4C" w:rsidRDefault="003839E2" w:rsidP="00625D4C">
            <w:pPr>
              <w:rPr>
                <w:color w:val="000000" w:themeColor="text1"/>
              </w:rPr>
            </w:pPr>
          </w:p>
        </w:tc>
        <w:tc>
          <w:tcPr>
            <w:tcW w:w="336" w:type="pct"/>
            <w:gridSpan w:val="2"/>
            <w:tcBorders>
              <w:top w:val="single" w:sz="18" w:space="0" w:color="auto"/>
              <w:left w:val="nil"/>
              <w:bottom w:val="single" w:sz="4" w:space="0" w:color="auto"/>
            </w:tcBorders>
            <w:vAlign w:val="center"/>
          </w:tcPr>
          <w:p w14:paraId="0982745A" w14:textId="77777777" w:rsidR="003839E2" w:rsidRPr="00625D4C" w:rsidRDefault="003839E2" w:rsidP="00625D4C">
            <w:pPr>
              <w:rPr>
                <w:color w:val="000000" w:themeColor="text1"/>
              </w:rPr>
            </w:pPr>
          </w:p>
        </w:tc>
        <w:tc>
          <w:tcPr>
            <w:tcW w:w="748" w:type="pct"/>
            <w:gridSpan w:val="2"/>
            <w:tcBorders>
              <w:top w:val="single" w:sz="18" w:space="0" w:color="auto"/>
            </w:tcBorders>
          </w:tcPr>
          <w:p w14:paraId="6CB65238" w14:textId="77777777" w:rsidR="003839E2" w:rsidRPr="00625D4C" w:rsidRDefault="003839E2" w:rsidP="00625D4C">
            <w:pPr>
              <w:rPr>
                <w:color w:val="000000" w:themeColor="text1"/>
              </w:rPr>
            </w:pPr>
          </w:p>
        </w:tc>
        <w:tc>
          <w:tcPr>
            <w:tcW w:w="808" w:type="pct"/>
            <w:tcBorders>
              <w:top w:val="single" w:sz="18" w:space="0" w:color="auto"/>
            </w:tcBorders>
          </w:tcPr>
          <w:p w14:paraId="297D3105" w14:textId="77777777" w:rsidR="003839E2" w:rsidRPr="00625D4C" w:rsidRDefault="003839E2" w:rsidP="00625D4C">
            <w:pPr>
              <w:rPr>
                <w:color w:val="000000" w:themeColor="text1"/>
              </w:rPr>
            </w:pPr>
          </w:p>
        </w:tc>
        <w:tc>
          <w:tcPr>
            <w:tcW w:w="737" w:type="pct"/>
            <w:tcBorders>
              <w:top w:val="single" w:sz="18" w:space="0" w:color="auto"/>
              <w:right w:val="double" w:sz="4" w:space="0" w:color="auto"/>
            </w:tcBorders>
          </w:tcPr>
          <w:p w14:paraId="42CE5E43" w14:textId="77777777" w:rsidR="003839E2" w:rsidRPr="00625D4C" w:rsidRDefault="003839E2" w:rsidP="00625D4C">
            <w:pPr>
              <w:rPr>
                <w:color w:val="000000" w:themeColor="text1"/>
              </w:rPr>
            </w:pPr>
          </w:p>
        </w:tc>
      </w:tr>
      <w:tr w:rsidR="003839E2" w:rsidRPr="008E3385" w14:paraId="58CCB81D" w14:textId="77777777" w:rsidTr="00186B39">
        <w:tc>
          <w:tcPr>
            <w:tcW w:w="761" w:type="pct"/>
            <w:vMerge/>
            <w:tcBorders>
              <w:left w:val="double" w:sz="4" w:space="0" w:color="auto"/>
            </w:tcBorders>
          </w:tcPr>
          <w:p w14:paraId="4C36DB06" w14:textId="77777777" w:rsidR="003839E2" w:rsidRPr="00625D4C" w:rsidRDefault="003839E2" w:rsidP="00625D4C">
            <w:pPr>
              <w:rPr>
                <w:color w:val="000000" w:themeColor="text1"/>
              </w:rPr>
            </w:pPr>
          </w:p>
        </w:tc>
        <w:tc>
          <w:tcPr>
            <w:tcW w:w="1487" w:type="pct"/>
            <w:gridSpan w:val="2"/>
            <w:tcBorders>
              <w:top w:val="single" w:sz="18" w:space="0" w:color="auto"/>
            </w:tcBorders>
          </w:tcPr>
          <w:p w14:paraId="6F7D662C" w14:textId="77777777" w:rsidR="003839E2" w:rsidRPr="00625D4C" w:rsidRDefault="003839E2" w:rsidP="00625D4C">
            <w:pPr>
              <w:rPr>
                <w:color w:val="000000" w:themeColor="text1"/>
                <w:lang w:eastAsia="en-GB"/>
              </w:rPr>
            </w:pPr>
            <w:r w:rsidRPr="00625D4C">
              <w:rPr>
                <w:color w:val="000000" w:themeColor="text1"/>
                <w:lang w:eastAsia="en-GB"/>
              </w:rPr>
              <w:t xml:space="preserve">ReSoMal  </w:t>
            </w:r>
          </w:p>
        </w:tc>
        <w:tc>
          <w:tcPr>
            <w:tcW w:w="123" w:type="pct"/>
            <w:tcBorders>
              <w:top w:val="single" w:sz="18" w:space="0" w:color="auto"/>
              <w:right w:val="nil"/>
            </w:tcBorders>
            <w:vAlign w:val="center"/>
          </w:tcPr>
          <w:p w14:paraId="38C59388" w14:textId="77777777" w:rsidR="003839E2" w:rsidRPr="00625D4C" w:rsidRDefault="003839E2" w:rsidP="00625D4C">
            <w:pPr>
              <w:rPr>
                <w:color w:val="000000" w:themeColor="text1"/>
              </w:rPr>
            </w:pPr>
          </w:p>
        </w:tc>
        <w:tc>
          <w:tcPr>
            <w:tcW w:w="336" w:type="pct"/>
            <w:gridSpan w:val="2"/>
            <w:tcBorders>
              <w:top w:val="single" w:sz="18" w:space="0" w:color="auto"/>
              <w:left w:val="nil"/>
              <w:bottom w:val="single" w:sz="4" w:space="0" w:color="auto"/>
            </w:tcBorders>
            <w:vAlign w:val="center"/>
          </w:tcPr>
          <w:p w14:paraId="0EB99177" w14:textId="77777777" w:rsidR="003839E2" w:rsidRPr="00625D4C" w:rsidRDefault="003839E2" w:rsidP="00625D4C">
            <w:pPr>
              <w:rPr>
                <w:color w:val="000000" w:themeColor="text1"/>
              </w:rPr>
            </w:pPr>
          </w:p>
        </w:tc>
        <w:tc>
          <w:tcPr>
            <w:tcW w:w="748" w:type="pct"/>
            <w:gridSpan w:val="2"/>
            <w:tcBorders>
              <w:top w:val="single" w:sz="18" w:space="0" w:color="auto"/>
            </w:tcBorders>
          </w:tcPr>
          <w:p w14:paraId="000E3988" w14:textId="77777777" w:rsidR="003839E2" w:rsidRPr="00625D4C" w:rsidRDefault="003839E2" w:rsidP="00625D4C">
            <w:pPr>
              <w:rPr>
                <w:color w:val="000000" w:themeColor="text1"/>
              </w:rPr>
            </w:pPr>
          </w:p>
        </w:tc>
        <w:tc>
          <w:tcPr>
            <w:tcW w:w="808" w:type="pct"/>
            <w:tcBorders>
              <w:top w:val="single" w:sz="18" w:space="0" w:color="auto"/>
            </w:tcBorders>
          </w:tcPr>
          <w:p w14:paraId="3CC1CBD5" w14:textId="77777777" w:rsidR="003839E2" w:rsidRPr="00625D4C" w:rsidRDefault="003839E2" w:rsidP="00625D4C">
            <w:pPr>
              <w:rPr>
                <w:color w:val="000000" w:themeColor="text1"/>
              </w:rPr>
            </w:pPr>
          </w:p>
        </w:tc>
        <w:tc>
          <w:tcPr>
            <w:tcW w:w="737" w:type="pct"/>
            <w:tcBorders>
              <w:top w:val="single" w:sz="18" w:space="0" w:color="auto"/>
              <w:right w:val="double" w:sz="4" w:space="0" w:color="auto"/>
            </w:tcBorders>
          </w:tcPr>
          <w:p w14:paraId="71B57169" w14:textId="77777777" w:rsidR="003839E2" w:rsidRPr="00625D4C" w:rsidRDefault="003839E2" w:rsidP="00625D4C">
            <w:pPr>
              <w:rPr>
                <w:color w:val="000000" w:themeColor="text1"/>
              </w:rPr>
            </w:pPr>
          </w:p>
        </w:tc>
      </w:tr>
      <w:tr w:rsidR="003839E2" w:rsidRPr="008E3385" w14:paraId="3F42B4E5" w14:textId="77777777" w:rsidTr="00186B39">
        <w:tc>
          <w:tcPr>
            <w:tcW w:w="761" w:type="pct"/>
            <w:vMerge w:val="restart"/>
            <w:tcBorders>
              <w:left w:val="double" w:sz="4" w:space="0" w:color="auto"/>
            </w:tcBorders>
            <w:vAlign w:val="center"/>
          </w:tcPr>
          <w:p w14:paraId="40C00AD3" w14:textId="77777777" w:rsidR="003839E2" w:rsidRPr="00625D4C" w:rsidRDefault="003839E2" w:rsidP="00625D4C">
            <w:pPr>
              <w:rPr>
                <w:color w:val="000000" w:themeColor="text1"/>
              </w:rPr>
            </w:pPr>
            <w:r w:rsidRPr="00625D4C">
              <w:rPr>
                <w:color w:val="000000" w:themeColor="text1"/>
              </w:rPr>
              <w:t>Equipment</w:t>
            </w:r>
          </w:p>
        </w:tc>
        <w:tc>
          <w:tcPr>
            <w:tcW w:w="1487" w:type="pct"/>
            <w:gridSpan w:val="2"/>
          </w:tcPr>
          <w:p w14:paraId="226C15C6" w14:textId="77777777" w:rsidR="003839E2" w:rsidRPr="00625D4C" w:rsidRDefault="003839E2" w:rsidP="00625D4C">
            <w:pPr>
              <w:rPr>
                <w:color w:val="000000" w:themeColor="text1"/>
              </w:rPr>
            </w:pPr>
            <w:r w:rsidRPr="00625D4C">
              <w:rPr>
                <w:color w:val="000000" w:themeColor="text1"/>
              </w:rPr>
              <w:t>Salter scale</w:t>
            </w:r>
          </w:p>
        </w:tc>
        <w:tc>
          <w:tcPr>
            <w:tcW w:w="123" w:type="pct"/>
            <w:tcBorders>
              <w:right w:val="nil"/>
            </w:tcBorders>
            <w:shd w:val="clear" w:color="auto" w:fill="auto"/>
            <w:vAlign w:val="center"/>
          </w:tcPr>
          <w:p w14:paraId="278C0D98"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42F250B1" w14:textId="77777777" w:rsidR="003839E2" w:rsidRPr="00625D4C" w:rsidRDefault="003839E2" w:rsidP="00625D4C">
            <w:pPr>
              <w:rPr>
                <w:color w:val="000000" w:themeColor="text1"/>
              </w:rPr>
            </w:pPr>
          </w:p>
        </w:tc>
        <w:tc>
          <w:tcPr>
            <w:tcW w:w="748" w:type="pct"/>
            <w:gridSpan w:val="2"/>
            <w:shd w:val="clear" w:color="auto" w:fill="000000"/>
          </w:tcPr>
          <w:p w14:paraId="650E7349" w14:textId="77777777" w:rsidR="003839E2" w:rsidRPr="00625D4C" w:rsidRDefault="003839E2" w:rsidP="00625D4C">
            <w:pPr>
              <w:rPr>
                <w:color w:val="000000" w:themeColor="text1"/>
              </w:rPr>
            </w:pPr>
          </w:p>
        </w:tc>
        <w:tc>
          <w:tcPr>
            <w:tcW w:w="808" w:type="pct"/>
            <w:shd w:val="clear" w:color="auto" w:fill="000000"/>
          </w:tcPr>
          <w:p w14:paraId="7669A151"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4D5E8C8C" w14:textId="77777777" w:rsidR="003839E2" w:rsidRPr="00625D4C" w:rsidRDefault="003839E2" w:rsidP="00625D4C">
            <w:pPr>
              <w:rPr>
                <w:color w:val="000000" w:themeColor="text1"/>
              </w:rPr>
            </w:pPr>
          </w:p>
        </w:tc>
      </w:tr>
      <w:tr w:rsidR="003839E2" w:rsidRPr="008E3385" w14:paraId="34067496" w14:textId="77777777" w:rsidTr="00186B39">
        <w:tc>
          <w:tcPr>
            <w:tcW w:w="761" w:type="pct"/>
            <w:vMerge/>
            <w:tcBorders>
              <w:left w:val="double" w:sz="4" w:space="0" w:color="auto"/>
            </w:tcBorders>
          </w:tcPr>
          <w:p w14:paraId="7D228D74" w14:textId="77777777" w:rsidR="003839E2" w:rsidRPr="00625D4C" w:rsidRDefault="003839E2" w:rsidP="00625D4C">
            <w:pPr>
              <w:rPr>
                <w:color w:val="000000" w:themeColor="text1"/>
              </w:rPr>
            </w:pPr>
          </w:p>
        </w:tc>
        <w:tc>
          <w:tcPr>
            <w:tcW w:w="1487" w:type="pct"/>
            <w:gridSpan w:val="2"/>
          </w:tcPr>
          <w:p w14:paraId="31999A4C" w14:textId="77777777" w:rsidR="003839E2" w:rsidRPr="00625D4C" w:rsidRDefault="003839E2" w:rsidP="00625D4C">
            <w:pPr>
              <w:rPr>
                <w:color w:val="000000" w:themeColor="text1"/>
              </w:rPr>
            </w:pPr>
            <w:r w:rsidRPr="00625D4C">
              <w:rPr>
                <w:color w:val="000000" w:themeColor="text1"/>
              </w:rPr>
              <w:t>MUAC tapes</w:t>
            </w:r>
          </w:p>
        </w:tc>
        <w:tc>
          <w:tcPr>
            <w:tcW w:w="123" w:type="pct"/>
            <w:tcBorders>
              <w:right w:val="nil"/>
            </w:tcBorders>
            <w:shd w:val="clear" w:color="auto" w:fill="auto"/>
            <w:vAlign w:val="center"/>
          </w:tcPr>
          <w:p w14:paraId="6CC11286"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45F0925E" w14:textId="77777777" w:rsidR="003839E2" w:rsidRPr="00625D4C" w:rsidRDefault="003839E2" w:rsidP="00625D4C">
            <w:pPr>
              <w:rPr>
                <w:color w:val="000000" w:themeColor="text1"/>
              </w:rPr>
            </w:pPr>
          </w:p>
        </w:tc>
        <w:tc>
          <w:tcPr>
            <w:tcW w:w="748" w:type="pct"/>
            <w:gridSpan w:val="2"/>
            <w:shd w:val="clear" w:color="auto" w:fill="000000"/>
          </w:tcPr>
          <w:p w14:paraId="392C0B5F" w14:textId="77777777" w:rsidR="003839E2" w:rsidRPr="00625D4C" w:rsidRDefault="003839E2" w:rsidP="00625D4C">
            <w:pPr>
              <w:rPr>
                <w:color w:val="000000" w:themeColor="text1"/>
              </w:rPr>
            </w:pPr>
          </w:p>
        </w:tc>
        <w:tc>
          <w:tcPr>
            <w:tcW w:w="808" w:type="pct"/>
            <w:shd w:val="clear" w:color="auto" w:fill="000000"/>
          </w:tcPr>
          <w:p w14:paraId="69BD1294"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157E9428" w14:textId="77777777" w:rsidR="003839E2" w:rsidRPr="00625D4C" w:rsidRDefault="003839E2" w:rsidP="00625D4C">
            <w:pPr>
              <w:rPr>
                <w:color w:val="000000" w:themeColor="text1"/>
              </w:rPr>
            </w:pPr>
          </w:p>
        </w:tc>
      </w:tr>
      <w:tr w:rsidR="003839E2" w:rsidRPr="008E3385" w14:paraId="20462357" w14:textId="77777777" w:rsidTr="00186B39">
        <w:tc>
          <w:tcPr>
            <w:tcW w:w="761" w:type="pct"/>
            <w:vMerge/>
            <w:tcBorders>
              <w:left w:val="double" w:sz="4" w:space="0" w:color="auto"/>
            </w:tcBorders>
          </w:tcPr>
          <w:p w14:paraId="76B35EDA" w14:textId="77777777" w:rsidR="003839E2" w:rsidRPr="00625D4C" w:rsidRDefault="003839E2" w:rsidP="00625D4C">
            <w:pPr>
              <w:rPr>
                <w:color w:val="000000" w:themeColor="text1"/>
              </w:rPr>
            </w:pPr>
          </w:p>
        </w:tc>
        <w:tc>
          <w:tcPr>
            <w:tcW w:w="1487" w:type="pct"/>
            <w:gridSpan w:val="2"/>
          </w:tcPr>
          <w:p w14:paraId="5A4AD285" w14:textId="77777777" w:rsidR="003839E2" w:rsidRPr="00625D4C" w:rsidRDefault="003839E2" w:rsidP="00625D4C">
            <w:pPr>
              <w:rPr>
                <w:color w:val="000000" w:themeColor="text1"/>
              </w:rPr>
            </w:pPr>
            <w:r w:rsidRPr="00625D4C">
              <w:rPr>
                <w:color w:val="000000" w:themeColor="text1"/>
              </w:rPr>
              <w:t>Thermometer</w:t>
            </w:r>
          </w:p>
        </w:tc>
        <w:tc>
          <w:tcPr>
            <w:tcW w:w="123" w:type="pct"/>
            <w:tcBorders>
              <w:right w:val="nil"/>
            </w:tcBorders>
            <w:shd w:val="clear" w:color="auto" w:fill="auto"/>
            <w:vAlign w:val="center"/>
          </w:tcPr>
          <w:p w14:paraId="037B25F1"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266B3810" w14:textId="77777777" w:rsidR="003839E2" w:rsidRPr="00625D4C" w:rsidRDefault="003839E2" w:rsidP="00625D4C">
            <w:pPr>
              <w:rPr>
                <w:color w:val="000000" w:themeColor="text1"/>
              </w:rPr>
            </w:pPr>
          </w:p>
        </w:tc>
        <w:tc>
          <w:tcPr>
            <w:tcW w:w="748" w:type="pct"/>
            <w:gridSpan w:val="2"/>
            <w:shd w:val="clear" w:color="auto" w:fill="000000"/>
          </w:tcPr>
          <w:p w14:paraId="7A528969" w14:textId="77777777" w:rsidR="003839E2" w:rsidRPr="00625D4C" w:rsidRDefault="003839E2" w:rsidP="00625D4C">
            <w:pPr>
              <w:rPr>
                <w:color w:val="000000" w:themeColor="text1"/>
              </w:rPr>
            </w:pPr>
          </w:p>
        </w:tc>
        <w:tc>
          <w:tcPr>
            <w:tcW w:w="808" w:type="pct"/>
            <w:shd w:val="clear" w:color="auto" w:fill="000000"/>
          </w:tcPr>
          <w:p w14:paraId="4B6E8BE9"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6AFA52C4" w14:textId="77777777" w:rsidR="003839E2" w:rsidRPr="00625D4C" w:rsidRDefault="003839E2" w:rsidP="00625D4C">
            <w:pPr>
              <w:rPr>
                <w:color w:val="000000" w:themeColor="text1"/>
              </w:rPr>
            </w:pPr>
          </w:p>
        </w:tc>
      </w:tr>
      <w:tr w:rsidR="003839E2" w:rsidRPr="008E3385" w14:paraId="3F84412C" w14:textId="77777777" w:rsidTr="00186B39">
        <w:tc>
          <w:tcPr>
            <w:tcW w:w="761" w:type="pct"/>
            <w:vMerge/>
            <w:tcBorders>
              <w:left w:val="double" w:sz="4" w:space="0" w:color="auto"/>
            </w:tcBorders>
          </w:tcPr>
          <w:p w14:paraId="3DC67714" w14:textId="77777777" w:rsidR="003839E2" w:rsidRPr="00625D4C" w:rsidRDefault="003839E2" w:rsidP="00625D4C">
            <w:pPr>
              <w:rPr>
                <w:color w:val="000000" w:themeColor="text1"/>
              </w:rPr>
            </w:pPr>
          </w:p>
        </w:tc>
        <w:tc>
          <w:tcPr>
            <w:tcW w:w="1487" w:type="pct"/>
            <w:gridSpan w:val="2"/>
          </w:tcPr>
          <w:p w14:paraId="01D31622" w14:textId="4D9195CD" w:rsidR="003839E2" w:rsidRPr="00625D4C" w:rsidRDefault="0093253A" w:rsidP="00625D4C">
            <w:pPr>
              <w:rPr>
                <w:color w:val="000000" w:themeColor="text1"/>
              </w:rPr>
            </w:pPr>
            <w:proofErr w:type="spellStart"/>
            <w:r w:rsidRPr="00625D4C">
              <w:rPr>
                <w:color w:val="000000" w:themeColor="text1"/>
              </w:rPr>
              <w:t>Haemglob</w:t>
            </w:r>
            <w:r w:rsidR="003839E2" w:rsidRPr="00625D4C">
              <w:rPr>
                <w:color w:val="000000" w:themeColor="text1"/>
              </w:rPr>
              <w:t>inometer</w:t>
            </w:r>
            <w:proofErr w:type="spellEnd"/>
          </w:p>
        </w:tc>
        <w:tc>
          <w:tcPr>
            <w:tcW w:w="123" w:type="pct"/>
            <w:tcBorders>
              <w:right w:val="nil"/>
            </w:tcBorders>
            <w:shd w:val="clear" w:color="auto" w:fill="auto"/>
            <w:vAlign w:val="center"/>
          </w:tcPr>
          <w:p w14:paraId="1A04BDFE"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42F97020" w14:textId="77777777" w:rsidR="003839E2" w:rsidRPr="00625D4C" w:rsidRDefault="003839E2" w:rsidP="00625D4C">
            <w:pPr>
              <w:rPr>
                <w:color w:val="000000" w:themeColor="text1"/>
              </w:rPr>
            </w:pPr>
          </w:p>
        </w:tc>
        <w:tc>
          <w:tcPr>
            <w:tcW w:w="748" w:type="pct"/>
            <w:gridSpan w:val="2"/>
            <w:shd w:val="clear" w:color="auto" w:fill="000000"/>
          </w:tcPr>
          <w:p w14:paraId="764F449A" w14:textId="77777777" w:rsidR="003839E2" w:rsidRPr="00625D4C" w:rsidRDefault="003839E2" w:rsidP="00625D4C">
            <w:pPr>
              <w:rPr>
                <w:color w:val="000000" w:themeColor="text1"/>
              </w:rPr>
            </w:pPr>
          </w:p>
        </w:tc>
        <w:tc>
          <w:tcPr>
            <w:tcW w:w="808" w:type="pct"/>
            <w:shd w:val="clear" w:color="auto" w:fill="000000"/>
          </w:tcPr>
          <w:p w14:paraId="5A07C500"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771D70FB" w14:textId="77777777" w:rsidR="003839E2" w:rsidRPr="00625D4C" w:rsidRDefault="003839E2" w:rsidP="00625D4C">
            <w:pPr>
              <w:rPr>
                <w:color w:val="000000" w:themeColor="text1"/>
              </w:rPr>
            </w:pPr>
          </w:p>
        </w:tc>
      </w:tr>
      <w:tr w:rsidR="003839E2" w:rsidRPr="008E3385" w14:paraId="62D56661" w14:textId="77777777" w:rsidTr="00186B39">
        <w:tc>
          <w:tcPr>
            <w:tcW w:w="761" w:type="pct"/>
            <w:vMerge/>
            <w:tcBorders>
              <w:left w:val="double" w:sz="4" w:space="0" w:color="auto"/>
            </w:tcBorders>
          </w:tcPr>
          <w:p w14:paraId="4FC515B7" w14:textId="77777777" w:rsidR="003839E2" w:rsidRPr="00625D4C" w:rsidRDefault="003839E2" w:rsidP="00625D4C">
            <w:pPr>
              <w:rPr>
                <w:color w:val="000000" w:themeColor="text1"/>
              </w:rPr>
            </w:pPr>
          </w:p>
        </w:tc>
        <w:tc>
          <w:tcPr>
            <w:tcW w:w="1487" w:type="pct"/>
            <w:gridSpan w:val="2"/>
          </w:tcPr>
          <w:p w14:paraId="56DEFA6D" w14:textId="77777777" w:rsidR="003839E2" w:rsidRPr="00625D4C" w:rsidRDefault="003839E2" w:rsidP="00625D4C">
            <w:pPr>
              <w:rPr>
                <w:color w:val="000000" w:themeColor="text1"/>
              </w:rPr>
            </w:pPr>
            <w:r w:rsidRPr="00625D4C">
              <w:rPr>
                <w:color w:val="000000" w:themeColor="text1"/>
              </w:rPr>
              <w:t xml:space="preserve">Board for measuring length and Height </w:t>
            </w:r>
          </w:p>
        </w:tc>
        <w:tc>
          <w:tcPr>
            <w:tcW w:w="123" w:type="pct"/>
            <w:tcBorders>
              <w:right w:val="nil"/>
            </w:tcBorders>
            <w:shd w:val="clear" w:color="auto" w:fill="auto"/>
            <w:vAlign w:val="center"/>
          </w:tcPr>
          <w:p w14:paraId="433A057C"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23F13061" w14:textId="77777777" w:rsidR="003839E2" w:rsidRPr="00625D4C" w:rsidRDefault="003839E2" w:rsidP="00625D4C">
            <w:pPr>
              <w:rPr>
                <w:color w:val="000000" w:themeColor="text1"/>
              </w:rPr>
            </w:pPr>
          </w:p>
        </w:tc>
        <w:tc>
          <w:tcPr>
            <w:tcW w:w="748" w:type="pct"/>
            <w:gridSpan w:val="2"/>
            <w:shd w:val="clear" w:color="auto" w:fill="000000"/>
          </w:tcPr>
          <w:p w14:paraId="76D9B3E7" w14:textId="77777777" w:rsidR="003839E2" w:rsidRPr="00625D4C" w:rsidRDefault="003839E2" w:rsidP="00625D4C">
            <w:pPr>
              <w:rPr>
                <w:color w:val="000000" w:themeColor="text1"/>
              </w:rPr>
            </w:pPr>
          </w:p>
        </w:tc>
        <w:tc>
          <w:tcPr>
            <w:tcW w:w="808" w:type="pct"/>
            <w:shd w:val="clear" w:color="auto" w:fill="000000"/>
          </w:tcPr>
          <w:p w14:paraId="18D7ADBD"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2530F937" w14:textId="77777777" w:rsidR="003839E2" w:rsidRPr="00625D4C" w:rsidRDefault="003839E2" w:rsidP="00625D4C">
            <w:pPr>
              <w:rPr>
                <w:color w:val="000000" w:themeColor="text1"/>
              </w:rPr>
            </w:pPr>
          </w:p>
        </w:tc>
      </w:tr>
      <w:tr w:rsidR="003839E2" w:rsidRPr="008E3385" w14:paraId="56030635" w14:textId="77777777" w:rsidTr="00186B39">
        <w:tc>
          <w:tcPr>
            <w:tcW w:w="761" w:type="pct"/>
            <w:vMerge/>
            <w:tcBorders>
              <w:left w:val="double" w:sz="4" w:space="0" w:color="auto"/>
            </w:tcBorders>
          </w:tcPr>
          <w:p w14:paraId="2FC5884E" w14:textId="77777777" w:rsidR="003839E2" w:rsidRPr="00625D4C" w:rsidRDefault="003839E2" w:rsidP="00625D4C">
            <w:pPr>
              <w:rPr>
                <w:color w:val="000000" w:themeColor="text1"/>
              </w:rPr>
            </w:pPr>
          </w:p>
        </w:tc>
        <w:tc>
          <w:tcPr>
            <w:tcW w:w="1487" w:type="pct"/>
            <w:gridSpan w:val="2"/>
          </w:tcPr>
          <w:p w14:paraId="480AF5D9" w14:textId="77777777" w:rsidR="003839E2" w:rsidRPr="00625D4C" w:rsidRDefault="003839E2" w:rsidP="00625D4C">
            <w:pPr>
              <w:rPr>
                <w:color w:val="000000" w:themeColor="text1"/>
              </w:rPr>
            </w:pPr>
            <w:r w:rsidRPr="00625D4C">
              <w:rPr>
                <w:color w:val="000000" w:themeColor="text1"/>
              </w:rPr>
              <w:t>Weighing scale</w:t>
            </w:r>
          </w:p>
        </w:tc>
        <w:tc>
          <w:tcPr>
            <w:tcW w:w="123" w:type="pct"/>
            <w:tcBorders>
              <w:right w:val="nil"/>
            </w:tcBorders>
            <w:shd w:val="clear" w:color="auto" w:fill="auto"/>
            <w:vAlign w:val="center"/>
          </w:tcPr>
          <w:p w14:paraId="678653AE"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27452FDA" w14:textId="77777777" w:rsidR="003839E2" w:rsidRPr="00625D4C" w:rsidRDefault="003839E2" w:rsidP="00625D4C">
            <w:pPr>
              <w:rPr>
                <w:color w:val="000000" w:themeColor="text1"/>
              </w:rPr>
            </w:pPr>
          </w:p>
        </w:tc>
        <w:tc>
          <w:tcPr>
            <w:tcW w:w="748" w:type="pct"/>
            <w:gridSpan w:val="2"/>
            <w:shd w:val="clear" w:color="auto" w:fill="000000"/>
          </w:tcPr>
          <w:p w14:paraId="2449786B" w14:textId="77777777" w:rsidR="003839E2" w:rsidRPr="00625D4C" w:rsidRDefault="003839E2" w:rsidP="00625D4C">
            <w:pPr>
              <w:rPr>
                <w:color w:val="000000" w:themeColor="text1"/>
              </w:rPr>
            </w:pPr>
          </w:p>
        </w:tc>
        <w:tc>
          <w:tcPr>
            <w:tcW w:w="808" w:type="pct"/>
            <w:shd w:val="clear" w:color="auto" w:fill="000000"/>
          </w:tcPr>
          <w:p w14:paraId="319D5985"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7C800314" w14:textId="77777777" w:rsidR="003839E2" w:rsidRPr="00625D4C" w:rsidRDefault="003839E2" w:rsidP="00625D4C">
            <w:pPr>
              <w:rPr>
                <w:color w:val="000000" w:themeColor="text1"/>
              </w:rPr>
            </w:pPr>
          </w:p>
        </w:tc>
      </w:tr>
      <w:tr w:rsidR="003839E2" w:rsidRPr="008E3385" w14:paraId="6809B59C" w14:textId="77777777" w:rsidTr="00186B39">
        <w:tc>
          <w:tcPr>
            <w:tcW w:w="761" w:type="pct"/>
            <w:vMerge/>
            <w:tcBorders>
              <w:left w:val="double" w:sz="4" w:space="0" w:color="auto"/>
            </w:tcBorders>
          </w:tcPr>
          <w:p w14:paraId="4D12077B" w14:textId="77777777" w:rsidR="003839E2" w:rsidRPr="00625D4C" w:rsidRDefault="003839E2" w:rsidP="00625D4C">
            <w:pPr>
              <w:rPr>
                <w:color w:val="000000" w:themeColor="text1"/>
              </w:rPr>
            </w:pPr>
          </w:p>
        </w:tc>
        <w:tc>
          <w:tcPr>
            <w:tcW w:w="1487" w:type="pct"/>
            <w:gridSpan w:val="2"/>
          </w:tcPr>
          <w:p w14:paraId="47B5C68F" w14:textId="77777777" w:rsidR="003839E2" w:rsidRPr="00625D4C" w:rsidRDefault="003839E2" w:rsidP="00625D4C">
            <w:pPr>
              <w:rPr>
                <w:color w:val="000000" w:themeColor="text1"/>
              </w:rPr>
            </w:pPr>
            <w:r w:rsidRPr="00625D4C">
              <w:rPr>
                <w:color w:val="000000" w:themeColor="text1"/>
              </w:rPr>
              <w:t>NG Tube</w:t>
            </w:r>
          </w:p>
        </w:tc>
        <w:tc>
          <w:tcPr>
            <w:tcW w:w="123" w:type="pct"/>
            <w:tcBorders>
              <w:right w:val="nil"/>
            </w:tcBorders>
            <w:shd w:val="clear" w:color="auto" w:fill="auto"/>
            <w:vAlign w:val="center"/>
          </w:tcPr>
          <w:p w14:paraId="238F43BA"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4A260000" w14:textId="77777777" w:rsidR="003839E2" w:rsidRPr="00625D4C" w:rsidRDefault="003839E2" w:rsidP="00625D4C">
            <w:pPr>
              <w:rPr>
                <w:color w:val="000000" w:themeColor="text1"/>
              </w:rPr>
            </w:pPr>
          </w:p>
        </w:tc>
        <w:tc>
          <w:tcPr>
            <w:tcW w:w="748" w:type="pct"/>
            <w:gridSpan w:val="2"/>
            <w:shd w:val="clear" w:color="auto" w:fill="000000"/>
          </w:tcPr>
          <w:p w14:paraId="2EDADA24" w14:textId="77777777" w:rsidR="003839E2" w:rsidRPr="00625D4C" w:rsidRDefault="003839E2" w:rsidP="00625D4C">
            <w:pPr>
              <w:rPr>
                <w:color w:val="000000" w:themeColor="text1"/>
              </w:rPr>
            </w:pPr>
          </w:p>
        </w:tc>
        <w:tc>
          <w:tcPr>
            <w:tcW w:w="808" w:type="pct"/>
            <w:shd w:val="clear" w:color="auto" w:fill="000000"/>
          </w:tcPr>
          <w:p w14:paraId="1CEF5E43"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25FFF93F" w14:textId="77777777" w:rsidR="003839E2" w:rsidRPr="00625D4C" w:rsidRDefault="003839E2" w:rsidP="00625D4C">
            <w:pPr>
              <w:rPr>
                <w:color w:val="000000" w:themeColor="text1"/>
              </w:rPr>
            </w:pPr>
          </w:p>
        </w:tc>
      </w:tr>
      <w:tr w:rsidR="003839E2" w:rsidRPr="008E3385" w14:paraId="6A9E19B1" w14:textId="77777777" w:rsidTr="00186B39">
        <w:tc>
          <w:tcPr>
            <w:tcW w:w="761" w:type="pct"/>
            <w:vMerge/>
            <w:tcBorders>
              <w:left w:val="double" w:sz="4" w:space="0" w:color="auto"/>
            </w:tcBorders>
          </w:tcPr>
          <w:p w14:paraId="578905B3" w14:textId="77777777" w:rsidR="003839E2" w:rsidRPr="00625D4C" w:rsidRDefault="003839E2" w:rsidP="00625D4C">
            <w:pPr>
              <w:rPr>
                <w:color w:val="000000" w:themeColor="text1"/>
              </w:rPr>
            </w:pPr>
          </w:p>
        </w:tc>
        <w:tc>
          <w:tcPr>
            <w:tcW w:w="1487" w:type="pct"/>
            <w:gridSpan w:val="2"/>
          </w:tcPr>
          <w:p w14:paraId="3EAC90AC" w14:textId="77777777" w:rsidR="003839E2" w:rsidRPr="00625D4C" w:rsidRDefault="003839E2" w:rsidP="00625D4C">
            <w:pPr>
              <w:rPr>
                <w:color w:val="000000" w:themeColor="text1"/>
              </w:rPr>
            </w:pPr>
            <w:r w:rsidRPr="00625D4C">
              <w:rPr>
                <w:color w:val="000000" w:themeColor="text1"/>
              </w:rPr>
              <w:t xml:space="preserve">Mask and </w:t>
            </w:r>
            <w:proofErr w:type="spellStart"/>
            <w:r w:rsidRPr="00625D4C">
              <w:rPr>
                <w:color w:val="000000" w:themeColor="text1"/>
              </w:rPr>
              <w:t>Ambu</w:t>
            </w:r>
            <w:proofErr w:type="spellEnd"/>
            <w:r w:rsidRPr="00625D4C">
              <w:rPr>
                <w:color w:val="000000" w:themeColor="text1"/>
              </w:rPr>
              <w:t xml:space="preserve"> Bag</w:t>
            </w:r>
          </w:p>
        </w:tc>
        <w:tc>
          <w:tcPr>
            <w:tcW w:w="123" w:type="pct"/>
            <w:tcBorders>
              <w:right w:val="nil"/>
            </w:tcBorders>
            <w:shd w:val="clear" w:color="auto" w:fill="auto"/>
            <w:vAlign w:val="center"/>
          </w:tcPr>
          <w:p w14:paraId="7D36FEDB"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41DC18BC" w14:textId="77777777" w:rsidR="003839E2" w:rsidRPr="00625D4C" w:rsidRDefault="003839E2" w:rsidP="00625D4C">
            <w:pPr>
              <w:rPr>
                <w:color w:val="000000" w:themeColor="text1"/>
              </w:rPr>
            </w:pPr>
          </w:p>
        </w:tc>
        <w:tc>
          <w:tcPr>
            <w:tcW w:w="748" w:type="pct"/>
            <w:gridSpan w:val="2"/>
            <w:shd w:val="clear" w:color="auto" w:fill="000000"/>
          </w:tcPr>
          <w:p w14:paraId="33ADC3D5" w14:textId="77777777" w:rsidR="003839E2" w:rsidRPr="00625D4C" w:rsidRDefault="003839E2" w:rsidP="00625D4C">
            <w:pPr>
              <w:rPr>
                <w:color w:val="000000" w:themeColor="text1"/>
              </w:rPr>
            </w:pPr>
          </w:p>
        </w:tc>
        <w:tc>
          <w:tcPr>
            <w:tcW w:w="808" w:type="pct"/>
            <w:shd w:val="clear" w:color="auto" w:fill="000000"/>
          </w:tcPr>
          <w:p w14:paraId="2C3E8C8F"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76A31D0B" w14:textId="77777777" w:rsidR="003839E2" w:rsidRPr="00625D4C" w:rsidRDefault="003839E2" w:rsidP="00625D4C">
            <w:pPr>
              <w:rPr>
                <w:color w:val="000000" w:themeColor="text1"/>
              </w:rPr>
            </w:pPr>
          </w:p>
        </w:tc>
      </w:tr>
      <w:tr w:rsidR="003839E2" w:rsidRPr="008E3385" w14:paraId="38EEDB86" w14:textId="77777777" w:rsidTr="00186B39">
        <w:tc>
          <w:tcPr>
            <w:tcW w:w="761" w:type="pct"/>
            <w:vMerge/>
            <w:tcBorders>
              <w:left w:val="double" w:sz="4" w:space="0" w:color="auto"/>
            </w:tcBorders>
          </w:tcPr>
          <w:p w14:paraId="4E4C8E51" w14:textId="77777777" w:rsidR="003839E2" w:rsidRPr="00625D4C" w:rsidRDefault="003839E2" w:rsidP="00625D4C">
            <w:pPr>
              <w:rPr>
                <w:color w:val="000000" w:themeColor="text1"/>
              </w:rPr>
            </w:pPr>
          </w:p>
        </w:tc>
        <w:tc>
          <w:tcPr>
            <w:tcW w:w="1487" w:type="pct"/>
            <w:gridSpan w:val="2"/>
          </w:tcPr>
          <w:p w14:paraId="69FC8C4B" w14:textId="77777777" w:rsidR="003839E2" w:rsidRPr="00625D4C" w:rsidRDefault="003839E2" w:rsidP="00625D4C">
            <w:pPr>
              <w:rPr>
                <w:color w:val="000000" w:themeColor="text1"/>
              </w:rPr>
            </w:pPr>
            <w:r w:rsidRPr="00625D4C">
              <w:rPr>
                <w:color w:val="000000" w:themeColor="text1"/>
              </w:rPr>
              <w:t>Weight-for-Height Look-Up Table</w:t>
            </w:r>
          </w:p>
        </w:tc>
        <w:tc>
          <w:tcPr>
            <w:tcW w:w="123" w:type="pct"/>
            <w:tcBorders>
              <w:right w:val="nil"/>
            </w:tcBorders>
            <w:shd w:val="clear" w:color="auto" w:fill="auto"/>
            <w:vAlign w:val="center"/>
          </w:tcPr>
          <w:p w14:paraId="189F1568"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2A04E96F" w14:textId="77777777" w:rsidR="003839E2" w:rsidRPr="00625D4C" w:rsidRDefault="003839E2" w:rsidP="00625D4C">
            <w:pPr>
              <w:rPr>
                <w:color w:val="000000" w:themeColor="text1"/>
              </w:rPr>
            </w:pPr>
          </w:p>
        </w:tc>
        <w:tc>
          <w:tcPr>
            <w:tcW w:w="748" w:type="pct"/>
            <w:gridSpan w:val="2"/>
            <w:shd w:val="clear" w:color="auto" w:fill="000000"/>
          </w:tcPr>
          <w:p w14:paraId="197C1913" w14:textId="77777777" w:rsidR="003839E2" w:rsidRPr="00625D4C" w:rsidRDefault="003839E2" w:rsidP="00625D4C">
            <w:pPr>
              <w:rPr>
                <w:color w:val="000000" w:themeColor="text1"/>
              </w:rPr>
            </w:pPr>
          </w:p>
        </w:tc>
        <w:tc>
          <w:tcPr>
            <w:tcW w:w="808" w:type="pct"/>
            <w:shd w:val="clear" w:color="auto" w:fill="000000"/>
          </w:tcPr>
          <w:p w14:paraId="48DAA7E6"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0767ECAA" w14:textId="77777777" w:rsidR="003839E2" w:rsidRPr="00625D4C" w:rsidRDefault="003839E2" w:rsidP="00625D4C">
            <w:pPr>
              <w:rPr>
                <w:color w:val="000000" w:themeColor="text1"/>
              </w:rPr>
            </w:pPr>
          </w:p>
        </w:tc>
      </w:tr>
      <w:tr w:rsidR="003839E2" w:rsidRPr="008E3385" w14:paraId="4089CE28" w14:textId="77777777" w:rsidTr="00186B39">
        <w:tc>
          <w:tcPr>
            <w:tcW w:w="761" w:type="pct"/>
            <w:vMerge/>
            <w:tcBorders>
              <w:left w:val="double" w:sz="4" w:space="0" w:color="auto"/>
            </w:tcBorders>
          </w:tcPr>
          <w:p w14:paraId="3E686C23" w14:textId="77777777" w:rsidR="003839E2" w:rsidRPr="00625D4C" w:rsidRDefault="003839E2" w:rsidP="00625D4C">
            <w:pPr>
              <w:rPr>
                <w:color w:val="000000" w:themeColor="text1"/>
              </w:rPr>
            </w:pPr>
          </w:p>
        </w:tc>
        <w:tc>
          <w:tcPr>
            <w:tcW w:w="1487" w:type="pct"/>
            <w:gridSpan w:val="2"/>
          </w:tcPr>
          <w:p w14:paraId="470946FE" w14:textId="77777777" w:rsidR="003839E2" w:rsidRPr="00625D4C" w:rsidRDefault="003839E2" w:rsidP="00625D4C">
            <w:pPr>
              <w:rPr>
                <w:color w:val="000000" w:themeColor="text1"/>
              </w:rPr>
            </w:pPr>
            <w:r w:rsidRPr="00625D4C">
              <w:rPr>
                <w:color w:val="000000" w:themeColor="text1"/>
              </w:rPr>
              <w:t>Look-Up Table of &amp; F75</w:t>
            </w:r>
          </w:p>
        </w:tc>
        <w:tc>
          <w:tcPr>
            <w:tcW w:w="123" w:type="pct"/>
            <w:tcBorders>
              <w:right w:val="nil"/>
            </w:tcBorders>
            <w:shd w:val="clear" w:color="auto" w:fill="auto"/>
            <w:vAlign w:val="center"/>
          </w:tcPr>
          <w:p w14:paraId="49F554AA"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63BDE827" w14:textId="77777777" w:rsidR="003839E2" w:rsidRPr="00625D4C" w:rsidRDefault="003839E2" w:rsidP="00625D4C">
            <w:pPr>
              <w:rPr>
                <w:color w:val="000000" w:themeColor="text1"/>
              </w:rPr>
            </w:pPr>
          </w:p>
        </w:tc>
        <w:tc>
          <w:tcPr>
            <w:tcW w:w="748" w:type="pct"/>
            <w:gridSpan w:val="2"/>
            <w:shd w:val="clear" w:color="auto" w:fill="000000"/>
          </w:tcPr>
          <w:p w14:paraId="07801DAD" w14:textId="77777777" w:rsidR="003839E2" w:rsidRPr="00625D4C" w:rsidRDefault="003839E2" w:rsidP="00625D4C">
            <w:pPr>
              <w:rPr>
                <w:color w:val="000000" w:themeColor="text1"/>
              </w:rPr>
            </w:pPr>
          </w:p>
        </w:tc>
        <w:tc>
          <w:tcPr>
            <w:tcW w:w="808" w:type="pct"/>
            <w:shd w:val="clear" w:color="auto" w:fill="000000"/>
          </w:tcPr>
          <w:p w14:paraId="58FF32D7"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514E3666" w14:textId="77777777" w:rsidR="003839E2" w:rsidRPr="00625D4C" w:rsidRDefault="003839E2" w:rsidP="00625D4C">
            <w:pPr>
              <w:rPr>
                <w:color w:val="000000" w:themeColor="text1"/>
              </w:rPr>
            </w:pPr>
          </w:p>
        </w:tc>
      </w:tr>
      <w:tr w:rsidR="003839E2" w:rsidRPr="008E3385" w14:paraId="552874F1" w14:textId="77777777" w:rsidTr="00186B39">
        <w:tc>
          <w:tcPr>
            <w:tcW w:w="761" w:type="pct"/>
            <w:vMerge/>
            <w:tcBorders>
              <w:left w:val="double" w:sz="4" w:space="0" w:color="auto"/>
            </w:tcBorders>
          </w:tcPr>
          <w:p w14:paraId="01B6ABFA" w14:textId="77777777" w:rsidR="003839E2" w:rsidRPr="00625D4C" w:rsidRDefault="003839E2" w:rsidP="00625D4C">
            <w:pPr>
              <w:rPr>
                <w:color w:val="000000" w:themeColor="text1"/>
              </w:rPr>
            </w:pPr>
          </w:p>
        </w:tc>
        <w:tc>
          <w:tcPr>
            <w:tcW w:w="1487" w:type="pct"/>
            <w:gridSpan w:val="2"/>
          </w:tcPr>
          <w:p w14:paraId="57F04852" w14:textId="77777777" w:rsidR="003839E2" w:rsidRPr="00625D4C" w:rsidRDefault="003839E2" w:rsidP="00625D4C">
            <w:pPr>
              <w:rPr>
                <w:color w:val="000000" w:themeColor="text1"/>
              </w:rPr>
            </w:pPr>
            <w:r w:rsidRPr="00625D4C">
              <w:rPr>
                <w:color w:val="000000" w:themeColor="text1"/>
              </w:rPr>
              <w:t>Look-Up Table of &amp; F100</w:t>
            </w:r>
          </w:p>
        </w:tc>
        <w:tc>
          <w:tcPr>
            <w:tcW w:w="123" w:type="pct"/>
            <w:tcBorders>
              <w:right w:val="nil"/>
            </w:tcBorders>
            <w:shd w:val="clear" w:color="auto" w:fill="auto"/>
            <w:vAlign w:val="center"/>
          </w:tcPr>
          <w:p w14:paraId="38135BF7"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59BBEBF8" w14:textId="77777777" w:rsidR="003839E2" w:rsidRPr="00625D4C" w:rsidRDefault="003839E2" w:rsidP="00625D4C">
            <w:pPr>
              <w:rPr>
                <w:color w:val="000000" w:themeColor="text1"/>
              </w:rPr>
            </w:pPr>
          </w:p>
        </w:tc>
        <w:tc>
          <w:tcPr>
            <w:tcW w:w="748" w:type="pct"/>
            <w:gridSpan w:val="2"/>
            <w:shd w:val="clear" w:color="auto" w:fill="000000"/>
          </w:tcPr>
          <w:p w14:paraId="19586FC0" w14:textId="77777777" w:rsidR="003839E2" w:rsidRPr="00625D4C" w:rsidRDefault="003839E2" w:rsidP="00625D4C">
            <w:pPr>
              <w:rPr>
                <w:color w:val="000000" w:themeColor="text1"/>
              </w:rPr>
            </w:pPr>
          </w:p>
        </w:tc>
        <w:tc>
          <w:tcPr>
            <w:tcW w:w="808" w:type="pct"/>
            <w:shd w:val="clear" w:color="auto" w:fill="000000"/>
          </w:tcPr>
          <w:p w14:paraId="70C3C661"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219E68D5" w14:textId="77777777" w:rsidR="003839E2" w:rsidRPr="00625D4C" w:rsidRDefault="003839E2" w:rsidP="00625D4C">
            <w:pPr>
              <w:rPr>
                <w:color w:val="000000" w:themeColor="text1"/>
              </w:rPr>
            </w:pPr>
          </w:p>
        </w:tc>
      </w:tr>
      <w:tr w:rsidR="003839E2" w:rsidRPr="008E3385" w14:paraId="3E97FE26" w14:textId="77777777" w:rsidTr="00186B39">
        <w:tc>
          <w:tcPr>
            <w:tcW w:w="761" w:type="pct"/>
            <w:vMerge/>
            <w:tcBorders>
              <w:left w:val="double" w:sz="4" w:space="0" w:color="auto"/>
            </w:tcBorders>
          </w:tcPr>
          <w:p w14:paraId="0C1B18EC" w14:textId="77777777" w:rsidR="003839E2" w:rsidRPr="00625D4C" w:rsidRDefault="003839E2" w:rsidP="00625D4C">
            <w:pPr>
              <w:rPr>
                <w:color w:val="000000" w:themeColor="text1"/>
              </w:rPr>
            </w:pPr>
          </w:p>
        </w:tc>
        <w:tc>
          <w:tcPr>
            <w:tcW w:w="1487" w:type="pct"/>
            <w:gridSpan w:val="2"/>
          </w:tcPr>
          <w:p w14:paraId="0697C146" w14:textId="77777777" w:rsidR="003839E2" w:rsidRPr="00625D4C" w:rsidRDefault="003839E2" w:rsidP="00625D4C">
            <w:pPr>
              <w:rPr>
                <w:color w:val="000000" w:themeColor="text1"/>
              </w:rPr>
            </w:pPr>
            <w:r w:rsidRPr="00625D4C">
              <w:rPr>
                <w:color w:val="000000" w:themeColor="text1"/>
              </w:rPr>
              <w:t>RUTF Look-Up</w:t>
            </w:r>
          </w:p>
        </w:tc>
        <w:tc>
          <w:tcPr>
            <w:tcW w:w="123" w:type="pct"/>
            <w:tcBorders>
              <w:right w:val="nil"/>
            </w:tcBorders>
            <w:shd w:val="clear" w:color="auto" w:fill="auto"/>
            <w:vAlign w:val="center"/>
          </w:tcPr>
          <w:p w14:paraId="06DE3C00"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16B08DDD" w14:textId="77777777" w:rsidR="003839E2" w:rsidRPr="00625D4C" w:rsidRDefault="003839E2" w:rsidP="00625D4C">
            <w:pPr>
              <w:rPr>
                <w:color w:val="000000" w:themeColor="text1"/>
              </w:rPr>
            </w:pPr>
          </w:p>
        </w:tc>
        <w:tc>
          <w:tcPr>
            <w:tcW w:w="748" w:type="pct"/>
            <w:gridSpan w:val="2"/>
            <w:shd w:val="clear" w:color="auto" w:fill="000000"/>
          </w:tcPr>
          <w:p w14:paraId="0E3F242A" w14:textId="77777777" w:rsidR="003839E2" w:rsidRPr="00625D4C" w:rsidRDefault="003839E2" w:rsidP="00625D4C">
            <w:pPr>
              <w:rPr>
                <w:color w:val="000000" w:themeColor="text1"/>
              </w:rPr>
            </w:pPr>
          </w:p>
        </w:tc>
        <w:tc>
          <w:tcPr>
            <w:tcW w:w="808" w:type="pct"/>
            <w:shd w:val="clear" w:color="auto" w:fill="000000"/>
          </w:tcPr>
          <w:p w14:paraId="275B20AC"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6E012FE9" w14:textId="77777777" w:rsidR="003839E2" w:rsidRPr="00625D4C" w:rsidRDefault="003839E2" w:rsidP="00625D4C">
            <w:pPr>
              <w:rPr>
                <w:color w:val="000000" w:themeColor="text1"/>
              </w:rPr>
            </w:pPr>
          </w:p>
        </w:tc>
      </w:tr>
      <w:tr w:rsidR="003839E2" w:rsidRPr="008E3385" w14:paraId="2C0B2FE7" w14:textId="77777777" w:rsidTr="00186B39">
        <w:tc>
          <w:tcPr>
            <w:tcW w:w="761" w:type="pct"/>
            <w:vMerge/>
            <w:tcBorders>
              <w:left w:val="double" w:sz="4" w:space="0" w:color="auto"/>
            </w:tcBorders>
          </w:tcPr>
          <w:p w14:paraId="67FDBF0F" w14:textId="77777777" w:rsidR="003839E2" w:rsidRPr="00625D4C" w:rsidRDefault="003839E2" w:rsidP="00625D4C">
            <w:pPr>
              <w:rPr>
                <w:color w:val="000000" w:themeColor="text1"/>
              </w:rPr>
            </w:pPr>
          </w:p>
        </w:tc>
        <w:tc>
          <w:tcPr>
            <w:tcW w:w="1487" w:type="pct"/>
            <w:gridSpan w:val="2"/>
          </w:tcPr>
          <w:p w14:paraId="0C9798B1" w14:textId="77777777" w:rsidR="003839E2" w:rsidRPr="00625D4C" w:rsidRDefault="003839E2" w:rsidP="00625D4C">
            <w:pPr>
              <w:rPr>
                <w:color w:val="000000" w:themeColor="text1"/>
              </w:rPr>
            </w:pPr>
            <w:r w:rsidRPr="00625D4C">
              <w:rPr>
                <w:color w:val="000000" w:themeColor="text1"/>
              </w:rPr>
              <w:t>F-100-Diluted (and F-75) Look-Up Tables</w:t>
            </w:r>
          </w:p>
        </w:tc>
        <w:tc>
          <w:tcPr>
            <w:tcW w:w="123" w:type="pct"/>
            <w:tcBorders>
              <w:right w:val="nil"/>
            </w:tcBorders>
            <w:shd w:val="clear" w:color="auto" w:fill="auto"/>
            <w:vAlign w:val="center"/>
          </w:tcPr>
          <w:p w14:paraId="2EC9638B"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7EFC8989" w14:textId="77777777" w:rsidR="003839E2" w:rsidRPr="00625D4C" w:rsidRDefault="003839E2" w:rsidP="00625D4C">
            <w:pPr>
              <w:rPr>
                <w:color w:val="000000" w:themeColor="text1"/>
              </w:rPr>
            </w:pPr>
          </w:p>
        </w:tc>
        <w:tc>
          <w:tcPr>
            <w:tcW w:w="748" w:type="pct"/>
            <w:gridSpan w:val="2"/>
            <w:shd w:val="clear" w:color="auto" w:fill="000000"/>
          </w:tcPr>
          <w:p w14:paraId="393535E5" w14:textId="77777777" w:rsidR="003839E2" w:rsidRPr="00625D4C" w:rsidRDefault="003839E2" w:rsidP="00625D4C">
            <w:pPr>
              <w:rPr>
                <w:color w:val="000000" w:themeColor="text1"/>
              </w:rPr>
            </w:pPr>
          </w:p>
        </w:tc>
        <w:tc>
          <w:tcPr>
            <w:tcW w:w="808" w:type="pct"/>
            <w:shd w:val="clear" w:color="auto" w:fill="000000"/>
          </w:tcPr>
          <w:p w14:paraId="49616609" w14:textId="77777777" w:rsidR="003839E2" w:rsidRPr="00625D4C" w:rsidRDefault="003839E2" w:rsidP="00625D4C">
            <w:pPr>
              <w:rPr>
                <w:color w:val="000000" w:themeColor="text1"/>
              </w:rPr>
            </w:pPr>
          </w:p>
        </w:tc>
        <w:tc>
          <w:tcPr>
            <w:tcW w:w="737" w:type="pct"/>
            <w:tcBorders>
              <w:right w:val="double" w:sz="4" w:space="0" w:color="auto"/>
            </w:tcBorders>
            <w:shd w:val="clear" w:color="auto" w:fill="000000"/>
          </w:tcPr>
          <w:p w14:paraId="38944AED" w14:textId="77777777" w:rsidR="003839E2" w:rsidRPr="00625D4C" w:rsidRDefault="003839E2" w:rsidP="00625D4C">
            <w:pPr>
              <w:rPr>
                <w:color w:val="000000" w:themeColor="text1"/>
              </w:rPr>
            </w:pPr>
          </w:p>
        </w:tc>
      </w:tr>
      <w:tr w:rsidR="003839E2" w:rsidRPr="008E3385" w14:paraId="191A105E" w14:textId="77777777" w:rsidTr="00186B39">
        <w:tc>
          <w:tcPr>
            <w:tcW w:w="761" w:type="pct"/>
            <w:vMerge w:val="restart"/>
            <w:tcBorders>
              <w:left w:val="double" w:sz="4" w:space="0" w:color="auto"/>
            </w:tcBorders>
            <w:vAlign w:val="center"/>
          </w:tcPr>
          <w:p w14:paraId="44398789" w14:textId="77777777" w:rsidR="003839E2" w:rsidRPr="00625D4C" w:rsidRDefault="003839E2" w:rsidP="00625D4C">
            <w:pPr>
              <w:rPr>
                <w:color w:val="000000" w:themeColor="text1"/>
              </w:rPr>
            </w:pPr>
            <w:r w:rsidRPr="00625D4C">
              <w:rPr>
                <w:color w:val="000000" w:themeColor="text1"/>
              </w:rPr>
              <w:t>Stationery</w:t>
            </w:r>
          </w:p>
        </w:tc>
        <w:tc>
          <w:tcPr>
            <w:tcW w:w="1487" w:type="pct"/>
            <w:gridSpan w:val="2"/>
          </w:tcPr>
          <w:p w14:paraId="6E116BB5" w14:textId="77777777" w:rsidR="003839E2" w:rsidRPr="00625D4C" w:rsidRDefault="003839E2" w:rsidP="00625D4C">
            <w:pPr>
              <w:rPr>
                <w:color w:val="000000" w:themeColor="text1"/>
              </w:rPr>
            </w:pPr>
            <w:r w:rsidRPr="00625D4C">
              <w:rPr>
                <w:color w:val="000000" w:themeColor="text1"/>
              </w:rPr>
              <w:t>CCP</w:t>
            </w:r>
          </w:p>
        </w:tc>
        <w:tc>
          <w:tcPr>
            <w:tcW w:w="123" w:type="pct"/>
            <w:tcBorders>
              <w:right w:val="nil"/>
            </w:tcBorders>
            <w:shd w:val="clear" w:color="auto" w:fill="auto"/>
            <w:vAlign w:val="center"/>
          </w:tcPr>
          <w:p w14:paraId="2D5DEFE6"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07C908D3" w14:textId="77777777" w:rsidR="003839E2" w:rsidRPr="00625D4C" w:rsidRDefault="003839E2" w:rsidP="00625D4C">
            <w:pPr>
              <w:rPr>
                <w:color w:val="000000" w:themeColor="text1"/>
              </w:rPr>
            </w:pPr>
          </w:p>
        </w:tc>
        <w:tc>
          <w:tcPr>
            <w:tcW w:w="748" w:type="pct"/>
            <w:gridSpan w:val="2"/>
          </w:tcPr>
          <w:p w14:paraId="466437F5" w14:textId="77777777" w:rsidR="003839E2" w:rsidRPr="00625D4C" w:rsidRDefault="003839E2" w:rsidP="00625D4C">
            <w:pPr>
              <w:rPr>
                <w:color w:val="000000" w:themeColor="text1"/>
              </w:rPr>
            </w:pPr>
          </w:p>
        </w:tc>
        <w:tc>
          <w:tcPr>
            <w:tcW w:w="808" w:type="pct"/>
          </w:tcPr>
          <w:p w14:paraId="0DC3796A" w14:textId="77777777" w:rsidR="003839E2" w:rsidRPr="00625D4C" w:rsidRDefault="003839E2" w:rsidP="00625D4C">
            <w:pPr>
              <w:rPr>
                <w:color w:val="000000" w:themeColor="text1"/>
              </w:rPr>
            </w:pPr>
          </w:p>
        </w:tc>
        <w:tc>
          <w:tcPr>
            <w:tcW w:w="737" w:type="pct"/>
            <w:tcBorders>
              <w:right w:val="double" w:sz="4" w:space="0" w:color="auto"/>
            </w:tcBorders>
          </w:tcPr>
          <w:p w14:paraId="1F158EF5" w14:textId="77777777" w:rsidR="003839E2" w:rsidRPr="00625D4C" w:rsidRDefault="003839E2" w:rsidP="00625D4C">
            <w:pPr>
              <w:rPr>
                <w:color w:val="000000" w:themeColor="text1"/>
              </w:rPr>
            </w:pPr>
          </w:p>
        </w:tc>
      </w:tr>
      <w:tr w:rsidR="003839E2" w:rsidRPr="008E3385" w14:paraId="647E26EB" w14:textId="77777777" w:rsidTr="00186B39">
        <w:tc>
          <w:tcPr>
            <w:tcW w:w="761" w:type="pct"/>
            <w:vMerge/>
            <w:tcBorders>
              <w:left w:val="double" w:sz="4" w:space="0" w:color="auto"/>
            </w:tcBorders>
          </w:tcPr>
          <w:p w14:paraId="17F2A4F1" w14:textId="77777777" w:rsidR="003839E2" w:rsidRPr="00625D4C" w:rsidRDefault="003839E2" w:rsidP="00625D4C">
            <w:pPr>
              <w:rPr>
                <w:color w:val="000000" w:themeColor="text1"/>
              </w:rPr>
            </w:pPr>
          </w:p>
        </w:tc>
        <w:tc>
          <w:tcPr>
            <w:tcW w:w="1487" w:type="pct"/>
            <w:gridSpan w:val="2"/>
          </w:tcPr>
          <w:p w14:paraId="52AE6D45" w14:textId="77777777" w:rsidR="003839E2" w:rsidRPr="00625D4C" w:rsidRDefault="003839E2" w:rsidP="00625D4C">
            <w:pPr>
              <w:rPr>
                <w:color w:val="000000" w:themeColor="text1"/>
              </w:rPr>
            </w:pPr>
            <w:r w:rsidRPr="00625D4C">
              <w:rPr>
                <w:color w:val="000000" w:themeColor="text1"/>
              </w:rPr>
              <w:t>Registration Book</w:t>
            </w:r>
          </w:p>
        </w:tc>
        <w:tc>
          <w:tcPr>
            <w:tcW w:w="123" w:type="pct"/>
            <w:tcBorders>
              <w:right w:val="nil"/>
            </w:tcBorders>
            <w:shd w:val="clear" w:color="auto" w:fill="auto"/>
            <w:vAlign w:val="center"/>
          </w:tcPr>
          <w:p w14:paraId="08A2C0FE" w14:textId="77777777" w:rsidR="003839E2" w:rsidRPr="00625D4C" w:rsidRDefault="003839E2" w:rsidP="00625D4C">
            <w:pPr>
              <w:rPr>
                <w:color w:val="000000" w:themeColor="text1"/>
              </w:rPr>
            </w:pPr>
          </w:p>
        </w:tc>
        <w:tc>
          <w:tcPr>
            <w:tcW w:w="336" w:type="pct"/>
            <w:gridSpan w:val="2"/>
            <w:tcBorders>
              <w:left w:val="nil"/>
              <w:bottom w:val="single" w:sz="4" w:space="0" w:color="auto"/>
            </w:tcBorders>
            <w:shd w:val="clear" w:color="auto" w:fill="auto"/>
            <w:vAlign w:val="center"/>
          </w:tcPr>
          <w:p w14:paraId="66D28A57" w14:textId="77777777" w:rsidR="003839E2" w:rsidRPr="00625D4C" w:rsidRDefault="003839E2" w:rsidP="00625D4C">
            <w:pPr>
              <w:rPr>
                <w:color w:val="000000" w:themeColor="text1"/>
              </w:rPr>
            </w:pPr>
          </w:p>
        </w:tc>
        <w:tc>
          <w:tcPr>
            <w:tcW w:w="748" w:type="pct"/>
            <w:gridSpan w:val="2"/>
          </w:tcPr>
          <w:p w14:paraId="3612230B" w14:textId="77777777" w:rsidR="003839E2" w:rsidRPr="00625D4C" w:rsidRDefault="003839E2" w:rsidP="00625D4C">
            <w:pPr>
              <w:rPr>
                <w:color w:val="000000" w:themeColor="text1"/>
              </w:rPr>
            </w:pPr>
          </w:p>
        </w:tc>
        <w:tc>
          <w:tcPr>
            <w:tcW w:w="808" w:type="pct"/>
          </w:tcPr>
          <w:p w14:paraId="70D72500" w14:textId="77777777" w:rsidR="003839E2" w:rsidRPr="00625D4C" w:rsidRDefault="003839E2" w:rsidP="00625D4C">
            <w:pPr>
              <w:rPr>
                <w:color w:val="000000" w:themeColor="text1"/>
              </w:rPr>
            </w:pPr>
          </w:p>
        </w:tc>
        <w:tc>
          <w:tcPr>
            <w:tcW w:w="737" w:type="pct"/>
            <w:tcBorders>
              <w:right w:val="double" w:sz="4" w:space="0" w:color="auto"/>
            </w:tcBorders>
          </w:tcPr>
          <w:p w14:paraId="08B36033" w14:textId="77777777" w:rsidR="003839E2" w:rsidRPr="00625D4C" w:rsidRDefault="003839E2" w:rsidP="00625D4C">
            <w:pPr>
              <w:rPr>
                <w:color w:val="000000" w:themeColor="text1"/>
              </w:rPr>
            </w:pPr>
          </w:p>
        </w:tc>
      </w:tr>
      <w:tr w:rsidR="003839E2" w:rsidRPr="008E3385" w14:paraId="198E0E75" w14:textId="77777777" w:rsidTr="00186B39">
        <w:trPr>
          <w:trHeight w:val="143"/>
        </w:trPr>
        <w:tc>
          <w:tcPr>
            <w:tcW w:w="761" w:type="pct"/>
            <w:vMerge/>
            <w:tcBorders>
              <w:left w:val="double" w:sz="4" w:space="0" w:color="auto"/>
            </w:tcBorders>
          </w:tcPr>
          <w:p w14:paraId="56A7ED85" w14:textId="77777777" w:rsidR="003839E2" w:rsidRPr="00625D4C" w:rsidRDefault="003839E2" w:rsidP="00625D4C">
            <w:pPr>
              <w:rPr>
                <w:color w:val="000000" w:themeColor="text1"/>
              </w:rPr>
            </w:pPr>
          </w:p>
        </w:tc>
        <w:tc>
          <w:tcPr>
            <w:tcW w:w="1487" w:type="pct"/>
            <w:gridSpan w:val="2"/>
          </w:tcPr>
          <w:p w14:paraId="034FF398" w14:textId="77777777" w:rsidR="003839E2" w:rsidRPr="00625D4C" w:rsidRDefault="003839E2" w:rsidP="00625D4C">
            <w:pPr>
              <w:rPr>
                <w:color w:val="000000" w:themeColor="text1"/>
              </w:rPr>
            </w:pPr>
            <w:r w:rsidRPr="00625D4C">
              <w:rPr>
                <w:color w:val="000000" w:themeColor="text1"/>
              </w:rPr>
              <w:t>SAM guide at SC</w:t>
            </w:r>
          </w:p>
        </w:tc>
        <w:tc>
          <w:tcPr>
            <w:tcW w:w="459" w:type="pct"/>
            <w:gridSpan w:val="3"/>
            <w:shd w:val="clear" w:color="auto" w:fill="auto"/>
            <w:vAlign w:val="center"/>
          </w:tcPr>
          <w:p w14:paraId="2D40AD64" w14:textId="77777777" w:rsidR="003839E2" w:rsidRPr="00625D4C" w:rsidRDefault="003839E2" w:rsidP="00625D4C">
            <w:pPr>
              <w:rPr>
                <w:color w:val="000000" w:themeColor="text1"/>
              </w:rPr>
            </w:pPr>
          </w:p>
        </w:tc>
        <w:tc>
          <w:tcPr>
            <w:tcW w:w="748" w:type="pct"/>
            <w:gridSpan w:val="2"/>
          </w:tcPr>
          <w:p w14:paraId="25489E63" w14:textId="77777777" w:rsidR="003839E2" w:rsidRPr="00625D4C" w:rsidRDefault="003839E2" w:rsidP="00625D4C">
            <w:pPr>
              <w:rPr>
                <w:color w:val="000000" w:themeColor="text1"/>
              </w:rPr>
            </w:pPr>
          </w:p>
        </w:tc>
        <w:tc>
          <w:tcPr>
            <w:tcW w:w="808" w:type="pct"/>
          </w:tcPr>
          <w:p w14:paraId="6DF10A43" w14:textId="77777777" w:rsidR="003839E2" w:rsidRPr="00625D4C" w:rsidRDefault="003839E2" w:rsidP="00625D4C">
            <w:pPr>
              <w:rPr>
                <w:color w:val="000000" w:themeColor="text1"/>
              </w:rPr>
            </w:pPr>
          </w:p>
        </w:tc>
        <w:tc>
          <w:tcPr>
            <w:tcW w:w="737" w:type="pct"/>
            <w:tcBorders>
              <w:right w:val="double" w:sz="4" w:space="0" w:color="auto"/>
            </w:tcBorders>
          </w:tcPr>
          <w:p w14:paraId="5323A56C" w14:textId="77777777" w:rsidR="003839E2" w:rsidRPr="00625D4C" w:rsidRDefault="003839E2" w:rsidP="00625D4C">
            <w:pPr>
              <w:rPr>
                <w:color w:val="000000" w:themeColor="text1"/>
              </w:rPr>
            </w:pPr>
          </w:p>
        </w:tc>
      </w:tr>
      <w:tr w:rsidR="003839E2" w:rsidRPr="008E3385" w14:paraId="34103E08" w14:textId="77777777" w:rsidTr="00186B39">
        <w:tc>
          <w:tcPr>
            <w:tcW w:w="761" w:type="pct"/>
            <w:vMerge w:val="restart"/>
            <w:tcBorders>
              <w:left w:val="double" w:sz="4" w:space="0" w:color="auto"/>
            </w:tcBorders>
            <w:vAlign w:val="center"/>
          </w:tcPr>
          <w:p w14:paraId="79CD5965" w14:textId="77777777" w:rsidR="003839E2" w:rsidRPr="00625D4C" w:rsidRDefault="003839E2" w:rsidP="00625D4C">
            <w:pPr>
              <w:rPr>
                <w:color w:val="000000" w:themeColor="text1"/>
              </w:rPr>
            </w:pPr>
            <w:r w:rsidRPr="00625D4C">
              <w:rPr>
                <w:color w:val="000000" w:themeColor="text1"/>
              </w:rPr>
              <w:t>Drugs</w:t>
            </w:r>
          </w:p>
        </w:tc>
        <w:tc>
          <w:tcPr>
            <w:tcW w:w="1487" w:type="pct"/>
            <w:gridSpan w:val="2"/>
          </w:tcPr>
          <w:p w14:paraId="55EB6F0D" w14:textId="3A9CD9FA" w:rsidR="003839E2" w:rsidRPr="00625D4C" w:rsidRDefault="0093253A" w:rsidP="00625D4C">
            <w:pPr>
              <w:rPr>
                <w:color w:val="000000" w:themeColor="text1"/>
              </w:rPr>
            </w:pPr>
            <w:r w:rsidRPr="00625D4C">
              <w:rPr>
                <w:color w:val="000000" w:themeColor="text1"/>
              </w:rPr>
              <w:t>Amoxicillin</w:t>
            </w:r>
          </w:p>
        </w:tc>
        <w:tc>
          <w:tcPr>
            <w:tcW w:w="123" w:type="pct"/>
            <w:tcBorders>
              <w:right w:val="nil"/>
            </w:tcBorders>
            <w:shd w:val="clear" w:color="auto" w:fill="auto"/>
            <w:vAlign w:val="center"/>
          </w:tcPr>
          <w:p w14:paraId="44102D33"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3BA2D173" w14:textId="77777777" w:rsidR="003839E2" w:rsidRPr="00625D4C" w:rsidRDefault="003839E2" w:rsidP="00625D4C">
            <w:pPr>
              <w:rPr>
                <w:color w:val="000000" w:themeColor="text1"/>
              </w:rPr>
            </w:pPr>
          </w:p>
        </w:tc>
        <w:tc>
          <w:tcPr>
            <w:tcW w:w="748" w:type="pct"/>
            <w:gridSpan w:val="2"/>
          </w:tcPr>
          <w:p w14:paraId="7049ED09" w14:textId="77777777" w:rsidR="003839E2" w:rsidRPr="00625D4C" w:rsidRDefault="003839E2" w:rsidP="00625D4C">
            <w:pPr>
              <w:rPr>
                <w:color w:val="000000" w:themeColor="text1"/>
              </w:rPr>
            </w:pPr>
          </w:p>
        </w:tc>
        <w:tc>
          <w:tcPr>
            <w:tcW w:w="808" w:type="pct"/>
          </w:tcPr>
          <w:p w14:paraId="5F175E51" w14:textId="77777777" w:rsidR="003839E2" w:rsidRPr="00625D4C" w:rsidRDefault="003839E2" w:rsidP="00625D4C">
            <w:pPr>
              <w:rPr>
                <w:color w:val="000000" w:themeColor="text1"/>
              </w:rPr>
            </w:pPr>
          </w:p>
        </w:tc>
        <w:tc>
          <w:tcPr>
            <w:tcW w:w="737" w:type="pct"/>
            <w:tcBorders>
              <w:right w:val="double" w:sz="4" w:space="0" w:color="auto"/>
            </w:tcBorders>
          </w:tcPr>
          <w:p w14:paraId="1E8A2092" w14:textId="77777777" w:rsidR="003839E2" w:rsidRPr="00625D4C" w:rsidRDefault="003839E2" w:rsidP="00625D4C">
            <w:pPr>
              <w:rPr>
                <w:color w:val="000000" w:themeColor="text1"/>
              </w:rPr>
            </w:pPr>
          </w:p>
        </w:tc>
      </w:tr>
      <w:tr w:rsidR="003839E2" w:rsidRPr="008E3385" w14:paraId="2C852BD7" w14:textId="77777777" w:rsidTr="00186B39">
        <w:tc>
          <w:tcPr>
            <w:tcW w:w="761" w:type="pct"/>
            <w:vMerge/>
            <w:tcBorders>
              <w:left w:val="double" w:sz="4" w:space="0" w:color="auto"/>
            </w:tcBorders>
          </w:tcPr>
          <w:p w14:paraId="6E288D33" w14:textId="77777777" w:rsidR="003839E2" w:rsidRPr="00625D4C" w:rsidRDefault="003839E2" w:rsidP="00625D4C">
            <w:pPr>
              <w:rPr>
                <w:color w:val="000000" w:themeColor="text1"/>
              </w:rPr>
            </w:pPr>
          </w:p>
        </w:tc>
        <w:tc>
          <w:tcPr>
            <w:tcW w:w="1487" w:type="pct"/>
            <w:gridSpan w:val="2"/>
          </w:tcPr>
          <w:p w14:paraId="24BDC4A1" w14:textId="77777777" w:rsidR="003839E2" w:rsidRPr="00625D4C" w:rsidRDefault="003839E2" w:rsidP="00625D4C">
            <w:pPr>
              <w:rPr>
                <w:color w:val="000000" w:themeColor="text1"/>
              </w:rPr>
            </w:pPr>
            <w:r w:rsidRPr="00625D4C">
              <w:rPr>
                <w:color w:val="000000" w:themeColor="text1"/>
              </w:rPr>
              <w:t>Ampicillin</w:t>
            </w:r>
          </w:p>
        </w:tc>
        <w:tc>
          <w:tcPr>
            <w:tcW w:w="123" w:type="pct"/>
            <w:tcBorders>
              <w:right w:val="nil"/>
            </w:tcBorders>
            <w:shd w:val="clear" w:color="auto" w:fill="auto"/>
            <w:vAlign w:val="center"/>
          </w:tcPr>
          <w:p w14:paraId="1F2D2BEF"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22FB2254" w14:textId="77777777" w:rsidR="003839E2" w:rsidRPr="00625D4C" w:rsidRDefault="003839E2" w:rsidP="00625D4C">
            <w:pPr>
              <w:rPr>
                <w:color w:val="000000" w:themeColor="text1"/>
              </w:rPr>
            </w:pPr>
          </w:p>
        </w:tc>
        <w:tc>
          <w:tcPr>
            <w:tcW w:w="748" w:type="pct"/>
            <w:gridSpan w:val="2"/>
          </w:tcPr>
          <w:p w14:paraId="1760B454" w14:textId="77777777" w:rsidR="003839E2" w:rsidRPr="00625D4C" w:rsidRDefault="003839E2" w:rsidP="00625D4C">
            <w:pPr>
              <w:rPr>
                <w:color w:val="000000" w:themeColor="text1"/>
              </w:rPr>
            </w:pPr>
          </w:p>
        </w:tc>
        <w:tc>
          <w:tcPr>
            <w:tcW w:w="808" w:type="pct"/>
          </w:tcPr>
          <w:p w14:paraId="73F2BCC0" w14:textId="77777777" w:rsidR="003839E2" w:rsidRPr="00625D4C" w:rsidRDefault="003839E2" w:rsidP="00625D4C">
            <w:pPr>
              <w:rPr>
                <w:color w:val="000000" w:themeColor="text1"/>
              </w:rPr>
            </w:pPr>
          </w:p>
        </w:tc>
        <w:tc>
          <w:tcPr>
            <w:tcW w:w="737" w:type="pct"/>
            <w:tcBorders>
              <w:right w:val="double" w:sz="4" w:space="0" w:color="auto"/>
            </w:tcBorders>
          </w:tcPr>
          <w:p w14:paraId="42400178" w14:textId="77777777" w:rsidR="003839E2" w:rsidRPr="00625D4C" w:rsidRDefault="003839E2" w:rsidP="00625D4C">
            <w:pPr>
              <w:rPr>
                <w:color w:val="000000" w:themeColor="text1"/>
              </w:rPr>
            </w:pPr>
          </w:p>
        </w:tc>
      </w:tr>
      <w:tr w:rsidR="003839E2" w:rsidRPr="008E3385" w14:paraId="6A0805E4" w14:textId="77777777" w:rsidTr="00186B39">
        <w:tc>
          <w:tcPr>
            <w:tcW w:w="761" w:type="pct"/>
            <w:vMerge/>
            <w:tcBorders>
              <w:left w:val="double" w:sz="4" w:space="0" w:color="auto"/>
            </w:tcBorders>
          </w:tcPr>
          <w:p w14:paraId="0BEFA961" w14:textId="77777777" w:rsidR="003839E2" w:rsidRPr="00625D4C" w:rsidRDefault="003839E2" w:rsidP="00625D4C">
            <w:pPr>
              <w:rPr>
                <w:color w:val="000000" w:themeColor="text1"/>
              </w:rPr>
            </w:pPr>
          </w:p>
        </w:tc>
        <w:tc>
          <w:tcPr>
            <w:tcW w:w="1487" w:type="pct"/>
            <w:gridSpan w:val="2"/>
          </w:tcPr>
          <w:p w14:paraId="0441B2A7" w14:textId="77777777" w:rsidR="003839E2" w:rsidRPr="00625D4C" w:rsidRDefault="003839E2" w:rsidP="00625D4C">
            <w:pPr>
              <w:rPr>
                <w:color w:val="000000" w:themeColor="text1"/>
              </w:rPr>
            </w:pPr>
            <w:r w:rsidRPr="00625D4C">
              <w:rPr>
                <w:color w:val="000000" w:themeColor="text1"/>
              </w:rPr>
              <w:t>Ceftriaxone</w:t>
            </w:r>
          </w:p>
        </w:tc>
        <w:tc>
          <w:tcPr>
            <w:tcW w:w="123" w:type="pct"/>
            <w:tcBorders>
              <w:right w:val="nil"/>
            </w:tcBorders>
            <w:shd w:val="clear" w:color="auto" w:fill="auto"/>
            <w:vAlign w:val="center"/>
          </w:tcPr>
          <w:p w14:paraId="676F5DEC"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36731BD9" w14:textId="77777777" w:rsidR="003839E2" w:rsidRPr="00625D4C" w:rsidRDefault="003839E2" w:rsidP="00625D4C">
            <w:pPr>
              <w:rPr>
                <w:color w:val="000000" w:themeColor="text1"/>
              </w:rPr>
            </w:pPr>
          </w:p>
        </w:tc>
        <w:tc>
          <w:tcPr>
            <w:tcW w:w="748" w:type="pct"/>
            <w:gridSpan w:val="2"/>
          </w:tcPr>
          <w:p w14:paraId="790029FF" w14:textId="77777777" w:rsidR="003839E2" w:rsidRPr="00625D4C" w:rsidRDefault="003839E2" w:rsidP="00625D4C">
            <w:pPr>
              <w:rPr>
                <w:color w:val="000000" w:themeColor="text1"/>
              </w:rPr>
            </w:pPr>
          </w:p>
        </w:tc>
        <w:tc>
          <w:tcPr>
            <w:tcW w:w="808" w:type="pct"/>
          </w:tcPr>
          <w:p w14:paraId="1658177F" w14:textId="77777777" w:rsidR="003839E2" w:rsidRPr="00625D4C" w:rsidRDefault="003839E2" w:rsidP="00625D4C">
            <w:pPr>
              <w:rPr>
                <w:color w:val="000000" w:themeColor="text1"/>
              </w:rPr>
            </w:pPr>
          </w:p>
        </w:tc>
        <w:tc>
          <w:tcPr>
            <w:tcW w:w="737" w:type="pct"/>
            <w:tcBorders>
              <w:right w:val="double" w:sz="4" w:space="0" w:color="auto"/>
            </w:tcBorders>
          </w:tcPr>
          <w:p w14:paraId="4C8A205A" w14:textId="77777777" w:rsidR="003839E2" w:rsidRPr="00625D4C" w:rsidRDefault="003839E2" w:rsidP="00625D4C">
            <w:pPr>
              <w:rPr>
                <w:color w:val="000000" w:themeColor="text1"/>
              </w:rPr>
            </w:pPr>
          </w:p>
        </w:tc>
      </w:tr>
      <w:tr w:rsidR="003839E2" w:rsidRPr="008E3385" w14:paraId="24156D24" w14:textId="77777777" w:rsidTr="00186B39">
        <w:tc>
          <w:tcPr>
            <w:tcW w:w="761" w:type="pct"/>
            <w:vMerge/>
            <w:tcBorders>
              <w:left w:val="double" w:sz="4" w:space="0" w:color="auto"/>
            </w:tcBorders>
          </w:tcPr>
          <w:p w14:paraId="50D6FCEE" w14:textId="77777777" w:rsidR="003839E2" w:rsidRPr="00625D4C" w:rsidRDefault="003839E2" w:rsidP="00625D4C">
            <w:pPr>
              <w:rPr>
                <w:color w:val="000000" w:themeColor="text1"/>
              </w:rPr>
            </w:pPr>
          </w:p>
        </w:tc>
        <w:tc>
          <w:tcPr>
            <w:tcW w:w="1487" w:type="pct"/>
            <w:gridSpan w:val="2"/>
          </w:tcPr>
          <w:p w14:paraId="62B20F06" w14:textId="77777777" w:rsidR="003839E2" w:rsidRPr="00625D4C" w:rsidRDefault="003839E2" w:rsidP="00625D4C">
            <w:pPr>
              <w:rPr>
                <w:color w:val="000000" w:themeColor="text1"/>
              </w:rPr>
            </w:pPr>
            <w:r w:rsidRPr="00625D4C">
              <w:rPr>
                <w:color w:val="000000" w:themeColor="text1"/>
              </w:rPr>
              <w:t>Tetracycline /  chloramphenicol eye drops</w:t>
            </w:r>
          </w:p>
        </w:tc>
        <w:tc>
          <w:tcPr>
            <w:tcW w:w="123" w:type="pct"/>
            <w:tcBorders>
              <w:right w:val="nil"/>
            </w:tcBorders>
            <w:shd w:val="clear" w:color="auto" w:fill="auto"/>
            <w:vAlign w:val="center"/>
          </w:tcPr>
          <w:p w14:paraId="63F74DD7"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21722A31" w14:textId="77777777" w:rsidR="003839E2" w:rsidRPr="00625D4C" w:rsidRDefault="003839E2" w:rsidP="00625D4C">
            <w:pPr>
              <w:rPr>
                <w:color w:val="000000" w:themeColor="text1"/>
              </w:rPr>
            </w:pPr>
          </w:p>
        </w:tc>
        <w:tc>
          <w:tcPr>
            <w:tcW w:w="748" w:type="pct"/>
            <w:gridSpan w:val="2"/>
          </w:tcPr>
          <w:p w14:paraId="33C961A8" w14:textId="77777777" w:rsidR="003839E2" w:rsidRPr="00625D4C" w:rsidRDefault="003839E2" w:rsidP="00625D4C">
            <w:pPr>
              <w:rPr>
                <w:color w:val="000000" w:themeColor="text1"/>
              </w:rPr>
            </w:pPr>
          </w:p>
        </w:tc>
        <w:tc>
          <w:tcPr>
            <w:tcW w:w="808" w:type="pct"/>
          </w:tcPr>
          <w:p w14:paraId="4FB44B4A" w14:textId="77777777" w:rsidR="003839E2" w:rsidRPr="00625D4C" w:rsidRDefault="003839E2" w:rsidP="00625D4C">
            <w:pPr>
              <w:rPr>
                <w:color w:val="000000" w:themeColor="text1"/>
              </w:rPr>
            </w:pPr>
          </w:p>
        </w:tc>
        <w:tc>
          <w:tcPr>
            <w:tcW w:w="737" w:type="pct"/>
            <w:tcBorders>
              <w:right w:val="double" w:sz="4" w:space="0" w:color="auto"/>
            </w:tcBorders>
          </w:tcPr>
          <w:p w14:paraId="52B926E1" w14:textId="77777777" w:rsidR="003839E2" w:rsidRPr="00625D4C" w:rsidRDefault="003839E2" w:rsidP="00625D4C">
            <w:pPr>
              <w:rPr>
                <w:color w:val="000000" w:themeColor="text1"/>
              </w:rPr>
            </w:pPr>
          </w:p>
        </w:tc>
      </w:tr>
      <w:tr w:rsidR="003839E2" w:rsidRPr="008E3385" w14:paraId="7689A3CC" w14:textId="77777777" w:rsidTr="00186B39">
        <w:tc>
          <w:tcPr>
            <w:tcW w:w="761" w:type="pct"/>
            <w:vMerge/>
            <w:tcBorders>
              <w:left w:val="double" w:sz="4" w:space="0" w:color="auto"/>
            </w:tcBorders>
          </w:tcPr>
          <w:p w14:paraId="6508CB07" w14:textId="77777777" w:rsidR="003839E2" w:rsidRPr="00625D4C" w:rsidRDefault="003839E2" w:rsidP="00625D4C">
            <w:pPr>
              <w:rPr>
                <w:color w:val="000000" w:themeColor="text1"/>
              </w:rPr>
            </w:pPr>
          </w:p>
        </w:tc>
        <w:tc>
          <w:tcPr>
            <w:tcW w:w="1487" w:type="pct"/>
            <w:gridSpan w:val="2"/>
          </w:tcPr>
          <w:p w14:paraId="1D61BA4A" w14:textId="77777777" w:rsidR="003839E2" w:rsidRPr="00625D4C" w:rsidRDefault="003839E2" w:rsidP="00625D4C">
            <w:pPr>
              <w:rPr>
                <w:color w:val="000000" w:themeColor="text1"/>
              </w:rPr>
            </w:pPr>
            <w:r w:rsidRPr="00625D4C">
              <w:rPr>
                <w:color w:val="000000" w:themeColor="text1"/>
              </w:rPr>
              <w:t>Vitamin A</w:t>
            </w:r>
          </w:p>
        </w:tc>
        <w:tc>
          <w:tcPr>
            <w:tcW w:w="123" w:type="pct"/>
            <w:tcBorders>
              <w:right w:val="nil"/>
            </w:tcBorders>
            <w:shd w:val="clear" w:color="auto" w:fill="auto"/>
            <w:vAlign w:val="center"/>
          </w:tcPr>
          <w:p w14:paraId="49346E31"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7B742850" w14:textId="77777777" w:rsidR="003839E2" w:rsidRPr="00625D4C" w:rsidRDefault="003839E2" w:rsidP="00625D4C">
            <w:pPr>
              <w:rPr>
                <w:color w:val="000000" w:themeColor="text1"/>
              </w:rPr>
            </w:pPr>
          </w:p>
        </w:tc>
        <w:tc>
          <w:tcPr>
            <w:tcW w:w="748" w:type="pct"/>
            <w:gridSpan w:val="2"/>
          </w:tcPr>
          <w:p w14:paraId="323B6F16" w14:textId="77777777" w:rsidR="003839E2" w:rsidRPr="00625D4C" w:rsidRDefault="003839E2" w:rsidP="00625D4C">
            <w:pPr>
              <w:rPr>
                <w:color w:val="000000" w:themeColor="text1"/>
              </w:rPr>
            </w:pPr>
          </w:p>
        </w:tc>
        <w:tc>
          <w:tcPr>
            <w:tcW w:w="808" w:type="pct"/>
          </w:tcPr>
          <w:p w14:paraId="2D2179BB" w14:textId="77777777" w:rsidR="003839E2" w:rsidRPr="00625D4C" w:rsidRDefault="003839E2" w:rsidP="00625D4C">
            <w:pPr>
              <w:rPr>
                <w:color w:val="000000" w:themeColor="text1"/>
              </w:rPr>
            </w:pPr>
          </w:p>
        </w:tc>
        <w:tc>
          <w:tcPr>
            <w:tcW w:w="737" w:type="pct"/>
            <w:tcBorders>
              <w:right w:val="double" w:sz="4" w:space="0" w:color="auto"/>
            </w:tcBorders>
          </w:tcPr>
          <w:p w14:paraId="7847D37F" w14:textId="77777777" w:rsidR="003839E2" w:rsidRPr="00625D4C" w:rsidRDefault="003839E2" w:rsidP="00625D4C">
            <w:pPr>
              <w:rPr>
                <w:color w:val="000000" w:themeColor="text1"/>
              </w:rPr>
            </w:pPr>
          </w:p>
        </w:tc>
      </w:tr>
      <w:tr w:rsidR="003839E2" w:rsidRPr="008E3385" w14:paraId="1FA45601" w14:textId="77777777" w:rsidTr="00186B39">
        <w:tc>
          <w:tcPr>
            <w:tcW w:w="761" w:type="pct"/>
            <w:vMerge/>
            <w:tcBorders>
              <w:left w:val="double" w:sz="4" w:space="0" w:color="auto"/>
            </w:tcBorders>
          </w:tcPr>
          <w:p w14:paraId="195DC245" w14:textId="77777777" w:rsidR="003839E2" w:rsidRPr="00625D4C" w:rsidRDefault="003839E2" w:rsidP="00625D4C">
            <w:pPr>
              <w:rPr>
                <w:color w:val="000000" w:themeColor="text1"/>
              </w:rPr>
            </w:pPr>
          </w:p>
        </w:tc>
        <w:tc>
          <w:tcPr>
            <w:tcW w:w="1487" w:type="pct"/>
            <w:gridSpan w:val="2"/>
          </w:tcPr>
          <w:p w14:paraId="3CF29FF7" w14:textId="77777777" w:rsidR="003839E2" w:rsidRPr="00625D4C" w:rsidRDefault="003839E2" w:rsidP="00625D4C">
            <w:pPr>
              <w:rPr>
                <w:color w:val="000000" w:themeColor="text1"/>
              </w:rPr>
            </w:pPr>
            <w:r w:rsidRPr="00625D4C">
              <w:rPr>
                <w:color w:val="000000" w:themeColor="text1"/>
              </w:rPr>
              <w:t>Folic acid</w:t>
            </w:r>
          </w:p>
        </w:tc>
        <w:tc>
          <w:tcPr>
            <w:tcW w:w="123" w:type="pct"/>
            <w:tcBorders>
              <w:right w:val="nil"/>
            </w:tcBorders>
            <w:shd w:val="clear" w:color="auto" w:fill="auto"/>
            <w:vAlign w:val="center"/>
          </w:tcPr>
          <w:p w14:paraId="42EFAAD6"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7F79A0FD" w14:textId="77777777" w:rsidR="003839E2" w:rsidRPr="00625D4C" w:rsidRDefault="003839E2" w:rsidP="00625D4C">
            <w:pPr>
              <w:rPr>
                <w:color w:val="000000" w:themeColor="text1"/>
              </w:rPr>
            </w:pPr>
          </w:p>
        </w:tc>
        <w:tc>
          <w:tcPr>
            <w:tcW w:w="748" w:type="pct"/>
            <w:gridSpan w:val="2"/>
          </w:tcPr>
          <w:p w14:paraId="78221486" w14:textId="77777777" w:rsidR="003839E2" w:rsidRPr="00625D4C" w:rsidRDefault="003839E2" w:rsidP="00625D4C">
            <w:pPr>
              <w:rPr>
                <w:color w:val="000000" w:themeColor="text1"/>
              </w:rPr>
            </w:pPr>
          </w:p>
        </w:tc>
        <w:tc>
          <w:tcPr>
            <w:tcW w:w="808" w:type="pct"/>
          </w:tcPr>
          <w:p w14:paraId="4E7A5A61" w14:textId="77777777" w:rsidR="003839E2" w:rsidRPr="00625D4C" w:rsidRDefault="003839E2" w:rsidP="00625D4C">
            <w:pPr>
              <w:rPr>
                <w:color w:val="000000" w:themeColor="text1"/>
              </w:rPr>
            </w:pPr>
          </w:p>
        </w:tc>
        <w:tc>
          <w:tcPr>
            <w:tcW w:w="737" w:type="pct"/>
            <w:tcBorders>
              <w:right w:val="double" w:sz="4" w:space="0" w:color="auto"/>
            </w:tcBorders>
          </w:tcPr>
          <w:p w14:paraId="46EA2543" w14:textId="77777777" w:rsidR="003839E2" w:rsidRPr="00625D4C" w:rsidRDefault="003839E2" w:rsidP="00625D4C">
            <w:pPr>
              <w:rPr>
                <w:color w:val="000000" w:themeColor="text1"/>
              </w:rPr>
            </w:pPr>
          </w:p>
        </w:tc>
      </w:tr>
      <w:tr w:rsidR="003839E2" w:rsidRPr="008E3385" w14:paraId="373F0635" w14:textId="77777777" w:rsidTr="00186B39">
        <w:tc>
          <w:tcPr>
            <w:tcW w:w="761" w:type="pct"/>
            <w:vMerge/>
            <w:tcBorders>
              <w:left w:val="double" w:sz="4" w:space="0" w:color="auto"/>
            </w:tcBorders>
          </w:tcPr>
          <w:p w14:paraId="7E8435F5" w14:textId="77777777" w:rsidR="003839E2" w:rsidRPr="00625D4C" w:rsidRDefault="003839E2" w:rsidP="00625D4C">
            <w:pPr>
              <w:rPr>
                <w:color w:val="000000" w:themeColor="text1"/>
              </w:rPr>
            </w:pPr>
          </w:p>
        </w:tc>
        <w:tc>
          <w:tcPr>
            <w:tcW w:w="1487" w:type="pct"/>
            <w:gridSpan w:val="2"/>
          </w:tcPr>
          <w:p w14:paraId="3116F0CA" w14:textId="77777777" w:rsidR="003839E2" w:rsidRPr="00625D4C" w:rsidRDefault="003839E2" w:rsidP="00625D4C">
            <w:pPr>
              <w:rPr>
                <w:color w:val="000000" w:themeColor="text1"/>
              </w:rPr>
            </w:pPr>
            <w:r w:rsidRPr="00625D4C">
              <w:rPr>
                <w:color w:val="000000" w:themeColor="text1"/>
              </w:rPr>
              <w:t xml:space="preserve">Iv fluids (half normal saline / ringers lactate /half strength </w:t>
            </w:r>
            <w:proofErr w:type="spellStart"/>
            <w:r w:rsidRPr="00625D4C">
              <w:rPr>
                <w:color w:val="000000" w:themeColor="text1"/>
              </w:rPr>
              <w:t>darrow</w:t>
            </w:r>
            <w:proofErr w:type="spellEnd"/>
            <w:r w:rsidRPr="00625D4C">
              <w:rPr>
                <w:color w:val="000000" w:themeColor="text1"/>
              </w:rPr>
              <w:t>)</w:t>
            </w:r>
          </w:p>
        </w:tc>
        <w:tc>
          <w:tcPr>
            <w:tcW w:w="123" w:type="pct"/>
            <w:tcBorders>
              <w:right w:val="nil"/>
            </w:tcBorders>
            <w:shd w:val="clear" w:color="auto" w:fill="auto"/>
            <w:vAlign w:val="center"/>
          </w:tcPr>
          <w:p w14:paraId="582047BA"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696C9C4F" w14:textId="77777777" w:rsidR="003839E2" w:rsidRPr="00625D4C" w:rsidRDefault="003839E2" w:rsidP="00625D4C">
            <w:pPr>
              <w:rPr>
                <w:color w:val="000000" w:themeColor="text1"/>
              </w:rPr>
            </w:pPr>
          </w:p>
        </w:tc>
        <w:tc>
          <w:tcPr>
            <w:tcW w:w="748" w:type="pct"/>
            <w:gridSpan w:val="2"/>
          </w:tcPr>
          <w:p w14:paraId="06B57891" w14:textId="77777777" w:rsidR="003839E2" w:rsidRPr="00625D4C" w:rsidRDefault="003839E2" w:rsidP="00625D4C">
            <w:pPr>
              <w:rPr>
                <w:color w:val="000000" w:themeColor="text1"/>
              </w:rPr>
            </w:pPr>
          </w:p>
        </w:tc>
        <w:tc>
          <w:tcPr>
            <w:tcW w:w="808" w:type="pct"/>
          </w:tcPr>
          <w:p w14:paraId="7ADEFB6F" w14:textId="77777777" w:rsidR="003839E2" w:rsidRPr="00625D4C" w:rsidRDefault="003839E2" w:rsidP="00625D4C">
            <w:pPr>
              <w:rPr>
                <w:color w:val="000000" w:themeColor="text1"/>
              </w:rPr>
            </w:pPr>
          </w:p>
        </w:tc>
        <w:tc>
          <w:tcPr>
            <w:tcW w:w="737" w:type="pct"/>
            <w:tcBorders>
              <w:right w:val="double" w:sz="4" w:space="0" w:color="auto"/>
            </w:tcBorders>
          </w:tcPr>
          <w:p w14:paraId="5760CA55" w14:textId="77777777" w:rsidR="003839E2" w:rsidRPr="00625D4C" w:rsidRDefault="003839E2" w:rsidP="00625D4C">
            <w:pPr>
              <w:rPr>
                <w:color w:val="000000" w:themeColor="text1"/>
              </w:rPr>
            </w:pPr>
          </w:p>
        </w:tc>
      </w:tr>
      <w:tr w:rsidR="003839E2" w:rsidRPr="008E3385" w14:paraId="0C59B768" w14:textId="77777777" w:rsidTr="00186B39">
        <w:tc>
          <w:tcPr>
            <w:tcW w:w="761" w:type="pct"/>
            <w:vMerge/>
            <w:tcBorders>
              <w:left w:val="double" w:sz="4" w:space="0" w:color="auto"/>
            </w:tcBorders>
          </w:tcPr>
          <w:p w14:paraId="07DDE53E" w14:textId="77777777" w:rsidR="003839E2" w:rsidRPr="00625D4C" w:rsidRDefault="003839E2" w:rsidP="00625D4C">
            <w:pPr>
              <w:rPr>
                <w:color w:val="000000" w:themeColor="text1"/>
              </w:rPr>
            </w:pPr>
          </w:p>
        </w:tc>
        <w:tc>
          <w:tcPr>
            <w:tcW w:w="1487" w:type="pct"/>
            <w:gridSpan w:val="2"/>
          </w:tcPr>
          <w:p w14:paraId="66B021A9" w14:textId="77777777" w:rsidR="003839E2" w:rsidRPr="00625D4C" w:rsidRDefault="003839E2" w:rsidP="00625D4C">
            <w:pPr>
              <w:rPr>
                <w:color w:val="000000" w:themeColor="text1"/>
              </w:rPr>
            </w:pPr>
            <w:r w:rsidRPr="00625D4C">
              <w:rPr>
                <w:color w:val="000000" w:themeColor="text1"/>
              </w:rPr>
              <w:t>Antimalarial</w:t>
            </w:r>
          </w:p>
        </w:tc>
        <w:tc>
          <w:tcPr>
            <w:tcW w:w="123" w:type="pct"/>
            <w:tcBorders>
              <w:right w:val="nil"/>
            </w:tcBorders>
            <w:shd w:val="clear" w:color="auto" w:fill="auto"/>
            <w:vAlign w:val="center"/>
          </w:tcPr>
          <w:p w14:paraId="0E083BB2"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6CE6D355" w14:textId="77777777" w:rsidR="003839E2" w:rsidRPr="00625D4C" w:rsidRDefault="003839E2" w:rsidP="00625D4C">
            <w:pPr>
              <w:rPr>
                <w:color w:val="000000" w:themeColor="text1"/>
              </w:rPr>
            </w:pPr>
          </w:p>
        </w:tc>
        <w:tc>
          <w:tcPr>
            <w:tcW w:w="748" w:type="pct"/>
            <w:gridSpan w:val="2"/>
          </w:tcPr>
          <w:p w14:paraId="6E466281" w14:textId="77777777" w:rsidR="003839E2" w:rsidRPr="00625D4C" w:rsidRDefault="003839E2" w:rsidP="00625D4C">
            <w:pPr>
              <w:rPr>
                <w:color w:val="000000" w:themeColor="text1"/>
              </w:rPr>
            </w:pPr>
          </w:p>
        </w:tc>
        <w:tc>
          <w:tcPr>
            <w:tcW w:w="808" w:type="pct"/>
          </w:tcPr>
          <w:p w14:paraId="1D3DEE2B" w14:textId="77777777" w:rsidR="003839E2" w:rsidRPr="00625D4C" w:rsidRDefault="003839E2" w:rsidP="00625D4C">
            <w:pPr>
              <w:rPr>
                <w:color w:val="000000" w:themeColor="text1"/>
              </w:rPr>
            </w:pPr>
          </w:p>
        </w:tc>
        <w:tc>
          <w:tcPr>
            <w:tcW w:w="737" w:type="pct"/>
            <w:tcBorders>
              <w:right w:val="double" w:sz="4" w:space="0" w:color="auto"/>
            </w:tcBorders>
          </w:tcPr>
          <w:p w14:paraId="6BE6B279" w14:textId="77777777" w:rsidR="003839E2" w:rsidRPr="00625D4C" w:rsidRDefault="003839E2" w:rsidP="00625D4C">
            <w:pPr>
              <w:rPr>
                <w:color w:val="000000" w:themeColor="text1"/>
              </w:rPr>
            </w:pPr>
          </w:p>
        </w:tc>
      </w:tr>
      <w:tr w:rsidR="003839E2" w:rsidRPr="008E3385" w14:paraId="21A27622" w14:textId="77777777" w:rsidTr="00186B39">
        <w:tc>
          <w:tcPr>
            <w:tcW w:w="761" w:type="pct"/>
            <w:vMerge/>
            <w:tcBorders>
              <w:left w:val="double" w:sz="4" w:space="0" w:color="auto"/>
            </w:tcBorders>
          </w:tcPr>
          <w:p w14:paraId="68DDD68A" w14:textId="77777777" w:rsidR="003839E2" w:rsidRPr="00625D4C" w:rsidRDefault="003839E2" w:rsidP="00625D4C">
            <w:pPr>
              <w:rPr>
                <w:color w:val="000000" w:themeColor="text1"/>
              </w:rPr>
            </w:pPr>
          </w:p>
        </w:tc>
        <w:tc>
          <w:tcPr>
            <w:tcW w:w="1487" w:type="pct"/>
            <w:gridSpan w:val="2"/>
          </w:tcPr>
          <w:p w14:paraId="217C4A18" w14:textId="77777777" w:rsidR="003839E2" w:rsidRPr="00625D4C" w:rsidRDefault="003839E2" w:rsidP="00625D4C">
            <w:pPr>
              <w:rPr>
                <w:color w:val="000000" w:themeColor="text1"/>
              </w:rPr>
            </w:pPr>
            <w:r w:rsidRPr="00625D4C">
              <w:rPr>
                <w:color w:val="000000" w:themeColor="text1"/>
              </w:rPr>
              <w:t>Flagyl</w:t>
            </w:r>
          </w:p>
        </w:tc>
        <w:tc>
          <w:tcPr>
            <w:tcW w:w="123" w:type="pct"/>
            <w:tcBorders>
              <w:right w:val="nil"/>
            </w:tcBorders>
            <w:shd w:val="clear" w:color="auto" w:fill="auto"/>
            <w:vAlign w:val="center"/>
          </w:tcPr>
          <w:p w14:paraId="38334C04"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22F8125E" w14:textId="77777777" w:rsidR="003839E2" w:rsidRPr="00625D4C" w:rsidRDefault="003839E2" w:rsidP="00625D4C">
            <w:pPr>
              <w:rPr>
                <w:color w:val="000000" w:themeColor="text1"/>
              </w:rPr>
            </w:pPr>
          </w:p>
        </w:tc>
        <w:tc>
          <w:tcPr>
            <w:tcW w:w="748" w:type="pct"/>
            <w:gridSpan w:val="2"/>
          </w:tcPr>
          <w:p w14:paraId="21E55C9E" w14:textId="77777777" w:rsidR="003839E2" w:rsidRPr="00625D4C" w:rsidRDefault="003839E2" w:rsidP="00625D4C">
            <w:pPr>
              <w:rPr>
                <w:color w:val="000000" w:themeColor="text1"/>
              </w:rPr>
            </w:pPr>
          </w:p>
        </w:tc>
        <w:tc>
          <w:tcPr>
            <w:tcW w:w="808" w:type="pct"/>
          </w:tcPr>
          <w:p w14:paraId="771EE346" w14:textId="77777777" w:rsidR="003839E2" w:rsidRPr="00625D4C" w:rsidRDefault="003839E2" w:rsidP="00625D4C">
            <w:pPr>
              <w:rPr>
                <w:color w:val="000000" w:themeColor="text1"/>
              </w:rPr>
            </w:pPr>
          </w:p>
        </w:tc>
        <w:tc>
          <w:tcPr>
            <w:tcW w:w="737" w:type="pct"/>
            <w:tcBorders>
              <w:right w:val="double" w:sz="4" w:space="0" w:color="auto"/>
            </w:tcBorders>
          </w:tcPr>
          <w:p w14:paraId="7701F860" w14:textId="77777777" w:rsidR="003839E2" w:rsidRPr="00625D4C" w:rsidRDefault="003839E2" w:rsidP="00625D4C">
            <w:pPr>
              <w:rPr>
                <w:color w:val="000000" w:themeColor="text1"/>
              </w:rPr>
            </w:pPr>
          </w:p>
        </w:tc>
      </w:tr>
      <w:tr w:rsidR="003839E2" w:rsidRPr="008E3385" w14:paraId="6CC73182" w14:textId="77777777" w:rsidTr="00186B39">
        <w:tc>
          <w:tcPr>
            <w:tcW w:w="761" w:type="pct"/>
            <w:vMerge/>
            <w:tcBorders>
              <w:left w:val="double" w:sz="4" w:space="0" w:color="auto"/>
            </w:tcBorders>
          </w:tcPr>
          <w:p w14:paraId="709AC88C" w14:textId="77777777" w:rsidR="003839E2" w:rsidRPr="00625D4C" w:rsidRDefault="003839E2" w:rsidP="00625D4C">
            <w:pPr>
              <w:rPr>
                <w:color w:val="000000" w:themeColor="text1"/>
              </w:rPr>
            </w:pPr>
          </w:p>
        </w:tc>
        <w:tc>
          <w:tcPr>
            <w:tcW w:w="1487" w:type="pct"/>
            <w:gridSpan w:val="2"/>
          </w:tcPr>
          <w:p w14:paraId="7D0C86A9" w14:textId="77777777" w:rsidR="003839E2" w:rsidRPr="00625D4C" w:rsidRDefault="003839E2" w:rsidP="00625D4C">
            <w:pPr>
              <w:rPr>
                <w:color w:val="000000" w:themeColor="text1"/>
              </w:rPr>
            </w:pPr>
            <w:r w:rsidRPr="00625D4C">
              <w:rPr>
                <w:color w:val="000000" w:themeColor="text1"/>
              </w:rPr>
              <w:t>Antifungal</w:t>
            </w:r>
          </w:p>
        </w:tc>
        <w:tc>
          <w:tcPr>
            <w:tcW w:w="123" w:type="pct"/>
            <w:tcBorders>
              <w:right w:val="nil"/>
            </w:tcBorders>
            <w:shd w:val="clear" w:color="auto" w:fill="auto"/>
            <w:vAlign w:val="center"/>
          </w:tcPr>
          <w:p w14:paraId="6496FF7F"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0FD49FF4" w14:textId="77777777" w:rsidR="003839E2" w:rsidRPr="00625D4C" w:rsidRDefault="003839E2" w:rsidP="00625D4C">
            <w:pPr>
              <w:rPr>
                <w:color w:val="000000" w:themeColor="text1"/>
              </w:rPr>
            </w:pPr>
          </w:p>
        </w:tc>
        <w:tc>
          <w:tcPr>
            <w:tcW w:w="748" w:type="pct"/>
            <w:gridSpan w:val="2"/>
          </w:tcPr>
          <w:p w14:paraId="6B090DEF" w14:textId="77777777" w:rsidR="003839E2" w:rsidRPr="00625D4C" w:rsidRDefault="003839E2" w:rsidP="00625D4C">
            <w:pPr>
              <w:rPr>
                <w:color w:val="000000" w:themeColor="text1"/>
              </w:rPr>
            </w:pPr>
          </w:p>
        </w:tc>
        <w:tc>
          <w:tcPr>
            <w:tcW w:w="808" w:type="pct"/>
          </w:tcPr>
          <w:p w14:paraId="55686FCD" w14:textId="77777777" w:rsidR="003839E2" w:rsidRPr="00625D4C" w:rsidRDefault="003839E2" w:rsidP="00625D4C">
            <w:pPr>
              <w:rPr>
                <w:color w:val="000000" w:themeColor="text1"/>
              </w:rPr>
            </w:pPr>
          </w:p>
        </w:tc>
        <w:tc>
          <w:tcPr>
            <w:tcW w:w="737" w:type="pct"/>
            <w:tcBorders>
              <w:right w:val="double" w:sz="4" w:space="0" w:color="auto"/>
            </w:tcBorders>
          </w:tcPr>
          <w:p w14:paraId="2295ED8E" w14:textId="77777777" w:rsidR="003839E2" w:rsidRPr="00625D4C" w:rsidRDefault="003839E2" w:rsidP="00625D4C">
            <w:pPr>
              <w:rPr>
                <w:color w:val="000000" w:themeColor="text1"/>
              </w:rPr>
            </w:pPr>
          </w:p>
        </w:tc>
      </w:tr>
      <w:tr w:rsidR="003839E2" w:rsidRPr="008E3385" w14:paraId="1B6D6931" w14:textId="77777777" w:rsidTr="00186B39">
        <w:tc>
          <w:tcPr>
            <w:tcW w:w="761" w:type="pct"/>
            <w:vMerge/>
            <w:tcBorders>
              <w:left w:val="double" w:sz="4" w:space="0" w:color="auto"/>
            </w:tcBorders>
          </w:tcPr>
          <w:p w14:paraId="30C328A9" w14:textId="77777777" w:rsidR="003839E2" w:rsidRPr="00625D4C" w:rsidRDefault="003839E2" w:rsidP="00625D4C">
            <w:pPr>
              <w:rPr>
                <w:color w:val="000000" w:themeColor="text1"/>
              </w:rPr>
            </w:pPr>
          </w:p>
        </w:tc>
        <w:tc>
          <w:tcPr>
            <w:tcW w:w="1487" w:type="pct"/>
            <w:gridSpan w:val="2"/>
          </w:tcPr>
          <w:p w14:paraId="49FBAC8B" w14:textId="77777777" w:rsidR="003839E2" w:rsidRPr="00625D4C" w:rsidRDefault="003839E2" w:rsidP="00625D4C">
            <w:pPr>
              <w:rPr>
                <w:color w:val="000000" w:themeColor="text1"/>
              </w:rPr>
            </w:pPr>
            <w:proofErr w:type="spellStart"/>
            <w:r w:rsidRPr="00625D4C">
              <w:rPr>
                <w:color w:val="000000" w:themeColor="text1"/>
              </w:rPr>
              <w:t>Septrin</w:t>
            </w:r>
            <w:proofErr w:type="spellEnd"/>
          </w:p>
        </w:tc>
        <w:tc>
          <w:tcPr>
            <w:tcW w:w="123" w:type="pct"/>
            <w:tcBorders>
              <w:right w:val="nil"/>
            </w:tcBorders>
            <w:shd w:val="clear" w:color="auto" w:fill="auto"/>
            <w:vAlign w:val="center"/>
          </w:tcPr>
          <w:p w14:paraId="57171F78"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2D1F29AB" w14:textId="77777777" w:rsidR="003839E2" w:rsidRPr="00625D4C" w:rsidRDefault="003839E2" w:rsidP="00625D4C">
            <w:pPr>
              <w:rPr>
                <w:color w:val="000000" w:themeColor="text1"/>
              </w:rPr>
            </w:pPr>
          </w:p>
        </w:tc>
        <w:tc>
          <w:tcPr>
            <w:tcW w:w="748" w:type="pct"/>
            <w:gridSpan w:val="2"/>
          </w:tcPr>
          <w:p w14:paraId="1F8E4E41" w14:textId="77777777" w:rsidR="003839E2" w:rsidRPr="00625D4C" w:rsidRDefault="003839E2" w:rsidP="00625D4C">
            <w:pPr>
              <w:rPr>
                <w:color w:val="000000" w:themeColor="text1"/>
              </w:rPr>
            </w:pPr>
          </w:p>
        </w:tc>
        <w:tc>
          <w:tcPr>
            <w:tcW w:w="808" w:type="pct"/>
          </w:tcPr>
          <w:p w14:paraId="315CD1E1" w14:textId="77777777" w:rsidR="003839E2" w:rsidRPr="00625D4C" w:rsidRDefault="003839E2" w:rsidP="00625D4C">
            <w:pPr>
              <w:rPr>
                <w:color w:val="000000" w:themeColor="text1"/>
              </w:rPr>
            </w:pPr>
          </w:p>
        </w:tc>
        <w:tc>
          <w:tcPr>
            <w:tcW w:w="737" w:type="pct"/>
            <w:tcBorders>
              <w:right w:val="double" w:sz="4" w:space="0" w:color="auto"/>
            </w:tcBorders>
          </w:tcPr>
          <w:p w14:paraId="50EC7C67" w14:textId="77777777" w:rsidR="003839E2" w:rsidRPr="00625D4C" w:rsidRDefault="003839E2" w:rsidP="00625D4C">
            <w:pPr>
              <w:rPr>
                <w:color w:val="000000" w:themeColor="text1"/>
              </w:rPr>
            </w:pPr>
          </w:p>
        </w:tc>
      </w:tr>
      <w:tr w:rsidR="003839E2" w:rsidRPr="008E3385" w14:paraId="6038B919" w14:textId="77777777" w:rsidTr="00186B39">
        <w:tc>
          <w:tcPr>
            <w:tcW w:w="761" w:type="pct"/>
            <w:vMerge/>
            <w:tcBorders>
              <w:left w:val="double" w:sz="4" w:space="0" w:color="auto"/>
            </w:tcBorders>
          </w:tcPr>
          <w:p w14:paraId="4F69343F" w14:textId="77777777" w:rsidR="003839E2" w:rsidRPr="00625D4C" w:rsidRDefault="003839E2" w:rsidP="00625D4C">
            <w:pPr>
              <w:rPr>
                <w:color w:val="000000" w:themeColor="text1"/>
              </w:rPr>
            </w:pPr>
          </w:p>
        </w:tc>
        <w:tc>
          <w:tcPr>
            <w:tcW w:w="1487" w:type="pct"/>
            <w:gridSpan w:val="2"/>
          </w:tcPr>
          <w:p w14:paraId="12063E9D" w14:textId="6C018608" w:rsidR="003839E2" w:rsidRPr="00625D4C" w:rsidRDefault="003839E2" w:rsidP="00625D4C">
            <w:pPr>
              <w:rPr>
                <w:color w:val="000000" w:themeColor="text1"/>
              </w:rPr>
            </w:pPr>
            <w:r w:rsidRPr="00625D4C">
              <w:rPr>
                <w:color w:val="000000" w:themeColor="text1"/>
              </w:rPr>
              <w:t>Mebendazole/Albendazol</w:t>
            </w:r>
            <w:r w:rsidR="00186B39" w:rsidRPr="00625D4C">
              <w:rPr>
                <w:color w:val="000000" w:themeColor="text1"/>
              </w:rPr>
              <w:t>e</w:t>
            </w:r>
          </w:p>
        </w:tc>
        <w:tc>
          <w:tcPr>
            <w:tcW w:w="123" w:type="pct"/>
            <w:tcBorders>
              <w:right w:val="nil"/>
            </w:tcBorders>
            <w:shd w:val="clear" w:color="auto" w:fill="auto"/>
            <w:vAlign w:val="center"/>
          </w:tcPr>
          <w:p w14:paraId="149CCBD4"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5E443FBB" w14:textId="77777777" w:rsidR="003839E2" w:rsidRPr="00625D4C" w:rsidRDefault="003839E2" w:rsidP="00625D4C">
            <w:pPr>
              <w:rPr>
                <w:color w:val="000000" w:themeColor="text1"/>
              </w:rPr>
            </w:pPr>
          </w:p>
        </w:tc>
        <w:tc>
          <w:tcPr>
            <w:tcW w:w="748" w:type="pct"/>
            <w:gridSpan w:val="2"/>
          </w:tcPr>
          <w:p w14:paraId="7B4DE037" w14:textId="77777777" w:rsidR="003839E2" w:rsidRPr="00625D4C" w:rsidRDefault="003839E2" w:rsidP="00625D4C">
            <w:pPr>
              <w:rPr>
                <w:color w:val="000000" w:themeColor="text1"/>
              </w:rPr>
            </w:pPr>
          </w:p>
        </w:tc>
        <w:tc>
          <w:tcPr>
            <w:tcW w:w="808" w:type="pct"/>
          </w:tcPr>
          <w:p w14:paraId="759FA4C6" w14:textId="77777777" w:rsidR="003839E2" w:rsidRPr="00625D4C" w:rsidRDefault="003839E2" w:rsidP="00625D4C">
            <w:pPr>
              <w:rPr>
                <w:color w:val="000000" w:themeColor="text1"/>
              </w:rPr>
            </w:pPr>
          </w:p>
        </w:tc>
        <w:tc>
          <w:tcPr>
            <w:tcW w:w="737" w:type="pct"/>
            <w:tcBorders>
              <w:right w:val="double" w:sz="4" w:space="0" w:color="auto"/>
            </w:tcBorders>
          </w:tcPr>
          <w:p w14:paraId="08813772" w14:textId="77777777" w:rsidR="003839E2" w:rsidRPr="00625D4C" w:rsidRDefault="003839E2" w:rsidP="00625D4C">
            <w:pPr>
              <w:rPr>
                <w:color w:val="000000" w:themeColor="text1"/>
              </w:rPr>
            </w:pPr>
          </w:p>
        </w:tc>
      </w:tr>
      <w:tr w:rsidR="003839E2" w:rsidRPr="008E3385" w14:paraId="216F56E9" w14:textId="77777777" w:rsidTr="00186B39">
        <w:tc>
          <w:tcPr>
            <w:tcW w:w="761" w:type="pct"/>
            <w:vMerge/>
            <w:tcBorders>
              <w:left w:val="double" w:sz="4" w:space="0" w:color="auto"/>
            </w:tcBorders>
          </w:tcPr>
          <w:p w14:paraId="7B21E61F" w14:textId="77777777" w:rsidR="003839E2" w:rsidRPr="00625D4C" w:rsidRDefault="003839E2" w:rsidP="00625D4C">
            <w:pPr>
              <w:rPr>
                <w:color w:val="000000" w:themeColor="text1"/>
              </w:rPr>
            </w:pPr>
          </w:p>
        </w:tc>
        <w:tc>
          <w:tcPr>
            <w:tcW w:w="1487" w:type="pct"/>
            <w:gridSpan w:val="2"/>
          </w:tcPr>
          <w:p w14:paraId="5E861EA2" w14:textId="77777777" w:rsidR="003839E2" w:rsidRPr="00625D4C" w:rsidRDefault="003839E2" w:rsidP="00625D4C">
            <w:pPr>
              <w:rPr>
                <w:color w:val="000000" w:themeColor="text1"/>
              </w:rPr>
            </w:pPr>
            <w:r w:rsidRPr="00625D4C">
              <w:rPr>
                <w:color w:val="000000" w:themeColor="text1"/>
              </w:rPr>
              <w:t xml:space="preserve">Iron and Folic Acid </w:t>
            </w:r>
          </w:p>
        </w:tc>
        <w:tc>
          <w:tcPr>
            <w:tcW w:w="123" w:type="pct"/>
            <w:tcBorders>
              <w:right w:val="nil"/>
            </w:tcBorders>
            <w:shd w:val="clear" w:color="auto" w:fill="auto"/>
            <w:vAlign w:val="center"/>
          </w:tcPr>
          <w:p w14:paraId="5A5211EE"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1986B294" w14:textId="77777777" w:rsidR="003839E2" w:rsidRPr="00625D4C" w:rsidRDefault="003839E2" w:rsidP="00625D4C">
            <w:pPr>
              <w:rPr>
                <w:color w:val="000000" w:themeColor="text1"/>
              </w:rPr>
            </w:pPr>
          </w:p>
        </w:tc>
        <w:tc>
          <w:tcPr>
            <w:tcW w:w="748" w:type="pct"/>
            <w:gridSpan w:val="2"/>
          </w:tcPr>
          <w:p w14:paraId="5F7D8672" w14:textId="77777777" w:rsidR="003839E2" w:rsidRPr="00625D4C" w:rsidRDefault="003839E2" w:rsidP="00625D4C">
            <w:pPr>
              <w:rPr>
                <w:color w:val="000000" w:themeColor="text1"/>
              </w:rPr>
            </w:pPr>
          </w:p>
        </w:tc>
        <w:tc>
          <w:tcPr>
            <w:tcW w:w="808" w:type="pct"/>
          </w:tcPr>
          <w:p w14:paraId="6D9BA378" w14:textId="77777777" w:rsidR="003839E2" w:rsidRPr="00625D4C" w:rsidRDefault="003839E2" w:rsidP="00625D4C">
            <w:pPr>
              <w:rPr>
                <w:color w:val="000000" w:themeColor="text1"/>
              </w:rPr>
            </w:pPr>
          </w:p>
        </w:tc>
        <w:tc>
          <w:tcPr>
            <w:tcW w:w="737" w:type="pct"/>
            <w:tcBorders>
              <w:right w:val="double" w:sz="4" w:space="0" w:color="auto"/>
            </w:tcBorders>
          </w:tcPr>
          <w:p w14:paraId="06DB2D8E" w14:textId="77777777" w:rsidR="003839E2" w:rsidRPr="00625D4C" w:rsidRDefault="003839E2" w:rsidP="00625D4C">
            <w:pPr>
              <w:rPr>
                <w:color w:val="000000" w:themeColor="text1"/>
              </w:rPr>
            </w:pPr>
          </w:p>
        </w:tc>
      </w:tr>
      <w:tr w:rsidR="003839E2" w:rsidRPr="008E3385" w14:paraId="2EA28F02" w14:textId="77777777" w:rsidTr="00186B39">
        <w:tc>
          <w:tcPr>
            <w:tcW w:w="761" w:type="pct"/>
            <w:vMerge/>
            <w:tcBorders>
              <w:left w:val="double" w:sz="4" w:space="0" w:color="auto"/>
            </w:tcBorders>
          </w:tcPr>
          <w:p w14:paraId="4765F692" w14:textId="77777777" w:rsidR="003839E2" w:rsidRPr="00625D4C" w:rsidRDefault="003839E2" w:rsidP="00625D4C">
            <w:pPr>
              <w:rPr>
                <w:color w:val="000000" w:themeColor="text1"/>
              </w:rPr>
            </w:pPr>
          </w:p>
        </w:tc>
        <w:tc>
          <w:tcPr>
            <w:tcW w:w="1487" w:type="pct"/>
            <w:gridSpan w:val="2"/>
          </w:tcPr>
          <w:p w14:paraId="2DB11548" w14:textId="2E633193" w:rsidR="003839E2" w:rsidRPr="00625D4C" w:rsidRDefault="003839E2" w:rsidP="00625D4C">
            <w:pPr>
              <w:rPr>
                <w:color w:val="000000" w:themeColor="text1"/>
              </w:rPr>
            </w:pPr>
            <w:r w:rsidRPr="00625D4C">
              <w:rPr>
                <w:color w:val="000000" w:themeColor="text1"/>
              </w:rPr>
              <w:t>Inj</w:t>
            </w:r>
            <w:r w:rsidR="0093253A" w:rsidRPr="00625D4C">
              <w:rPr>
                <w:color w:val="000000" w:themeColor="text1"/>
              </w:rPr>
              <w:t>ectable</w:t>
            </w:r>
            <w:r w:rsidRPr="00625D4C">
              <w:rPr>
                <w:color w:val="000000" w:themeColor="text1"/>
              </w:rPr>
              <w:t xml:space="preserve"> Diazepam</w:t>
            </w:r>
          </w:p>
        </w:tc>
        <w:tc>
          <w:tcPr>
            <w:tcW w:w="123" w:type="pct"/>
            <w:tcBorders>
              <w:right w:val="nil"/>
            </w:tcBorders>
            <w:shd w:val="clear" w:color="auto" w:fill="auto"/>
            <w:vAlign w:val="center"/>
          </w:tcPr>
          <w:p w14:paraId="7D8A479D"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3CEA57C8" w14:textId="77777777" w:rsidR="003839E2" w:rsidRPr="00625D4C" w:rsidRDefault="003839E2" w:rsidP="00625D4C">
            <w:pPr>
              <w:rPr>
                <w:color w:val="000000" w:themeColor="text1"/>
              </w:rPr>
            </w:pPr>
          </w:p>
        </w:tc>
        <w:tc>
          <w:tcPr>
            <w:tcW w:w="748" w:type="pct"/>
            <w:gridSpan w:val="2"/>
          </w:tcPr>
          <w:p w14:paraId="05367657" w14:textId="77777777" w:rsidR="003839E2" w:rsidRPr="00625D4C" w:rsidRDefault="003839E2" w:rsidP="00625D4C">
            <w:pPr>
              <w:rPr>
                <w:color w:val="000000" w:themeColor="text1"/>
              </w:rPr>
            </w:pPr>
          </w:p>
        </w:tc>
        <w:tc>
          <w:tcPr>
            <w:tcW w:w="808" w:type="pct"/>
          </w:tcPr>
          <w:p w14:paraId="1566A38D" w14:textId="77777777" w:rsidR="003839E2" w:rsidRPr="00625D4C" w:rsidRDefault="003839E2" w:rsidP="00625D4C">
            <w:pPr>
              <w:rPr>
                <w:color w:val="000000" w:themeColor="text1"/>
              </w:rPr>
            </w:pPr>
          </w:p>
        </w:tc>
        <w:tc>
          <w:tcPr>
            <w:tcW w:w="737" w:type="pct"/>
            <w:tcBorders>
              <w:right w:val="double" w:sz="4" w:space="0" w:color="auto"/>
            </w:tcBorders>
          </w:tcPr>
          <w:p w14:paraId="1D9D17B0" w14:textId="77777777" w:rsidR="003839E2" w:rsidRPr="00625D4C" w:rsidRDefault="003839E2" w:rsidP="00625D4C">
            <w:pPr>
              <w:rPr>
                <w:color w:val="000000" w:themeColor="text1"/>
              </w:rPr>
            </w:pPr>
          </w:p>
        </w:tc>
      </w:tr>
      <w:tr w:rsidR="003839E2" w:rsidRPr="008E3385" w14:paraId="6E101F24" w14:textId="77777777" w:rsidTr="00186B39">
        <w:tc>
          <w:tcPr>
            <w:tcW w:w="761" w:type="pct"/>
            <w:vMerge/>
            <w:tcBorders>
              <w:left w:val="double" w:sz="4" w:space="0" w:color="auto"/>
            </w:tcBorders>
          </w:tcPr>
          <w:p w14:paraId="2D5511ED" w14:textId="77777777" w:rsidR="003839E2" w:rsidRPr="00625D4C" w:rsidRDefault="003839E2" w:rsidP="00625D4C">
            <w:pPr>
              <w:rPr>
                <w:color w:val="000000" w:themeColor="text1"/>
              </w:rPr>
            </w:pPr>
          </w:p>
        </w:tc>
        <w:tc>
          <w:tcPr>
            <w:tcW w:w="1487" w:type="pct"/>
            <w:gridSpan w:val="2"/>
          </w:tcPr>
          <w:p w14:paraId="339D6E8A" w14:textId="77777777" w:rsidR="003839E2" w:rsidRPr="00625D4C" w:rsidRDefault="003839E2" w:rsidP="00625D4C">
            <w:pPr>
              <w:rPr>
                <w:color w:val="000000" w:themeColor="text1"/>
              </w:rPr>
            </w:pPr>
            <w:r w:rsidRPr="00625D4C">
              <w:rPr>
                <w:color w:val="000000" w:themeColor="text1"/>
              </w:rPr>
              <w:t>Paracetamol</w:t>
            </w:r>
          </w:p>
        </w:tc>
        <w:tc>
          <w:tcPr>
            <w:tcW w:w="123" w:type="pct"/>
            <w:tcBorders>
              <w:right w:val="nil"/>
            </w:tcBorders>
            <w:shd w:val="clear" w:color="auto" w:fill="auto"/>
            <w:vAlign w:val="center"/>
          </w:tcPr>
          <w:p w14:paraId="39A67BE0"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42EB0EC0" w14:textId="77777777" w:rsidR="003839E2" w:rsidRPr="00625D4C" w:rsidRDefault="003839E2" w:rsidP="00625D4C">
            <w:pPr>
              <w:rPr>
                <w:color w:val="000000" w:themeColor="text1"/>
              </w:rPr>
            </w:pPr>
          </w:p>
        </w:tc>
        <w:tc>
          <w:tcPr>
            <w:tcW w:w="748" w:type="pct"/>
            <w:gridSpan w:val="2"/>
          </w:tcPr>
          <w:p w14:paraId="4EA1B570" w14:textId="77777777" w:rsidR="003839E2" w:rsidRPr="00625D4C" w:rsidRDefault="003839E2" w:rsidP="00625D4C">
            <w:pPr>
              <w:rPr>
                <w:color w:val="000000" w:themeColor="text1"/>
              </w:rPr>
            </w:pPr>
          </w:p>
        </w:tc>
        <w:tc>
          <w:tcPr>
            <w:tcW w:w="808" w:type="pct"/>
          </w:tcPr>
          <w:p w14:paraId="2CBA73CA" w14:textId="77777777" w:rsidR="003839E2" w:rsidRPr="00625D4C" w:rsidRDefault="003839E2" w:rsidP="00625D4C">
            <w:pPr>
              <w:rPr>
                <w:color w:val="000000" w:themeColor="text1"/>
              </w:rPr>
            </w:pPr>
          </w:p>
        </w:tc>
        <w:tc>
          <w:tcPr>
            <w:tcW w:w="737" w:type="pct"/>
            <w:tcBorders>
              <w:right w:val="double" w:sz="4" w:space="0" w:color="auto"/>
            </w:tcBorders>
          </w:tcPr>
          <w:p w14:paraId="07F8C7A8" w14:textId="77777777" w:rsidR="003839E2" w:rsidRPr="00625D4C" w:rsidRDefault="003839E2" w:rsidP="00625D4C">
            <w:pPr>
              <w:rPr>
                <w:color w:val="000000" w:themeColor="text1"/>
              </w:rPr>
            </w:pPr>
          </w:p>
        </w:tc>
      </w:tr>
      <w:tr w:rsidR="003839E2" w:rsidRPr="008E3385" w14:paraId="38BE776B" w14:textId="77777777" w:rsidTr="00186B39">
        <w:tc>
          <w:tcPr>
            <w:tcW w:w="761" w:type="pct"/>
            <w:vMerge/>
            <w:tcBorders>
              <w:left w:val="double" w:sz="4" w:space="0" w:color="auto"/>
            </w:tcBorders>
          </w:tcPr>
          <w:p w14:paraId="7B87A13C" w14:textId="77777777" w:rsidR="003839E2" w:rsidRPr="00625D4C" w:rsidRDefault="003839E2" w:rsidP="00625D4C">
            <w:pPr>
              <w:rPr>
                <w:color w:val="000000" w:themeColor="text1"/>
              </w:rPr>
            </w:pPr>
          </w:p>
        </w:tc>
        <w:tc>
          <w:tcPr>
            <w:tcW w:w="1487" w:type="pct"/>
            <w:gridSpan w:val="2"/>
          </w:tcPr>
          <w:p w14:paraId="1D417010" w14:textId="77777777" w:rsidR="003839E2" w:rsidRPr="00625D4C" w:rsidRDefault="003839E2" w:rsidP="00625D4C">
            <w:pPr>
              <w:rPr>
                <w:color w:val="000000" w:themeColor="text1"/>
              </w:rPr>
            </w:pPr>
            <w:r w:rsidRPr="00625D4C">
              <w:rPr>
                <w:color w:val="000000" w:themeColor="text1"/>
              </w:rPr>
              <w:t>Gentamicin</w:t>
            </w:r>
          </w:p>
        </w:tc>
        <w:tc>
          <w:tcPr>
            <w:tcW w:w="123" w:type="pct"/>
            <w:tcBorders>
              <w:right w:val="nil"/>
            </w:tcBorders>
            <w:shd w:val="clear" w:color="auto" w:fill="auto"/>
            <w:vAlign w:val="center"/>
          </w:tcPr>
          <w:p w14:paraId="7274D3A0"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06E79BB6" w14:textId="77777777" w:rsidR="003839E2" w:rsidRPr="00625D4C" w:rsidRDefault="003839E2" w:rsidP="00625D4C">
            <w:pPr>
              <w:rPr>
                <w:color w:val="000000" w:themeColor="text1"/>
              </w:rPr>
            </w:pPr>
          </w:p>
        </w:tc>
        <w:tc>
          <w:tcPr>
            <w:tcW w:w="748" w:type="pct"/>
            <w:gridSpan w:val="2"/>
          </w:tcPr>
          <w:p w14:paraId="7E4D4EE2" w14:textId="77777777" w:rsidR="003839E2" w:rsidRPr="00625D4C" w:rsidRDefault="003839E2" w:rsidP="00625D4C">
            <w:pPr>
              <w:rPr>
                <w:color w:val="000000" w:themeColor="text1"/>
              </w:rPr>
            </w:pPr>
          </w:p>
        </w:tc>
        <w:tc>
          <w:tcPr>
            <w:tcW w:w="808" w:type="pct"/>
          </w:tcPr>
          <w:p w14:paraId="76D83606" w14:textId="77777777" w:rsidR="003839E2" w:rsidRPr="00625D4C" w:rsidRDefault="003839E2" w:rsidP="00625D4C">
            <w:pPr>
              <w:rPr>
                <w:color w:val="000000" w:themeColor="text1"/>
              </w:rPr>
            </w:pPr>
          </w:p>
        </w:tc>
        <w:tc>
          <w:tcPr>
            <w:tcW w:w="737" w:type="pct"/>
            <w:tcBorders>
              <w:right w:val="double" w:sz="4" w:space="0" w:color="auto"/>
            </w:tcBorders>
          </w:tcPr>
          <w:p w14:paraId="5F9D832E" w14:textId="77777777" w:rsidR="003839E2" w:rsidRPr="00625D4C" w:rsidRDefault="003839E2" w:rsidP="00625D4C">
            <w:pPr>
              <w:rPr>
                <w:color w:val="000000" w:themeColor="text1"/>
              </w:rPr>
            </w:pPr>
          </w:p>
        </w:tc>
      </w:tr>
      <w:tr w:rsidR="003839E2" w:rsidRPr="008E3385" w14:paraId="41A4F3AA" w14:textId="77777777" w:rsidTr="00186B39">
        <w:tc>
          <w:tcPr>
            <w:tcW w:w="761" w:type="pct"/>
            <w:tcBorders>
              <w:left w:val="double" w:sz="4" w:space="0" w:color="auto"/>
            </w:tcBorders>
          </w:tcPr>
          <w:p w14:paraId="7DF81970" w14:textId="77777777" w:rsidR="003839E2" w:rsidRPr="00625D4C" w:rsidRDefault="003839E2" w:rsidP="00625D4C">
            <w:pPr>
              <w:rPr>
                <w:color w:val="000000" w:themeColor="text1"/>
              </w:rPr>
            </w:pPr>
            <w:r w:rsidRPr="00625D4C">
              <w:rPr>
                <w:color w:val="000000" w:themeColor="text1"/>
              </w:rPr>
              <w:t>Lab Test Kits</w:t>
            </w:r>
          </w:p>
        </w:tc>
        <w:tc>
          <w:tcPr>
            <w:tcW w:w="1487" w:type="pct"/>
            <w:gridSpan w:val="2"/>
          </w:tcPr>
          <w:p w14:paraId="31F4C829" w14:textId="77777777" w:rsidR="003839E2" w:rsidRPr="00625D4C" w:rsidRDefault="003839E2" w:rsidP="00625D4C">
            <w:pPr>
              <w:rPr>
                <w:color w:val="000000" w:themeColor="text1"/>
              </w:rPr>
            </w:pPr>
          </w:p>
        </w:tc>
        <w:tc>
          <w:tcPr>
            <w:tcW w:w="123" w:type="pct"/>
            <w:tcBorders>
              <w:right w:val="nil"/>
            </w:tcBorders>
            <w:shd w:val="clear" w:color="auto" w:fill="auto"/>
            <w:vAlign w:val="center"/>
          </w:tcPr>
          <w:p w14:paraId="16AFAB15" w14:textId="77777777" w:rsidR="003839E2" w:rsidRPr="00625D4C" w:rsidRDefault="003839E2" w:rsidP="00625D4C">
            <w:pPr>
              <w:rPr>
                <w:color w:val="000000" w:themeColor="text1"/>
              </w:rPr>
            </w:pPr>
          </w:p>
        </w:tc>
        <w:tc>
          <w:tcPr>
            <w:tcW w:w="336" w:type="pct"/>
            <w:gridSpan w:val="2"/>
            <w:tcBorders>
              <w:left w:val="nil"/>
            </w:tcBorders>
            <w:shd w:val="clear" w:color="auto" w:fill="auto"/>
            <w:vAlign w:val="center"/>
          </w:tcPr>
          <w:p w14:paraId="6C430477" w14:textId="77777777" w:rsidR="003839E2" w:rsidRPr="00625D4C" w:rsidRDefault="003839E2" w:rsidP="00625D4C">
            <w:pPr>
              <w:rPr>
                <w:color w:val="000000" w:themeColor="text1"/>
              </w:rPr>
            </w:pPr>
          </w:p>
        </w:tc>
        <w:tc>
          <w:tcPr>
            <w:tcW w:w="748" w:type="pct"/>
            <w:gridSpan w:val="2"/>
          </w:tcPr>
          <w:p w14:paraId="620F4024" w14:textId="77777777" w:rsidR="003839E2" w:rsidRPr="00625D4C" w:rsidRDefault="003839E2" w:rsidP="00625D4C">
            <w:pPr>
              <w:rPr>
                <w:color w:val="000000" w:themeColor="text1"/>
              </w:rPr>
            </w:pPr>
          </w:p>
        </w:tc>
        <w:tc>
          <w:tcPr>
            <w:tcW w:w="808" w:type="pct"/>
          </w:tcPr>
          <w:p w14:paraId="7E1C891B" w14:textId="77777777" w:rsidR="003839E2" w:rsidRPr="00625D4C" w:rsidRDefault="003839E2" w:rsidP="00625D4C">
            <w:pPr>
              <w:rPr>
                <w:color w:val="000000" w:themeColor="text1"/>
              </w:rPr>
            </w:pPr>
          </w:p>
        </w:tc>
        <w:tc>
          <w:tcPr>
            <w:tcW w:w="737" w:type="pct"/>
            <w:tcBorders>
              <w:right w:val="double" w:sz="4" w:space="0" w:color="auto"/>
            </w:tcBorders>
          </w:tcPr>
          <w:p w14:paraId="27C4BD75" w14:textId="77777777" w:rsidR="003839E2" w:rsidRPr="00625D4C" w:rsidRDefault="003839E2" w:rsidP="00625D4C">
            <w:pPr>
              <w:rPr>
                <w:color w:val="000000" w:themeColor="text1"/>
              </w:rPr>
            </w:pPr>
          </w:p>
        </w:tc>
      </w:tr>
      <w:tr w:rsidR="003839E2" w:rsidRPr="008E3385" w14:paraId="4987B785" w14:textId="77777777" w:rsidTr="0093253A">
        <w:tc>
          <w:tcPr>
            <w:tcW w:w="5000" w:type="pct"/>
            <w:gridSpan w:val="10"/>
            <w:tcBorders>
              <w:left w:val="double" w:sz="4" w:space="0" w:color="auto"/>
              <w:right w:val="double" w:sz="4" w:space="0" w:color="auto"/>
            </w:tcBorders>
            <w:shd w:val="clear" w:color="auto" w:fill="auto"/>
          </w:tcPr>
          <w:p w14:paraId="7024A981" w14:textId="77777777" w:rsidR="003839E2" w:rsidRPr="00625D4C" w:rsidRDefault="003839E2" w:rsidP="00625D4C">
            <w:pPr>
              <w:rPr>
                <w:color w:val="000000" w:themeColor="text1"/>
              </w:rPr>
            </w:pPr>
            <w:r w:rsidRPr="00625D4C">
              <w:rPr>
                <w:color w:val="000000" w:themeColor="text1"/>
              </w:rPr>
              <w:t xml:space="preserve">Adequacy of available supply </w:t>
            </w:r>
          </w:p>
        </w:tc>
      </w:tr>
      <w:tr w:rsidR="003839E2" w:rsidRPr="008E3385" w14:paraId="4E41A771" w14:textId="77777777" w:rsidTr="0093253A">
        <w:tc>
          <w:tcPr>
            <w:tcW w:w="2202" w:type="pct"/>
            <w:gridSpan w:val="2"/>
            <w:tcBorders>
              <w:top w:val="single" w:sz="4" w:space="0" w:color="auto"/>
              <w:left w:val="double" w:sz="4" w:space="0" w:color="auto"/>
              <w:bottom w:val="single" w:sz="4" w:space="0" w:color="auto"/>
              <w:right w:val="single" w:sz="4" w:space="0" w:color="auto"/>
            </w:tcBorders>
          </w:tcPr>
          <w:p w14:paraId="76983451" w14:textId="77777777" w:rsidR="003839E2" w:rsidRPr="00625D4C" w:rsidRDefault="003839E2" w:rsidP="00625D4C">
            <w:pPr>
              <w:rPr>
                <w:color w:val="000000" w:themeColor="text1"/>
              </w:rPr>
            </w:pPr>
            <w:r w:rsidRPr="00625D4C">
              <w:rPr>
                <w:color w:val="000000" w:themeColor="text1"/>
              </w:rPr>
              <w:t xml:space="preserve">Storage condition: Secure, dry and with good ventilation. Supply </w:t>
            </w:r>
            <w:proofErr w:type="gramStart"/>
            <w:r w:rsidRPr="00625D4C">
              <w:rPr>
                <w:color w:val="000000" w:themeColor="text1"/>
              </w:rPr>
              <w:t>are</w:t>
            </w:r>
            <w:proofErr w:type="gramEnd"/>
            <w:r w:rsidRPr="00625D4C">
              <w:rPr>
                <w:color w:val="000000" w:themeColor="text1"/>
              </w:rPr>
              <w:t xml:space="preserve"> off ground by pallets</w:t>
            </w:r>
          </w:p>
          <w:p w14:paraId="481C00CF" w14:textId="77777777" w:rsidR="003839E2" w:rsidRPr="00625D4C" w:rsidRDefault="003839E2" w:rsidP="00625D4C">
            <w:pPr>
              <w:rPr>
                <w:color w:val="000000" w:themeColor="text1"/>
              </w:rPr>
            </w:pPr>
          </w:p>
        </w:tc>
        <w:tc>
          <w:tcPr>
            <w:tcW w:w="1106" w:type="pct"/>
            <w:gridSpan w:val="5"/>
            <w:tcBorders>
              <w:top w:val="single" w:sz="4" w:space="0" w:color="auto"/>
              <w:left w:val="double" w:sz="4" w:space="0" w:color="auto"/>
              <w:bottom w:val="single" w:sz="4" w:space="0" w:color="auto"/>
              <w:right w:val="single" w:sz="4" w:space="0" w:color="auto"/>
            </w:tcBorders>
          </w:tcPr>
          <w:p w14:paraId="7557E8ED" w14:textId="77777777" w:rsidR="003839E2" w:rsidRPr="00625D4C" w:rsidRDefault="003839E2" w:rsidP="00625D4C">
            <w:pPr>
              <w:rPr>
                <w:color w:val="000000" w:themeColor="text1"/>
              </w:rPr>
            </w:pPr>
            <w:r w:rsidRPr="00625D4C">
              <w:rPr>
                <w:color w:val="000000" w:themeColor="text1"/>
              </w:rPr>
              <w:t>b) Bin card used for each item</w:t>
            </w:r>
          </w:p>
        </w:tc>
        <w:tc>
          <w:tcPr>
            <w:tcW w:w="1692" w:type="pct"/>
            <w:gridSpan w:val="3"/>
            <w:tcBorders>
              <w:top w:val="single" w:sz="4" w:space="0" w:color="auto"/>
              <w:left w:val="single" w:sz="4" w:space="0" w:color="auto"/>
              <w:bottom w:val="single" w:sz="4" w:space="0" w:color="auto"/>
              <w:right w:val="double" w:sz="4" w:space="0" w:color="auto"/>
            </w:tcBorders>
          </w:tcPr>
          <w:p w14:paraId="488FC33C" w14:textId="77777777" w:rsidR="003839E2" w:rsidRPr="00625D4C" w:rsidRDefault="003839E2" w:rsidP="00625D4C">
            <w:pPr>
              <w:rPr>
                <w:color w:val="000000" w:themeColor="text1"/>
              </w:rPr>
            </w:pPr>
            <w:r w:rsidRPr="00625D4C">
              <w:rPr>
                <w:color w:val="000000" w:themeColor="text1"/>
              </w:rPr>
              <w:t>c) Expiry date monitored and supplies with short expiry prioritized for use</w:t>
            </w:r>
          </w:p>
        </w:tc>
      </w:tr>
      <w:tr w:rsidR="003839E2" w:rsidRPr="008E3385" w14:paraId="542B944E" w14:textId="77777777" w:rsidTr="0093253A">
        <w:tc>
          <w:tcPr>
            <w:tcW w:w="2202" w:type="pct"/>
            <w:gridSpan w:val="2"/>
            <w:tcBorders>
              <w:top w:val="single" w:sz="4" w:space="0" w:color="auto"/>
              <w:left w:val="double" w:sz="4" w:space="0" w:color="auto"/>
              <w:bottom w:val="single" w:sz="4" w:space="0" w:color="auto"/>
              <w:right w:val="single" w:sz="4" w:space="0" w:color="auto"/>
            </w:tcBorders>
          </w:tcPr>
          <w:p w14:paraId="47C1814D" w14:textId="77777777" w:rsidR="003839E2" w:rsidRPr="00625D4C" w:rsidRDefault="003839E2" w:rsidP="00625D4C">
            <w:pPr>
              <w:rPr>
                <w:color w:val="000000" w:themeColor="text1"/>
              </w:rPr>
            </w:pPr>
            <w:r w:rsidRPr="00625D4C">
              <w:rPr>
                <w:color w:val="000000" w:themeColor="text1"/>
              </w:rPr>
              <w:t>Yes = 1;   No=</w:t>
            </w:r>
          </w:p>
          <w:p w14:paraId="658A4C59" w14:textId="77777777" w:rsidR="003839E2" w:rsidRPr="00625D4C" w:rsidRDefault="003839E2" w:rsidP="00625D4C">
            <w:pPr>
              <w:rPr>
                <w:color w:val="000000" w:themeColor="text1"/>
              </w:rPr>
            </w:pPr>
          </w:p>
          <w:p w14:paraId="059FE952" w14:textId="77777777" w:rsidR="003839E2" w:rsidRPr="00625D4C" w:rsidRDefault="003839E2" w:rsidP="00625D4C">
            <w:pPr>
              <w:rPr>
                <w:color w:val="000000" w:themeColor="text1"/>
              </w:rPr>
            </w:pPr>
          </w:p>
        </w:tc>
        <w:tc>
          <w:tcPr>
            <w:tcW w:w="1106" w:type="pct"/>
            <w:gridSpan w:val="5"/>
            <w:tcBorders>
              <w:top w:val="single" w:sz="4" w:space="0" w:color="auto"/>
              <w:left w:val="double" w:sz="4" w:space="0" w:color="auto"/>
              <w:bottom w:val="single" w:sz="4" w:space="0" w:color="auto"/>
              <w:right w:val="single" w:sz="4" w:space="0" w:color="auto"/>
            </w:tcBorders>
          </w:tcPr>
          <w:p w14:paraId="62C6B359" w14:textId="77777777" w:rsidR="003839E2" w:rsidRPr="00625D4C" w:rsidRDefault="003839E2" w:rsidP="00625D4C">
            <w:pPr>
              <w:rPr>
                <w:color w:val="000000" w:themeColor="text1"/>
              </w:rPr>
            </w:pPr>
            <w:r w:rsidRPr="00625D4C">
              <w:rPr>
                <w:color w:val="000000" w:themeColor="text1"/>
              </w:rPr>
              <w:t>Yes = 1;   No=</w:t>
            </w:r>
          </w:p>
          <w:p w14:paraId="7BDB3EE3" w14:textId="77777777" w:rsidR="003839E2" w:rsidRPr="00625D4C" w:rsidRDefault="003839E2" w:rsidP="00625D4C">
            <w:pPr>
              <w:rPr>
                <w:color w:val="000000" w:themeColor="text1"/>
              </w:rPr>
            </w:pPr>
          </w:p>
          <w:p w14:paraId="25087756" w14:textId="77777777" w:rsidR="003839E2" w:rsidRPr="00625D4C" w:rsidRDefault="003839E2" w:rsidP="00625D4C">
            <w:pPr>
              <w:rPr>
                <w:color w:val="000000" w:themeColor="text1"/>
              </w:rPr>
            </w:pPr>
          </w:p>
        </w:tc>
        <w:tc>
          <w:tcPr>
            <w:tcW w:w="1692" w:type="pct"/>
            <w:gridSpan w:val="3"/>
            <w:tcBorders>
              <w:top w:val="single" w:sz="4" w:space="0" w:color="auto"/>
              <w:left w:val="single" w:sz="4" w:space="0" w:color="auto"/>
              <w:bottom w:val="single" w:sz="4" w:space="0" w:color="auto"/>
              <w:right w:val="double" w:sz="4" w:space="0" w:color="auto"/>
            </w:tcBorders>
          </w:tcPr>
          <w:p w14:paraId="50D6F53C" w14:textId="77777777" w:rsidR="003839E2" w:rsidRPr="00625D4C" w:rsidRDefault="003839E2" w:rsidP="00625D4C">
            <w:pPr>
              <w:rPr>
                <w:color w:val="000000" w:themeColor="text1"/>
              </w:rPr>
            </w:pPr>
            <w:r w:rsidRPr="00625D4C">
              <w:rPr>
                <w:color w:val="000000" w:themeColor="text1"/>
              </w:rPr>
              <w:t>Yes = 1;   No=</w:t>
            </w:r>
          </w:p>
          <w:p w14:paraId="618AD437" w14:textId="77777777" w:rsidR="003839E2" w:rsidRPr="00625D4C" w:rsidRDefault="003839E2" w:rsidP="00625D4C">
            <w:pPr>
              <w:rPr>
                <w:color w:val="000000" w:themeColor="text1"/>
              </w:rPr>
            </w:pPr>
          </w:p>
          <w:p w14:paraId="25FC1E85" w14:textId="77777777" w:rsidR="003839E2" w:rsidRPr="00625D4C" w:rsidRDefault="003839E2" w:rsidP="00625D4C">
            <w:pPr>
              <w:rPr>
                <w:color w:val="000000" w:themeColor="text1"/>
              </w:rPr>
            </w:pPr>
          </w:p>
        </w:tc>
      </w:tr>
      <w:tr w:rsidR="003839E2" w:rsidRPr="008E3385" w14:paraId="1436CC6E" w14:textId="77777777" w:rsidTr="0093253A">
        <w:tc>
          <w:tcPr>
            <w:tcW w:w="5000" w:type="pct"/>
            <w:gridSpan w:val="10"/>
            <w:tcBorders>
              <w:left w:val="double" w:sz="4" w:space="0" w:color="auto"/>
              <w:right w:val="double" w:sz="4" w:space="0" w:color="auto"/>
            </w:tcBorders>
            <w:shd w:val="clear" w:color="auto" w:fill="auto"/>
          </w:tcPr>
          <w:p w14:paraId="26E552D3" w14:textId="77777777" w:rsidR="003839E2" w:rsidRPr="00625D4C" w:rsidRDefault="003839E2" w:rsidP="00625D4C">
            <w:pPr>
              <w:rPr>
                <w:color w:val="000000" w:themeColor="text1"/>
              </w:rPr>
            </w:pPr>
            <w:r w:rsidRPr="00625D4C">
              <w:rPr>
                <w:color w:val="000000" w:themeColor="text1"/>
              </w:rPr>
              <w:t>Storage condition and monitoring ___________________________</w:t>
            </w:r>
          </w:p>
          <w:p w14:paraId="46A71E00" w14:textId="77777777" w:rsidR="003839E2" w:rsidRPr="00625D4C" w:rsidRDefault="003839E2" w:rsidP="00625D4C">
            <w:pPr>
              <w:rPr>
                <w:color w:val="000000" w:themeColor="text1"/>
              </w:rPr>
            </w:pPr>
          </w:p>
        </w:tc>
      </w:tr>
      <w:tr w:rsidR="003839E2" w:rsidRPr="008E3385" w14:paraId="472B5B54" w14:textId="77777777" w:rsidTr="0093253A">
        <w:tc>
          <w:tcPr>
            <w:tcW w:w="5000" w:type="pct"/>
            <w:gridSpan w:val="10"/>
            <w:tcBorders>
              <w:left w:val="double" w:sz="4" w:space="0" w:color="auto"/>
              <w:bottom w:val="double" w:sz="4" w:space="0" w:color="auto"/>
              <w:right w:val="double" w:sz="4" w:space="0" w:color="auto"/>
            </w:tcBorders>
            <w:shd w:val="clear" w:color="auto" w:fill="FFFFFF" w:themeFill="background1"/>
          </w:tcPr>
          <w:p w14:paraId="154D570E" w14:textId="77777777" w:rsidR="003839E2" w:rsidRPr="00625D4C" w:rsidRDefault="003839E2" w:rsidP="00625D4C">
            <w:pPr>
              <w:rPr>
                <w:color w:val="000000" w:themeColor="text1"/>
              </w:rPr>
            </w:pPr>
            <w:r w:rsidRPr="00625D4C">
              <w:rPr>
                <w:color w:val="000000" w:themeColor="text1"/>
              </w:rPr>
              <w:t>Comment on supplies and stocks (comment on level of NGO input where appropriate)</w:t>
            </w:r>
          </w:p>
          <w:p w14:paraId="53116550" w14:textId="77777777" w:rsidR="003839E2" w:rsidRPr="00625D4C" w:rsidRDefault="003839E2" w:rsidP="00625D4C">
            <w:pPr>
              <w:rPr>
                <w:color w:val="000000" w:themeColor="text1"/>
              </w:rPr>
            </w:pPr>
          </w:p>
          <w:p w14:paraId="5D6894DD" w14:textId="77777777" w:rsidR="003839E2" w:rsidRPr="00625D4C" w:rsidRDefault="003839E2" w:rsidP="00625D4C">
            <w:pPr>
              <w:rPr>
                <w:color w:val="000000" w:themeColor="text1"/>
              </w:rPr>
            </w:pPr>
          </w:p>
          <w:p w14:paraId="1023C438" w14:textId="77777777" w:rsidR="003839E2" w:rsidRPr="00625D4C" w:rsidRDefault="003839E2" w:rsidP="00625D4C">
            <w:pPr>
              <w:rPr>
                <w:color w:val="000000" w:themeColor="text1"/>
              </w:rPr>
            </w:pPr>
          </w:p>
        </w:tc>
      </w:tr>
    </w:tbl>
    <w:p w14:paraId="655B8E30" w14:textId="77777777" w:rsidR="003839E2" w:rsidRPr="00625D4C" w:rsidRDefault="003839E2" w:rsidP="00625D4C">
      <w:pPr>
        <w:rPr>
          <w:color w:val="000000" w:themeColor="text1"/>
        </w:rPr>
      </w:pPr>
    </w:p>
    <w:tbl>
      <w:tblPr>
        <w:tblW w:w="4948" w:type="pct"/>
        <w:tblBorders>
          <w:top w:val="double" w:sz="4" w:space="0" w:color="auto"/>
          <w:left w:val="double" w:sz="4" w:space="0" w:color="auto"/>
          <w:bottom w:val="double" w:sz="4" w:space="0" w:color="auto"/>
          <w:right w:val="double" w:sz="4" w:space="0" w:color="auto"/>
        </w:tblBorders>
        <w:shd w:val="clear" w:color="auto" w:fill="FFFFFF" w:themeFill="background1"/>
        <w:tblLook w:val="01E0" w:firstRow="1" w:lastRow="1" w:firstColumn="1" w:lastColumn="1" w:noHBand="0" w:noVBand="0"/>
      </w:tblPr>
      <w:tblGrid>
        <w:gridCol w:w="9233"/>
      </w:tblGrid>
      <w:tr w:rsidR="003839E2" w:rsidRPr="008E3385" w14:paraId="0762C6AC" w14:textId="77777777" w:rsidTr="0093253A">
        <w:trPr>
          <w:trHeight w:val="50"/>
        </w:trPr>
        <w:tc>
          <w:tcPr>
            <w:tcW w:w="5000" w:type="pct"/>
            <w:shd w:val="clear" w:color="auto" w:fill="FFFFFF" w:themeFill="background1"/>
          </w:tcPr>
          <w:p w14:paraId="046ABE21" w14:textId="77777777" w:rsidR="003839E2" w:rsidRPr="00625D4C" w:rsidRDefault="003839E2" w:rsidP="00625D4C">
            <w:pPr>
              <w:rPr>
                <w:color w:val="000000" w:themeColor="text1"/>
              </w:rPr>
            </w:pPr>
            <w:r w:rsidRPr="00625D4C">
              <w:rPr>
                <w:color w:val="000000" w:themeColor="text1"/>
              </w:rPr>
              <w:t>Overall Performance _____________________</w:t>
            </w:r>
          </w:p>
          <w:p w14:paraId="0E0CA0AD" w14:textId="77777777" w:rsidR="003839E2" w:rsidRPr="00625D4C" w:rsidRDefault="003839E2" w:rsidP="00625D4C">
            <w:pPr>
              <w:rPr>
                <w:color w:val="000000" w:themeColor="text1"/>
              </w:rPr>
            </w:pPr>
          </w:p>
          <w:p w14:paraId="157CD887" w14:textId="77777777" w:rsidR="003839E2" w:rsidRPr="00625D4C" w:rsidRDefault="003839E2" w:rsidP="00625D4C">
            <w:pPr>
              <w:rPr>
                <w:color w:val="000000" w:themeColor="text1"/>
              </w:rPr>
            </w:pPr>
          </w:p>
          <w:p w14:paraId="718B780D" w14:textId="77777777" w:rsidR="003839E2" w:rsidRPr="00625D4C" w:rsidRDefault="003839E2" w:rsidP="00625D4C">
            <w:pPr>
              <w:rPr>
                <w:color w:val="000000" w:themeColor="text1"/>
              </w:rPr>
            </w:pPr>
            <w:r w:rsidRPr="00625D4C">
              <w:rPr>
                <w:color w:val="000000" w:themeColor="text1"/>
              </w:rPr>
              <w:t>Main Challenges:</w:t>
            </w:r>
          </w:p>
          <w:p w14:paraId="0E896FBB" w14:textId="77777777" w:rsidR="003839E2" w:rsidRPr="00625D4C" w:rsidRDefault="003839E2" w:rsidP="00625D4C">
            <w:pPr>
              <w:rPr>
                <w:color w:val="000000" w:themeColor="text1"/>
              </w:rPr>
            </w:pPr>
            <w:r w:rsidRPr="00625D4C">
              <w:rPr>
                <w:color w:val="000000" w:themeColor="text1"/>
              </w:rPr>
              <w:t>1.</w:t>
            </w:r>
          </w:p>
          <w:p w14:paraId="499006B7" w14:textId="77777777" w:rsidR="003839E2" w:rsidRPr="00625D4C" w:rsidRDefault="003839E2" w:rsidP="00625D4C">
            <w:pPr>
              <w:rPr>
                <w:color w:val="000000" w:themeColor="text1"/>
              </w:rPr>
            </w:pPr>
            <w:r w:rsidRPr="00625D4C">
              <w:rPr>
                <w:color w:val="000000" w:themeColor="text1"/>
              </w:rPr>
              <w:t>2.</w:t>
            </w:r>
          </w:p>
          <w:p w14:paraId="355E73A5" w14:textId="77777777" w:rsidR="003839E2" w:rsidRPr="00625D4C" w:rsidRDefault="003839E2" w:rsidP="00625D4C">
            <w:pPr>
              <w:rPr>
                <w:color w:val="000000" w:themeColor="text1"/>
              </w:rPr>
            </w:pPr>
            <w:r w:rsidRPr="00625D4C">
              <w:rPr>
                <w:color w:val="000000" w:themeColor="text1"/>
              </w:rPr>
              <w:t>3.</w:t>
            </w:r>
          </w:p>
          <w:p w14:paraId="038760A1" w14:textId="77777777" w:rsidR="003839E2" w:rsidRPr="00625D4C" w:rsidRDefault="003839E2" w:rsidP="00625D4C">
            <w:pPr>
              <w:rPr>
                <w:color w:val="000000" w:themeColor="text1"/>
              </w:rPr>
            </w:pPr>
          </w:p>
          <w:p w14:paraId="7B92B23D" w14:textId="77777777" w:rsidR="003839E2" w:rsidRPr="00625D4C" w:rsidRDefault="003839E2" w:rsidP="00625D4C">
            <w:pPr>
              <w:rPr>
                <w:color w:val="000000" w:themeColor="text1"/>
              </w:rPr>
            </w:pPr>
          </w:p>
          <w:p w14:paraId="45CCBF60" w14:textId="77777777" w:rsidR="003839E2" w:rsidRPr="00625D4C" w:rsidRDefault="003839E2" w:rsidP="00625D4C">
            <w:pPr>
              <w:rPr>
                <w:color w:val="000000" w:themeColor="text1"/>
              </w:rPr>
            </w:pPr>
            <w:r w:rsidRPr="00625D4C">
              <w:rPr>
                <w:color w:val="000000" w:themeColor="text1"/>
              </w:rPr>
              <w:t xml:space="preserve">Recommendations: </w:t>
            </w:r>
          </w:p>
          <w:p w14:paraId="5AD6B165" w14:textId="77777777" w:rsidR="003839E2" w:rsidRPr="00625D4C" w:rsidRDefault="003839E2" w:rsidP="00625D4C">
            <w:pPr>
              <w:rPr>
                <w:color w:val="000000" w:themeColor="text1"/>
              </w:rPr>
            </w:pPr>
            <w:r w:rsidRPr="00625D4C">
              <w:rPr>
                <w:color w:val="000000" w:themeColor="text1"/>
              </w:rPr>
              <w:t>1.</w:t>
            </w:r>
          </w:p>
          <w:p w14:paraId="796062A1" w14:textId="77777777" w:rsidR="003839E2" w:rsidRPr="00625D4C" w:rsidRDefault="003839E2" w:rsidP="00625D4C">
            <w:pPr>
              <w:rPr>
                <w:color w:val="000000" w:themeColor="text1"/>
              </w:rPr>
            </w:pPr>
          </w:p>
          <w:p w14:paraId="01B4ACC2" w14:textId="77777777" w:rsidR="003839E2" w:rsidRPr="00625D4C" w:rsidRDefault="003839E2" w:rsidP="00625D4C">
            <w:pPr>
              <w:rPr>
                <w:color w:val="000000" w:themeColor="text1"/>
              </w:rPr>
            </w:pPr>
            <w:r w:rsidRPr="00625D4C">
              <w:rPr>
                <w:color w:val="000000" w:themeColor="text1"/>
              </w:rPr>
              <w:lastRenderedPageBreak/>
              <w:t>2.</w:t>
            </w:r>
          </w:p>
          <w:p w14:paraId="0B54421B" w14:textId="77777777" w:rsidR="003839E2" w:rsidRPr="00625D4C" w:rsidRDefault="003839E2" w:rsidP="00625D4C">
            <w:pPr>
              <w:rPr>
                <w:color w:val="000000" w:themeColor="text1"/>
              </w:rPr>
            </w:pPr>
          </w:p>
          <w:p w14:paraId="3A78BF0F" w14:textId="77777777" w:rsidR="003839E2" w:rsidRPr="00625D4C" w:rsidRDefault="003839E2" w:rsidP="00625D4C">
            <w:pPr>
              <w:rPr>
                <w:color w:val="000000" w:themeColor="text1"/>
              </w:rPr>
            </w:pPr>
            <w:r w:rsidRPr="00625D4C">
              <w:rPr>
                <w:color w:val="000000" w:themeColor="text1"/>
              </w:rPr>
              <w:t>3.</w:t>
            </w:r>
          </w:p>
          <w:p w14:paraId="4546643A" w14:textId="77777777" w:rsidR="003839E2" w:rsidRPr="00625D4C" w:rsidRDefault="003839E2" w:rsidP="00625D4C">
            <w:pPr>
              <w:rPr>
                <w:color w:val="000000" w:themeColor="text1"/>
              </w:rPr>
            </w:pPr>
          </w:p>
          <w:p w14:paraId="387FE20F" w14:textId="77777777" w:rsidR="003839E2" w:rsidRPr="00625D4C" w:rsidRDefault="003839E2" w:rsidP="00625D4C">
            <w:pPr>
              <w:rPr>
                <w:color w:val="000000" w:themeColor="text1"/>
              </w:rPr>
            </w:pPr>
            <w:r w:rsidRPr="00625D4C">
              <w:rPr>
                <w:color w:val="000000" w:themeColor="text1"/>
              </w:rPr>
              <w:t>4.</w:t>
            </w:r>
          </w:p>
          <w:p w14:paraId="1D101CE3" w14:textId="77777777" w:rsidR="003839E2" w:rsidRPr="00625D4C" w:rsidRDefault="003839E2" w:rsidP="00625D4C">
            <w:pPr>
              <w:rPr>
                <w:color w:val="000000" w:themeColor="text1"/>
              </w:rPr>
            </w:pPr>
          </w:p>
          <w:p w14:paraId="0E30F63A" w14:textId="77777777" w:rsidR="003839E2" w:rsidRPr="00625D4C" w:rsidRDefault="003839E2" w:rsidP="00625D4C">
            <w:pPr>
              <w:rPr>
                <w:color w:val="000000" w:themeColor="text1"/>
              </w:rPr>
            </w:pPr>
          </w:p>
        </w:tc>
      </w:tr>
    </w:tbl>
    <w:p w14:paraId="736C5F6A" w14:textId="77777777" w:rsidR="003839E2" w:rsidRPr="00625D4C" w:rsidRDefault="003839E2" w:rsidP="00625D4C">
      <w:pPr>
        <w:rPr>
          <w:color w:val="000000" w:themeColor="text1"/>
        </w:rPr>
      </w:pPr>
    </w:p>
    <w:p w14:paraId="1F9568C9" w14:textId="77777777" w:rsidR="003839E2" w:rsidRPr="00625D4C" w:rsidRDefault="003839E2" w:rsidP="00625D4C">
      <w:pPr>
        <w:rPr>
          <w:color w:val="000000" w:themeColor="text1"/>
        </w:rPr>
      </w:pPr>
    </w:p>
    <w:p w14:paraId="41E1A37D" w14:textId="77777777" w:rsidR="003839E2" w:rsidRPr="00625D4C" w:rsidRDefault="003839E2" w:rsidP="00625D4C">
      <w:pPr>
        <w:rPr>
          <w:color w:val="000000" w:themeColor="text1"/>
        </w:rPr>
      </w:pPr>
    </w:p>
    <w:p w14:paraId="0849BC4B" w14:textId="77777777" w:rsidR="003839E2" w:rsidRPr="00625D4C" w:rsidRDefault="003839E2" w:rsidP="00625D4C">
      <w:pPr>
        <w:rPr>
          <w:color w:val="000000" w:themeColor="text1"/>
        </w:rPr>
      </w:pPr>
    </w:p>
    <w:p w14:paraId="0FC94079" w14:textId="77777777" w:rsidR="003839E2" w:rsidRPr="00625D4C" w:rsidRDefault="003839E2" w:rsidP="00625D4C">
      <w:pPr>
        <w:rPr>
          <w:color w:val="000000" w:themeColor="text1"/>
        </w:rPr>
      </w:pPr>
    </w:p>
    <w:p w14:paraId="36BB106A" w14:textId="77777777" w:rsidR="003839E2" w:rsidRPr="00625D4C" w:rsidRDefault="003839E2" w:rsidP="00625D4C">
      <w:pPr>
        <w:rPr>
          <w:color w:val="000000" w:themeColor="text1"/>
        </w:rPr>
      </w:pPr>
    </w:p>
    <w:p w14:paraId="41717DA9" w14:textId="77777777" w:rsidR="003839E2" w:rsidRPr="00625D4C" w:rsidRDefault="003839E2" w:rsidP="00625D4C">
      <w:pPr>
        <w:rPr>
          <w:color w:val="000000" w:themeColor="text1"/>
        </w:rPr>
      </w:pPr>
    </w:p>
    <w:p w14:paraId="39EE9D5A" w14:textId="77777777" w:rsidR="003839E2" w:rsidRPr="00625D4C" w:rsidRDefault="003839E2" w:rsidP="00625D4C">
      <w:pPr>
        <w:rPr>
          <w:color w:val="000000" w:themeColor="text1"/>
        </w:rPr>
      </w:pPr>
    </w:p>
    <w:p w14:paraId="12176130" w14:textId="77777777" w:rsidR="003839E2" w:rsidRPr="00625D4C" w:rsidRDefault="003839E2" w:rsidP="00625D4C">
      <w:pPr>
        <w:rPr>
          <w:color w:val="000000" w:themeColor="text1"/>
        </w:rPr>
      </w:pPr>
      <w:r w:rsidRPr="00625D4C">
        <w:rPr>
          <w:color w:val="000000" w:themeColor="text1"/>
        </w:rPr>
        <w:t xml:space="preserve">Part V: IYCF </w:t>
      </w:r>
    </w:p>
    <w:p w14:paraId="25F81999" w14:textId="77777777" w:rsidR="003839E2" w:rsidRPr="00625D4C" w:rsidRDefault="003839E2" w:rsidP="00625D4C">
      <w:pPr>
        <w:rPr>
          <w:color w:val="000000" w:themeColor="text1"/>
        </w:rPr>
      </w:pPr>
    </w:p>
    <w:p w14:paraId="65BF05BC" w14:textId="77777777" w:rsidR="003839E2" w:rsidRPr="00625D4C" w:rsidRDefault="003839E2" w:rsidP="00625D4C">
      <w:pPr>
        <w:rPr>
          <w:i/>
          <w:iCs/>
          <w:color w:val="000000" w:themeColor="text1"/>
        </w:rPr>
      </w:pPr>
      <w:r w:rsidRPr="00625D4C">
        <w:rPr>
          <w:i/>
          <w:iCs/>
        </w:rPr>
        <w:t xml:space="preserve">The mentor </w:t>
      </w:r>
      <w:r w:rsidRPr="00625D4C">
        <w:rPr>
          <w:i/>
          <w:iCs/>
          <w:color w:val="000000" w:themeColor="text1"/>
        </w:rPr>
        <w:t>must attend at least one one-on-one counselling session:-</w:t>
      </w:r>
    </w:p>
    <w:tbl>
      <w:tblPr>
        <w:tblStyle w:val="TableGrid"/>
        <w:tblW w:w="10885" w:type="dxa"/>
        <w:tblInd w:w="-635" w:type="dxa"/>
        <w:tblLook w:val="04A0" w:firstRow="1" w:lastRow="0" w:firstColumn="1" w:lastColumn="0" w:noHBand="0" w:noVBand="1"/>
      </w:tblPr>
      <w:tblGrid>
        <w:gridCol w:w="2340"/>
        <w:gridCol w:w="5762"/>
        <w:gridCol w:w="2783"/>
      </w:tblGrid>
      <w:tr w:rsidR="003839E2" w:rsidRPr="008E3385" w14:paraId="380FC2C7" w14:textId="77777777" w:rsidTr="0093253A">
        <w:tc>
          <w:tcPr>
            <w:tcW w:w="10885" w:type="dxa"/>
            <w:gridSpan w:val="3"/>
          </w:tcPr>
          <w:p w14:paraId="6C4BEEA9" w14:textId="77777777" w:rsidR="003839E2" w:rsidRPr="00625D4C" w:rsidRDefault="003839E2" w:rsidP="00625D4C">
            <w:pPr>
              <w:rPr>
                <w:color w:val="000000" w:themeColor="text1"/>
              </w:rPr>
            </w:pPr>
            <w:r w:rsidRPr="00625D4C">
              <w:rPr>
                <w:color w:val="000000" w:themeColor="text1"/>
              </w:rPr>
              <w:t>Child’ IYCF gap message                                                                   Community IYCF tools exists          Yes= 2No= 1</w:t>
            </w:r>
          </w:p>
        </w:tc>
      </w:tr>
      <w:tr w:rsidR="003839E2" w:rsidRPr="008E3385" w14:paraId="79098E53" w14:textId="77777777" w:rsidTr="0093253A">
        <w:tc>
          <w:tcPr>
            <w:tcW w:w="2340" w:type="dxa"/>
            <w:vMerge w:val="restart"/>
          </w:tcPr>
          <w:p w14:paraId="4FB03006" w14:textId="77777777" w:rsidR="003839E2" w:rsidRPr="00625D4C" w:rsidRDefault="003839E2" w:rsidP="00625D4C">
            <w:pPr>
              <w:rPr>
                <w:color w:val="000000" w:themeColor="text1"/>
              </w:rPr>
            </w:pPr>
          </w:p>
          <w:p w14:paraId="352F26F4" w14:textId="77777777" w:rsidR="003839E2" w:rsidRPr="00625D4C" w:rsidRDefault="003839E2" w:rsidP="00625D4C">
            <w:pPr>
              <w:rPr>
                <w:color w:val="000000" w:themeColor="text1"/>
              </w:rPr>
            </w:pPr>
          </w:p>
          <w:p w14:paraId="6CF63122" w14:textId="77777777" w:rsidR="003839E2" w:rsidRPr="00625D4C" w:rsidRDefault="003839E2" w:rsidP="00625D4C">
            <w:pPr>
              <w:rPr>
                <w:color w:val="000000" w:themeColor="text1"/>
              </w:rPr>
            </w:pPr>
          </w:p>
          <w:p w14:paraId="3BC7E508" w14:textId="77777777" w:rsidR="003839E2" w:rsidRPr="00625D4C" w:rsidRDefault="003839E2" w:rsidP="00625D4C">
            <w:pPr>
              <w:rPr>
                <w:color w:val="000000" w:themeColor="text1"/>
              </w:rPr>
            </w:pPr>
          </w:p>
          <w:p w14:paraId="7EAA2B29" w14:textId="77777777" w:rsidR="003839E2" w:rsidRPr="00625D4C" w:rsidRDefault="003839E2" w:rsidP="00625D4C">
            <w:pPr>
              <w:rPr>
                <w:color w:val="000000" w:themeColor="text1"/>
              </w:rPr>
            </w:pPr>
          </w:p>
          <w:p w14:paraId="6146BA21" w14:textId="77777777" w:rsidR="003839E2" w:rsidRPr="00625D4C" w:rsidRDefault="003839E2" w:rsidP="00625D4C">
            <w:pPr>
              <w:rPr>
                <w:color w:val="000000" w:themeColor="text1"/>
              </w:rPr>
            </w:pPr>
          </w:p>
          <w:p w14:paraId="715F761A" w14:textId="77777777" w:rsidR="003839E2" w:rsidRPr="00625D4C" w:rsidRDefault="003839E2" w:rsidP="00625D4C">
            <w:pPr>
              <w:rPr>
                <w:color w:val="000000" w:themeColor="text1"/>
              </w:rPr>
            </w:pPr>
          </w:p>
          <w:p w14:paraId="7642B5C8" w14:textId="77777777" w:rsidR="003839E2" w:rsidRPr="00625D4C" w:rsidRDefault="003839E2" w:rsidP="00625D4C">
            <w:pPr>
              <w:rPr>
                <w:color w:val="000000" w:themeColor="text1"/>
              </w:rPr>
            </w:pPr>
          </w:p>
          <w:p w14:paraId="7844C10C" w14:textId="77777777" w:rsidR="003839E2" w:rsidRPr="00625D4C" w:rsidRDefault="003839E2" w:rsidP="00625D4C">
            <w:pPr>
              <w:rPr>
                <w:color w:val="000000" w:themeColor="text1"/>
              </w:rPr>
            </w:pPr>
          </w:p>
          <w:p w14:paraId="00AEF242" w14:textId="77777777" w:rsidR="003839E2" w:rsidRPr="00625D4C" w:rsidRDefault="003839E2" w:rsidP="00625D4C">
            <w:pPr>
              <w:rPr>
                <w:color w:val="000000" w:themeColor="text1"/>
              </w:rPr>
            </w:pPr>
          </w:p>
          <w:p w14:paraId="52907C0F" w14:textId="77777777" w:rsidR="003839E2" w:rsidRPr="00625D4C" w:rsidRDefault="003839E2" w:rsidP="00625D4C">
            <w:pPr>
              <w:rPr>
                <w:color w:val="000000" w:themeColor="text1"/>
              </w:rPr>
            </w:pPr>
          </w:p>
          <w:p w14:paraId="0BF41A21" w14:textId="77777777" w:rsidR="003839E2" w:rsidRPr="00625D4C" w:rsidRDefault="003839E2" w:rsidP="00625D4C">
            <w:pPr>
              <w:rPr>
                <w:color w:val="000000" w:themeColor="text1"/>
              </w:rPr>
            </w:pPr>
          </w:p>
          <w:p w14:paraId="2E9B184A" w14:textId="77777777" w:rsidR="003839E2" w:rsidRPr="00625D4C" w:rsidRDefault="003839E2" w:rsidP="00625D4C">
            <w:pPr>
              <w:rPr>
                <w:color w:val="000000" w:themeColor="text1"/>
              </w:rPr>
            </w:pPr>
            <w:r w:rsidRPr="00625D4C">
              <w:rPr>
                <w:color w:val="000000" w:themeColor="text1"/>
              </w:rPr>
              <w:t>Case Management</w:t>
            </w:r>
          </w:p>
          <w:p w14:paraId="0EFFA07C" w14:textId="77777777" w:rsidR="003839E2" w:rsidRPr="00625D4C" w:rsidRDefault="003839E2" w:rsidP="00625D4C">
            <w:pPr>
              <w:rPr>
                <w:color w:val="000000" w:themeColor="text1"/>
              </w:rPr>
            </w:pPr>
          </w:p>
          <w:p w14:paraId="7FBC611A" w14:textId="77777777" w:rsidR="003839E2" w:rsidRPr="00625D4C" w:rsidRDefault="003839E2" w:rsidP="00625D4C">
            <w:pPr>
              <w:rPr>
                <w:color w:val="000000" w:themeColor="text1"/>
              </w:rPr>
            </w:pPr>
          </w:p>
          <w:p w14:paraId="78E61B27" w14:textId="77777777" w:rsidR="003839E2" w:rsidRPr="00625D4C" w:rsidRDefault="003839E2" w:rsidP="00625D4C">
            <w:pPr>
              <w:rPr>
                <w:color w:val="000000" w:themeColor="text1"/>
              </w:rPr>
            </w:pPr>
          </w:p>
        </w:tc>
        <w:tc>
          <w:tcPr>
            <w:tcW w:w="5762" w:type="dxa"/>
          </w:tcPr>
          <w:p w14:paraId="2EAC98FC" w14:textId="77777777" w:rsidR="003839E2" w:rsidRPr="00625D4C" w:rsidRDefault="003839E2" w:rsidP="00625D4C">
            <w:pPr>
              <w:rPr>
                <w:color w:val="000000" w:themeColor="text1"/>
              </w:rPr>
            </w:pPr>
            <w:r w:rsidRPr="00625D4C">
              <w:rPr>
                <w:color w:val="000000" w:themeColor="text1"/>
              </w:rPr>
              <w:t xml:space="preserve">Importance of Colostrum    </w:t>
            </w:r>
          </w:p>
        </w:tc>
        <w:tc>
          <w:tcPr>
            <w:tcW w:w="2783" w:type="dxa"/>
          </w:tcPr>
          <w:p w14:paraId="2E75D217"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1226FF8A" w14:textId="77777777" w:rsidTr="0093253A">
        <w:tc>
          <w:tcPr>
            <w:tcW w:w="2340" w:type="dxa"/>
            <w:vMerge/>
          </w:tcPr>
          <w:p w14:paraId="7EA5FB69" w14:textId="77777777" w:rsidR="003839E2" w:rsidRPr="00625D4C" w:rsidRDefault="003839E2" w:rsidP="00625D4C">
            <w:pPr>
              <w:rPr>
                <w:color w:val="000000" w:themeColor="text1"/>
              </w:rPr>
            </w:pPr>
          </w:p>
        </w:tc>
        <w:tc>
          <w:tcPr>
            <w:tcW w:w="5762" w:type="dxa"/>
          </w:tcPr>
          <w:p w14:paraId="40AAF5B0" w14:textId="77777777" w:rsidR="003839E2" w:rsidRPr="00625D4C" w:rsidRDefault="003839E2" w:rsidP="00625D4C">
            <w:pPr>
              <w:rPr>
                <w:color w:val="000000" w:themeColor="text1"/>
              </w:rPr>
            </w:pPr>
            <w:r w:rsidRPr="00625D4C">
              <w:rPr>
                <w:color w:val="000000" w:themeColor="text1"/>
              </w:rPr>
              <w:t xml:space="preserve">Importance of Excusive breastfeeding up to 6 months     </w:t>
            </w:r>
          </w:p>
        </w:tc>
        <w:tc>
          <w:tcPr>
            <w:tcW w:w="2783" w:type="dxa"/>
          </w:tcPr>
          <w:p w14:paraId="79A0353B"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2E94EBE7" w14:textId="77777777" w:rsidTr="0093253A">
        <w:tc>
          <w:tcPr>
            <w:tcW w:w="2340" w:type="dxa"/>
            <w:vMerge/>
          </w:tcPr>
          <w:p w14:paraId="7D260235" w14:textId="77777777" w:rsidR="003839E2" w:rsidRPr="00625D4C" w:rsidRDefault="003839E2" w:rsidP="00625D4C">
            <w:pPr>
              <w:rPr>
                <w:color w:val="000000" w:themeColor="text1"/>
              </w:rPr>
            </w:pPr>
          </w:p>
        </w:tc>
        <w:tc>
          <w:tcPr>
            <w:tcW w:w="5762" w:type="dxa"/>
          </w:tcPr>
          <w:p w14:paraId="362FAA7C" w14:textId="77777777" w:rsidR="003839E2" w:rsidRPr="00625D4C" w:rsidRDefault="003839E2" w:rsidP="00625D4C">
            <w:pPr>
              <w:rPr>
                <w:color w:val="000000" w:themeColor="text1"/>
              </w:rPr>
            </w:pPr>
            <w:r w:rsidRPr="00625D4C">
              <w:rPr>
                <w:color w:val="000000" w:themeColor="text1"/>
              </w:rPr>
              <w:t xml:space="preserve">No water for children less than 6 months                         </w:t>
            </w:r>
          </w:p>
        </w:tc>
        <w:tc>
          <w:tcPr>
            <w:tcW w:w="2783" w:type="dxa"/>
          </w:tcPr>
          <w:p w14:paraId="5DAC1B01"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2519A7A" w14:textId="77777777" w:rsidTr="0093253A">
        <w:tc>
          <w:tcPr>
            <w:tcW w:w="2340" w:type="dxa"/>
            <w:vMerge/>
          </w:tcPr>
          <w:p w14:paraId="222ABE08" w14:textId="77777777" w:rsidR="003839E2" w:rsidRPr="00625D4C" w:rsidRDefault="003839E2" w:rsidP="00625D4C">
            <w:pPr>
              <w:rPr>
                <w:color w:val="000000" w:themeColor="text1"/>
              </w:rPr>
            </w:pPr>
          </w:p>
        </w:tc>
        <w:tc>
          <w:tcPr>
            <w:tcW w:w="5762" w:type="dxa"/>
          </w:tcPr>
          <w:p w14:paraId="5CC90CD3" w14:textId="77777777" w:rsidR="003839E2" w:rsidRPr="00625D4C" w:rsidRDefault="003839E2" w:rsidP="00625D4C">
            <w:pPr>
              <w:rPr>
                <w:color w:val="000000" w:themeColor="text1"/>
              </w:rPr>
            </w:pPr>
            <w:r w:rsidRPr="00625D4C">
              <w:rPr>
                <w:color w:val="000000" w:themeColor="text1"/>
              </w:rPr>
              <w:t xml:space="preserve">Breastfeeding positioning and good attachment               </w:t>
            </w:r>
          </w:p>
        </w:tc>
        <w:tc>
          <w:tcPr>
            <w:tcW w:w="2783" w:type="dxa"/>
          </w:tcPr>
          <w:p w14:paraId="27FDE547"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1084C0B3" w14:textId="77777777" w:rsidTr="0093253A">
        <w:tc>
          <w:tcPr>
            <w:tcW w:w="2340" w:type="dxa"/>
            <w:vMerge/>
          </w:tcPr>
          <w:p w14:paraId="1FA01150" w14:textId="77777777" w:rsidR="003839E2" w:rsidRPr="00625D4C" w:rsidRDefault="003839E2" w:rsidP="00625D4C">
            <w:pPr>
              <w:rPr>
                <w:color w:val="000000" w:themeColor="text1"/>
              </w:rPr>
            </w:pPr>
          </w:p>
        </w:tc>
        <w:tc>
          <w:tcPr>
            <w:tcW w:w="5762" w:type="dxa"/>
          </w:tcPr>
          <w:p w14:paraId="5AC4FF7B" w14:textId="77777777" w:rsidR="003839E2" w:rsidRPr="00625D4C" w:rsidRDefault="003839E2" w:rsidP="00625D4C">
            <w:pPr>
              <w:rPr>
                <w:color w:val="000000" w:themeColor="text1"/>
              </w:rPr>
            </w:pPr>
            <w:r w:rsidRPr="00625D4C">
              <w:rPr>
                <w:color w:val="000000" w:themeColor="text1"/>
              </w:rPr>
              <w:t xml:space="preserve">Expression of breast milk                                                  </w:t>
            </w:r>
          </w:p>
        </w:tc>
        <w:tc>
          <w:tcPr>
            <w:tcW w:w="2783" w:type="dxa"/>
          </w:tcPr>
          <w:p w14:paraId="5289EE38"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976D0B1" w14:textId="77777777" w:rsidTr="0093253A">
        <w:tc>
          <w:tcPr>
            <w:tcW w:w="2340" w:type="dxa"/>
            <w:vMerge/>
          </w:tcPr>
          <w:p w14:paraId="4FE14B26" w14:textId="77777777" w:rsidR="003839E2" w:rsidRPr="00625D4C" w:rsidRDefault="003839E2" w:rsidP="00625D4C">
            <w:pPr>
              <w:rPr>
                <w:color w:val="000000" w:themeColor="text1"/>
              </w:rPr>
            </w:pPr>
          </w:p>
        </w:tc>
        <w:tc>
          <w:tcPr>
            <w:tcW w:w="5762" w:type="dxa"/>
          </w:tcPr>
          <w:p w14:paraId="110CCC85" w14:textId="77777777" w:rsidR="003839E2" w:rsidRPr="00625D4C" w:rsidRDefault="003839E2" w:rsidP="00625D4C">
            <w:pPr>
              <w:rPr>
                <w:color w:val="000000" w:themeColor="text1"/>
              </w:rPr>
            </w:pPr>
            <w:r w:rsidRPr="00625D4C">
              <w:rPr>
                <w:color w:val="000000" w:themeColor="text1"/>
              </w:rPr>
              <w:t xml:space="preserve">Feeding a </w:t>
            </w:r>
            <w:proofErr w:type="gramStart"/>
            <w:r w:rsidRPr="00625D4C">
              <w:rPr>
                <w:color w:val="000000" w:themeColor="text1"/>
              </w:rPr>
              <w:t>low birth weight</w:t>
            </w:r>
            <w:proofErr w:type="gramEnd"/>
            <w:r w:rsidRPr="00625D4C">
              <w:rPr>
                <w:color w:val="000000" w:themeColor="text1"/>
              </w:rPr>
              <w:t xml:space="preserve"> baby                                       </w:t>
            </w:r>
          </w:p>
        </w:tc>
        <w:tc>
          <w:tcPr>
            <w:tcW w:w="2783" w:type="dxa"/>
          </w:tcPr>
          <w:p w14:paraId="330ECA62"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0378A64D" w14:textId="77777777" w:rsidTr="0093253A">
        <w:tc>
          <w:tcPr>
            <w:tcW w:w="2340" w:type="dxa"/>
            <w:vMerge/>
          </w:tcPr>
          <w:p w14:paraId="3E30EDE4" w14:textId="77777777" w:rsidR="003839E2" w:rsidRPr="00625D4C" w:rsidRDefault="003839E2" w:rsidP="00625D4C">
            <w:pPr>
              <w:rPr>
                <w:color w:val="000000" w:themeColor="text1"/>
              </w:rPr>
            </w:pPr>
          </w:p>
        </w:tc>
        <w:tc>
          <w:tcPr>
            <w:tcW w:w="5762" w:type="dxa"/>
          </w:tcPr>
          <w:p w14:paraId="76232AA0" w14:textId="77777777" w:rsidR="003839E2" w:rsidRPr="00625D4C" w:rsidRDefault="003839E2" w:rsidP="00625D4C">
            <w:pPr>
              <w:rPr>
                <w:color w:val="000000" w:themeColor="text1"/>
              </w:rPr>
            </w:pPr>
            <w:r w:rsidRPr="00625D4C">
              <w:rPr>
                <w:color w:val="000000" w:themeColor="text1"/>
              </w:rPr>
              <w:t xml:space="preserve">Feeding a sick baby under six months                               </w:t>
            </w:r>
          </w:p>
        </w:tc>
        <w:tc>
          <w:tcPr>
            <w:tcW w:w="2783" w:type="dxa"/>
          </w:tcPr>
          <w:p w14:paraId="3E27446C"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1ED9900A" w14:textId="77777777" w:rsidTr="0093253A">
        <w:tc>
          <w:tcPr>
            <w:tcW w:w="2340" w:type="dxa"/>
            <w:vMerge/>
          </w:tcPr>
          <w:p w14:paraId="46907AE4" w14:textId="77777777" w:rsidR="003839E2" w:rsidRPr="00625D4C" w:rsidRDefault="003839E2" w:rsidP="00625D4C">
            <w:pPr>
              <w:rPr>
                <w:color w:val="000000" w:themeColor="text1"/>
              </w:rPr>
            </w:pPr>
          </w:p>
        </w:tc>
        <w:tc>
          <w:tcPr>
            <w:tcW w:w="5762" w:type="dxa"/>
          </w:tcPr>
          <w:p w14:paraId="2FC74908" w14:textId="77777777" w:rsidR="003839E2" w:rsidRPr="00625D4C" w:rsidRDefault="003839E2" w:rsidP="00625D4C">
            <w:pPr>
              <w:rPr>
                <w:color w:val="000000" w:themeColor="text1"/>
              </w:rPr>
            </w:pPr>
            <w:r w:rsidRPr="00625D4C">
              <w:rPr>
                <w:color w:val="000000" w:themeColor="text1"/>
              </w:rPr>
              <w:t xml:space="preserve">Feeding sick baby older than six months                              </w:t>
            </w:r>
          </w:p>
        </w:tc>
        <w:tc>
          <w:tcPr>
            <w:tcW w:w="2783" w:type="dxa"/>
          </w:tcPr>
          <w:p w14:paraId="0B498755"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16CBD2D6" w14:textId="77777777" w:rsidTr="0093253A">
        <w:tc>
          <w:tcPr>
            <w:tcW w:w="2340" w:type="dxa"/>
            <w:vMerge/>
          </w:tcPr>
          <w:p w14:paraId="1B77800A" w14:textId="77777777" w:rsidR="003839E2" w:rsidRPr="00625D4C" w:rsidRDefault="003839E2" w:rsidP="00625D4C">
            <w:pPr>
              <w:rPr>
                <w:color w:val="000000" w:themeColor="text1"/>
              </w:rPr>
            </w:pPr>
          </w:p>
        </w:tc>
        <w:tc>
          <w:tcPr>
            <w:tcW w:w="5762" w:type="dxa"/>
          </w:tcPr>
          <w:p w14:paraId="5277C025" w14:textId="77777777" w:rsidR="003839E2" w:rsidRPr="00625D4C" w:rsidRDefault="003839E2" w:rsidP="00625D4C">
            <w:pPr>
              <w:rPr>
                <w:color w:val="000000" w:themeColor="text1"/>
              </w:rPr>
            </w:pPr>
            <w:r w:rsidRPr="00625D4C">
              <w:rPr>
                <w:color w:val="000000" w:themeColor="text1"/>
              </w:rPr>
              <w:t>Starting complementary feeding when completed 6 months</w:t>
            </w:r>
          </w:p>
        </w:tc>
        <w:tc>
          <w:tcPr>
            <w:tcW w:w="2783" w:type="dxa"/>
          </w:tcPr>
          <w:p w14:paraId="57133457"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00B0E0DC" w14:textId="77777777" w:rsidTr="0093253A">
        <w:tc>
          <w:tcPr>
            <w:tcW w:w="2340" w:type="dxa"/>
            <w:vMerge/>
          </w:tcPr>
          <w:p w14:paraId="24641E6E" w14:textId="77777777" w:rsidR="003839E2" w:rsidRPr="00625D4C" w:rsidRDefault="003839E2" w:rsidP="00625D4C">
            <w:pPr>
              <w:rPr>
                <w:color w:val="000000" w:themeColor="text1"/>
              </w:rPr>
            </w:pPr>
          </w:p>
        </w:tc>
        <w:tc>
          <w:tcPr>
            <w:tcW w:w="5762" w:type="dxa"/>
          </w:tcPr>
          <w:p w14:paraId="2FF02EC4" w14:textId="77777777" w:rsidR="003839E2" w:rsidRPr="00625D4C" w:rsidRDefault="003839E2" w:rsidP="00625D4C">
            <w:pPr>
              <w:rPr>
                <w:color w:val="000000" w:themeColor="text1"/>
              </w:rPr>
            </w:pPr>
            <w:r w:rsidRPr="00625D4C">
              <w:rPr>
                <w:color w:val="000000" w:themeColor="text1"/>
              </w:rPr>
              <w:t xml:space="preserve">Complementary feeding from 6 months up to 9 months       </w:t>
            </w:r>
          </w:p>
        </w:tc>
        <w:tc>
          <w:tcPr>
            <w:tcW w:w="2783" w:type="dxa"/>
          </w:tcPr>
          <w:p w14:paraId="2C3ECFA6"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1FF108A" w14:textId="77777777" w:rsidTr="0093253A">
        <w:tc>
          <w:tcPr>
            <w:tcW w:w="2340" w:type="dxa"/>
            <w:vMerge/>
          </w:tcPr>
          <w:p w14:paraId="1CAF0B53" w14:textId="77777777" w:rsidR="003839E2" w:rsidRPr="00625D4C" w:rsidRDefault="003839E2" w:rsidP="00625D4C">
            <w:pPr>
              <w:rPr>
                <w:color w:val="000000" w:themeColor="text1"/>
              </w:rPr>
            </w:pPr>
          </w:p>
        </w:tc>
        <w:tc>
          <w:tcPr>
            <w:tcW w:w="5762" w:type="dxa"/>
          </w:tcPr>
          <w:p w14:paraId="025239DC" w14:textId="77777777" w:rsidR="003839E2" w:rsidRPr="00625D4C" w:rsidRDefault="003839E2" w:rsidP="00625D4C">
            <w:pPr>
              <w:rPr>
                <w:color w:val="000000" w:themeColor="text1"/>
              </w:rPr>
            </w:pPr>
            <w:r w:rsidRPr="00625D4C">
              <w:rPr>
                <w:color w:val="000000" w:themeColor="text1"/>
              </w:rPr>
              <w:t xml:space="preserve">Complementary feeding from 9 months up to 12 months     </w:t>
            </w:r>
          </w:p>
        </w:tc>
        <w:tc>
          <w:tcPr>
            <w:tcW w:w="2783" w:type="dxa"/>
          </w:tcPr>
          <w:p w14:paraId="27826F93"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0BB96B30" w14:textId="77777777" w:rsidTr="0093253A">
        <w:tc>
          <w:tcPr>
            <w:tcW w:w="2340" w:type="dxa"/>
            <w:vMerge/>
          </w:tcPr>
          <w:p w14:paraId="412A64D3" w14:textId="77777777" w:rsidR="003839E2" w:rsidRPr="00625D4C" w:rsidRDefault="003839E2" w:rsidP="00625D4C">
            <w:pPr>
              <w:rPr>
                <w:color w:val="000000" w:themeColor="text1"/>
              </w:rPr>
            </w:pPr>
          </w:p>
        </w:tc>
        <w:tc>
          <w:tcPr>
            <w:tcW w:w="5762" w:type="dxa"/>
          </w:tcPr>
          <w:p w14:paraId="126AB6FD" w14:textId="77777777" w:rsidR="003839E2" w:rsidRPr="00625D4C" w:rsidRDefault="003839E2" w:rsidP="00625D4C">
            <w:pPr>
              <w:rPr>
                <w:color w:val="000000" w:themeColor="text1"/>
              </w:rPr>
            </w:pPr>
            <w:r w:rsidRPr="00625D4C">
              <w:rPr>
                <w:color w:val="000000" w:themeColor="text1"/>
              </w:rPr>
              <w:t xml:space="preserve">Complementary feeding from 12 months up to 23 months     </w:t>
            </w:r>
          </w:p>
        </w:tc>
        <w:tc>
          <w:tcPr>
            <w:tcW w:w="2783" w:type="dxa"/>
          </w:tcPr>
          <w:p w14:paraId="22FAD490"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6799F438" w14:textId="77777777" w:rsidTr="0093253A">
        <w:tc>
          <w:tcPr>
            <w:tcW w:w="2340" w:type="dxa"/>
            <w:vMerge/>
          </w:tcPr>
          <w:p w14:paraId="6351BFDE" w14:textId="77777777" w:rsidR="003839E2" w:rsidRPr="00625D4C" w:rsidRDefault="003839E2" w:rsidP="00625D4C">
            <w:pPr>
              <w:rPr>
                <w:color w:val="000000" w:themeColor="text1"/>
              </w:rPr>
            </w:pPr>
          </w:p>
        </w:tc>
        <w:tc>
          <w:tcPr>
            <w:tcW w:w="5762" w:type="dxa"/>
          </w:tcPr>
          <w:p w14:paraId="523A80AA" w14:textId="77777777" w:rsidR="003839E2" w:rsidRPr="00625D4C" w:rsidRDefault="003839E2" w:rsidP="00625D4C">
            <w:pPr>
              <w:rPr>
                <w:color w:val="000000" w:themeColor="text1"/>
              </w:rPr>
            </w:pPr>
            <w:r w:rsidRPr="00625D4C">
              <w:rPr>
                <w:color w:val="000000" w:themeColor="text1"/>
              </w:rPr>
              <w:t xml:space="preserve">Good hygiene and practice to prevent the disease                 </w:t>
            </w:r>
          </w:p>
        </w:tc>
        <w:tc>
          <w:tcPr>
            <w:tcW w:w="2783" w:type="dxa"/>
          </w:tcPr>
          <w:p w14:paraId="2966CB82"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4CBFBC1" w14:textId="77777777" w:rsidTr="0093253A">
        <w:tc>
          <w:tcPr>
            <w:tcW w:w="2340" w:type="dxa"/>
            <w:vMerge/>
          </w:tcPr>
          <w:p w14:paraId="183AF8D0" w14:textId="77777777" w:rsidR="003839E2" w:rsidRPr="00625D4C" w:rsidRDefault="003839E2" w:rsidP="00625D4C">
            <w:pPr>
              <w:rPr>
                <w:color w:val="000000" w:themeColor="text1"/>
              </w:rPr>
            </w:pPr>
          </w:p>
        </w:tc>
        <w:tc>
          <w:tcPr>
            <w:tcW w:w="5762" w:type="dxa"/>
          </w:tcPr>
          <w:p w14:paraId="29680FB1" w14:textId="77777777" w:rsidR="003839E2" w:rsidRPr="00625D4C" w:rsidRDefault="003839E2" w:rsidP="00625D4C">
            <w:pPr>
              <w:rPr>
                <w:color w:val="000000" w:themeColor="text1"/>
              </w:rPr>
            </w:pPr>
            <w:r w:rsidRPr="00625D4C">
              <w:rPr>
                <w:color w:val="000000" w:themeColor="text1"/>
              </w:rPr>
              <w:t xml:space="preserve">Importance of food variety   </w:t>
            </w:r>
          </w:p>
        </w:tc>
        <w:tc>
          <w:tcPr>
            <w:tcW w:w="2783" w:type="dxa"/>
          </w:tcPr>
          <w:p w14:paraId="182EC1C2"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2D8F3B0A" w14:textId="77777777" w:rsidTr="0093253A">
        <w:tc>
          <w:tcPr>
            <w:tcW w:w="2340" w:type="dxa"/>
            <w:vMerge/>
          </w:tcPr>
          <w:p w14:paraId="3085F182" w14:textId="77777777" w:rsidR="003839E2" w:rsidRPr="00625D4C" w:rsidRDefault="003839E2" w:rsidP="00625D4C">
            <w:pPr>
              <w:rPr>
                <w:color w:val="000000" w:themeColor="text1"/>
              </w:rPr>
            </w:pPr>
          </w:p>
        </w:tc>
        <w:tc>
          <w:tcPr>
            <w:tcW w:w="5762" w:type="dxa"/>
          </w:tcPr>
          <w:p w14:paraId="1D8ECC44" w14:textId="77777777" w:rsidR="003839E2" w:rsidRPr="00625D4C" w:rsidRDefault="003839E2" w:rsidP="00625D4C">
            <w:pPr>
              <w:rPr>
                <w:color w:val="000000" w:themeColor="text1"/>
              </w:rPr>
            </w:pPr>
            <w:r w:rsidRPr="00625D4C">
              <w:rPr>
                <w:color w:val="000000" w:themeColor="text1"/>
              </w:rPr>
              <w:t>Mother breast complications addressed and or referred to specialist (flat and inverted nipples, engorgement, blocked duct and mastitis, sore nipples and nipple fissure).</w:t>
            </w:r>
          </w:p>
        </w:tc>
        <w:tc>
          <w:tcPr>
            <w:tcW w:w="2783" w:type="dxa"/>
          </w:tcPr>
          <w:p w14:paraId="0A3EFD7C"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4D1A672D" w14:textId="77777777" w:rsidTr="0093253A">
        <w:tc>
          <w:tcPr>
            <w:tcW w:w="2340" w:type="dxa"/>
            <w:vMerge w:val="restart"/>
          </w:tcPr>
          <w:p w14:paraId="6AD8C2ED" w14:textId="77777777" w:rsidR="003839E2" w:rsidRPr="00625D4C" w:rsidRDefault="003839E2" w:rsidP="00625D4C">
            <w:pPr>
              <w:rPr>
                <w:color w:val="000000" w:themeColor="text1"/>
              </w:rPr>
            </w:pPr>
            <w:r w:rsidRPr="00625D4C">
              <w:rPr>
                <w:color w:val="000000" w:themeColor="text1"/>
              </w:rPr>
              <w:t xml:space="preserve">Recording and Reporting per quarter: </w:t>
            </w:r>
          </w:p>
          <w:p w14:paraId="18BAE534" w14:textId="77777777" w:rsidR="003839E2" w:rsidRPr="00625D4C" w:rsidRDefault="003839E2" w:rsidP="00625D4C">
            <w:pPr>
              <w:rPr>
                <w:color w:val="000000" w:themeColor="text1"/>
              </w:rPr>
            </w:pPr>
          </w:p>
        </w:tc>
        <w:tc>
          <w:tcPr>
            <w:tcW w:w="5762" w:type="dxa"/>
          </w:tcPr>
          <w:p w14:paraId="54F7ACF8" w14:textId="77777777" w:rsidR="003839E2" w:rsidRPr="00625D4C" w:rsidRDefault="003839E2" w:rsidP="00625D4C">
            <w:pPr>
              <w:rPr>
                <w:color w:val="000000" w:themeColor="text1"/>
              </w:rPr>
            </w:pPr>
            <w:r w:rsidRPr="00625D4C">
              <w:rPr>
                <w:color w:val="000000" w:themeColor="text1"/>
              </w:rPr>
              <w:t>Check if most topics covered within the mother support group counselling identified</w:t>
            </w:r>
          </w:p>
        </w:tc>
        <w:tc>
          <w:tcPr>
            <w:tcW w:w="2783" w:type="dxa"/>
          </w:tcPr>
          <w:p w14:paraId="3CB37EF6"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7BD837B" w14:textId="77777777" w:rsidTr="0093253A">
        <w:tc>
          <w:tcPr>
            <w:tcW w:w="2340" w:type="dxa"/>
            <w:vMerge/>
          </w:tcPr>
          <w:p w14:paraId="08F511F4" w14:textId="77777777" w:rsidR="003839E2" w:rsidRPr="00625D4C" w:rsidRDefault="003839E2" w:rsidP="00625D4C">
            <w:pPr>
              <w:rPr>
                <w:color w:val="000000" w:themeColor="text1"/>
              </w:rPr>
            </w:pPr>
          </w:p>
        </w:tc>
        <w:tc>
          <w:tcPr>
            <w:tcW w:w="5762" w:type="dxa"/>
          </w:tcPr>
          <w:p w14:paraId="3CBE60A2" w14:textId="77777777" w:rsidR="003839E2" w:rsidRPr="00625D4C" w:rsidRDefault="003839E2" w:rsidP="00625D4C">
            <w:pPr>
              <w:rPr>
                <w:color w:val="000000" w:themeColor="text1"/>
              </w:rPr>
            </w:pPr>
            <w:r w:rsidRPr="00625D4C">
              <w:rPr>
                <w:color w:val="000000" w:themeColor="text1"/>
              </w:rPr>
              <w:t>Supervision visits scheduled</w:t>
            </w:r>
          </w:p>
        </w:tc>
        <w:tc>
          <w:tcPr>
            <w:tcW w:w="2783" w:type="dxa"/>
          </w:tcPr>
          <w:p w14:paraId="6E8DFA05"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4061A266" w14:textId="77777777" w:rsidTr="0093253A">
        <w:tc>
          <w:tcPr>
            <w:tcW w:w="2340" w:type="dxa"/>
            <w:vMerge/>
          </w:tcPr>
          <w:p w14:paraId="1C69F4A8" w14:textId="77777777" w:rsidR="003839E2" w:rsidRPr="00625D4C" w:rsidRDefault="003839E2" w:rsidP="00625D4C">
            <w:pPr>
              <w:rPr>
                <w:color w:val="000000" w:themeColor="text1"/>
              </w:rPr>
            </w:pPr>
          </w:p>
        </w:tc>
        <w:tc>
          <w:tcPr>
            <w:tcW w:w="5762" w:type="dxa"/>
          </w:tcPr>
          <w:p w14:paraId="27DB84E2" w14:textId="77777777" w:rsidR="003839E2" w:rsidRPr="00625D4C" w:rsidRDefault="003839E2" w:rsidP="00625D4C">
            <w:pPr>
              <w:rPr>
                <w:color w:val="000000" w:themeColor="text1"/>
              </w:rPr>
            </w:pPr>
            <w:r w:rsidRPr="00625D4C">
              <w:rPr>
                <w:color w:val="000000" w:themeColor="text1"/>
              </w:rPr>
              <w:t>Mother support groups scheduled to be formulated</w:t>
            </w:r>
          </w:p>
        </w:tc>
        <w:tc>
          <w:tcPr>
            <w:tcW w:w="2783" w:type="dxa"/>
          </w:tcPr>
          <w:p w14:paraId="2B85A041"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7FEF06E9" w14:textId="77777777" w:rsidTr="0093253A">
        <w:tc>
          <w:tcPr>
            <w:tcW w:w="2340" w:type="dxa"/>
            <w:vMerge w:val="restart"/>
          </w:tcPr>
          <w:p w14:paraId="7C9FF326" w14:textId="77777777" w:rsidR="003839E2" w:rsidRPr="00625D4C" w:rsidRDefault="003839E2" w:rsidP="00625D4C">
            <w:pPr>
              <w:rPr>
                <w:color w:val="000000" w:themeColor="text1"/>
              </w:rPr>
            </w:pPr>
            <w:r w:rsidRPr="00625D4C">
              <w:rPr>
                <w:color w:val="000000" w:themeColor="text1"/>
              </w:rPr>
              <w:lastRenderedPageBreak/>
              <w:t>Community Mobilization per quarter:</w:t>
            </w:r>
          </w:p>
          <w:p w14:paraId="1F3FFFAE" w14:textId="77777777" w:rsidR="003839E2" w:rsidRPr="00625D4C" w:rsidRDefault="003839E2" w:rsidP="00625D4C">
            <w:pPr>
              <w:rPr>
                <w:color w:val="000000" w:themeColor="text1"/>
              </w:rPr>
            </w:pPr>
          </w:p>
          <w:p w14:paraId="754067E3" w14:textId="77777777" w:rsidR="003839E2" w:rsidRPr="00625D4C" w:rsidRDefault="003839E2" w:rsidP="00625D4C">
            <w:pPr>
              <w:rPr>
                <w:color w:val="000000" w:themeColor="text1"/>
              </w:rPr>
            </w:pPr>
          </w:p>
        </w:tc>
        <w:tc>
          <w:tcPr>
            <w:tcW w:w="5762" w:type="dxa"/>
          </w:tcPr>
          <w:p w14:paraId="42DE59B7" w14:textId="77777777" w:rsidR="003839E2" w:rsidRPr="00625D4C" w:rsidRDefault="003839E2" w:rsidP="00625D4C">
            <w:pPr>
              <w:rPr>
                <w:color w:val="000000" w:themeColor="text1"/>
              </w:rPr>
            </w:pPr>
            <w:r w:rsidRPr="00625D4C">
              <w:rPr>
                <w:color w:val="000000" w:themeColor="text1"/>
              </w:rPr>
              <w:t>Community workers assigned to supervisor</w:t>
            </w:r>
          </w:p>
        </w:tc>
        <w:tc>
          <w:tcPr>
            <w:tcW w:w="2783" w:type="dxa"/>
          </w:tcPr>
          <w:p w14:paraId="67248AD5"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670E264" w14:textId="77777777" w:rsidTr="0093253A">
        <w:tc>
          <w:tcPr>
            <w:tcW w:w="2340" w:type="dxa"/>
            <w:vMerge/>
          </w:tcPr>
          <w:p w14:paraId="0FE90A50" w14:textId="77777777" w:rsidR="003839E2" w:rsidRPr="00625D4C" w:rsidRDefault="003839E2" w:rsidP="00625D4C">
            <w:pPr>
              <w:rPr>
                <w:color w:val="000000" w:themeColor="text1"/>
              </w:rPr>
            </w:pPr>
          </w:p>
        </w:tc>
        <w:tc>
          <w:tcPr>
            <w:tcW w:w="5762" w:type="dxa"/>
          </w:tcPr>
          <w:p w14:paraId="7A3D67AA" w14:textId="77777777" w:rsidR="003839E2" w:rsidRPr="00625D4C" w:rsidRDefault="003839E2" w:rsidP="00625D4C">
            <w:pPr>
              <w:rPr>
                <w:color w:val="000000" w:themeColor="text1"/>
              </w:rPr>
            </w:pPr>
            <w:r w:rsidRPr="00625D4C">
              <w:rPr>
                <w:color w:val="000000" w:themeColor="text1"/>
              </w:rPr>
              <w:t>Planned supervision visits completed</w:t>
            </w:r>
          </w:p>
        </w:tc>
        <w:tc>
          <w:tcPr>
            <w:tcW w:w="2783" w:type="dxa"/>
          </w:tcPr>
          <w:p w14:paraId="20BEE556"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5D6DE347" w14:textId="77777777" w:rsidTr="0093253A">
        <w:tc>
          <w:tcPr>
            <w:tcW w:w="2340" w:type="dxa"/>
            <w:vMerge/>
          </w:tcPr>
          <w:p w14:paraId="43AA017A" w14:textId="77777777" w:rsidR="003839E2" w:rsidRPr="00625D4C" w:rsidRDefault="003839E2" w:rsidP="00625D4C">
            <w:pPr>
              <w:rPr>
                <w:color w:val="000000" w:themeColor="text1"/>
              </w:rPr>
            </w:pPr>
          </w:p>
        </w:tc>
        <w:tc>
          <w:tcPr>
            <w:tcW w:w="5762" w:type="dxa"/>
          </w:tcPr>
          <w:p w14:paraId="6C07756B" w14:textId="77777777" w:rsidR="003839E2" w:rsidRPr="00625D4C" w:rsidRDefault="003839E2" w:rsidP="00625D4C">
            <w:pPr>
              <w:rPr>
                <w:color w:val="000000" w:themeColor="text1"/>
              </w:rPr>
            </w:pPr>
            <w:r w:rsidRPr="00625D4C">
              <w:rPr>
                <w:color w:val="000000" w:themeColor="text1"/>
              </w:rPr>
              <w:t>Mother support groups formulated</w:t>
            </w:r>
          </w:p>
        </w:tc>
        <w:tc>
          <w:tcPr>
            <w:tcW w:w="2783" w:type="dxa"/>
          </w:tcPr>
          <w:p w14:paraId="75306A60" w14:textId="77777777" w:rsidR="003839E2" w:rsidRPr="00625D4C" w:rsidRDefault="003839E2" w:rsidP="00625D4C">
            <w:pPr>
              <w:rPr>
                <w:color w:val="000000" w:themeColor="text1"/>
              </w:rPr>
            </w:pPr>
            <w:r w:rsidRPr="00625D4C">
              <w:rPr>
                <w:color w:val="000000" w:themeColor="text1"/>
              </w:rPr>
              <w:t>Yes  … NO  ….NA</w:t>
            </w:r>
          </w:p>
        </w:tc>
      </w:tr>
      <w:tr w:rsidR="003839E2" w:rsidRPr="008E3385" w14:paraId="4A922012" w14:textId="77777777" w:rsidTr="0093253A">
        <w:tc>
          <w:tcPr>
            <w:tcW w:w="10885" w:type="dxa"/>
            <w:gridSpan w:val="3"/>
          </w:tcPr>
          <w:p w14:paraId="5BB5051D" w14:textId="77777777" w:rsidR="003839E2" w:rsidRPr="00625D4C" w:rsidRDefault="003839E2" w:rsidP="00625D4C">
            <w:pPr>
              <w:rPr>
                <w:color w:val="000000" w:themeColor="text1"/>
              </w:rPr>
            </w:pPr>
          </w:p>
        </w:tc>
      </w:tr>
    </w:tbl>
    <w:p w14:paraId="14F64A23" w14:textId="77777777" w:rsidR="003839E2" w:rsidRPr="00625D4C" w:rsidRDefault="003839E2" w:rsidP="00625D4C">
      <w:pPr>
        <w:rPr>
          <w:color w:val="000000" w:themeColor="text1"/>
        </w:rPr>
      </w:pPr>
    </w:p>
    <w:p w14:paraId="7C64C480" w14:textId="77777777" w:rsidR="003839E2" w:rsidRPr="00625D4C" w:rsidRDefault="003839E2" w:rsidP="00625D4C">
      <w:pPr>
        <w:rPr>
          <w:rFonts w:eastAsia="Times New Roman"/>
        </w:rPr>
      </w:pPr>
      <w:r w:rsidRPr="00625D4C">
        <w:rPr>
          <w:rFonts w:eastAsia="Times New Roman"/>
        </w:rPr>
        <w:t xml:space="preserve">Checklist for monitoring hygiene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18"/>
        <w:gridCol w:w="1253"/>
        <w:gridCol w:w="1082"/>
        <w:gridCol w:w="3777"/>
      </w:tblGrid>
      <w:tr w:rsidR="003839E2" w:rsidRPr="008E3385" w14:paraId="669162C8"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40D36074"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Observe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08282905"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Yes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07BA675B"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No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151BCCED"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Comments </w:t>
            </w:r>
          </w:p>
        </w:tc>
      </w:tr>
      <w:tr w:rsidR="003839E2" w:rsidRPr="008E3385" w14:paraId="5425AA18"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728785D1" w14:textId="77777777" w:rsidR="003839E2" w:rsidRPr="00625D4C" w:rsidRDefault="003839E2" w:rsidP="00625D4C">
            <w:pPr>
              <w:rPr>
                <w:rFonts w:eastAsia="Times New Roman"/>
              </w:rPr>
            </w:pPr>
            <w:r w:rsidRPr="00625D4C">
              <w:rPr>
                <w:rFonts w:eastAsia="Times New Roman"/>
              </w:rPr>
              <w:t xml:space="preserve">Hand washing </w:t>
            </w:r>
          </w:p>
        </w:tc>
      </w:tr>
      <w:tr w:rsidR="003839E2" w:rsidRPr="008E3385" w14:paraId="1B04769E"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3FB4EA2" w14:textId="77777777" w:rsidR="003839E2" w:rsidRPr="00625D4C" w:rsidRDefault="003839E2" w:rsidP="00625D4C">
            <w:pPr>
              <w:rPr>
                <w:rFonts w:eastAsia="Times New Roman"/>
              </w:rPr>
            </w:pPr>
            <w:proofErr w:type="gramStart"/>
            <w:r w:rsidRPr="00625D4C">
              <w:rPr>
                <w:rFonts w:eastAsia="Times New Roman"/>
              </w:rPr>
              <w:t>Are</w:t>
            </w:r>
            <w:proofErr w:type="gramEnd"/>
            <w:r w:rsidRPr="00625D4C">
              <w:rPr>
                <w:rFonts w:eastAsia="Times New Roman"/>
              </w:rPr>
              <w:t xml:space="preserve"> their working hand washing facilities in the ward? </w:t>
            </w:r>
          </w:p>
        </w:tc>
      </w:tr>
      <w:tr w:rsidR="003839E2" w:rsidRPr="008E3385" w14:paraId="6CBF00F4"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547561B" w14:textId="77777777" w:rsidR="003839E2" w:rsidRPr="00625D4C" w:rsidRDefault="003839E2" w:rsidP="00625D4C">
            <w:pPr>
              <w:rPr>
                <w:rFonts w:eastAsia="Times New Roman"/>
              </w:rPr>
            </w:pPr>
            <w:r w:rsidRPr="00625D4C">
              <w:rPr>
                <w:rFonts w:eastAsia="Times New Roman"/>
              </w:rPr>
              <w:t xml:space="preserve">Does staff consistently wash hands thoroughly with soap? </w:t>
            </w:r>
          </w:p>
        </w:tc>
      </w:tr>
      <w:tr w:rsidR="003839E2" w:rsidRPr="008E3385" w14:paraId="3AB994E9"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769484DA" w14:textId="77777777" w:rsidR="003839E2" w:rsidRPr="00625D4C" w:rsidRDefault="003839E2" w:rsidP="00625D4C">
            <w:pPr>
              <w:rPr>
                <w:rFonts w:eastAsia="Times New Roman"/>
              </w:rPr>
            </w:pPr>
            <w:r w:rsidRPr="00625D4C">
              <w:rPr>
                <w:rFonts w:eastAsia="Times New Roman"/>
              </w:rPr>
              <w:t xml:space="preserve">Are their nails clean? </w:t>
            </w:r>
          </w:p>
        </w:tc>
      </w:tr>
      <w:tr w:rsidR="003839E2" w:rsidRPr="008E3385" w14:paraId="18DBF924"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C926FE7" w14:textId="77777777" w:rsidR="003839E2" w:rsidRPr="00625D4C" w:rsidRDefault="003839E2" w:rsidP="00625D4C">
            <w:pPr>
              <w:rPr>
                <w:rFonts w:eastAsia="Times New Roman"/>
              </w:rPr>
            </w:pPr>
            <w:r w:rsidRPr="00625D4C">
              <w:rPr>
                <w:rFonts w:eastAsia="Times New Roman"/>
              </w:rPr>
              <w:t xml:space="preserve">Do they wash hands before handling food? </w:t>
            </w:r>
          </w:p>
        </w:tc>
      </w:tr>
      <w:tr w:rsidR="003839E2" w:rsidRPr="008E3385" w14:paraId="541DC341"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9F1963F" w14:textId="77777777" w:rsidR="003839E2" w:rsidRPr="00625D4C" w:rsidRDefault="003839E2" w:rsidP="00625D4C">
            <w:pPr>
              <w:rPr>
                <w:rFonts w:eastAsia="Times New Roman"/>
              </w:rPr>
            </w:pPr>
            <w:r w:rsidRPr="00625D4C">
              <w:rPr>
                <w:rFonts w:eastAsia="Times New Roman"/>
              </w:rPr>
              <w:t xml:space="preserve">Do they wash hands between each patient? </w:t>
            </w:r>
          </w:p>
        </w:tc>
      </w:tr>
      <w:tr w:rsidR="003839E2" w:rsidRPr="008E3385" w14:paraId="511A46E5"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14D882B0" w14:textId="77777777" w:rsidR="003839E2" w:rsidRPr="00625D4C" w:rsidRDefault="003839E2" w:rsidP="00625D4C">
            <w:pPr>
              <w:rPr>
                <w:rFonts w:eastAsia="Times New Roman"/>
              </w:rPr>
            </w:pPr>
            <w:r w:rsidRPr="00625D4C">
              <w:rPr>
                <w:rFonts w:eastAsia="Times New Roman"/>
              </w:rPr>
              <w:t xml:space="preserve">Mothers’ cleanliness </w:t>
            </w:r>
          </w:p>
        </w:tc>
      </w:tr>
      <w:tr w:rsidR="003839E2" w:rsidRPr="008E3385" w14:paraId="48CA9A9D"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781E986E" w14:textId="77777777" w:rsidR="003839E2" w:rsidRPr="00625D4C" w:rsidRDefault="003839E2" w:rsidP="00625D4C">
            <w:pPr>
              <w:rPr>
                <w:rFonts w:eastAsia="Times New Roman"/>
              </w:rPr>
            </w:pPr>
            <w:r w:rsidRPr="00625D4C">
              <w:rPr>
                <w:rFonts w:eastAsia="Times New Roman"/>
              </w:rPr>
              <w:t xml:space="preserve">Do mothers have a place to bathe, and do they use it? </w:t>
            </w:r>
          </w:p>
        </w:tc>
      </w:tr>
      <w:tr w:rsidR="003839E2" w:rsidRPr="008E3385" w14:paraId="7D8FB6DF"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F9A4D2F" w14:textId="77777777" w:rsidR="003839E2" w:rsidRPr="00625D4C" w:rsidRDefault="003839E2" w:rsidP="00625D4C">
            <w:pPr>
              <w:rPr>
                <w:rFonts w:eastAsia="Times New Roman"/>
              </w:rPr>
            </w:pPr>
            <w:r w:rsidRPr="00625D4C">
              <w:rPr>
                <w:rFonts w:eastAsia="Times New Roman"/>
              </w:rPr>
              <w:t xml:space="preserve">Do mothers wash hands with soap after using the toilet or changing diapers? </w:t>
            </w:r>
          </w:p>
        </w:tc>
      </w:tr>
      <w:tr w:rsidR="003839E2" w:rsidRPr="008E3385" w14:paraId="58E80AA3"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D678F10" w14:textId="77777777" w:rsidR="003839E2" w:rsidRPr="00625D4C" w:rsidRDefault="003839E2" w:rsidP="00625D4C">
            <w:pPr>
              <w:rPr>
                <w:rFonts w:eastAsia="Times New Roman"/>
              </w:rPr>
            </w:pPr>
            <w:r w:rsidRPr="00625D4C">
              <w:rPr>
                <w:rFonts w:eastAsia="Times New Roman"/>
              </w:rPr>
              <w:t xml:space="preserve">Do mothers wash hands before feeding children? </w:t>
            </w:r>
          </w:p>
        </w:tc>
      </w:tr>
      <w:tr w:rsidR="003839E2" w:rsidRPr="008E3385" w14:paraId="1841BB62"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58ED0766" w14:textId="77777777" w:rsidR="003839E2" w:rsidRPr="00625D4C" w:rsidRDefault="003839E2" w:rsidP="00625D4C">
            <w:pPr>
              <w:rPr>
                <w:rFonts w:eastAsia="Times New Roman"/>
              </w:rPr>
            </w:pPr>
            <w:r w:rsidRPr="00625D4C">
              <w:rPr>
                <w:rFonts w:eastAsia="Times New Roman"/>
              </w:rPr>
              <w:t xml:space="preserve">Bedding and laundry </w:t>
            </w:r>
          </w:p>
        </w:tc>
      </w:tr>
      <w:tr w:rsidR="003839E2" w:rsidRPr="008E3385" w14:paraId="1F259AFF"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2CBE6496" w14:textId="77777777" w:rsidR="003839E2" w:rsidRPr="00625D4C" w:rsidRDefault="003839E2" w:rsidP="00625D4C">
            <w:pPr>
              <w:rPr>
                <w:rFonts w:eastAsia="Times New Roman"/>
              </w:rPr>
            </w:pPr>
            <w:r w:rsidRPr="00625D4C">
              <w:rPr>
                <w:rFonts w:eastAsia="Times New Roman"/>
              </w:rPr>
              <w:t xml:space="preserve">is bedding changed every day or when soiled/wet? </w:t>
            </w:r>
          </w:p>
        </w:tc>
      </w:tr>
      <w:tr w:rsidR="003839E2" w:rsidRPr="008E3385" w14:paraId="2B21D813"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00B7ED93" w14:textId="77777777" w:rsidR="003839E2" w:rsidRPr="00625D4C" w:rsidRDefault="003839E2" w:rsidP="00625D4C">
            <w:pPr>
              <w:rPr>
                <w:rFonts w:eastAsia="Times New Roman"/>
              </w:rPr>
            </w:pPr>
            <w:r w:rsidRPr="00625D4C">
              <w:rPr>
                <w:rFonts w:eastAsia="Times New Roman"/>
              </w:rPr>
              <w:t xml:space="preserve">Are diapers, soiled towels and rags, etc. stored in bag, then washed or disposed of properly? </w:t>
            </w:r>
          </w:p>
        </w:tc>
      </w:tr>
      <w:tr w:rsidR="003839E2" w:rsidRPr="008E3385" w14:paraId="46173AEA"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C6B292B" w14:textId="77777777" w:rsidR="003839E2" w:rsidRPr="00625D4C" w:rsidRDefault="003839E2" w:rsidP="00625D4C">
            <w:pPr>
              <w:rPr>
                <w:rFonts w:eastAsia="Times New Roman"/>
              </w:rPr>
            </w:pPr>
            <w:r w:rsidRPr="00625D4C">
              <w:rPr>
                <w:rFonts w:eastAsia="Times New Roman"/>
              </w:rPr>
              <w:t xml:space="preserve">is there a place for mothers to do laundry? </w:t>
            </w:r>
          </w:p>
        </w:tc>
      </w:tr>
      <w:tr w:rsidR="003839E2" w:rsidRPr="008E3385" w14:paraId="0A3ADB35"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043BEE8A" w14:textId="77777777" w:rsidR="003839E2" w:rsidRPr="00625D4C" w:rsidRDefault="003839E2" w:rsidP="00625D4C">
            <w:pPr>
              <w:rPr>
                <w:rFonts w:eastAsia="Times New Roman"/>
              </w:rPr>
            </w:pPr>
            <w:r w:rsidRPr="00625D4C">
              <w:rPr>
                <w:rFonts w:eastAsia="Times New Roman"/>
              </w:rPr>
              <w:t xml:space="preserve">is laundry done in hot water? </w:t>
            </w:r>
          </w:p>
        </w:tc>
      </w:tr>
      <w:tr w:rsidR="003839E2" w:rsidRPr="008E3385" w14:paraId="65CDDD1C"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0EF84724" w14:textId="77777777" w:rsidR="003839E2" w:rsidRPr="00625D4C" w:rsidRDefault="003839E2" w:rsidP="00625D4C">
            <w:pPr>
              <w:rPr>
                <w:rFonts w:eastAsia="Times New Roman"/>
              </w:rPr>
            </w:pPr>
            <w:r w:rsidRPr="00625D4C">
              <w:rPr>
                <w:rFonts w:eastAsia="Times New Roman"/>
              </w:rPr>
              <w:t xml:space="preserve">General maintenance </w:t>
            </w:r>
          </w:p>
        </w:tc>
      </w:tr>
      <w:tr w:rsidR="003839E2" w:rsidRPr="008E3385" w14:paraId="46C67AC5"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5A85B62" w14:textId="77777777" w:rsidR="003839E2" w:rsidRPr="00625D4C" w:rsidRDefault="003839E2" w:rsidP="00625D4C">
            <w:pPr>
              <w:rPr>
                <w:rFonts w:eastAsia="Times New Roman"/>
              </w:rPr>
            </w:pPr>
            <w:r w:rsidRPr="00625D4C">
              <w:rPr>
                <w:rFonts w:eastAsia="Times New Roman"/>
              </w:rPr>
              <w:t xml:space="preserve">Are floors swept? </w:t>
            </w:r>
          </w:p>
        </w:tc>
      </w:tr>
      <w:tr w:rsidR="003839E2" w:rsidRPr="008E3385" w14:paraId="62B0DDE4"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760ABEF" w14:textId="77777777" w:rsidR="003839E2" w:rsidRPr="00625D4C" w:rsidRDefault="003839E2" w:rsidP="00625D4C">
            <w:pPr>
              <w:rPr>
                <w:rFonts w:eastAsia="Times New Roman"/>
              </w:rPr>
            </w:pPr>
            <w:r w:rsidRPr="00625D4C">
              <w:rPr>
                <w:rFonts w:eastAsia="Times New Roman"/>
              </w:rPr>
              <w:t xml:space="preserve">is trash disposed of properly? </w:t>
            </w:r>
          </w:p>
        </w:tc>
      </w:tr>
      <w:tr w:rsidR="003839E2" w:rsidRPr="008E3385" w14:paraId="6D9F13D4"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63D6D83" w14:textId="77777777" w:rsidR="003839E2" w:rsidRPr="00625D4C" w:rsidRDefault="003839E2" w:rsidP="00625D4C">
            <w:pPr>
              <w:rPr>
                <w:rFonts w:eastAsia="Times New Roman"/>
              </w:rPr>
            </w:pPr>
            <w:r w:rsidRPr="00625D4C">
              <w:rPr>
                <w:rFonts w:eastAsia="Times New Roman"/>
              </w:rPr>
              <w:t xml:space="preserve">is the ward kept as free as possible of insects and rodents? </w:t>
            </w:r>
          </w:p>
        </w:tc>
      </w:tr>
      <w:tr w:rsidR="003839E2" w:rsidRPr="008E3385" w14:paraId="4BAF7E44"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0AC892AC" w14:textId="77777777" w:rsidR="003839E2" w:rsidRPr="00625D4C" w:rsidRDefault="003839E2" w:rsidP="00625D4C">
            <w:pPr>
              <w:rPr>
                <w:rFonts w:eastAsia="Times New Roman"/>
              </w:rPr>
            </w:pPr>
            <w:r w:rsidRPr="00625D4C">
              <w:rPr>
                <w:rFonts w:eastAsia="Times New Roman"/>
              </w:rPr>
              <w:t xml:space="preserve">Food storage </w:t>
            </w:r>
          </w:p>
        </w:tc>
      </w:tr>
      <w:tr w:rsidR="003839E2" w:rsidRPr="008E3385" w14:paraId="5CB25755"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68BCFDF" w14:textId="77777777" w:rsidR="003839E2" w:rsidRPr="00625D4C" w:rsidRDefault="003839E2" w:rsidP="00625D4C">
            <w:pPr>
              <w:rPr>
                <w:rFonts w:eastAsia="Times New Roman"/>
              </w:rPr>
            </w:pPr>
            <w:r w:rsidRPr="00625D4C">
              <w:rPr>
                <w:rFonts w:eastAsia="Times New Roman"/>
              </w:rPr>
              <w:t xml:space="preserve">Are ingredients and food kept covered and stored at the proper temperature? </w:t>
            </w:r>
          </w:p>
        </w:tc>
      </w:tr>
      <w:tr w:rsidR="003839E2" w:rsidRPr="008E3385" w14:paraId="1AB7147E"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0CD2FFF" w14:textId="77777777" w:rsidR="003839E2" w:rsidRPr="00625D4C" w:rsidRDefault="003839E2" w:rsidP="00625D4C">
            <w:pPr>
              <w:rPr>
                <w:rFonts w:eastAsia="Times New Roman"/>
              </w:rPr>
            </w:pPr>
            <w:r w:rsidRPr="00625D4C">
              <w:rPr>
                <w:rFonts w:eastAsia="Times New Roman"/>
              </w:rPr>
              <w:t xml:space="preserve">Are leftovers discarded? </w:t>
            </w:r>
          </w:p>
        </w:tc>
      </w:tr>
      <w:tr w:rsidR="003839E2" w:rsidRPr="008E3385" w14:paraId="37D3BF88"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7C99EADB" w14:textId="77777777" w:rsidR="003839E2" w:rsidRPr="00625D4C" w:rsidRDefault="003839E2" w:rsidP="00625D4C">
            <w:pPr>
              <w:rPr>
                <w:rFonts w:eastAsia="Times New Roman"/>
              </w:rPr>
            </w:pPr>
            <w:r w:rsidRPr="00625D4C">
              <w:rPr>
                <w:rFonts w:eastAsia="Times New Roman"/>
              </w:rPr>
              <w:t xml:space="preserve">Dishwashing </w:t>
            </w:r>
          </w:p>
        </w:tc>
      </w:tr>
      <w:tr w:rsidR="003839E2" w:rsidRPr="008E3385" w14:paraId="0DB8F960"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1679481" w14:textId="77777777" w:rsidR="003839E2" w:rsidRPr="00625D4C" w:rsidRDefault="003839E2" w:rsidP="00625D4C">
            <w:pPr>
              <w:rPr>
                <w:rFonts w:eastAsia="Times New Roman"/>
              </w:rPr>
            </w:pPr>
            <w:r w:rsidRPr="00625D4C">
              <w:rPr>
                <w:rFonts w:eastAsia="Times New Roman"/>
              </w:rPr>
              <w:t xml:space="preserve">Are dishes washed after each meal? </w:t>
            </w:r>
          </w:p>
        </w:tc>
      </w:tr>
      <w:tr w:rsidR="003839E2" w:rsidRPr="008E3385" w14:paraId="1600D079"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0C43898E" w14:textId="77777777" w:rsidR="003839E2" w:rsidRPr="00625D4C" w:rsidRDefault="003839E2" w:rsidP="00625D4C">
            <w:pPr>
              <w:rPr>
                <w:rFonts w:eastAsia="Times New Roman"/>
              </w:rPr>
            </w:pPr>
            <w:r w:rsidRPr="00625D4C">
              <w:rPr>
                <w:rFonts w:eastAsia="Times New Roman"/>
              </w:rPr>
              <w:t xml:space="preserve">Are they washed in hot water with soap? </w:t>
            </w:r>
          </w:p>
        </w:tc>
      </w:tr>
      <w:tr w:rsidR="003839E2" w:rsidRPr="008E3385" w14:paraId="1C63BF7E"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384A7B2A" w14:textId="77777777" w:rsidR="003839E2" w:rsidRPr="00625D4C" w:rsidRDefault="003839E2" w:rsidP="00625D4C">
            <w:pPr>
              <w:rPr>
                <w:rFonts w:eastAsia="Times New Roman"/>
              </w:rPr>
            </w:pPr>
            <w:r w:rsidRPr="00625D4C">
              <w:rPr>
                <w:rFonts w:eastAsia="Times New Roman"/>
              </w:rPr>
              <w:t xml:space="preserve">Toys </w:t>
            </w:r>
          </w:p>
        </w:tc>
      </w:tr>
      <w:tr w:rsidR="003839E2" w:rsidRPr="008E3385" w14:paraId="19CFC993"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9B61852" w14:textId="77777777" w:rsidR="003839E2" w:rsidRPr="00625D4C" w:rsidRDefault="003839E2" w:rsidP="00625D4C">
            <w:pPr>
              <w:rPr>
                <w:rFonts w:eastAsia="Times New Roman"/>
              </w:rPr>
            </w:pPr>
            <w:r w:rsidRPr="00625D4C">
              <w:rPr>
                <w:rFonts w:eastAsia="Times New Roman"/>
              </w:rPr>
              <w:t xml:space="preserve">Are toys washable? Are toys washed regularly, and after each child uses them? </w:t>
            </w:r>
          </w:p>
        </w:tc>
      </w:tr>
    </w:tbl>
    <w:p w14:paraId="5374C054" w14:textId="77777777" w:rsidR="003839E2" w:rsidRPr="00625D4C" w:rsidRDefault="003839E2" w:rsidP="00625D4C">
      <w:pPr>
        <w:rPr>
          <w:rFonts w:eastAsia="Times New Roman"/>
          <w:noProof/>
        </w:rPr>
      </w:pPr>
    </w:p>
    <w:p w14:paraId="61DAEA23" w14:textId="77777777" w:rsidR="003839E2" w:rsidRPr="00625D4C" w:rsidRDefault="003839E2" w:rsidP="00625D4C">
      <w:pPr>
        <w:rPr>
          <w:rFonts w:eastAsia="Times New Roman"/>
        </w:rPr>
      </w:pPr>
    </w:p>
    <w:p w14:paraId="265539CD" w14:textId="77777777" w:rsidR="003839E2" w:rsidRPr="00625D4C" w:rsidRDefault="003839E2" w:rsidP="00625D4C">
      <w:pPr>
        <w:rPr>
          <w:rFonts w:eastAsia="Times New Roman"/>
        </w:rPr>
      </w:pPr>
    </w:p>
    <w:p w14:paraId="2E973555" w14:textId="77777777" w:rsidR="003839E2" w:rsidRPr="00625D4C" w:rsidRDefault="003839E2" w:rsidP="00625D4C">
      <w:pPr>
        <w:rPr>
          <w:rFonts w:eastAsia="Times New Roman"/>
        </w:rPr>
      </w:pPr>
    </w:p>
    <w:p w14:paraId="79E5B8C5" w14:textId="77777777" w:rsidR="003839E2" w:rsidRPr="00625D4C" w:rsidRDefault="003839E2" w:rsidP="00625D4C">
      <w:pPr>
        <w:rPr>
          <w:rFonts w:eastAsia="Times New Roman"/>
        </w:rPr>
      </w:pPr>
      <w:r w:rsidRPr="00625D4C">
        <w:rPr>
          <w:rFonts w:eastAsia="Times New Roman"/>
        </w:rPr>
        <w:lastRenderedPageBreak/>
        <w:t xml:space="preserve">Checklist for monitoring ward procedures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593"/>
        <w:gridCol w:w="361"/>
        <w:gridCol w:w="312"/>
        <w:gridCol w:w="1088"/>
      </w:tblGrid>
      <w:tr w:rsidR="003839E2" w:rsidRPr="008E3385" w14:paraId="7D389414"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7CEE54EC"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Observe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5E3CEF92"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Yes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62BFAE65"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No </w:t>
            </w:r>
          </w:p>
        </w:tc>
        <w:tc>
          <w:tcPr>
            <w:tcW w:w="0" w:type="auto"/>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6E924A48" w14:textId="77777777" w:rsidR="003839E2" w:rsidRPr="00625D4C" w:rsidRDefault="003839E2" w:rsidP="00625D4C">
            <w:pPr>
              <w:rPr>
                <w:rFonts w:eastAsia="Times New Roman"/>
                <w:color w:val="000000" w:themeColor="text1"/>
              </w:rPr>
            </w:pPr>
            <w:r w:rsidRPr="00625D4C">
              <w:rPr>
                <w:rFonts w:eastAsia="Times New Roman"/>
                <w:color w:val="000000" w:themeColor="text1"/>
              </w:rPr>
              <w:t xml:space="preserve">Comments </w:t>
            </w:r>
          </w:p>
        </w:tc>
      </w:tr>
      <w:tr w:rsidR="003839E2" w:rsidRPr="008E3385" w14:paraId="521CA87A"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7E95C111" w14:textId="77777777" w:rsidR="003839E2" w:rsidRPr="00625D4C" w:rsidRDefault="003839E2" w:rsidP="00625D4C">
            <w:pPr>
              <w:rPr>
                <w:rFonts w:eastAsia="Times New Roman"/>
              </w:rPr>
            </w:pPr>
            <w:r w:rsidRPr="00625D4C">
              <w:rPr>
                <w:rFonts w:eastAsia="Times New Roman"/>
              </w:rPr>
              <w:t xml:space="preserve">Feeding </w:t>
            </w:r>
          </w:p>
        </w:tc>
      </w:tr>
      <w:tr w:rsidR="003839E2" w:rsidRPr="008E3385" w14:paraId="510BB44C"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078418A" w14:textId="77777777" w:rsidR="003839E2" w:rsidRPr="00625D4C" w:rsidRDefault="003839E2" w:rsidP="00625D4C">
            <w:pPr>
              <w:rPr>
                <w:rFonts w:eastAsia="Times New Roman"/>
              </w:rPr>
            </w:pPr>
            <w:r w:rsidRPr="00625D4C">
              <w:rPr>
                <w:rFonts w:eastAsia="Times New Roman"/>
              </w:rPr>
              <w:t xml:space="preserve">Are correct feeds served in correct amounts?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0771038"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2B5F9F4"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A42D5AA" w14:textId="77777777" w:rsidR="003839E2" w:rsidRPr="00625D4C" w:rsidRDefault="003839E2" w:rsidP="00625D4C">
            <w:pPr>
              <w:rPr>
                <w:rFonts w:eastAsia="Times New Roman"/>
              </w:rPr>
            </w:pPr>
          </w:p>
        </w:tc>
      </w:tr>
      <w:tr w:rsidR="003839E2" w:rsidRPr="008E3385" w14:paraId="75377705"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910A3C5" w14:textId="77777777" w:rsidR="003839E2" w:rsidRPr="00625D4C" w:rsidRDefault="003839E2" w:rsidP="00625D4C">
            <w:pPr>
              <w:rPr>
                <w:rFonts w:eastAsia="Times New Roman"/>
              </w:rPr>
            </w:pPr>
            <w:r w:rsidRPr="00625D4C">
              <w:rPr>
                <w:rFonts w:eastAsia="Times New Roman"/>
              </w:rPr>
              <w:t xml:space="preserve">Are feeds given at the prescribed times, even on nights and weekends?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E67A67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96909C8"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DA8F122" w14:textId="77777777" w:rsidR="003839E2" w:rsidRPr="00625D4C" w:rsidRDefault="003839E2" w:rsidP="00625D4C">
            <w:pPr>
              <w:rPr>
                <w:rFonts w:eastAsia="Times New Roman"/>
              </w:rPr>
            </w:pPr>
          </w:p>
        </w:tc>
      </w:tr>
      <w:tr w:rsidR="003839E2" w:rsidRPr="008E3385" w14:paraId="257AEEA9"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6BDDFA91" w14:textId="77777777" w:rsidR="003839E2" w:rsidRPr="00625D4C" w:rsidRDefault="003839E2" w:rsidP="00625D4C">
            <w:pPr>
              <w:rPr>
                <w:rFonts w:eastAsia="Times New Roman"/>
              </w:rPr>
            </w:pPr>
            <w:r w:rsidRPr="00625D4C">
              <w:rPr>
                <w:rFonts w:eastAsia="Times New Roman"/>
              </w:rPr>
              <w:t xml:space="preserve">Are children held and encouraged to eat (never left alone to feed)?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DE28157"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588B967"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93D733E" w14:textId="77777777" w:rsidR="003839E2" w:rsidRPr="00625D4C" w:rsidRDefault="003839E2" w:rsidP="00625D4C">
            <w:pPr>
              <w:rPr>
                <w:rFonts w:eastAsia="Times New Roman"/>
              </w:rPr>
            </w:pPr>
          </w:p>
        </w:tc>
      </w:tr>
      <w:tr w:rsidR="003839E2" w:rsidRPr="008E3385" w14:paraId="4B100FE0"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78229AC3" w14:textId="77777777" w:rsidR="003839E2" w:rsidRPr="00625D4C" w:rsidRDefault="003839E2" w:rsidP="00625D4C">
            <w:pPr>
              <w:rPr>
                <w:rFonts w:eastAsia="Times New Roman"/>
              </w:rPr>
            </w:pPr>
            <w:r w:rsidRPr="00625D4C">
              <w:rPr>
                <w:rFonts w:eastAsia="Times New Roman"/>
              </w:rPr>
              <w:t xml:space="preserve">Are children fed with a cup (never a bottle)?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62983515"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439456B"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2428C4BB" w14:textId="77777777" w:rsidR="003839E2" w:rsidRPr="00625D4C" w:rsidRDefault="003839E2" w:rsidP="00625D4C">
            <w:pPr>
              <w:rPr>
                <w:rFonts w:eastAsia="Times New Roman"/>
              </w:rPr>
            </w:pPr>
          </w:p>
        </w:tc>
      </w:tr>
      <w:tr w:rsidR="003839E2" w:rsidRPr="008E3385" w14:paraId="2B92142D"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23DEB54" w14:textId="77777777" w:rsidR="003839E2" w:rsidRPr="00625D4C" w:rsidRDefault="003839E2" w:rsidP="00625D4C">
            <w:pPr>
              <w:rPr>
                <w:rFonts w:eastAsia="Times New Roman"/>
              </w:rPr>
            </w:pPr>
            <w:r w:rsidRPr="00625D4C">
              <w:rPr>
                <w:rFonts w:eastAsia="Times New Roman"/>
              </w:rPr>
              <w:t xml:space="preserve">is food intake (and any vomiting/diarrhoea) recorded correctly after each feed?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C79BF05"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5A203EC"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37D5E28" w14:textId="77777777" w:rsidR="003839E2" w:rsidRPr="00625D4C" w:rsidRDefault="003839E2" w:rsidP="00625D4C">
            <w:pPr>
              <w:rPr>
                <w:rFonts w:eastAsia="Times New Roman"/>
              </w:rPr>
            </w:pPr>
          </w:p>
        </w:tc>
      </w:tr>
      <w:tr w:rsidR="003839E2" w:rsidRPr="008E3385" w14:paraId="4763F377"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E1CCEB4" w14:textId="77777777" w:rsidR="003839E2" w:rsidRPr="00625D4C" w:rsidRDefault="003839E2" w:rsidP="00625D4C">
            <w:pPr>
              <w:rPr>
                <w:rFonts w:eastAsia="Times New Roman"/>
              </w:rPr>
            </w:pPr>
            <w:r w:rsidRPr="00625D4C">
              <w:rPr>
                <w:rFonts w:eastAsia="Times New Roman"/>
              </w:rPr>
              <w:t xml:space="preserve">Are leftovers recorded accurately?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2328663"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775A6A3D"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62AAA40A" w14:textId="77777777" w:rsidR="003839E2" w:rsidRPr="00625D4C" w:rsidRDefault="003839E2" w:rsidP="00625D4C">
            <w:pPr>
              <w:rPr>
                <w:rFonts w:eastAsia="Times New Roman"/>
              </w:rPr>
            </w:pPr>
          </w:p>
        </w:tc>
      </w:tr>
      <w:tr w:rsidR="003839E2" w:rsidRPr="008E3385" w14:paraId="1876928B"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60800248" w14:textId="77777777" w:rsidR="003839E2" w:rsidRPr="00625D4C" w:rsidRDefault="003839E2" w:rsidP="00625D4C">
            <w:pPr>
              <w:rPr>
                <w:rFonts w:eastAsia="Times New Roman"/>
              </w:rPr>
            </w:pPr>
            <w:r w:rsidRPr="00625D4C">
              <w:rPr>
                <w:rFonts w:eastAsia="Times New Roman"/>
              </w:rPr>
              <w:t xml:space="preserve">Are amounts of Starter diet kept the same throughout the initial phase, even if weight is lost?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9E46D22"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B3B772F"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3582B00" w14:textId="77777777" w:rsidR="003839E2" w:rsidRPr="00625D4C" w:rsidRDefault="003839E2" w:rsidP="00625D4C">
            <w:pPr>
              <w:rPr>
                <w:rFonts w:eastAsia="Times New Roman"/>
              </w:rPr>
            </w:pPr>
          </w:p>
        </w:tc>
      </w:tr>
      <w:tr w:rsidR="003839E2" w:rsidRPr="008E3385" w14:paraId="4B2F0BB2"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7E09592" w14:textId="77777777" w:rsidR="003839E2" w:rsidRPr="00625D4C" w:rsidRDefault="003839E2" w:rsidP="00625D4C">
            <w:pPr>
              <w:rPr>
                <w:rFonts w:eastAsia="Times New Roman"/>
              </w:rPr>
            </w:pPr>
            <w:r w:rsidRPr="00625D4C">
              <w:rPr>
                <w:rFonts w:eastAsia="Times New Roman"/>
              </w:rPr>
              <w:t xml:space="preserve">After transition, are amounts of Catch-up diet given freely and increased as the child gains weight?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DD6C8EC"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3E6D92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A24A732" w14:textId="77777777" w:rsidR="003839E2" w:rsidRPr="00625D4C" w:rsidRDefault="003839E2" w:rsidP="00625D4C">
            <w:pPr>
              <w:rPr>
                <w:rFonts w:eastAsia="Times New Roman"/>
              </w:rPr>
            </w:pPr>
          </w:p>
        </w:tc>
      </w:tr>
      <w:tr w:rsidR="003839E2" w:rsidRPr="008E3385" w14:paraId="4D9CA0FA"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66E08008" w14:textId="77777777" w:rsidR="003839E2" w:rsidRPr="00625D4C" w:rsidRDefault="003839E2" w:rsidP="00625D4C">
            <w:pPr>
              <w:rPr>
                <w:rFonts w:eastAsia="Times New Roman"/>
              </w:rPr>
            </w:pPr>
            <w:r w:rsidRPr="00625D4C">
              <w:rPr>
                <w:rFonts w:eastAsia="Times New Roman"/>
              </w:rPr>
              <w:t xml:space="preserve">Warming </w:t>
            </w:r>
          </w:p>
        </w:tc>
      </w:tr>
      <w:tr w:rsidR="003839E2" w:rsidRPr="008E3385" w14:paraId="33531692"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CD86A25" w14:textId="77777777" w:rsidR="003839E2" w:rsidRPr="00625D4C" w:rsidRDefault="003839E2" w:rsidP="00625D4C">
            <w:pPr>
              <w:rPr>
                <w:rFonts w:eastAsia="Times New Roman"/>
              </w:rPr>
            </w:pPr>
            <w:r w:rsidRPr="00625D4C">
              <w:rPr>
                <w:rFonts w:eastAsia="Times New Roman"/>
              </w:rPr>
              <w:t xml:space="preserve">is the room kept between 25° - 30° C (to the extent possible)?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656CC05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81ACA15"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6C73542" w14:textId="77777777" w:rsidR="003839E2" w:rsidRPr="00625D4C" w:rsidRDefault="003839E2" w:rsidP="00625D4C">
            <w:pPr>
              <w:rPr>
                <w:rFonts w:eastAsia="Times New Roman"/>
              </w:rPr>
            </w:pPr>
          </w:p>
        </w:tc>
      </w:tr>
      <w:tr w:rsidR="003839E2" w:rsidRPr="008E3385" w14:paraId="3E0231D6"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595A09B" w14:textId="77777777" w:rsidR="003839E2" w:rsidRPr="00625D4C" w:rsidRDefault="003839E2" w:rsidP="00625D4C">
            <w:pPr>
              <w:rPr>
                <w:rFonts w:eastAsia="Times New Roman"/>
              </w:rPr>
            </w:pPr>
            <w:r w:rsidRPr="00625D4C">
              <w:rPr>
                <w:rFonts w:eastAsia="Times New Roman"/>
              </w:rPr>
              <w:t xml:space="preserve">Are blankets provided and children kept covered at night?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83F0B50"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5A1CDF6"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B671E4C" w14:textId="77777777" w:rsidR="003839E2" w:rsidRPr="00625D4C" w:rsidRDefault="003839E2" w:rsidP="00625D4C">
            <w:pPr>
              <w:rPr>
                <w:rFonts w:eastAsia="Times New Roman"/>
              </w:rPr>
            </w:pPr>
          </w:p>
        </w:tc>
      </w:tr>
      <w:tr w:rsidR="003839E2" w:rsidRPr="008E3385" w14:paraId="5269220B"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753EABB1" w14:textId="77777777" w:rsidR="003839E2" w:rsidRPr="00625D4C" w:rsidRDefault="003839E2" w:rsidP="00625D4C">
            <w:pPr>
              <w:rPr>
                <w:rFonts w:eastAsia="Times New Roman"/>
              </w:rPr>
            </w:pPr>
            <w:r w:rsidRPr="00625D4C">
              <w:rPr>
                <w:rFonts w:eastAsia="Times New Roman"/>
              </w:rPr>
              <w:t xml:space="preserve">Are safe measures used for re-warming children?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04D940D"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B3555D2"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082A1B62" w14:textId="77777777" w:rsidR="003839E2" w:rsidRPr="00625D4C" w:rsidRDefault="003839E2" w:rsidP="00625D4C">
            <w:pPr>
              <w:rPr>
                <w:rFonts w:eastAsia="Times New Roman"/>
              </w:rPr>
            </w:pPr>
          </w:p>
        </w:tc>
      </w:tr>
      <w:tr w:rsidR="003839E2" w:rsidRPr="008E3385" w14:paraId="01A2138C"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64BD69D" w14:textId="77777777" w:rsidR="003839E2" w:rsidRPr="00625D4C" w:rsidRDefault="003839E2" w:rsidP="00625D4C">
            <w:pPr>
              <w:rPr>
                <w:rFonts w:eastAsia="Times New Roman"/>
              </w:rPr>
            </w:pPr>
            <w:r w:rsidRPr="00625D4C">
              <w:rPr>
                <w:rFonts w:eastAsia="Times New Roman"/>
              </w:rPr>
              <w:t xml:space="preserve">Are temperatures taken and recorded correctly?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6751DFA"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60BCA9A"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D68340F" w14:textId="77777777" w:rsidR="003839E2" w:rsidRPr="00625D4C" w:rsidRDefault="003839E2" w:rsidP="00625D4C">
            <w:pPr>
              <w:rPr>
                <w:rFonts w:eastAsia="Times New Roman"/>
              </w:rPr>
            </w:pPr>
          </w:p>
        </w:tc>
      </w:tr>
      <w:tr w:rsidR="003839E2" w:rsidRPr="008E3385" w14:paraId="11EAE782" w14:textId="77777777" w:rsidTr="0093253A">
        <w:tc>
          <w:tcPr>
            <w:tcW w:w="0" w:type="auto"/>
            <w:gridSpan w:val="4"/>
            <w:tcBorders>
              <w:top w:val="single" w:sz="4" w:space="0" w:color="000000"/>
              <w:left w:val="single" w:sz="2" w:space="0" w:color="000000"/>
              <w:bottom w:val="single" w:sz="4" w:space="0" w:color="000000"/>
              <w:right w:val="single" w:sz="2" w:space="0" w:color="000000"/>
            </w:tcBorders>
            <w:shd w:val="clear" w:color="auto" w:fill="FFFFFF"/>
            <w:vAlign w:val="center"/>
            <w:hideMark/>
          </w:tcPr>
          <w:p w14:paraId="41D48B25" w14:textId="77777777" w:rsidR="003839E2" w:rsidRPr="00625D4C" w:rsidRDefault="003839E2" w:rsidP="00625D4C">
            <w:pPr>
              <w:rPr>
                <w:rFonts w:eastAsia="Times New Roman"/>
              </w:rPr>
            </w:pPr>
            <w:r w:rsidRPr="00625D4C">
              <w:rPr>
                <w:rFonts w:eastAsia="Times New Roman"/>
              </w:rPr>
              <w:t xml:space="preserve">Weighing </w:t>
            </w:r>
          </w:p>
        </w:tc>
      </w:tr>
      <w:tr w:rsidR="003839E2" w:rsidRPr="008E3385" w14:paraId="71FA89FB"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BC015BA" w14:textId="77777777" w:rsidR="003839E2" w:rsidRPr="00625D4C" w:rsidRDefault="003839E2" w:rsidP="00625D4C">
            <w:pPr>
              <w:rPr>
                <w:rFonts w:eastAsia="Times New Roman"/>
              </w:rPr>
            </w:pPr>
            <w:r w:rsidRPr="00625D4C">
              <w:rPr>
                <w:rFonts w:eastAsia="Times New Roman"/>
              </w:rPr>
              <w:t xml:space="preserve">Are scales functioning correctly?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130E86EB"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F5AB313"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594A13D" w14:textId="77777777" w:rsidR="003839E2" w:rsidRPr="00625D4C" w:rsidRDefault="003839E2" w:rsidP="00625D4C">
            <w:pPr>
              <w:rPr>
                <w:rFonts w:eastAsia="Times New Roman"/>
              </w:rPr>
            </w:pPr>
          </w:p>
        </w:tc>
      </w:tr>
      <w:tr w:rsidR="003839E2" w:rsidRPr="008E3385" w14:paraId="0510B9B4"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38C66CF" w14:textId="77777777" w:rsidR="003839E2" w:rsidRPr="00625D4C" w:rsidRDefault="003839E2" w:rsidP="00625D4C">
            <w:pPr>
              <w:rPr>
                <w:rFonts w:eastAsia="Times New Roman"/>
              </w:rPr>
            </w:pPr>
            <w:r w:rsidRPr="00625D4C">
              <w:rPr>
                <w:rFonts w:eastAsia="Times New Roman"/>
              </w:rPr>
              <w:t xml:space="preserve">Are scales standardized weekly?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2C50DA28"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4CE0AE5"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5F84CF47" w14:textId="77777777" w:rsidR="003839E2" w:rsidRPr="00625D4C" w:rsidRDefault="003839E2" w:rsidP="00625D4C">
            <w:pPr>
              <w:rPr>
                <w:rFonts w:eastAsia="Times New Roman"/>
              </w:rPr>
            </w:pPr>
          </w:p>
        </w:tc>
      </w:tr>
      <w:tr w:rsidR="003839E2" w:rsidRPr="008E3385" w14:paraId="1484E672"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6DB0D8DF" w14:textId="77777777" w:rsidR="003839E2" w:rsidRPr="00625D4C" w:rsidRDefault="003839E2" w:rsidP="00625D4C">
            <w:pPr>
              <w:rPr>
                <w:rFonts w:eastAsia="Times New Roman"/>
              </w:rPr>
            </w:pPr>
            <w:r w:rsidRPr="00625D4C">
              <w:rPr>
                <w:rFonts w:eastAsia="Times New Roman"/>
              </w:rPr>
              <w:t xml:space="preserve">Are children weighed at about the same time each day?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47CE2D7"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6172773"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1513C59" w14:textId="77777777" w:rsidR="003839E2" w:rsidRPr="00625D4C" w:rsidRDefault="003839E2" w:rsidP="00625D4C">
            <w:pPr>
              <w:rPr>
                <w:rFonts w:eastAsia="Times New Roman"/>
              </w:rPr>
            </w:pPr>
          </w:p>
        </w:tc>
      </w:tr>
      <w:tr w:rsidR="003839E2" w:rsidRPr="008E3385" w14:paraId="13B9EEE0"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9895B29" w14:textId="77777777" w:rsidR="003839E2" w:rsidRPr="00625D4C" w:rsidRDefault="003839E2" w:rsidP="00625D4C">
            <w:pPr>
              <w:rPr>
                <w:rFonts w:eastAsia="Times New Roman"/>
              </w:rPr>
            </w:pPr>
            <w:r w:rsidRPr="00625D4C">
              <w:rPr>
                <w:rFonts w:eastAsia="Times New Roman"/>
              </w:rPr>
              <w:t xml:space="preserve">Are they weighed about one hour before a feed (to the extent possible)?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57B132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D99ADA8"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BA7E99D" w14:textId="77777777" w:rsidR="003839E2" w:rsidRPr="00625D4C" w:rsidRDefault="003839E2" w:rsidP="00625D4C">
            <w:pPr>
              <w:rPr>
                <w:rFonts w:eastAsia="Times New Roman"/>
              </w:rPr>
            </w:pPr>
          </w:p>
        </w:tc>
      </w:tr>
      <w:tr w:rsidR="003839E2" w:rsidRPr="008E3385" w14:paraId="4881A91A"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F0DBBC0" w14:textId="77777777" w:rsidR="003839E2" w:rsidRPr="00625D4C" w:rsidRDefault="003839E2" w:rsidP="00625D4C">
            <w:pPr>
              <w:rPr>
                <w:rFonts w:eastAsia="Times New Roman"/>
              </w:rPr>
            </w:pPr>
            <w:r w:rsidRPr="00625D4C">
              <w:rPr>
                <w:rFonts w:eastAsia="Times New Roman"/>
              </w:rPr>
              <w:t xml:space="preserve">Do staff adjust the scale to zero before weighing?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CE88D5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0822AB9"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CADF44A" w14:textId="77777777" w:rsidR="003839E2" w:rsidRPr="00625D4C" w:rsidRDefault="003839E2" w:rsidP="00625D4C">
            <w:pPr>
              <w:rPr>
                <w:rFonts w:eastAsia="Times New Roman"/>
              </w:rPr>
            </w:pPr>
          </w:p>
        </w:tc>
      </w:tr>
      <w:tr w:rsidR="003839E2" w:rsidRPr="008E3385" w14:paraId="21EF96D4"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1412BB4" w14:textId="77777777" w:rsidR="003839E2" w:rsidRPr="00625D4C" w:rsidRDefault="003839E2" w:rsidP="00625D4C">
            <w:pPr>
              <w:rPr>
                <w:rFonts w:eastAsia="Times New Roman"/>
              </w:rPr>
            </w:pPr>
            <w:r w:rsidRPr="00625D4C">
              <w:rPr>
                <w:rFonts w:eastAsia="Times New Roman"/>
              </w:rPr>
              <w:t xml:space="preserve">Are children consistently weighed without clothes?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2C366964"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3E75E25E"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B79FD19" w14:textId="77777777" w:rsidR="003839E2" w:rsidRPr="00625D4C" w:rsidRDefault="003839E2" w:rsidP="00625D4C">
            <w:pPr>
              <w:rPr>
                <w:rFonts w:eastAsia="Times New Roman"/>
              </w:rPr>
            </w:pPr>
          </w:p>
        </w:tc>
      </w:tr>
      <w:tr w:rsidR="003839E2" w:rsidRPr="008E3385" w14:paraId="4D5B7763"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7F7A0852" w14:textId="77777777" w:rsidR="003839E2" w:rsidRPr="00625D4C" w:rsidRDefault="003839E2" w:rsidP="00625D4C">
            <w:pPr>
              <w:rPr>
                <w:rFonts w:eastAsia="Times New Roman"/>
              </w:rPr>
            </w:pPr>
            <w:r w:rsidRPr="00625D4C">
              <w:rPr>
                <w:rFonts w:eastAsia="Times New Roman"/>
              </w:rPr>
              <w:t xml:space="preserve">Do staff correctly read weight to the nearest division of the scale?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079E32AB"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5B0A8DC8"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3EEE0C52" w14:textId="77777777" w:rsidR="003839E2" w:rsidRPr="00625D4C" w:rsidRDefault="003839E2" w:rsidP="00625D4C">
            <w:pPr>
              <w:rPr>
                <w:rFonts w:eastAsia="Times New Roman"/>
              </w:rPr>
            </w:pPr>
          </w:p>
        </w:tc>
      </w:tr>
      <w:tr w:rsidR="003839E2" w:rsidRPr="008E3385" w14:paraId="31489959"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48FFE363" w14:textId="77777777" w:rsidR="003839E2" w:rsidRPr="00625D4C" w:rsidRDefault="003839E2" w:rsidP="00625D4C">
            <w:pPr>
              <w:rPr>
                <w:rFonts w:eastAsia="Times New Roman"/>
              </w:rPr>
            </w:pPr>
            <w:r w:rsidRPr="00625D4C">
              <w:rPr>
                <w:rFonts w:eastAsia="Times New Roman"/>
              </w:rPr>
              <w:t xml:space="preserve">Do staff immediately record weights on the child’s case sheets? </w:t>
            </w: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BC31F50"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27950B71"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D8D8D8"/>
            <w:vAlign w:val="center"/>
            <w:hideMark/>
          </w:tcPr>
          <w:p w14:paraId="1BE4BD8D" w14:textId="77777777" w:rsidR="003839E2" w:rsidRPr="00625D4C" w:rsidRDefault="003839E2" w:rsidP="00625D4C">
            <w:pPr>
              <w:rPr>
                <w:rFonts w:eastAsia="Times New Roman"/>
              </w:rPr>
            </w:pPr>
          </w:p>
        </w:tc>
      </w:tr>
      <w:tr w:rsidR="003839E2" w:rsidRPr="008E3385" w14:paraId="77D83831" w14:textId="77777777" w:rsidTr="0093253A">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92FBDFA" w14:textId="77777777" w:rsidR="003839E2" w:rsidRPr="00625D4C" w:rsidRDefault="003839E2" w:rsidP="00625D4C">
            <w:pPr>
              <w:rPr>
                <w:rFonts w:eastAsia="Times New Roman"/>
              </w:rPr>
            </w:pPr>
            <w:r w:rsidRPr="00625D4C">
              <w:rPr>
                <w:rFonts w:eastAsia="Times New Roman"/>
              </w:rPr>
              <w:t xml:space="preserve">Are weights correctly plotted on the Weight Chart? </w:t>
            </w: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47980712"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2E5422EB" w14:textId="77777777" w:rsidR="003839E2" w:rsidRPr="00625D4C" w:rsidRDefault="003839E2" w:rsidP="00625D4C">
            <w:pPr>
              <w:rPr>
                <w:rFonts w:eastAsia="Times New Roman"/>
              </w:rPr>
            </w:pPr>
          </w:p>
        </w:tc>
        <w:tc>
          <w:tcPr>
            <w:tcW w:w="0" w:type="auto"/>
            <w:tcBorders>
              <w:top w:val="single" w:sz="4" w:space="0" w:color="000000"/>
              <w:left w:val="single" w:sz="2" w:space="0" w:color="000000"/>
              <w:bottom w:val="single" w:sz="4" w:space="0" w:color="000000"/>
              <w:right w:val="single" w:sz="2" w:space="0" w:color="000000"/>
            </w:tcBorders>
            <w:shd w:val="clear" w:color="auto" w:fill="EDEDED"/>
            <w:vAlign w:val="center"/>
            <w:hideMark/>
          </w:tcPr>
          <w:p w14:paraId="6CCC61FE" w14:textId="77777777" w:rsidR="003839E2" w:rsidRPr="00625D4C" w:rsidRDefault="003839E2" w:rsidP="00625D4C">
            <w:pPr>
              <w:rPr>
                <w:rFonts w:eastAsia="Times New Roman"/>
              </w:rPr>
            </w:pPr>
          </w:p>
        </w:tc>
      </w:tr>
    </w:tbl>
    <w:p w14:paraId="3CF0B7CC" w14:textId="77777777" w:rsidR="003839E2" w:rsidRPr="00625D4C" w:rsidRDefault="003839E2" w:rsidP="00625D4C">
      <w:pPr>
        <w:rPr>
          <w:rFonts w:eastAsia="Times New Roman"/>
        </w:rPr>
      </w:pPr>
    </w:p>
    <w:p w14:paraId="79C7DAA8" w14:textId="77777777" w:rsidR="003839E2" w:rsidRPr="00625D4C" w:rsidRDefault="003839E2" w:rsidP="00625D4C"/>
    <w:p w14:paraId="3BE4EFBC" w14:textId="77777777" w:rsidR="00186B39" w:rsidRPr="00625D4C" w:rsidRDefault="00186B39" w:rsidP="00625D4C"/>
    <w:p w14:paraId="58CDD8C3" w14:textId="77777777" w:rsidR="00186B39" w:rsidRPr="00625D4C" w:rsidRDefault="00186B39" w:rsidP="00625D4C"/>
    <w:p w14:paraId="03028CC1" w14:textId="77777777" w:rsidR="003839E2" w:rsidRPr="00625D4C" w:rsidRDefault="003839E2" w:rsidP="00625D4C">
      <w:pPr>
        <w:rPr>
          <w:rFonts w:eastAsia="Times New Roman"/>
          <w:color w:val="0E101A"/>
        </w:rPr>
      </w:pPr>
    </w:p>
    <w:p w14:paraId="13DE7AEB" w14:textId="77777777" w:rsidR="003839E2" w:rsidRPr="00625D4C" w:rsidRDefault="003839E2" w:rsidP="00625D4C">
      <w:pPr>
        <w:rPr>
          <w:rFonts w:eastAsia="Times New Roman"/>
          <w:color w:val="0E101A"/>
        </w:rPr>
      </w:pPr>
    </w:p>
    <w:p w14:paraId="0FACAE0B" w14:textId="143423FD" w:rsidR="003839E2" w:rsidRPr="00625D4C" w:rsidRDefault="003839E2" w:rsidP="00625D4C">
      <w:r w:rsidRPr="00625D4C">
        <w:t xml:space="preserve">Annex  pharmacy supplies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0"/>
      </w:tblGrid>
      <w:tr w:rsidR="003839E2" w:rsidRPr="008E3385" w14:paraId="2FE04C3F" w14:textId="77777777" w:rsidTr="0093253A">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9D9EC1" w14:textId="77777777" w:rsidR="003839E2" w:rsidRPr="00625D4C" w:rsidRDefault="003839E2" w:rsidP="00625D4C">
            <w:pPr>
              <w:rPr>
                <w:rFonts w:eastAsia="Times New Roman"/>
              </w:rPr>
            </w:pPr>
            <w:r w:rsidRPr="00625D4C">
              <w:rPr>
                <w:rFonts w:eastAsia="Times New Roman"/>
                <w:color w:val="000000" w:themeColor="text1"/>
              </w:rPr>
              <w:t xml:space="preserve">Pharmacy Supplies </w:t>
            </w:r>
          </w:p>
        </w:tc>
      </w:tr>
      <w:tr w:rsidR="003839E2" w:rsidRPr="008E3385" w14:paraId="15702950" w14:textId="77777777" w:rsidTr="0093253A">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D9E9B9" w14:textId="301B774F" w:rsidR="003839E2" w:rsidRPr="00625D4C" w:rsidRDefault="003839E2" w:rsidP="00625D4C">
            <w:pPr>
              <w:rPr>
                <w:rFonts w:eastAsia="Times New Roman"/>
              </w:rPr>
            </w:pPr>
            <w:r w:rsidRPr="00625D4C">
              <w:rPr>
                <w:rFonts w:eastAsia="Times New Roman"/>
              </w:rPr>
              <w:t>Antibiotics: (Ampicillin/</w:t>
            </w:r>
            <w:r w:rsidR="0093253A" w:rsidRPr="00625D4C">
              <w:rPr>
                <w:rFonts w:eastAsia="Times New Roman"/>
              </w:rPr>
              <w:t>Amoxicillin</w:t>
            </w:r>
            <w:r w:rsidRPr="00625D4C">
              <w:rPr>
                <w:rFonts w:eastAsia="Times New Roman"/>
              </w:rPr>
              <w:t>/Benzyl penicillin</w:t>
            </w:r>
          </w:p>
          <w:p w14:paraId="24E83A12" w14:textId="77777777" w:rsidR="003839E2" w:rsidRPr="00625D4C" w:rsidRDefault="003839E2" w:rsidP="00625D4C">
            <w:pPr>
              <w:rPr>
                <w:rFonts w:eastAsia="Times New Roman"/>
              </w:rPr>
            </w:pPr>
            <w:r w:rsidRPr="00625D4C">
              <w:rPr>
                <w:rFonts w:eastAsia="Times New Roman"/>
              </w:rPr>
              <w:t xml:space="preserve">Third generation cephalosporin </w:t>
            </w:r>
          </w:p>
          <w:p w14:paraId="7C089289" w14:textId="77777777" w:rsidR="003839E2" w:rsidRPr="00625D4C" w:rsidRDefault="003839E2" w:rsidP="00625D4C">
            <w:pPr>
              <w:rPr>
                <w:rFonts w:eastAsia="Times New Roman"/>
              </w:rPr>
            </w:pPr>
            <w:r w:rsidRPr="00625D4C">
              <w:rPr>
                <w:rFonts w:eastAsia="Times New Roman"/>
              </w:rPr>
              <w:lastRenderedPageBreak/>
              <w:t>Vancomycin Chloramphenicol</w:t>
            </w:r>
            <w:r w:rsidRPr="00625D4C">
              <w:rPr>
                <w:rFonts w:eastAsia="Times New Roman"/>
              </w:rPr>
              <w:br/>
              <w:t>Cotrimoxazole</w:t>
            </w:r>
            <w:r w:rsidRPr="00625D4C">
              <w:rPr>
                <w:rFonts w:eastAsia="Times New Roman"/>
              </w:rPr>
              <w:br/>
              <w:t xml:space="preserve">Gentamycin </w:t>
            </w:r>
          </w:p>
          <w:p w14:paraId="6FEA9557" w14:textId="77777777" w:rsidR="003839E2" w:rsidRPr="00625D4C" w:rsidRDefault="003839E2" w:rsidP="00625D4C">
            <w:pPr>
              <w:rPr>
                <w:rFonts w:eastAsia="Times New Roman"/>
              </w:rPr>
            </w:pPr>
            <w:r w:rsidRPr="00625D4C">
              <w:rPr>
                <w:rFonts w:eastAsia="Times New Roman"/>
              </w:rPr>
              <w:t>Metronidazole</w:t>
            </w:r>
            <w:r w:rsidRPr="00625D4C">
              <w:rPr>
                <w:rFonts w:eastAsia="Times New Roman"/>
              </w:rPr>
              <w:br/>
              <w:t xml:space="preserve">tetracycline or Chloramphenicol eye drops Atropine eye drops </w:t>
            </w:r>
          </w:p>
        </w:tc>
      </w:tr>
      <w:tr w:rsidR="003839E2" w:rsidRPr="008E3385" w14:paraId="58749675" w14:textId="77777777" w:rsidTr="0093253A">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D9B89" w14:textId="1D1FA9F3" w:rsidR="003839E2" w:rsidRPr="00625D4C" w:rsidRDefault="003839E2" w:rsidP="00625D4C">
            <w:pPr>
              <w:rPr>
                <w:rFonts w:eastAsia="Times New Roman"/>
              </w:rPr>
            </w:pPr>
            <w:r w:rsidRPr="00625D4C">
              <w:rPr>
                <w:rFonts w:eastAsia="Times New Roman"/>
              </w:rPr>
              <w:lastRenderedPageBreak/>
              <w:t xml:space="preserve">Resomal </w:t>
            </w:r>
            <w:r w:rsidRPr="00625D4C">
              <w:rPr>
                <w:rFonts w:eastAsia="Times New Roman"/>
              </w:rPr>
              <w:br/>
              <w:t>electrolyte and minerals</w:t>
            </w:r>
            <w:r w:rsidRPr="00625D4C">
              <w:rPr>
                <w:rFonts w:eastAsia="Times New Roman"/>
              </w:rPr>
              <w:br/>
              <w:t>Potassium chloride</w:t>
            </w:r>
            <w:r w:rsidRPr="00625D4C">
              <w:rPr>
                <w:rFonts w:eastAsia="Times New Roman"/>
              </w:rPr>
              <w:br/>
              <w:t>Magnesium chloride/sulphate</w:t>
            </w:r>
            <w:r w:rsidRPr="00625D4C">
              <w:rPr>
                <w:rFonts w:eastAsia="Times New Roman"/>
              </w:rPr>
              <w:br/>
              <w:t>iron syrup</w:t>
            </w:r>
            <w:r w:rsidRPr="00625D4C">
              <w:rPr>
                <w:rFonts w:eastAsia="Times New Roman"/>
              </w:rPr>
              <w:br/>
              <w:t>Multivitamin</w:t>
            </w:r>
            <w:r w:rsidRPr="00625D4C">
              <w:rPr>
                <w:rFonts w:eastAsia="Times New Roman"/>
              </w:rPr>
              <w:br/>
              <w:t>Folic acid</w:t>
            </w:r>
            <w:r w:rsidRPr="00625D4C">
              <w:rPr>
                <w:rFonts w:eastAsia="Times New Roman"/>
              </w:rPr>
              <w:br/>
              <w:t>vitamin A syrup</w:t>
            </w:r>
            <w:r w:rsidRPr="00625D4C">
              <w:rPr>
                <w:rFonts w:eastAsia="Times New Roman"/>
              </w:rPr>
              <w:br/>
              <w:t xml:space="preserve">Zinc </w:t>
            </w:r>
            <w:r w:rsidR="0093253A" w:rsidRPr="00625D4C">
              <w:rPr>
                <w:rFonts w:eastAsia="Times New Roman"/>
              </w:rPr>
              <w:t>Sulphate</w:t>
            </w:r>
            <w:r w:rsidRPr="00625D4C">
              <w:rPr>
                <w:rFonts w:eastAsia="Times New Roman"/>
              </w:rPr>
              <w:t xml:space="preserve"> or dispersible Zinc tablets</w:t>
            </w:r>
            <w:r w:rsidRPr="00625D4C">
              <w:rPr>
                <w:rFonts w:eastAsia="Times New Roman"/>
              </w:rPr>
              <w:br/>
              <w:t>Glucose (or sucrose)</w:t>
            </w:r>
            <w:r w:rsidRPr="00625D4C">
              <w:rPr>
                <w:rFonts w:eastAsia="Times New Roman"/>
              </w:rPr>
              <w:br/>
              <w:t xml:space="preserve">iv fluids (ringer’s lactate solution with 5% glucose; 0.45% (half normal) saline with 5% glucose; 0.9% saline (for soaking eye pads) </w:t>
            </w:r>
          </w:p>
        </w:tc>
      </w:tr>
      <w:tr w:rsidR="003839E2" w:rsidRPr="008E3385" w14:paraId="1BF937E2" w14:textId="77777777" w:rsidTr="0093253A">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CEF7B" w14:textId="1CD2E210" w:rsidR="003839E2" w:rsidRPr="00625D4C" w:rsidRDefault="0093253A" w:rsidP="00625D4C">
            <w:pPr>
              <w:rPr>
                <w:rFonts w:eastAsia="Times New Roman"/>
              </w:rPr>
            </w:pPr>
            <w:r w:rsidRPr="00625D4C">
              <w:rPr>
                <w:rFonts w:eastAsia="Times New Roman"/>
              </w:rPr>
              <w:t>Consumables</w:t>
            </w:r>
            <w:r w:rsidR="003839E2" w:rsidRPr="00625D4C">
              <w:rPr>
                <w:rFonts w:eastAsia="Times New Roman"/>
              </w:rPr>
              <w:t xml:space="preserve"> </w:t>
            </w:r>
          </w:p>
          <w:p w14:paraId="6A3C0784" w14:textId="77777777" w:rsidR="003839E2" w:rsidRPr="00625D4C" w:rsidRDefault="003839E2" w:rsidP="00625D4C">
            <w:pPr>
              <w:rPr>
                <w:rFonts w:eastAsia="Times New Roman"/>
              </w:rPr>
            </w:pPr>
            <w:r w:rsidRPr="00625D4C">
              <w:rPr>
                <w:rFonts w:eastAsia="Times New Roman"/>
              </w:rPr>
              <w:t xml:space="preserve">Cannulas, iv sets, paediatric nasogastric tubes </w:t>
            </w:r>
          </w:p>
        </w:tc>
      </w:tr>
    </w:tbl>
    <w:p w14:paraId="65B4CF14" w14:textId="77777777" w:rsidR="003839E2" w:rsidRPr="00625D4C" w:rsidRDefault="003839E2" w:rsidP="00625D4C"/>
    <w:p w14:paraId="4119D558" w14:textId="77777777" w:rsidR="00717521" w:rsidRPr="00625D4C" w:rsidRDefault="00717521" w:rsidP="00625D4C"/>
    <w:p w14:paraId="64791193" w14:textId="3A0A8840" w:rsidR="003839E2" w:rsidRPr="00625D4C" w:rsidRDefault="003839E2" w:rsidP="00625D4C">
      <w:r w:rsidRPr="00625D4C">
        <w:t>WHO paediatric SAM supply annex 14</w:t>
      </w:r>
    </w:p>
    <w:p w14:paraId="13A4100B" w14:textId="77777777" w:rsidR="003839E2" w:rsidRPr="00625D4C" w:rsidRDefault="003839E2" w:rsidP="00625D4C"/>
    <w:tbl>
      <w:tblPr>
        <w:tblW w:w="8580" w:type="dxa"/>
        <w:tblInd w:w="-5" w:type="dxa"/>
        <w:tblLook w:val="04A0" w:firstRow="1" w:lastRow="0" w:firstColumn="1" w:lastColumn="0" w:noHBand="0" w:noVBand="1"/>
      </w:tblPr>
      <w:tblGrid>
        <w:gridCol w:w="6861"/>
        <w:gridCol w:w="1441"/>
        <w:gridCol w:w="1053"/>
      </w:tblGrid>
      <w:tr w:rsidR="003839E2" w:rsidRPr="008E3385" w14:paraId="00D3122D" w14:textId="77777777" w:rsidTr="0093253A">
        <w:trPr>
          <w:trHeight w:val="345"/>
        </w:trPr>
        <w:tc>
          <w:tcPr>
            <w:tcW w:w="70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82F18" w14:textId="77777777" w:rsidR="003839E2" w:rsidRPr="00625D4C" w:rsidRDefault="003839E2" w:rsidP="00625D4C">
            <w:pPr>
              <w:rPr>
                <w:rFonts w:eastAsia="Times New Roman"/>
                <w:color w:val="FFFFFF"/>
              </w:rPr>
            </w:pPr>
            <w:r w:rsidRPr="00625D4C">
              <w:rPr>
                <w:rFonts w:eastAsia="Times New Roman"/>
                <w:noProof/>
                <w:color w:val="FFFFFF"/>
              </w:rPr>
              <mc:AlternateContent>
                <mc:Choice Requires="wps">
                  <w:drawing>
                    <wp:anchor distT="0" distB="0" distL="114300" distR="114300" simplePos="0" relativeHeight="251662848" behindDoc="0" locked="0" layoutInCell="1" allowOverlap="1" wp14:anchorId="6EA2F1DA" wp14:editId="7C252390">
                      <wp:simplePos x="0" y="0"/>
                      <wp:positionH relativeFrom="column">
                        <wp:posOffset>1496695</wp:posOffset>
                      </wp:positionH>
                      <wp:positionV relativeFrom="paragraph">
                        <wp:posOffset>83185</wp:posOffset>
                      </wp:positionV>
                      <wp:extent cx="1879600" cy="2540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6350">
                                <a:noFill/>
                              </a:ln>
                            </wps:spPr>
                            <wps:txbx>
                              <w:txbxContent>
                                <w:p w14:paraId="2C224302" w14:textId="77777777" w:rsidR="0093253A" w:rsidRDefault="0093253A" w:rsidP="003839E2">
                                  <w:r>
                                    <w:t>Description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2F1DA" id="_x0000_t202" coordsize="21600,21600" o:spt="202" path="m,l,21600r21600,l21600,xe">
                      <v:stroke joinstyle="miter"/>
                      <v:path gradientshapeok="t" o:connecttype="rect"/>
                    </v:shapetype>
                    <v:shape id="Text Box 6" o:spid="_x0000_s1026" type="#_x0000_t202" style="position:absolute;margin-left:117.85pt;margin-top:6.55pt;width:148pt;height: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" fillcolor="white [3201]" stroked="f" strokeweight=".5pt">
                      <v:textbox>
                        <w:txbxContent>
                          <w:p w14:paraId="2C224302" w14:textId="77777777" w:rsidR="0093253A" w:rsidRDefault="0093253A" w:rsidP="003839E2">
                            <w:r>
                              <w:t>Description item</w:t>
                            </w:r>
                          </w:p>
                        </w:txbxContent>
                      </v:textbox>
                    </v:shape>
                  </w:pict>
                </mc:Fallback>
              </mc:AlternateContent>
            </w:r>
            <w:proofErr w:type="spellStart"/>
            <w:r w:rsidRPr="00625D4C">
              <w:rPr>
                <w:rFonts w:eastAsia="Times New Roman"/>
                <w:color w:val="FFFFFF"/>
              </w:rPr>
              <w:t>DesItem</w:t>
            </w:r>
            <w:proofErr w:type="spellEnd"/>
            <w:r w:rsidRPr="00625D4C">
              <w:rPr>
                <w:rFonts w:eastAsia="Times New Roman"/>
                <w:color w:val="FFFFFF"/>
              </w:rPr>
              <w:t xml:space="preserve"> description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036EEF" w14:textId="77777777" w:rsidR="003839E2" w:rsidRPr="00625D4C" w:rsidRDefault="003839E2" w:rsidP="00625D4C">
            <w:pPr>
              <w:rPr>
                <w:rFonts w:eastAsia="Times New Roman"/>
                <w:color w:val="FFFFFF"/>
              </w:rPr>
            </w:pPr>
            <w:r w:rsidRPr="00625D4C">
              <w:rPr>
                <w:rFonts w:eastAsia="Times New Roman"/>
                <w:color w:val="FFFFFF"/>
              </w:rPr>
              <w:t>Presentation</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377AD" w14:textId="77777777" w:rsidR="003839E2" w:rsidRPr="00625D4C" w:rsidRDefault="003839E2" w:rsidP="00625D4C">
            <w:pPr>
              <w:rPr>
                <w:rFonts w:eastAsia="Times New Roman"/>
                <w:color w:val="FFFFFF"/>
              </w:rPr>
            </w:pPr>
            <w:r w:rsidRPr="00625D4C">
              <w:rPr>
                <w:rFonts w:eastAsia="Times New Roman"/>
                <w:color w:val="FFFFFF"/>
              </w:rPr>
              <w:t>Quantity</w:t>
            </w:r>
          </w:p>
        </w:tc>
      </w:tr>
      <w:tr w:rsidR="003839E2" w:rsidRPr="008E3385" w14:paraId="743760C6" w14:textId="77777777" w:rsidTr="0093253A">
        <w:trPr>
          <w:trHeight w:val="293"/>
        </w:trPr>
        <w:tc>
          <w:tcPr>
            <w:tcW w:w="7000" w:type="dxa"/>
            <w:vMerge/>
            <w:tcBorders>
              <w:top w:val="single" w:sz="4" w:space="0" w:color="auto"/>
              <w:left w:val="single" w:sz="4" w:space="0" w:color="auto"/>
              <w:bottom w:val="single" w:sz="4" w:space="0" w:color="auto"/>
              <w:right w:val="single" w:sz="4" w:space="0" w:color="auto"/>
            </w:tcBorders>
            <w:vAlign w:val="center"/>
            <w:hideMark/>
          </w:tcPr>
          <w:p w14:paraId="3C6CF228" w14:textId="77777777" w:rsidR="003839E2" w:rsidRPr="00625D4C" w:rsidRDefault="003839E2" w:rsidP="00625D4C">
            <w:pPr>
              <w:rPr>
                <w:rFonts w:eastAsia="Times New Roman"/>
                <w:color w:val="FFFFFF"/>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A92D002" w14:textId="77777777" w:rsidR="003839E2" w:rsidRPr="00625D4C" w:rsidRDefault="003839E2" w:rsidP="00625D4C">
            <w:pPr>
              <w:rPr>
                <w:rFonts w:eastAsia="Times New Roman"/>
                <w:color w:val="FFFFFF"/>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14:paraId="2D42BC1D" w14:textId="77777777" w:rsidR="003839E2" w:rsidRPr="00625D4C" w:rsidRDefault="003839E2" w:rsidP="00625D4C">
            <w:pPr>
              <w:rPr>
                <w:rFonts w:eastAsia="Times New Roman"/>
                <w:color w:val="FFFFFF"/>
              </w:rPr>
            </w:pPr>
          </w:p>
        </w:tc>
      </w:tr>
      <w:tr w:rsidR="003839E2" w:rsidRPr="008E3385" w14:paraId="05953637"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B888DA2" w14:textId="77777777" w:rsidR="003839E2" w:rsidRPr="00625D4C" w:rsidRDefault="003839E2" w:rsidP="00625D4C">
            <w:pPr>
              <w:rPr>
                <w:rFonts w:eastAsia="Times New Roman"/>
                <w:color w:val="595959"/>
              </w:rPr>
            </w:pPr>
            <w:r w:rsidRPr="00625D4C">
              <w:rPr>
                <w:rFonts w:eastAsia="Times New Roman"/>
                <w:color w:val="595959"/>
              </w:rPr>
              <w:t>AMOXICILLIN, 120mg/5ml, powder oral susp., 100 ml, bot</w:t>
            </w:r>
          </w:p>
        </w:tc>
        <w:tc>
          <w:tcPr>
            <w:tcW w:w="960" w:type="dxa"/>
            <w:tcBorders>
              <w:top w:val="nil"/>
              <w:left w:val="nil"/>
              <w:bottom w:val="single" w:sz="4" w:space="0" w:color="auto"/>
              <w:right w:val="single" w:sz="4" w:space="0" w:color="auto"/>
            </w:tcBorders>
            <w:shd w:val="clear" w:color="auto" w:fill="auto"/>
            <w:vAlign w:val="bottom"/>
            <w:hideMark/>
          </w:tcPr>
          <w:p w14:paraId="10AE4384" w14:textId="77777777" w:rsidR="003839E2" w:rsidRPr="00625D4C" w:rsidRDefault="003839E2" w:rsidP="00625D4C">
            <w:pPr>
              <w:rPr>
                <w:rFonts w:eastAsia="Times New Roman"/>
                <w:color w:val="595959"/>
              </w:rPr>
            </w:pPr>
            <w:r w:rsidRPr="00625D4C">
              <w:rPr>
                <w:rFonts w:eastAsia="Times New Roman"/>
                <w:color w:val="595959"/>
              </w:rPr>
              <w:t>BOT-100ml</w:t>
            </w:r>
          </w:p>
        </w:tc>
        <w:tc>
          <w:tcPr>
            <w:tcW w:w="620" w:type="dxa"/>
            <w:tcBorders>
              <w:top w:val="nil"/>
              <w:left w:val="nil"/>
              <w:bottom w:val="single" w:sz="4" w:space="0" w:color="auto"/>
              <w:right w:val="single" w:sz="4" w:space="0" w:color="auto"/>
            </w:tcBorders>
            <w:shd w:val="clear" w:color="auto" w:fill="auto"/>
            <w:vAlign w:val="bottom"/>
            <w:hideMark/>
          </w:tcPr>
          <w:p w14:paraId="0860D342" w14:textId="77777777" w:rsidR="003839E2" w:rsidRPr="00625D4C" w:rsidRDefault="003839E2" w:rsidP="00625D4C">
            <w:pPr>
              <w:rPr>
                <w:rFonts w:eastAsia="Times New Roman"/>
                <w:color w:val="595959"/>
              </w:rPr>
            </w:pPr>
            <w:r w:rsidRPr="00625D4C">
              <w:rPr>
                <w:rFonts w:eastAsia="Times New Roman"/>
                <w:color w:val="595959"/>
              </w:rPr>
              <w:t>20</w:t>
            </w:r>
          </w:p>
        </w:tc>
      </w:tr>
      <w:tr w:rsidR="003839E2" w:rsidRPr="008E3385" w14:paraId="4AB06CD0"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84D880A" w14:textId="77777777" w:rsidR="003839E2" w:rsidRPr="00625D4C" w:rsidRDefault="003839E2" w:rsidP="00625D4C">
            <w:pPr>
              <w:rPr>
                <w:rFonts w:eastAsia="Times New Roman"/>
                <w:color w:val="595959"/>
              </w:rPr>
            </w:pPr>
            <w:r w:rsidRPr="00625D4C">
              <w:rPr>
                <w:rFonts w:eastAsia="Times New Roman"/>
                <w:color w:val="595959"/>
              </w:rPr>
              <w:t xml:space="preserve">AMOXICILLIN, 250 mg, </w:t>
            </w:r>
            <w:proofErr w:type="spellStart"/>
            <w:r w:rsidRPr="00625D4C">
              <w:rPr>
                <w:rFonts w:eastAsia="Times New Roman"/>
                <w:color w:val="595959"/>
              </w:rPr>
              <w:t>dispers</w:t>
            </w:r>
            <w:proofErr w:type="spellEnd"/>
            <w:r w:rsidRPr="00625D4C">
              <w:rPr>
                <w:rFonts w:eastAsia="Times New Roman"/>
                <w:color w:val="595959"/>
              </w:rPr>
              <w:t xml:space="preserve">. tab., in blister </w:t>
            </w:r>
          </w:p>
        </w:tc>
        <w:tc>
          <w:tcPr>
            <w:tcW w:w="960" w:type="dxa"/>
            <w:tcBorders>
              <w:top w:val="nil"/>
              <w:left w:val="nil"/>
              <w:bottom w:val="single" w:sz="4" w:space="0" w:color="auto"/>
              <w:right w:val="single" w:sz="4" w:space="0" w:color="auto"/>
            </w:tcBorders>
            <w:shd w:val="clear" w:color="auto" w:fill="auto"/>
            <w:vAlign w:val="bottom"/>
            <w:hideMark/>
          </w:tcPr>
          <w:p w14:paraId="6168B9FA" w14:textId="77777777" w:rsidR="003839E2" w:rsidRPr="00625D4C" w:rsidRDefault="003839E2" w:rsidP="00625D4C">
            <w:pPr>
              <w:rPr>
                <w:rFonts w:eastAsia="Times New Roman"/>
                <w:color w:val="595959"/>
              </w:rPr>
            </w:pPr>
            <w:proofErr w:type="spellStart"/>
            <w:r w:rsidRPr="00625D4C">
              <w:rPr>
                <w:rFonts w:eastAsia="Times New Roman"/>
                <w:color w:val="595959"/>
              </w:rPr>
              <w:t>pck</w:t>
            </w:r>
            <w:proofErr w:type="spellEnd"/>
            <w:r w:rsidRPr="00625D4C">
              <w:rPr>
                <w:rFonts w:eastAsia="Times New Roman"/>
                <w:color w:val="595959"/>
              </w:rPr>
              <w:t xml:space="preserve"> -100</w:t>
            </w:r>
          </w:p>
        </w:tc>
        <w:tc>
          <w:tcPr>
            <w:tcW w:w="620" w:type="dxa"/>
            <w:tcBorders>
              <w:top w:val="nil"/>
              <w:left w:val="nil"/>
              <w:bottom w:val="single" w:sz="4" w:space="0" w:color="auto"/>
              <w:right w:val="single" w:sz="4" w:space="0" w:color="auto"/>
            </w:tcBorders>
            <w:shd w:val="clear" w:color="auto" w:fill="auto"/>
            <w:vAlign w:val="bottom"/>
            <w:hideMark/>
          </w:tcPr>
          <w:p w14:paraId="09B39D91" w14:textId="77777777" w:rsidR="003839E2" w:rsidRPr="00625D4C" w:rsidRDefault="003839E2" w:rsidP="00625D4C">
            <w:pPr>
              <w:rPr>
                <w:rFonts w:eastAsia="Times New Roman"/>
                <w:color w:val="595959"/>
              </w:rPr>
            </w:pPr>
            <w:r w:rsidRPr="00625D4C">
              <w:rPr>
                <w:rFonts w:eastAsia="Times New Roman"/>
                <w:color w:val="595959"/>
              </w:rPr>
              <w:t>2</w:t>
            </w:r>
          </w:p>
        </w:tc>
      </w:tr>
      <w:tr w:rsidR="003839E2" w:rsidRPr="008E3385" w14:paraId="28050D90"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D4B36AF" w14:textId="77777777" w:rsidR="003839E2" w:rsidRPr="00625D4C" w:rsidRDefault="003839E2" w:rsidP="00625D4C">
            <w:pPr>
              <w:rPr>
                <w:rFonts w:eastAsia="Times New Roman"/>
                <w:color w:val="595959"/>
              </w:rPr>
            </w:pPr>
            <w:r w:rsidRPr="00625D4C">
              <w:rPr>
                <w:rFonts w:eastAsia="Times New Roman"/>
                <w:color w:val="595959"/>
              </w:rPr>
              <w:t>AMOXICILLIN125mg / CLAVUL.ac. 31mg, eq. 156mg/5ml, oral susp., 100ml, bot.</w:t>
            </w:r>
          </w:p>
        </w:tc>
        <w:tc>
          <w:tcPr>
            <w:tcW w:w="960" w:type="dxa"/>
            <w:tcBorders>
              <w:top w:val="nil"/>
              <w:left w:val="nil"/>
              <w:bottom w:val="single" w:sz="4" w:space="0" w:color="auto"/>
              <w:right w:val="single" w:sz="4" w:space="0" w:color="auto"/>
            </w:tcBorders>
            <w:shd w:val="clear" w:color="auto" w:fill="auto"/>
            <w:vAlign w:val="bottom"/>
            <w:hideMark/>
          </w:tcPr>
          <w:p w14:paraId="797DD095" w14:textId="77777777" w:rsidR="003839E2" w:rsidRPr="00625D4C" w:rsidRDefault="003839E2" w:rsidP="00625D4C">
            <w:pPr>
              <w:rPr>
                <w:rFonts w:eastAsia="Times New Roman"/>
                <w:color w:val="595959"/>
              </w:rPr>
            </w:pPr>
            <w:r w:rsidRPr="00625D4C">
              <w:rPr>
                <w:rFonts w:eastAsia="Times New Roman"/>
                <w:color w:val="595959"/>
              </w:rPr>
              <w:t>Bot-100ml</w:t>
            </w:r>
          </w:p>
        </w:tc>
        <w:tc>
          <w:tcPr>
            <w:tcW w:w="620" w:type="dxa"/>
            <w:tcBorders>
              <w:top w:val="nil"/>
              <w:left w:val="nil"/>
              <w:bottom w:val="single" w:sz="4" w:space="0" w:color="auto"/>
              <w:right w:val="single" w:sz="4" w:space="0" w:color="auto"/>
            </w:tcBorders>
            <w:shd w:val="clear" w:color="auto" w:fill="auto"/>
            <w:vAlign w:val="bottom"/>
            <w:hideMark/>
          </w:tcPr>
          <w:p w14:paraId="6AB7CB74"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1E10D621"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4E620C8" w14:textId="77777777" w:rsidR="003839E2" w:rsidRPr="00625D4C" w:rsidRDefault="003839E2" w:rsidP="00625D4C">
            <w:pPr>
              <w:rPr>
                <w:rFonts w:eastAsia="Times New Roman"/>
                <w:color w:val="595959"/>
              </w:rPr>
            </w:pPr>
            <w:r w:rsidRPr="00625D4C">
              <w:rPr>
                <w:rFonts w:eastAsia="Times New Roman"/>
                <w:color w:val="595959"/>
              </w:rPr>
              <w:t>AMPICILLIN, 500 mg, powder for injection, vial</w:t>
            </w:r>
          </w:p>
        </w:tc>
        <w:tc>
          <w:tcPr>
            <w:tcW w:w="960" w:type="dxa"/>
            <w:tcBorders>
              <w:top w:val="nil"/>
              <w:left w:val="nil"/>
              <w:bottom w:val="single" w:sz="4" w:space="0" w:color="auto"/>
              <w:right w:val="single" w:sz="4" w:space="0" w:color="auto"/>
            </w:tcBorders>
            <w:shd w:val="clear" w:color="auto" w:fill="auto"/>
            <w:vAlign w:val="bottom"/>
            <w:hideMark/>
          </w:tcPr>
          <w:p w14:paraId="6B847FD5"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5528ECCA" w14:textId="77777777" w:rsidR="003839E2" w:rsidRPr="00625D4C" w:rsidRDefault="003839E2" w:rsidP="00625D4C">
            <w:pPr>
              <w:rPr>
                <w:rFonts w:eastAsia="Times New Roman"/>
                <w:color w:val="595959"/>
              </w:rPr>
            </w:pPr>
            <w:r w:rsidRPr="00625D4C">
              <w:rPr>
                <w:rFonts w:eastAsia="Times New Roman"/>
                <w:color w:val="595959"/>
              </w:rPr>
              <w:t>100</w:t>
            </w:r>
          </w:p>
        </w:tc>
      </w:tr>
      <w:tr w:rsidR="003839E2" w:rsidRPr="008E3385" w14:paraId="0D320225"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6F3742D" w14:textId="1D613370" w:rsidR="003839E2" w:rsidRPr="00625D4C" w:rsidRDefault="003839E2" w:rsidP="00625D4C">
            <w:pPr>
              <w:rPr>
                <w:rFonts w:eastAsia="Times New Roman"/>
                <w:color w:val="595959"/>
              </w:rPr>
            </w:pPr>
            <w:r w:rsidRPr="00625D4C">
              <w:rPr>
                <w:rFonts w:eastAsia="Times New Roman"/>
                <w:color w:val="595959"/>
              </w:rPr>
              <w:t xml:space="preserve">BENZATHINE BENZYLPENICILLIN, 1.M IU(600mg), powder for </w:t>
            </w:r>
            <w:r w:rsidR="0093253A" w:rsidRPr="00625D4C">
              <w:rPr>
                <w:rFonts w:eastAsia="Times New Roman"/>
                <w:color w:val="595959"/>
              </w:rPr>
              <w:t>injection</w:t>
            </w:r>
          </w:p>
        </w:tc>
        <w:tc>
          <w:tcPr>
            <w:tcW w:w="960" w:type="dxa"/>
            <w:tcBorders>
              <w:top w:val="nil"/>
              <w:left w:val="nil"/>
              <w:bottom w:val="single" w:sz="4" w:space="0" w:color="auto"/>
              <w:right w:val="single" w:sz="4" w:space="0" w:color="auto"/>
            </w:tcBorders>
            <w:shd w:val="clear" w:color="auto" w:fill="auto"/>
            <w:vAlign w:val="bottom"/>
            <w:hideMark/>
          </w:tcPr>
          <w:p w14:paraId="44BCA110" w14:textId="77777777" w:rsidR="003839E2" w:rsidRPr="00625D4C" w:rsidRDefault="003839E2" w:rsidP="00625D4C">
            <w:pPr>
              <w:rPr>
                <w:rFonts w:eastAsia="Times New Roman"/>
                <w:color w:val="595959"/>
              </w:rPr>
            </w:pPr>
            <w:r w:rsidRPr="00625D4C">
              <w:rPr>
                <w:rFonts w:eastAsia="Times New Roman"/>
                <w:color w:val="595959"/>
              </w:rPr>
              <w:t>unit</w:t>
            </w:r>
          </w:p>
        </w:tc>
        <w:tc>
          <w:tcPr>
            <w:tcW w:w="620" w:type="dxa"/>
            <w:tcBorders>
              <w:top w:val="nil"/>
              <w:left w:val="nil"/>
              <w:bottom w:val="single" w:sz="4" w:space="0" w:color="auto"/>
              <w:right w:val="single" w:sz="4" w:space="0" w:color="auto"/>
            </w:tcBorders>
            <w:shd w:val="clear" w:color="auto" w:fill="auto"/>
            <w:vAlign w:val="bottom"/>
            <w:hideMark/>
          </w:tcPr>
          <w:p w14:paraId="137BBDEE" w14:textId="77777777" w:rsidR="003839E2" w:rsidRPr="00625D4C" w:rsidRDefault="003839E2" w:rsidP="00625D4C">
            <w:pPr>
              <w:rPr>
                <w:rFonts w:eastAsia="Times New Roman"/>
                <w:color w:val="595959"/>
              </w:rPr>
            </w:pPr>
            <w:r w:rsidRPr="00625D4C">
              <w:rPr>
                <w:rFonts w:eastAsia="Times New Roman"/>
                <w:color w:val="595959"/>
              </w:rPr>
              <w:t>100</w:t>
            </w:r>
          </w:p>
        </w:tc>
      </w:tr>
      <w:tr w:rsidR="003839E2" w:rsidRPr="008E3385" w14:paraId="34C0B105"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288FF23" w14:textId="77777777" w:rsidR="003839E2" w:rsidRPr="00625D4C" w:rsidRDefault="003839E2" w:rsidP="00625D4C">
            <w:pPr>
              <w:rPr>
                <w:rFonts w:eastAsia="Times New Roman"/>
                <w:color w:val="595959"/>
              </w:rPr>
            </w:pPr>
            <w:r w:rsidRPr="00625D4C">
              <w:rPr>
                <w:rFonts w:eastAsia="Times New Roman"/>
                <w:color w:val="595959"/>
              </w:rPr>
              <w:t>CEFTRIAXONE sodium, eq. 250mg, powder for injection, vi</w:t>
            </w:r>
          </w:p>
        </w:tc>
        <w:tc>
          <w:tcPr>
            <w:tcW w:w="960" w:type="dxa"/>
            <w:tcBorders>
              <w:top w:val="nil"/>
              <w:left w:val="nil"/>
              <w:bottom w:val="single" w:sz="4" w:space="0" w:color="auto"/>
              <w:right w:val="single" w:sz="4" w:space="0" w:color="auto"/>
            </w:tcBorders>
            <w:shd w:val="clear" w:color="auto" w:fill="auto"/>
            <w:vAlign w:val="bottom"/>
            <w:hideMark/>
          </w:tcPr>
          <w:p w14:paraId="6CB0B64E"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524ED14F" w14:textId="77777777" w:rsidR="003839E2" w:rsidRPr="00625D4C" w:rsidRDefault="003839E2" w:rsidP="00625D4C">
            <w:pPr>
              <w:rPr>
                <w:rFonts w:eastAsia="Times New Roman"/>
                <w:color w:val="595959"/>
              </w:rPr>
            </w:pPr>
            <w:r w:rsidRPr="00625D4C">
              <w:rPr>
                <w:rFonts w:eastAsia="Times New Roman"/>
                <w:color w:val="595959"/>
              </w:rPr>
              <w:t>100</w:t>
            </w:r>
          </w:p>
        </w:tc>
      </w:tr>
      <w:tr w:rsidR="003839E2" w:rsidRPr="008E3385" w14:paraId="52922E4D"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F53E72E" w14:textId="77777777" w:rsidR="003839E2" w:rsidRPr="00625D4C" w:rsidRDefault="003839E2" w:rsidP="00625D4C">
            <w:pPr>
              <w:rPr>
                <w:rFonts w:eastAsia="Times New Roman"/>
                <w:color w:val="595959"/>
              </w:rPr>
            </w:pPr>
            <w:r w:rsidRPr="00625D4C">
              <w:rPr>
                <w:rFonts w:eastAsia="Times New Roman"/>
                <w:color w:val="595959"/>
              </w:rPr>
              <w:t>CEFTRIAXONE sodium, eq. 500mg, powder for injection, vi</w:t>
            </w:r>
          </w:p>
        </w:tc>
        <w:tc>
          <w:tcPr>
            <w:tcW w:w="960" w:type="dxa"/>
            <w:tcBorders>
              <w:top w:val="nil"/>
              <w:left w:val="nil"/>
              <w:bottom w:val="single" w:sz="4" w:space="0" w:color="auto"/>
              <w:right w:val="single" w:sz="4" w:space="0" w:color="auto"/>
            </w:tcBorders>
            <w:shd w:val="clear" w:color="auto" w:fill="auto"/>
            <w:vAlign w:val="bottom"/>
            <w:hideMark/>
          </w:tcPr>
          <w:p w14:paraId="30D8ABCD"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03439405" w14:textId="77777777" w:rsidR="003839E2" w:rsidRPr="00625D4C" w:rsidRDefault="003839E2" w:rsidP="00625D4C">
            <w:pPr>
              <w:rPr>
                <w:rFonts w:eastAsia="Times New Roman"/>
                <w:color w:val="595959"/>
              </w:rPr>
            </w:pPr>
            <w:r w:rsidRPr="00625D4C">
              <w:rPr>
                <w:rFonts w:eastAsia="Times New Roman"/>
                <w:color w:val="595959"/>
              </w:rPr>
              <w:t>100</w:t>
            </w:r>
          </w:p>
        </w:tc>
      </w:tr>
      <w:tr w:rsidR="003839E2" w:rsidRPr="008E3385" w14:paraId="17DEA816"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D071970" w14:textId="77777777" w:rsidR="003839E2" w:rsidRPr="00625D4C" w:rsidRDefault="003839E2" w:rsidP="00625D4C">
            <w:pPr>
              <w:rPr>
                <w:rFonts w:eastAsia="Times New Roman"/>
                <w:color w:val="595959"/>
              </w:rPr>
            </w:pPr>
            <w:r w:rsidRPr="00625D4C">
              <w:rPr>
                <w:rFonts w:eastAsia="Times New Roman"/>
                <w:color w:val="595959"/>
              </w:rPr>
              <w:t xml:space="preserve">CHLORHEXIDINE </w:t>
            </w:r>
            <w:proofErr w:type="spellStart"/>
            <w:r w:rsidRPr="00625D4C">
              <w:rPr>
                <w:rFonts w:eastAsia="Times New Roman"/>
                <w:color w:val="595959"/>
              </w:rPr>
              <w:t>digluconate</w:t>
            </w:r>
            <w:proofErr w:type="spellEnd"/>
            <w:r w:rsidRPr="00625D4C">
              <w:rPr>
                <w:rFonts w:eastAsia="Times New Roman"/>
                <w:color w:val="595959"/>
              </w:rPr>
              <w:t xml:space="preserve"> 5%, solution, 1L, bottle </w:t>
            </w:r>
          </w:p>
        </w:tc>
        <w:tc>
          <w:tcPr>
            <w:tcW w:w="960" w:type="dxa"/>
            <w:tcBorders>
              <w:top w:val="nil"/>
              <w:left w:val="nil"/>
              <w:bottom w:val="single" w:sz="4" w:space="0" w:color="auto"/>
              <w:right w:val="single" w:sz="4" w:space="0" w:color="auto"/>
            </w:tcBorders>
            <w:shd w:val="clear" w:color="auto" w:fill="auto"/>
            <w:vAlign w:val="bottom"/>
            <w:hideMark/>
          </w:tcPr>
          <w:p w14:paraId="2467C9E3" w14:textId="77777777" w:rsidR="003839E2" w:rsidRPr="00625D4C" w:rsidRDefault="003839E2" w:rsidP="00625D4C">
            <w:pPr>
              <w:rPr>
                <w:rFonts w:eastAsia="Times New Roman"/>
                <w:color w:val="595959"/>
              </w:rPr>
            </w:pPr>
            <w:r w:rsidRPr="00625D4C">
              <w:rPr>
                <w:rFonts w:eastAsia="Times New Roman"/>
                <w:color w:val="595959"/>
              </w:rPr>
              <w:t xml:space="preserve">1liter bottle </w:t>
            </w:r>
          </w:p>
        </w:tc>
        <w:tc>
          <w:tcPr>
            <w:tcW w:w="620" w:type="dxa"/>
            <w:tcBorders>
              <w:top w:val="nil"/>
              <w:left w:val="nil"/>
              <w:bottom w:val="single" w:sz="4" w:space="0" w:color="auto"/>
              <w:right w:val="single" w:sz="4" w:space="0" w:color="auto"/>
            </w:tcBorders>
            <w:shd w:val="clear" w:color="auto" w:fill="auto"/>
            <w:vAlign w:val="bottom"/>
            <w:hideMark/>
          </w:tcPr>
          <w:p w14:paraId="3CB8C808"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37108A46"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3E30AEA" w14:textId="375FA5F7" w:rsidR="003839E2" w:rsidRPr="00625D4C" w:rsidRDefault="003839E2" w:rsidP="00625D4C">
            <w:pPr>
              <w:rPr>
                <w:rFonts w:eastAsia="Times New Roman"/>
                <w:color w:val="595959"/>
              </w:rPr>
            </w:pPr>
            <w:r w:rsidRPr="00625D4C">
              <w:rPr>
                <w:rFonts w:eastAsia="Times New Roman"/>
                <w:color w:val="595959"/>
              </w:rPr>
              <w:t xml:space="preserve">CIPROFLOXACIN, 250mg, </w:t>
            </w:r>
            <w:r w:rsidR="0093253A" w:rsidRPr="00625D4C">
              <w:rPr>
                <w:rFonts w:eastAsia="Times New Roman"/>
                <w:color w:val="595959"/>
              </w:rPr>
              <w:t>tab. in</w:t>
            </w:r>
            <w:r w:rsidRPr="00625D4C">
              <w:rPr>
                <w:rFonts w:eastAsia="Times New Roman"/>
                <w:color w:val="595959"/>
              </w:rPr>
              <w:t xml:space="preserve"> blister  </w:t>
            </w:r>
          </w:p>
        </w:tc>
        <w:tc>
          <w:tcPr>
            <w:tcW w:w="960" w:type="dxa"/>
            <w:tcBorders>
              <w:top w:val="nil"/>
              <w:left w:val="nil"/>
              <w:bottom w:val="single" w:sz="4" w:space="0" w:color="auto"/>
              <w:right w:val="single" w:sz="4" w:space="0" w:color="auto"/>
            </w:tcBorders>
            <w:shd w:val="clear" w:color="auto" w:fill="auto"/>
            <w:vAlign w:val="bottom"/>
            <w:hideMark/>
          </w:tcPr>
          <w:p w14:paraId="48269251" w14:textId="77777777" w:rsidR="003839E2" w:rsidRPr="00625D4C" w:rsidRDefault="003839E2" w:rsidP="00625D4C">
            <w:pPr>
              <w:rPr>
                <w:rFonts w:eastAsia="Times New Roman"/>
                <w:color w:val="595959"/>
              </w:rPr>
            </w:pPr>
            <w:r w:rsidRPr="00625D4C">
              <w:rPr>
                <w:rFonts w:eastAsia="Times New Roman"/>
                <w:color w:val="595959"/>
              </w:rPr>
              <w:t>pack -10</w:t>
            </w:r>
          </w:p>
        </w:tc>
        <w:tc>
          <w:tcPr>
            <w:tcW w:w="620" w:type="dxa"/>
            <w:tcBorders>
              <w:top w:val="nil"/>
              <w:left w:val="nil"/>
              <w:bottom w:val="single" w:sz="4" w:space="0" w:color="auto"/>
              <w:right w:val="single" w:sz="4" w:space="0" w:color="auto"/>
            </w:tcBorders>
            <w:shd w:val="clear" w:color="auto" w:fill="auto"/>
            <w:vAlign w:val="bottom"/>
            <w:hideMark/>
          </w:tcPr>
          <w:p w14:paraId="0AC80911" w14:textId="77777777" w:rsidR="003839E2" w:rsidRPr="00625D4C" w:rsidRDefault="003839E2" w:rsidP="00625D4C">
            <w:pPr>
              <w:rPr>
                <w:rFonts w:eastAsia="Times New Roman"/>
                <w:color w:val="595959"/>
              </w:rPr>
            </w:pPr>
            <w:r w:rsidRPr="00625D4C">
              <w:rPr>
                <w:rFonts w:eastAsia="Times New Roman"/>
                <w:color w:val="595959"/>
              </w:rPr>
              <w:t>50</w:t>
            </w:r>
          </w:p>
        </w:tc>
      </w:tr>
      <w:tr w:rsidR="003839E2" w:rsidRPr="008E3385" w14:paraId="3BAEE4B7"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09562A5" w14:textId="77777777" w:rsidR="003839E2" w:rsidRPr="00625D4C" w:rsidRDefault="003839E2" w:rsidP="00625D4C">
            <w:pPr>
              <w:rPr>
                <w:rFonts w:eastAsia="Times New Roman"/>
                <w:color w:val="595959"/>
              </w:rPr>
            </w:pPr>
            <w:r w:rsidRPr="00625D4C">
              <w:rPr>
                <w:rFonts w:eastAsia="Times New Roman"/>
                <w:color w:val="595959"/>
              </w:rPr>
              <w:t xml:space="preserve">CLOXACILLIN sodium, eq. 250 mg base, caps., in blister </w:t>
            </w:r>
          </w:p>
        </w:tc>
        <w:tc>
          <w:tcPr>
            <w:tcW w:w="960" w:type="dxa"/>
            <w:tcBorders>
              <w:top w:val="nil"/>
              <w:left w:val="nil"/>
              <w:bottom w:val="single" w:sz="4" w:space="0" w:color="auto"/>
              <w:right w:val="single" w:sz="4" w:space="0" w:color="auto"/>
            </w:tcBorders>
            <w:shd w:val="clear" w:color="auto" w:fill="auto"/>
            <w:vAlign w:val="bottom"/>
            <w:hideMark/>
          </w:tcPr>
          <w:p w14:paraId="4DF604CB"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7222CA11"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003A0CB3" w14:textId="77777777" w:rsidTr="0093253A">
        <w:trPr>
          <w:trHeight w:val="300"/>
        </w:trPr>
        <w:tc>
          <w:tcPr>
            <w:tcW w:w="7000" w:type="dxa"/>
            <w:tcBorders>
              <w:top w:val="nil"/>
              <w:left w:val="single" w:sz="4" w:space="0" w:color="auto"/>
              <w:bottom w:val="single" w:sz="4" w:space="0" w:color="auto"/>
              <w:right w:val="single" w:sz="4" w:space="0" w:color="auto"/>
            </w:tcBorders>
            <w:shd w:val="clear" w:color="000000" w:fill="FFFFFF"/>
            <w:vAlign w:val="center"/>
            <w:hideMark/>
          </w:tcPr>
          <w:p w14:paraId="3F8901BE" w14:textId="77777777" w:rsidR="003839E2" w:rsidRPr="00625D4C" w:rsidRDefault="003839E2" w:rsidP="00625D4C">
            <w:pPr>
              <w:rPr>
                <w:rFonts w:eastAsia="Times New Roman"/>
                <w:color w:val="595959"/>
              </w:rPr>
            </w:pPr>
            <w:r w:rsidRPr="00625D4C">
              <w:rPr>
                <w:rFonts w:eastAsia="Times New Roman"/>
                <w:color w:val="595959"/>
              </w:rPr>
              <w:t xml:space="preserve">DEXAMETHASONE  4mg/1ml </w:t>
            </w:r>
            <w:proofErr w:type="spellStart"/>
            <w:r w:rsidRPr="00625D4C">
              <w:rPr>
                <w:rFonts w:eastAsia="Times New Roman"/>
                <w:color w:val="595959"/>
              </w:rPr>
              <w:t>inj</w:t>
            </w:r>
            <w:proofErr w:type="spellEnd"/>
            <w:r w:rsidRPr="00625D4C">
              <w:rPr>
                <w:rFonts w:eastAsia="Times New Roman"/>
                <w:color w:val="595959"/>
              </w:rPr>
              <w:t>, 100 amp</w:t>
            </w:r>
          </w:p>
        </w:tc>
        <w:tc>
          <w:tcPr>
            <w:tcW w:w="960" w:type="dxa"/>
            <w:tcBorders>
              <w:top w:val="nil"/>
              <w:left w:val="nil"/>
              <w:bottom w:val="single" w:sz="4" w:space="0" w:color="auto"/>
              <w:right w:val="single" w:sz="4" w:space="0" w:color="auto"/>
            </w:tcBorders>
            <w:shd w:val="clear" w:color="000000" w:fill="FFFFFF"/>
            <w:vAlign w:val="bottom"/>
            <w:hideMark/>
          </w:tcPr>
          <w:p w14:paraId="0614B7E2" w14:textId="77777777" w:rsidR="003839E2" w:rsidRPr="00625D4C" w:rsidRDefault="003839E2" w:rsidP="00625D4C">
            <w:pPr>
              <w:rPr>
                <w:rFonts w:eastAsia="Times New Roman"/>
                <w:color w:val="595959"/>
              </w:rPr>
            </w:pPr>
            <w:r w:rsidRPr="00625D4C">
              <w:rPr>
                <w:rFonts w:eastAsia="Times New Roman"/>
                <w:color w:val="595959"/>
              </w:rPr>
              <w:t>box-100</w:t>
            </w:r>
          </w:p>
        </w:tc>
        <w:tc>
          <w:tcPr>
            <w:tcW w:w="620" w:type="dxa"/>
            <w:tcBorders>
              <w:top w:val="nil"/>
              <w:left w:val="nil"/>
              <w:bottom w:val="single" w:sz="4" w:space="0" w:color="auto"/>
              <w:right w:val="single" w:sz="4" w:space="0" w:color="auto"/>
            </w:tcBorders>
            <w:shd w:val="clear" w:color="000000" w:fill="FFFFFF"/>
            <w:vAlign w:val="bottom"/>
            <w:hideMark/>
          </w:tcPr>
          <w:p w14:paraId="63DF151E"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0060FC87" w14:textId="77777777" w:rsidTr="0093253A">
        <w:trPr>
          <w:trHeight w:val="66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E05D89D" w14:textId="77777777" w:rsidR="003839E2" w:rsidRPr="00625D4C" w:rsidRDefault="003839E2" w:rsidP="00625D4C">
            <w:pPr>
              <w:rPr>
                <w:rFonts w:eastAsia="Times New Roman"/>
                <w:color w:val="595959"/>
              </w:rPr>
            </w:pPr>
            <w:r w:rsidRPr="00625D4C">
              <w:rPr>
                <w:rFonts w:eastAsia="Times New Roman"/>
                <w:color w:val="595959"/>
              </w:rPr>
              <w:t>DEXTROSE (GLUCOSE) 5%, 250mL, plastic bottle, w/IV giving set</w:t>
            </w:r>
          </w:p>
        </w:tc>
        <w:tc>
          <w:tcPr>
            <w:tcW w:w="960" w:type="dxa"/>
            <w:tcBorders>
              <w:top w:val="nil"/>
              <w:left w:val="nil"/>
              <w:bottom w:val="single" w:sz="4" w:space="0" w:color="auto"/>
              <w:right w:val="single" w:sz="4" w:space="0" w:color="auto"/>
            </w:tcBorders>
            <w:shd w:val="clear" w:color="auto" w:fill="auto"/>
            <w:vAlign w:val="bottom"/>
            <w:hideMark/>
          </w:tcPr>
          <w:p w14:paraId="5153D19B" w14:textId="77777777" w:rsidR="003839E2" w:rsidRPr="00625D4C" w:rsidRDefault="003839E2" w:rsidP="00625D4C">
            <w:pPr>
              <w:rPr>
                <w:rFonts w:eastAsia="Times New Roman"/>
                <w:color w:val="595959"/>
              </w:rPr>
            </w:pPr>
            <w:r w:rsidRPr="00625D4C">
              <w:rPr>
                <w:rFonts w:eastAsia="Times New Roman"/>
                <w:color w:val="595959"/>
              </w:rPr>
              <w:t xml:space="preserve">bags of 250 or 100 ml </w:t>
            </w:r>
          </w:p>
        </w:tc>
        <w:tc>
          <w:tcPr>
            <w:tcW w:w="620" w:type="dxa"/>
            <w:tcBorders>
              <w:top w:val="nil"/>
              <w:left w:val="nil"/>
              <w:bottom w:val="single" w:sz="4" w:space="0" w:color="auto"/>
              <w:right w:val="single" w:sz="4" w:space="0" w:color="auto"/>
            </w:tcBorders>
            <w:shd w:val="clear" w:color="auto" w:fill="auto"/>
            <w:vAlign w:val="bottom"/>
            <w:hideMark/>
          </w:tcPr>
          <w:p w14:paraId="179D15FB" w14:textId="77777777" w:rsidR="003839E2" w:rsidRPr="00625D4C" w:rsidRDefault="003839E2" w:rsidP="00625D4C">
            <w:pPr>
              <w:rPr>
                <w:rFonts w:eastAsia="Times New Roman"/>
                <w:color w:val="595959"/>
              </w:rPr>
            </w:pPr>
            <w:r w:rsidRPr="00625D4C">
              <w:rPr>
                <w:rFonts w:eastAsia="Times New Roman"/>
                <w:color w:val="595959"/>
              </w:rPr>
              <w:t>30</w:t>
            </w:r>
          </w:p>
        </w:tc>
      </w:tr>
      <w:tr w:rsidR="003839E2" w:rsidRPr="008E3385" w14:paraId="15967C59" w14:textId="77777777" w:rsidTr="0093253A">
        <w:trPr>
          <w:trHeight w:val="420"/>
        </w:trPr>
        <w:tc>
          <w:tcPr>
            <w:tcW w:w="7000" w:type="dxa"/>
            <w:tcBorders>
              <w:top w:val="nil"/>
              <w:left w:val="single" w:sz="4" w:space="0" w:color="auto"/>
              <w:bottom w:val="single" w:sz="4" w:space="0" w:color="auto"/>
              <w:right w:val="single" w:sz="4" w:space="0" w:color="auto"/>
            </w:tcBorders>
            <w:shd w:val="clear" w:color="000000" w:fill="FFFFFF"/>
            <w:vAlign w:val="center"/>
            <w:hideMark/>
          </w:tcPr>
          <w:p w14:paraId="23C47F51" w14:textId="77777777" w:rsidR="003839E2" w:rsidRPr="00625D4C" w:rsidRDefault="003839E2" w:rsidP="00625D4C">
            <w:pPr>
              <w:rPr>
                <w:rFonts w:eastAsia="Times New Roman"/>
                <w:color w:val="595959"/>
              </w:rPr>
            </w:pPr>
            <w:r w:rsidRPr="00625D4C">
              <w:rPr>
                <w:rFonts w:eastAsia="Times New Roman"/>
                <w:color w:val="595959"/>
              </w:rPr>
              <w:t xml:space="preserve">DEXTROSE (GLUCOSE) 50%, 50 ml </w:t>
            </w:r>
          </w:p>
        </w:tc>
        <w:tc>
          <w:tcPr>
            <w:tcW w:w="960" w:type="dxa"/>
            <w:tcBorders>
              <w:top w:val="nil"/>
              <w:left w:val="nil"/>
              <w:bottom w:val="single" w:sz="4" w:space="0" w:color="auto"/>
              <w:right w:val="single" w:sz="4" w:space="0" w:color="auto"/>
            </w:tcBorders>
            <w:shd w:val="clear" w:color="000000" w:fill="FFFFFF"/>
            <w:vAlign w:val="center"/>
            <w:hideMark/>
          </w:tcPr>
          <w:p w14:paraId="445509B7" w14:textId="77777777" w:rsidR="003839E2" w:rsidRPr="00625D4C" w:rsidRDefault="003839E2" w:rsidP="00625D4C">
            <w:pPr>
              <w:rPr>
                <w:rFonts w:eastAsia="Times New Roman"/>
                <w:color w:val="595959"/>
              </w:rPr>
            </w:pPr>
            <w:r w:rsidRPr="00625D4C">
              <w:rPr>
                <w:rFonts w:eastAsia="Times New Roman"/>
                <w:color w:val="595959"/>
              </w:rPr>
              <w:t>box-10 vials</w:t>
            </w:r>
          </w:p>
        </w:tc>
        <w:tc>
          <w:tcPr>
            <w:tcW w:w="620" w:type="dxa"/>
            <w:tcBorders>
              <w:top w:val="nil"/>
              <w:left w:val="nil"/>
              <w:bottom w:val="single" w:sz="4" w:space="0" w:color="auto"/>
              <w:right w:val="single" w:sz="4" w:space="0" w:color="auto"/>
            </w:tcBorders>
            <w:shd w:val="clear" w:color="000000" w:fill="FFFFFF"/>
            <w:vAlign w:val="center"/>
            <w:hideMark/>
          </w:tcPr>
          <w:p w14:paraId="0D6277B1"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0AFAAE6F" w14:textId="77777777" w:rsidTr="0093253A">
        <w:trPr>
          <w:trHeight w:val="42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92D1AE7" w14:textId="77777777" w:rsidR="003839E2" w:rsidRPr="00625D4C" w:rsidRDefault="003839E2" w:rsidP="00625D4C">
            <w:pPr>
              <w:rPr>
                <w:rFonts w:eastAsia="Times New Roman"/>
                <w:color w:val="595959"/>
              </w:rPr>
            </w:pPr>
            <w:r w:rsidRPr="00625D4C">
              <w:rPr>
                <w:rFonts w:eastAsia="Times New Roman"/>
                <w:color w:val="595959"/>
              </w:rPr>
              <w:lastRenderedPageBreak/>
              <w:t>EPINEPHRINE (adrenaline) tartrate, eq.1mg/mL base, IM injection, 1mL, ampoule</w:t>
            </w:r>
          </w:p>
        </w:tc>
        <w:tc>
          <w:tcPr>
            <w:tcW w:w="960" w:type="dxa"/>
            <w:tcBorders>
              <w:top w:val="nil"/>
              <w:left w:val="nil"/>
              <w:bottom w:val="single" w:sz="4" w:space="0" w:color="auto"/>
              <w:right w:val="single" w:sz="4" w:space="0" w:color="auto"/>
            </w:tcBorders>
            <w:shd w:val="clear" w:color="auto" w:fill="auto"/>
            <w:vAlign w:val="bottom"/>
            <w:hideMark/>
          </w:tcPr>
          <w:p w14:paraId="626DEF13"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2E799FF8"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4307C728"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E029AC9" w14:textId="1170F153" w:rsidR="003839E2" w:rsidRPr="00625D4C" w:rsidRDefault="003839E2" w:rsidP="00625D4C">
            <w:pPr>
              <w:rPr>
                <w:rFonts w:eastAsia="Times New Roman"/>
                <w:color w:val="595959"/>
              </w:rPr>
            </w:pPr>
            <w:r w:rsidRPr="00625D4C">
              <w:rPr>
                <w:rFonts w:eastAsia="Times New Roman"/>
                <w:color w:val="595959"/>
              </w:rPr>
              <w:t xml:space="preserve">ERYTHROMYCIN </w:t>
            </w:r>
            <w:proofErr w:type="spellStart"/>
            <w:r w:rsidR="0093253A" w:rsidRPr="00625D4C">
              <w:rPr>
                <w:rFonts w:eastAsia="Times New Roman"/>
                <w:color w:val="595959"/>
              </w:rPr>
              <w:t>ethylsuccinate</w:t>
            </w:r>
            <w:proofErr w:type="spellEnd"/>
            <w:r w:rsidRPr="00625D4C">
              <w:rPr>
                <w:rFonts w:eastAsia="Times New Roman"/>
                <w:color w:val="595959"/>
              </w:rPr>
              <w:t>. 125mg / 5ml, powder oral susp., 100ml, bottle</w:t>
            </w:r>
          </w:p>
        </w:tc>
        <w:tc>
          <w:tcPr>
            <w:tcW w:w="960" w:type="dxa"/>
            <w:tcBorders>
              <w:top w:val="nil"/>
              <w:left w:val="nil"/>
              <w:bottom w:val="single" w:sz="4" w:space="0" w:color="auto"/>
              <w:right w:val="single" w:sz="4" w:space="0" w:color="auto"/>
            </w:tcBorders>
            <w:shd w:val="clear" w:color="auto" w:fill="auto"/>
            <w:vAlign w:val="bottom"/>
            <w:hideMark/>
          </w:tcPr>
          <w:p w14:paraId="54F8EF47" w14:textId="77777777" w:rsidR="003839E2" w:rsidRPr="00625D4C" w:rsidRDefault="003839E2" w:rsidP="00625D4C">
            <w:pPr>
              <w:rPr>
                <w:rFonts w:eastAsia="Times New Roman"/>
                <w:color w:val="595959"/>
              </w:rPr>
            </w:pPr>
            <w:r w:rsidRPr="00625D4C">
              <w:rPr>
                <w:rFonts w:eastAsia="Times New Roman"/>
                <w:color w:val="595959"/>
              </w:rPr>
              <w:t>Bot-100ml</w:t>
            </w:r>
          </w:p>
        </w:tc>
        <w:tc>
          <w:tcPr>
            <w:tcW w:w="620" w:type="dxa"/>
            <w:tcBorders>
              <w:top w:val="nil"/>
              <w:left w:val="nil"/>
              <w:bottom w:val="single" w:sz="4" w:space="0" w:color="auto"/>
              <w:right w:val="single" w:sz="4" w:space="0" w:color="auto"/>
            </w:tcBorders>
            <w:shd w:val="clear" w:color="auto" w:fill="auto"/>
            <w:vAlign w:val="bottom"/>
            <w:hideMark/>
          </w:tcPr>
          <w:p w14:paraId="6D0063F6" w14:textId="77777777" w:rsidR="003839E2" w:rsidRPr="00625D4C" w:rsidRDefault="003839E2" w:rsidP="00625D4C">
            <w:pPr>
              <w:rPr>
                <w:rFonts w:eastAsia="Times New Roman"/>
                <w:color w:val="595959"/>
              </w:rPr>
            </w:pPr>
            <w:r w:rsidRPr="00625D4C">
              <w:rPr>
                <w:rFonts w:eastAsia="Times New Roman"/>
                <w:color w:val="595959"/>
              </w:rPr>
              <w:t>15</w:t>
            </w:r>
          </w:p>
        </w:tc>
      </w:tr>
      <w:tr w:rsidR="003839E2" w:rsidRPr="008E3385" w14:paraId="690900D7"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C702DDD" w14:textId="77777777" w:rsidR="003839E2" w:rsidRPr="00625D4C" w:rsidRDefault="003839E2" w:rsidP="00625D4C">
            <w:pPr>
              <w:rPr>
                <w:rFonts w:eastAsia="Times New Roman"/>
                <w:color w:val="595959"/>
              </w:rPr>
            </w:pPr>
            <w:r w:rsidRPr="00625D4C">
              <w:rPr>
                <w:rFonts w:eastAsia="Times New Roman"/>
                <w:color w:val="595959"/>
              </w:rPr>
              <w:t>FUROSEMIDE, 10mg/mL, 2mL, ampoule</w:t>
            </w:r>
          </w:p>
        </w:tc>
        <w:tc>
          <w:tcPr>
            <w:tcW w:w="960" w:type="dxa"/>
            <w:tcBorders>
              <w:top w:val="nil"/>
              <w:left w:val="nil"/>
              <w:bottom w:val="single" w:sz="4" w:space="0" w:color="auto"/>
              <w:right w:val="single" w:sz="4" w:space="0" w:color="auto"/>
            </w:tcBorders>
            <w:shd w:val="clear" w:color="auto" w:fill="auto"/>
            <w:vAlign w:val="bottom"/>
            <w:hideMark/>
          </w:tcPr>
          <w:p w14:paraId="169C3315"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01605E29"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25353FB5"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9722FEB" w14:textId="14DF8808" w:rsidR="003839E2" w:rsidRPr="00625D4C" w:rsidRDefault="003839E2" w:rsidP="00625D4C">
            <w:pPr>
              <w:rPr>
                <w:rFonts w:eastAsia="Times New Roman"/>
                <w:color w:val="595959"/>
              </w:rPr>
            </w:pPr>
            <w:r w:rsidRPr="00625D4C">
              <w:rPr>
                <w:rFonts w:eastAsia="Times New Roman"/>
                <w:color w:val="595959"/>
              </w:rPr>
              <w:t xml:space="preserve">GENTAMICIN </w:t>
            </w:r>
            <w:r w:rsidR="0093253A" w:rsidRPr="00625D4C">
              <w:rPr>
                <w:rFonts w:eastAsia="Times New Roman"/>
                <w:color w:val="595959"/>
              </w:rPr>
              <w:t>sulphate</w:t>
            </w:r>
            <w:r w:rsidRPr="00625D4C">
              <w:rPr>
                <w:rFonts w:eastAsia="Times New Roman"/>
                <w:color w:val="595959"/>
              </w:rPr>
              <w:t xml:space="preserve">,  eq. 10 mg/mL base, 2 mL, amp., </w:t>
            </w:r>
          </w:p>
        </w:tc>
        <w:tc>
          <w:tcPr>
            <w:tcW w:w="960" w:type="dxa"/>
            <w:tcBorders>
              <w:top w:val="nil"/>
              <w:left w:val="nil"/>
              <w:bottom w:val="single" w:sz="4" w:space="0" w:color="auto"/>
              <w:right w:val="single" w:sz="4" w:space="0" w:color="auto"/>
            </w:tcBorders>
            <w:shd w:val="clear" w:color="auto" w:fill="auto"/>
            <w:vAlign w:val="bottom"/>
            <w:hideMark/>
          </w:tcPr>
          <w:p w14:paraId="4CA51A52"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74EF8E5B" w14:textId="77777777" w:rsidR="003839E2" w:rsidRPr="00625D4C" w:rsidRDefault="003839E2" w:rsidP="00625D4C">
            <w:pPr>
              <w:rPr>
                <w:rFonts w:eastAsia="Times New Roman"/>
                <w:color w:val="595959"/>
              </w:rPr>
            </w:pPr>
            <w:r w:rsidRPr="00625D4C">
              <w:rPr>
                <w:rFonts w:eastAsia="Times New Roman"/>
                <w:color w:val="595959"/>
              </w:rPr>
              <w:t>100</w:t>
            </w:r>
          </w:p>
        </w:tc>
      </w:tr>
      <w:tr w:rsidR="003839E2" w:rsidRPr="008E3385" w14:paraId="3A06AD69"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6D9C5F8" w14:textId="758C1386" w:rsidR="003839E2" w:rsidRPr="00625D4C" w:rsidRDefault="003839E2" w:rsidP="00625D4C">
            <w:pPr>
              <w:rPr>
                <w:rFonts w:eastAsia="Times New Roman"/>
                <w:color w:val="595959"/>
              </w:rPr>
            </w:pPr>
            <w:r w:rsidRPr="00625D4C">
              <w:rPr>
                <w:rFonts w:eastAsia="Times New Roman"/>
                <w:color w:val="595959"/>
              </w:rPr>
              <w:t xml:space="preserve">MAGNESIUM </w:t>
            </w:r>
            <w:r w:rsidR="0093253A" w:rsidRPr="00625D4C">
              <w:rPr>
                <w:rFonts w:eastAsia="Times New Roman"/>
                <w:color w:val="595959"/>
              </w:rPr>
              <w:t>sulphate</w:t>
            </w:r>
            <w:r w:rsidRPr="00625D4C">
              <w:rPr>
                <w:rFonts w:eastAsia="Times New Roman"/>
                <w:color w:val="595959"/>
              </w:rPr>
              <w:t>, 500mg/mL, 10mL, ampoule</w:t>
            </w:r>
          </w:p>
        </w:tc>
        <w:tc>
          <w:tcPr>
            <w:tcW w:w="960" w:type="dxa"/>
            <w:tcBorders>
              <w:top w:val="nil"/>
              <w:left w:val="nil"/>
              <w:bottom w:val="single" w:sz="4" w:space="0" w:color="auto"/>
              <w:right w:val="single" w:sz="4" w:space="0" w:color="auto"/>
            </w:tcBorders>
            <w:shd w:val="clear" w:color="auto" w:fill="auto"/>
            <w:vAlign w:val="bottom"/>
            <w:hideMark/>
          </w:tcPr>
          <w:p w14:paraId="6B8C6BF2"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05160D3E"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43050677"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D375D3A" w14:textId="77777777" w:rsidR="003839E2" w:rsidRPr="00625D4C" w:rsidRDefault="003839E2" w:rsidP="00625D4C">
            <w:pPr>
              <w:rPr>
                <w:rFonts w:eastAsia="Times New Roman"/>
                <w:color w:val="595959"/>
              </w:rPr>
            </w:pPr>
            <w:r w:rsidRPr="00625D4C">
              <w:rPr>
                <w:rFonts w:eastAsia="Times New Roman"/>
                <w:color w:val="595959"/>
              </w:rPr>
              <w:t>METRONIDAZOLE, 200mg/5ml, oral susp., 100 ml, bottle</w:t>
            </w:r>
          </w:p>
        </w:tc>
        <w:tc>
          <w:tcPr>
            <w:tcW w:w="960" w:type="dxa"/>
            <w:tcBorders>
              <w:top w:val="nil"/>
              <w:left w:val="nil"/>
              <w:bottom w:val="single" w:sz="4" w:space="0" w:color="auto"/>
              <w:right w:val="single" w:sz="4" w:space="0" w:color="auto"/>
            </w:tcBorders>
            <w:shd w:val="clear" w:color="auto" w:fill="auto"/>
            <w:vAlign w:val="bottom"/>
            <w:hideMark/>
          </w:tcPr>
          <w:p w14:paraId="400049DF" w14:textId="77777777" w:rsidR="003839E2" w:rsidRPr="00625D4C" w:rsidRDefault="003839E2" w:rsidP="00625D4C">
            <w:pPr>
              <w:rPr>
                <w:rFonts w:eastAsia="Times New Roman"/>
                <w:color w:val="595959"/>
              </w:rPr>
            </w:pPr>
            <w:r w:rsidRPr="00625D4C">
              <w:rPr>
                <w:rFonts w:eastAsia="Times New Roman"/>
                <w:color w:val="595959"/>
              </w:rPr>
              <w:t>Bot-100ml</w:t>
            </w:r>
          </w:p>
        </w:tc>
        <w:tc>
          <w:tcPr>
            <w:tcW w:w="620" w:type="dxa"/>
            <w:tcBorders>
              <w:top w:val="nil"/>
              <w:left w:val="nil"/>
              <w:bottom w:val="single" w:sz="4" w:space="0" w:color="auto"/>
              <w:right w:val="single" w:sz="4" w:space="0" w:color="auto"/>
            </w:tcBorders>
            <w:shd w:val="clear" w:color="auto" w:fill="auto"/>
            <w:vAlign w:val="bottom"/>
            <w:hideMark/>
          </w:tcPr>
          <w:p w14:paraId="661EB4A5"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0738F54E"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2D5EBFB" w14:textId="77777777" w:rsidR="003839E2" w:rsidRPr="00625D4C" w:rsidRDefault="003839E2" w:rsidP="00625D4C">
            <w:pPr>
              <w:rPr>
                <w:rFonts w:eastAsia="Times New Roman"/>
                <w:color w:val="595959"/>
              </w:rPr>
            </w:pPr>
            <w:r w:rsidRPr="00625D4C">
              <w:rPr>
                <w:rFonts w:eastAsia="Times New Roman"/>
                <w:color w:val="595959"/>
              </w:rPr>
              <w:t>METRONIDAZOLE, 500 mg/100ml for inject., 100ml, vial</w:t>
            </w:r>
          </w:p>
        </w:tc>
        <w:tc>
          <w:tcPr>
            <w:tcW w:w="960" w:type="dxa"/>
            <w:tcBorders>
              <w:top w:val="nil"/>
              <w:left w:val="nil"/>
              <w:bottom w:val="single" w:sz="4" w:space="0" w:color="auto"/>
              <w:right w:val="single" w:sz="4" w:space="0" w:color="auto"/>
            </w:tcBorders>
            <w:shd w:val="clear" w:color="auto" w:fill="auto"/>
            <w:vAlign w:val="bottom"/>
            <w:hideMark/>
          </w:tcPr>
          <w:p w14:paraId="53CAD379"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271FBA40" w14:textId="77777777" w:rsidR="003839E2" w:rsidRPr="00625D4C" w:rsidRDefault="003839E2" w:rsidP="00625D4C">
            <w:pPr>
              <w:rPr>
                <w:rFonts w:eastAsia="Times New Roman"/>
                <w:color w:val="595959"/>
              </w:rPr>
            </w:pPr>
            <w:r w:rsidRPr="00625D4C">
              <w:rPr>
                <w:rFonts w:eastAsia="Times New Roman"/>
                <w:color w:val="595959"/>
              </w:rPr>
              <w:t>50</w:t>
            </w:r>
          </w:p>
        </w:tc>
      </w:tr>
      <w:tr w:rsidR="003839E2" w:rsidRPr="008E3385" w14:paraId="48E34994"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F2772D3" w14:textId="77777777" w:rsidR="003839E2" w:rsidRPr="00625D4C" w:rsidRDefault="003839E2" w:rsidP="00625D4C">
            <w:pPr>
              <w:rPr>
                <w:rFonts w:eastAsia="Times New Roman"/>
                <w:color w:val="595959"/>
              </w:rPr>
            </w:pPr>
            <w:r w:rsidRPr="00625D4C">
              <w:rPr>
                <w:rFonts w:eastAsia="Times New Roman"/>
                <w:color w:val="595959"/>
              </w:rPr>
              <w:t>MICONAZOLE nitrate, 2%, cream, 30 g, tube</w:t>
            </w:r>
          </w:p>
        </w:tc>
        <w:tc>
          <w:tcPr>
            <w:tcW w:w="960" w:type="dxa"/>
            <w:tcBorders>
              <w:top w:val="nil"/>
              <w:left w:val="nil"/>
              <w:bottom w:val="single" w:sz="4" w:space="0" w:color="auto"/>
              <w:right w:val="single" w:sz="4" w:space="0" w:color="auto"/>
            </w:tcBorders>
            <w:shd w:val="clear" w:color="auto" w:fill="auto"/>
            <w:vAlign w:val="bottom"/>
            <w:hideMark/>
          </w:tcPr>
          <w:p w14:paraId="176CD90E"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45CF9DBE" w14:textId="77777777" w:rsidR="003839E2" w:rsidRPr="00625D4C" w:rsidRDefault="003839E2" w:rsidP="00625D4C">
            <w:pPr>
              <w:rPr>
                <w:rFonts w:eastAsia="Times New Roman"/>
                <w:color w:val="595959"/>
              </w:rPr>
            </w:pPr>
            <w:r w:rsidRPr="00625D4C">
              <w:rPr>
                <w:rFonts w:eastAsia="Times New Roman"/>
                <w:color w:val="595959"/>
              </w:rPr>
              <w:t>20</w:t>
            </w:r>
          </w:p>
        </w:tc>
      </w:tr>
      <w:tr w:rsidR="003839E2" w:rsidRPr="008E3385" w14:paraId="6CBAF316"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28A9E83" w14:textId="77777777" w:rsidR="003839E2" w:rsidRPr="00625D4C" w:rsidRDefault="003839E2" w:rsidP="00625D4C">
            <w:pPr>
              <w:rPr>
                <w:rFonts w:eastAsia="Times New Roman"/>
                <w:color w:val="595959"/>
              </w:rPr>
            </w:pPr>
            <w:r w:rsidRPr="00625D4C">
              <w:rPr>
                <w:rFonts w:eastAsia="Times New Roman"/>
                <w:color w:val="595959"/>
              </w:rPr>
              <w:t>NYSTATIN, 100.000 IU/ml, oral susp.</w:t>
            </w:r>
          </w:p>
        </w:tc>
        <w:tc>
          <w:tcPr>
            <w:tcW w:w="960" w:type="dxa"/>
            <w:tcBorders>
              <w:top w:val="nil"/>
              <w:left w:val="nil"/>
              <w:bottom w:val="single" w:sz="4" w:space="0" w:color="auto"/>
              <w:right w:val="single" w:sz="4" w:space="0" w:color="auto"/>
            </w:tcBorders>
            <w:shd w:val="clear" w:color="auto" w:fill="auto"/>
            <w:vAlign w:val="bottom"/>
            <w:hideMark/>
          </w:tcPr>
          <w:p w14:paraId="2AEFE913" w14:textId="77777777" w:rsidR="003839E2" w:rsidRPr="00625D4C" w:rsidRDefault="003839E2" w:rsidP="00625D4C">
            <w:pPr>
              <w:rPr>
                <w:rFonts w:eastAsia="Times New Roman"/>
                <w:color w:val="595959"/>
              </w:rPr>
            </w:pPr>
            <w:r w:rsidRPr="00625D4C">
              <w:rPr>
                <w:rFonts w:eastAsia="Times New Roman"/>
                <w:color w:val="595959"/>
              </w:rPr>
              <w:t>BOT-30 ml</w:t>
            </w:r>
          </w:p>
        </w:tc>
        <w:tc>
          <w:tcPr>
            <w:tcW w:w="620" w:type="dxa"/>
            <w:tcBorders>
              <w:top w:val="nil"/>
              <w:left w:val="nil"/>
              <w:bottom w:val="single" w:sz="4" w:space="0" w:color="auto"/>
              <w:right w:val="single" w:sz="4" w:space="0" w:color="auto"/>
            </w:tcBorders>
            <w:shd w:val="clear" w:color="auto" w:fill="auto"/>
            <w:vAlign w:val="bottom"/>
            <w:hideMark/>
          </w:tcPr>
          <w:p w14:paraId="50CD3D71" w14:textId="77777777" w:rsidR="003839E2" w:rsidRPr="00625D4C" w:rsidRDefault="003839E2" w:rsidP="00625D4C">
            <w:pPr>
              <w:rPr>
                <w:rFonts w:eastAsia="Times New Roman"/>
                <w:color w:val="595959"/>
              </w:rPr>
            </w:pPr>
            <w:r w:rsidRPr="00625D4C">
              <w:rPr>
                <w:rFonts w:eastAsia="Times New Roman"/>
                <w:color w:val="595959"/>
              </w:rPr>
              <w:t>50</w:t>
            </w:r>
          </w:p>
        </w:tc>
      </w:tr>
      <w:tr w:rsidR="003839E2" w:rsidRPr="008E3385" w14:paraId="7160CF85"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B0C876E" w14:textId="77777777" w:rsidR="003839E2" w:rsidRPr="00625D4C" w:rsidRDefault="003839E2" w:rsidP="00625D4C">
            <w:pPr>
              <w:rPr>
                <w:rFonts w:eastAsia="Times New Roman"/>
                <w:color w:val="595959"/>
              </w:rPr>
            </w:pPr>
            <w:r w:rsidRPr="00625D4C">
              <w:rPr>
                <w:rFonts w:eastAsia="Times New Roman"/>
                <w:color w:val="595959"/>
              </w:rPr>
              <w:t>PARACETAMOL (acetaminophen), 120 mg/5 ml, syrup, 60 ml, bottle</w:t>
            </w:r>
          </w:p>
        </w:tc>
        <w:tc>
          <w:tcPr>
            <w:tcW w:w="960" w:type="dxa"/>
            <w:tcBorders>
              <w:top w:val="nil"/>
              <w:left w:val="nil"/>
              <w:bottom w:val="single" w:sz="4" w:space="0" w:color="auto"/>
              <w:right w:val="single" w:sz="4" w:space="0" w:color="auto"/>
            </w:tcBorders>
            <w:shd w:val="clear" w:color="auto" w:fill="auto"/>
            <w:vAlign w:val="bottom"/>
            <w:hideMark/>
          </w:tcPr>
          <w:p w14:paraId="0AB46B4B" w14:textId="77777777" w:rsidR="003839E2" w:rsidRPr="00625D4C" w:rsidRDefault="003839E2" w:rsidP="00625D4C">
            <w:pPr>
              <w:rPr>
                <w:rFonts w:eastAsia="Times New Roman"/>
                <w:color w:val="595959"/>
              </w:rPr>
            </w:pPr>
            <w:r w:rsidRPr="00625D4C">
              <w:rPr>
                <w:rFonts w:eastAsia="Times New Roman"/>
                <w:color w:val="595959"/>
              </w:rPr>
              <w:t>BOT-60ml</w:t>
            </w:r>
          </w:p>
        </w:tc>
        <w:tc>
          <w:tcPr>
            <w:tcW w:w="620" w:type="dxa"/>
            <w:tcBorders>
              <w:top w:val="nil"/>
              <w:left w:val="nil"/>
              <w:bottom w:val="single" w:sz="4" w:space="0" w:color="auto"/>
              <w:right w:val="single" w:sz="4" w:space="0" w:color="auto"/>
            </w:tcBorders>
            <w:shd w:val="clear" w:color="auto" w:fill="auto"/>
            <w:vAlign w:val="bottom"/>
            <w:hideMark/>
          </w:tcPr>
          <w:p w14:paraId="4684D80A" w14:textId="77777777" w:rsidR="003839E2" w:rsidRPr="00625D4C" w:rsidRDefault="003839E2" w:rsidP="00625D4C">
            <w:pPr>
              <w:rPr>
                <w:rFonts w:eastAsia="Times New Roman"/>
                <w:color w:val="595959"/>
              </w:rPr>
            </w:pPr>
            <w:r w:rsidRPr="00625D4C">
              <w:rPr>
                <w:rFonts w:eastAsia="Times New Roman"/>
                <w:color w:val="595959"/>
              </w:rPr>
              <w:t>30</w:t>
            </w:r>
          </w:p>
        </w:tc>
      </w:tr>
      <w:tr w:rsidR="003839E2" w:rsidRPr="008E3385" w14:paraId="3BF121E4"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A0623FE" w14:textId="77777777" w:rsidR="003839E2" w:rsidRPr="00625D4C" w:rsidRDefault="003839E2" w:rsidP="00625D4C">
            <w:pPr>
              <w:rPr>
                <w:rFonts w:eastAsia="Times New Roman"/>
                <w:color w:val="595959"/>
              </w:rPr>
            </w:pPr>
            <w:r w:rsidRPr="00625D4C">
              <w:rPr>
                <w:rFonts w:eastAsia="Times New Roman"/>
                <w:color w:val="595959"/>
              </w:rPr>
              <w:t>PERMETHRIN, 1 %, shampoo/lotion , 100ml, bottle</w:t>
            </w:r>
          </w:p>
        </w:tc>
        <w:tc>
          <w:tcPr>
            <w:tcW w:w="960" w:type="dxa"/>
            <w:tcBorders>
              <w:top w:val="nil"/>
              <w:left w:val="nil"/>
              <w:bottom w:val="single" w:sz="4" w:space="0" w:color="auto"/>
              <w:right w:val="single" w:sz="4" w:space="0" w:color="auto"/>
            </w:tcBorders>
            <w:shd w:val="clear" w:color="auto" w:fill="auto"/>
            <w:vAlign w:val="bottom"/>
            <w:hideMark/>
          </w:tcPr>
          <w:p w14:paraId="489F98B8" w14:textId="77777777" w:rsidR="003839E2" w:rsidRPr="00625D4C" w:rsidRDefault="003839E2" w:rsidP="00625D4C">
            <w:pPr>
              <w:rPr>
                <w:rFonts w:eastAsia="Times New Roman"/>
                <w:color w:val="595959"/>
              </w:rPr>
            </w:pPr>
            <w:r w:rsidRPr="00625D4C">
              <w:rPr>
                <w:rFonts w:eastAsia="Times New Roman"/>
                <w:color w:val="595959"/>
              </w:rPr>
              <w:t>BOT- 100ml</w:t>
            </w:r>
          </w:p>
        </w:tc>
        <w:tc>
          <w:tcPr>
            <w:tcW w:w="620" w:type="dxa"/>
            <w:tcBorders>
              <w:top w:val="nil"/>
              <w:left w:val="nil"/>
              <w:bottom w:val="single" w:sz="4" w:space="0" w:color="auto"/>
              <w:right w:val="single" w:sz="4" w:space="0" w:color="auto"/>
            </w:tcBorders>
            <w:shd w:val="clear" w:color="auto" w:fill="auto"/>
            <w:vAlign w:val="bottom"/>
            <w:hideMark/>
          </w:tcPr>
          <w:p w14:paraId="2DB2B5B1"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6D4E42C7"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ADF275" w14:textId="77777777" w:rsidR="003839E2" w:rsidRPr="00625D4C" w:rsidRDefault="003839E2" w:rsidP="00625D4C">
            <w:pPr>
              <w:rPr>
                <w:rFonts w:eastAsia="Times New Roman"/>
                <w:color w:val="595959"/>
              </w:rPr>
            </w:pPr>
            <w:r w:rsidRPr="00625D4C">
              <w:rPr>
                <w:rFonts w:eastAsia="Times New Roman"/>
                <w:color w:val="595959"/>
              </w:rPr>
              <w:t>PYRANTEL 50mg /ml oral suspension 15-30ml</w:t>
            </w:r>
          </w:p>
        </w:tc>
        <w:tc>
          <w:tcPr>
            <w:tcW w:w="960" w:type="dxa"/>
            <w:tcBorders>
              <w:top w:val="nil"/>
              <w:left w:val="nil"/>
              <w:bottom w:val="single" w:sz="4" w:space="0" w:color="auto"/>
              <w:right w:val="single" w:sz="4" w:space="0" w:color="auto"/>
            </w:tcBorders>
            <w:shd w:val="clear" w:color="auto" w:fill="auto"/>
            <w:vAlign w:val="bottom"/>
            <w:hideMark/>
          </w:tcPr>
          <w:p w14:paraId="283B490C"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056E2356" w14:textId="77777777" w:rsidR="003839E2" w:rsidRPr="00625D4C" w:rsidRDefault="003839E2" w:rsidP="00625D4C">
            <w:pPr>
              <w:rPr>
                <w:rFonts w:eastAsia="Times New Roman"/>
                <w:color w:val="595959"/>
              </w:rPr>
            </w:pPr>
            <w:r w:rsidRPr="00625D4C">
              <w:rPr>
                <w:rFonts w:eastAsia="Times New Roman"/>
                <w:color w:val="595959"/>
              </w:rPr>
              <w:t>10</w:t>
            </w:r>
          </w:p>
        </w:tc>
      </w:tr>
      <w:tr w:rsidR="003839E2" w:rsidRPr="008E3385" w14:paraId="69CED5E9"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E64B065" w14:textId="18D5574E" w:rsidR="003839E2" w:rsidRPr="00625D4C" w:rsidRDefault="003839E2" w:rsidP="00625D4C">
            <w:pPr>
              <w:rPr>
                <w:rFonts w:eastAsia="Times New Roman"/>
                <w:color w:val="595959"/>
              </w:rPr>
            </w:pPr>
            <w:r w:rsidRPr="00625D4C">
              <w:rPr>
                <w:rFonts w:eastAsia="Times New Roman"/>
                <w:color w:val="595959"/>
              </w:rPr>
              <w:t xml:space="preserve">RESOMAL, rehydration acute </w:t>
            </w:r>
            <w:r w:rsidR="0093253A" w:rsidRPr="00625D4C">
              <w:rPr>
                <w:rFonts w:eastAsia="Times New Roman"/>
                <w:color w:val="595959"/>
              </w:rPr>
              <w:t>complications</w:t>
            </w:r>
            <w:r w:rsidRPr="00625D4C">
              <w:rPr>
                <w:rFonts w:eastAsia="Times New Roman"/>
                <w:color w:val="595959"/>
              </w:rPr>
              <w:t>. malnut</w:t>
            </w:r>
            <w:r w:rsidR="0093253A" w:rsidRPr="00625D4C">
              <w:rPr>
                <w:rFonts w:eastAsia="Times New Roman"/>
                <w:color w:val="595959"/>
              </w:rPr>
              <w:t>rition</w:t>
            </w:r>
            <w:r w:rsidRPr="00625D4C">
              <w:rPr>
                <w:rFonts w:eastAsia="Times New Roman"/>
                <w:color w:val="595959"/>
              </w:rPr>
              <w:t xml:space="preserve">., sach. 42g/1L, </w:t>
            </w:r>
          </w:p>
        </w:tc>
        <w:tc>
          <w:tcPr>
            <w:tcW w:w="960" w:type="dxa"/>
            <w:tcBorders>
              <w:top w:val="nil"/>
              <w:left w:val="nil"/>
              <w:bottom w:val="single" w:sz="4" w:space="0" w:color="auto"/>
              <w:right w:val="single" w:sz="4" w:space="0" w:color="auto"/>
            </w:tcBorders>
            <w:shd w:val="clear" w:color="auto" w:fill="auto"/>
            <w:vAlign w:val="bottom"/>
            <w:hideMark/>
          </w:tcPr>
          <w:p w14:paraId="27D0064F" w14:textId="77777777" w:rsidR="003839E2" w:rsidRPr="00625D4C" w:rsidRDefault="003839E2" w:rsidP="00625D4C">
            <w:pPr>
              <w:rPr>
                <w:rFonts w:eastAsia="Times New Roman"/>
                <w:color w:val="595959"/>
              </w:rPr>
            </w:pPr>
            <w:r w:rsidRPr="00625D4C">
              <w:rPr>
                <w:rFonts w:eastAsia="Times New Roman"/>
                <w:color w:val="595959"/>
              </w:rPr>
              <w:t>box-100</w:t>
            </w:r>
          </w:p>
        </w:tc>
        <w:tc>
          <w:tcPr>
            <w:tcW w:w="620" w:type="dxa"/>
            <w:tcBorders>
              <w:top w:val="nil"/>
              <w:left w:val="nil"/>
              <w:bottom w:val="single" w:sz="4" w:space="0" w:color="auto"/>
              <w:right w:val="single" w:sz="4" w:space="0" w:color="auto"/>
            </w:tcBorders>
            <w:shd w:val="clear" w:color="auto" w:fill="auto"/>
            <w:vAlign w:val="bottom"/>
            <w:hideMark/>
          </w:tcPr>
          <w:p w14:paraId="728EC2AA"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74D8B9F8"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EF14A0D" w14:textId="7E16E4F8" w:rsidR="003839E2" w:rsidRPr="00625D4C" w:rsidRDefault="003839E2" w:rsidP="00625D4C">
            <w:pPr>
              <w:rPr>
                <w:rFonts w:eastAsia="Times New Roman"/>
                <w:color w:val="595959"/>
              </w:rPr>
            </w:pPr>
            <w:r w:rsidRPr="00625D4C">
              <w:rPr>
                <w:rFonts w:eastAsia="Times New Roman"/>
                <w:color w:val="595959"/>
              </w:rPr>
              <w:t xml:space="preserve">RETINOL (vitamin A), 200.000 IU, soft </w:t>
            </w:r>
            <w:proofErr w:type="spellStart"/>
            <w:r w:rsidR="0093253A" w:rsidRPr="00625D4C">
              <w:rPr>
                <w:rFonts w:eastAsia="Times New Roman"/>
                <w:color w:val="595959"/>
              </w:rPr>
              <w:t>gelatin</w:t>
            </w:r>
            <w:proofErr w:type="spellEnd"/>
            <w:r w:rsidR="0093253A" w:rsidRPr="00625D4C">
              <w:rPr>
                <w:rFonts w:eastAsia="Times New Roman"/>
                <w:color w:val="595959"/>
              </w:rPr>
              <w:t xml:space="preserve"> caps</w:t>
            </w:r>
          </w:p>
        </w:tc>
        <w:tc>
          <w:tcPr>
            <w:tcW w:w="960" w:type="dxa"/>
            <w:tcBorders>
              <w:top w:val="nil"/>
              <w:left w:val="nil"/>
              <w:bottom w:val="single" w:sz="4" w:space="0" w:color="auto"/>
              <w:right w:val="single" w:sz="4" w:space="0" w:color="auto"/>
            </w:tcBorders>
            <w:shd w:val="clear" w:color="auto" w:fill="auto"/>
            <w:vAlign w:val="bottom"/>
            <w:hideMark/>
          </w:tcPr>
          <w:p w14:paraId="49B2989C" w14:textId="77777777" w:rsidR="003839E2" w:rsidRPr="00625D4C" w:rsidRDefault="003839E2" w:rsidP="00625D4C">
            <w:pPr>
              <w:rPr>
                <w:rFonts w:eastAsia="Times New Roman"/>
                <w:color w:val="595959"/>
              </w:rPr>
            </w:pPr>
            <w:r w:rsidRPr="00625D4C">
              <w:rPr>
                <w:rFonts w:eastAsia="Times New Roman"/>
                <w:color w:val="595959"/>
              </w:rPr>
              <w:t>box-100</w:t>
            </w:r>
          </w:p>
        </w:tc>
        <w:tc>
          <w:tcPr>
            <w:tcW w:w="620" w:type="dxa"/>
            <w:tcBorders>
              <w:top w:val="nil"/>
              <w:left w:val="nil"/>
              <w:bottom w:val="single" w:sz="4" w:space="0" w:color="auto"/>
              <w:right w:val="single" w:sz="4" w:space="0" w:color="auto"/>
            </w:tcBorders>
            <w:shd w:val="clear" w:color="auto" w:fill="auto"/>
            <w:vAlign w:val="bottom"/>
            <w:hideMark/>
          </w:tcPr>
          <w:p w14:paraId="639561E0"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0C7190F2"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9635901" w14:textId="4F5AF89A" w:rsidR="003839E2" w:rsidRPr="00625D4C" w:rsidRDefault="003839E2" w:rsidP="00625D4C">
            <w:pPr>
              <w:rPr>
                <w:rFonts w:eastAsia="Times New Roman"/>
                <w:color w:val="595959"/>
              </w:rPr>
            </w:pPr>
            <w:r w:rsidRPr="00625D4C">
              <w:rPr>
                <w:rFonts w:eastAsia="Times New Roman"/>
                <w:color w:val="595959"/>
              </w:rPr>
              <w:t>RETINOL (vitamin A)100,000IU,  soft</w:t>
            </w:r>
          </w:p>
        </w:tc>
        <w:tc>
          <w:tcPr>
            <w:tcW w:w="960" w:type="dxa"/>
            <w:tcBorders>
              <w:top w:val="nil"/>
              <w:left w:val="nil"/>
              <w:bottom w:val="single" w:sz="4" w:space="0" w:color="auto"/>
              <w:right w:val="single" w:sz="4" w:space="0" w:color="auto"/>
            </w:tcBorders>
            <w:shd w:val="clear" w:color="auto" w:fill="auto"/>
            <w:vAlign w:val="bottom"/>
            <w:hideMark/>
          </w:tcPr>
          <w:p w14:paraId="335A4338"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28D19C9A" w14:textId="77777777" w:rsidR="003839E2" w:rsidRPr="00625D4C" w:rsidRDefault="003839E2" w:rsidP="00625D4C">
            <w:pPr>
              <w:rPr>
                <w:rFonts w:eastAsia="Times New Roman"/>
                <w:color w:val="595959"/>
              </w:rPr>
            </w:pPr>
            <w:r w:rsidRPr="00625D4C">
              <w:rPr>
                <w:rFonts w:eastAsia="Times New Roman"/>
                <w:color w:val="595959"/>
              </w:rPr>
              <w:t>500</w:t>
            </w:r>
          </w:p>
        </w:tc>
      </w:tr>
      <w:tr w:rsidR="003839E2" w:rsidRPr="008E3385" w14:paraId="6572551F"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BD254F3" w14:textId="77777777" w:rsidR="003839E2" w:rsidRPr="00625D4C" w:rsidRDefault="003839E2" w:rsidP="00625D4C">
            <w:pPr>
              <w:rPr>
                <w:rFonts w:eastAsia="Times New Roman"/>
                <w:color w:val="595959"/>
              </w:rPr>
            </w:pPr>
            <w:r w:rsidRPr="00625D4C">
              <w:rPr>
                <w:rFonts w:eastAsia="Times New Roman"/>
                <w:color w:val="595959"/>
              </w:rPr>
              <w:t xml:space="preserve">RINGER lactate, 500 ml, plastic bottle, w/ IV giving set                                         </w:t>
            </w:r>
          </w:p>
        </w:tc>
        <w:tc>
          <w:tcPr>
            <w:tcW w:w="960" w:type="dxa"/>
            <w:tcBorders>
              <w:top w:val="nil"/>
              <w:left w:val="nil"/>
              <w:bottom w:val="single" w:sz="4" w:space="0" w:color="auto"/>
              <w:right w:val="single" w:sz="4" w:space="0" w:color="auto"/>
            </w:tcBorders>
            <w:shd w:val="clear" w:color="auto" w:fill="auto"/>
            <w:vAlign w:val="bottom"/>
            <w:hideMark/>
          </w:tcPr>
          <w:p w14:paraId="4F11E197" w14:textId="77777777" w:rsidR="003839E2" w:rsidRPr="00625D4C" w:rsidRDefault="003839E2" w:rsidP="00625D4C">
            <w:pPr>
              <w:rPr>
                <w:rFonts w:eastAsia="Times New Roman"/>
                <w:color w:val="595959"/>
              </w:rPr>
            </w:pPr>
            <w:r w:rsidRPr="00625D4C">
              <w:rPr>
                <w:rFonts w:eastAsia="Times New Roman"/>
                <w:color w:val="595959"/>
              </w:rPr>
              <w:t xml:space="preserve">bag of 250ml </w:t>
            </w:r>
          </w:p>
        </w:tc>
        <w:tc>
          <w:tcPr>
            <w:tcW w:w="620" w:type="dxa"/>
            <w:tcBorders>
              <w:top w:val="nil"/>
              <w:left w:val="nil"/>
              <w:bottom w:val="single" w:sz="4" w:space="0" w:color="auto"/>
              <w:right w:val="single" w:sz="4" w:space="0" w:color="auto"/>
            </w:tcBorders>
            <w:shd w:val="clear" w:color="auto" w:fill="auto"/>
            <w:vAlign w:val="bottom"/>
            <w:hideMark/>
          </w:tcPr>
          <w:p w14:paraId="7C084CAC" w14:textId="77777777" w:rsidR="003839E2" w:rsidRPr="00625D4C" w:rsidRDefault="003839E2" w:rsidP="00625D4C">
            <w:pPr>
              <w:rPr>
                <w:rFonts w:eastAsia="Times New Roman"/>
                <w:color w:val="595959"/>
              </w:rPr>
            </w:pPr>
            <w:r w:rsidRPr="00625D4C">
              <w:rPr>
                <w:rFonts w:eastAsia="Times New Roman"/>
                <w:color w:val="595959"/>
              </w:rPr>
              <w:t>30</w:t>
            </w:r>
          </w:p>
        </w:tc>
      </w:tr>
      <w:tr w:rsidR="003839E2" w:rsidRPr="008E3385" w14:paraId="7D51CABE" w14:textId="77777777" w:rsidTr="0093253A">
        <w:trPr>
          <w:trHeight w:val="42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E38832A" w14:textId="77777777" w:rsidR="003839E2" w:rsidRPr="00625D4C" w:rsidRDefault="003839E2" w:rsidP="00625D4C">
            <w:pPr>
              <w:rPr>
                <w:rFonts w:eastAsia="Times New Roman"/>
                <w:color w:val="595959"/>
              </w:rPr>
            </w:pPr>
            <w:r w:rsidRPr="00625D4C">
              <w:rPr>
                <w:rFonts w:eastAsia="Times New Roman"/>
                <w:color w:val="595959"/>
              </w:rPr>
              <w:t>SULFAMETHOXAZOLE 100mg + TRIMETHOPRIM 20mg (cotrimoxazole 120mg), tab</w:t>
            </w:r>
          </w:p>
        </w:tc>
        <w:tc>
          <w:tcPr>
            <w:tcW w:w="960" w:type="dxa"/>
            <w:tcBorders>
              <w:top w:val="nil"/>
              <w:left w:val="nil"/>
              <w:bottom w:val="single" w:sz="4" w:space="0" w:color="auto"/>
              <w:right w:val="single" w:sz="4" w:space="0" w:color="auto"/>
            </w:tcBorders>
            <w:shd w:val="clear" w:color="auto" w:fill="auto"/>
            <w:vAlign w:val="bottom"/>
            <w:hideMark/>
          </w:tcPr>
          <w:p w14:paraId="090CDA99" w14:textId="77777777" w:rsidR="003839E2" w:rsidRPr="00625D4C" w:rsidRDefault="003839E2" w:rsidP="00625D4C">
            <w:pPr>
              <w:rPr>
                <w:rFonts w:eastAsia="Times New Roman"/>
                <w:color w:val="595959"/>
              </w:rPr>
            </w:pPr>
            <w:r w:rsidRPr="00625D4C">
              <w:rPr>
                <w:rFonts w:eastAsia="Times New Roman"/>
                <w:color w:val="595959"/>
              </w:rPr>
              <w:t>box-100</w:t>
            </w:r>
          </w:p>
        </w:tc>
        <w:tc>
          <w:tcPr>
            <w:tcW w:w="620" w:type="dxa"/>
            <w:tcBorders>
              <w:top w:val="nil"/>
              <w:left w:val="nil"/>
              <w:bottom w:val="single" w:sz="4" w:space="0" w:color="auto"/>
              <w:right w:val="single" w:sz="4" w:space="0" w:color="auto"/>
            </w:tcBorders>
            <w:shd w:val="clear" w:color="auto" w:fill="auto"/>
            <w:vAlign w:val="bottom"/>
            <w:hideMark/>
          </w:tcPr>
          <w:p w14:paraId="4D2AC845" w14:textId="77777777" w:rsidR="003839E2" w:rsidRPr="00625D4C" w:rsidRDefault="003839E2" w:rsidP="00625D4C">
            <w:pPr>
              <w:rPr>
                <w:rFonts w:eastAsia="Times New Roman"/>
                <w:color w:val="595959"/>
              </w:rPr>
            </w:pPr>
            <w:r w:rsidRPr="00625D4C">
              <w:rPr>
                <w:rFonts w:eastAsia="Times New Roman"/>
                <w:color w:val="595959"/>
              </w:rPr>
              <w:t>1</w:t>
            </w:r>
          </w:p>
        </w:tc>
      </w:tr>
      <w:tr w:rsidR="003839E2" w:rsidRPr="008E3385" w14:paraId="38F32541"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5DBC665" w14:textId="77777777" w:rsidR="003839E2" w:rsidRPr="00625D4C" w:rsidRDefault="003839E2" w:rsidP="00625D4C">
            <w:pPr>
              <w:rPr>
                <w:rFonts w:eastAsia="Times New Roman"/>
                <w:color w:val="595959"/>
              </w:rPr>
            </w:pPr>
            <w:r w:rsidRPr="00625D4C">
              <w:rPr>
                <w:rFonts w:eastAsia="Times New Roman"/>
                <w:color w:val="595959"/>
              </w:rPr>
              <w:t>TETRACYCLINE  hydrochloride, 1%, eye ointment, 5 g, tube</w:t>
            </w:r>
          </w:p>
        </w:tc>
        <w:tc>
          <w:tcPr>
            <w:tcW w:w="960" w:type="dxa"/>
            <w:tcBorders>
              <w:top w:val="nil"/>
              <w:left w:val="nil"/>
              <w:bottom w:val="single" w:sz="4" w:space="0" w:color="auto"/>
              <w:right w:val="single" w:sz="4" w:space="0" w:color="auto"/>
            </w:tcBorders>
            <w:shd w:val="clear" w:color="auto" w:fill="auto"/>
            <w:vAlign w:val="bottom"/>
            <w:hideMark/>
          </w:tcPr>
          <w:p w14:paraId="1B56F5C6" w14:textId="77777777" w:rsidR="003839E2" w:rsidRPr="00625D4C" w:rsidRDefault="003839E2" w:rsidP="00625D4C">
            <w:pPr>
              <w:rPr>
                <w:rFonts w:eastAsia="Times New Roman"/>
                <w:color w:val="595959"/>
              </w:rPr>
            </w:pPr>
            <w:r w:rsidRPr="00625D4C">
              <w:rPr>
                <w:rFonts w:eastAsia="Times New Roman"/>
                <w:color w:val="595959"/>
              </w:rPr>
              <w:t>Tube -5g</w:t>
            </w:r>
          </w:p>
        </w:tc>
        <w:tc>
          <w:tcPr>
            <w:tcW w:w="620" w:type="dxa"/>
            <w:tcBorders>
              <w:top w:val="nil"/>
              <w:left w:val="nil"/>
              <w:bottom w:val="single" w:sz="4" w:space="0" w:color="auto"/>
              <w:right w:val="single" w:sz="4" w:space="0" w:color="auto"/>
            </w:tcBorders>
            <w:shd w:val="clear" w:color="auto" w:fill="auto"/>
            <w:vAlign w:val="bottom"/>
            <w:hideMark/>
          </w:tcPr>
          <w:p w14:paraId="721F61AD" w14:textId="77777777" w:rsidR="003839E2" w:rsidRPr="00625D4C" w:rsidRDefault="003839E2" w:rsidP="00625D4C">
            <w:pPr>
              <w:rPr>
                <w:rFonts w:eastAsia="Times New Roman"/>
                <w:color w:val="595959"/>
              </w:rPr>
            </w:pPr>
            <w:r w:rsidRPr="00625D4C">
              <w:rPr>
                <w:rFonts w:eastAsia="Times New Roman"/>
                <w:color w:val="595959"/>
              </w:rPr>
              <w:t>40</w:t>
            </w:r>
          </w:p>
        </w:tc>
      </w:tr>
      <w:tr w:rsidR="003839E2" w:rsidRPr="008E3385" w14:paraId="4FFB56E6"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2E90EBF" w14:textId="77777777" w:rsidR="003839E2" w:rsidRPr="00625D4C" w:rsidRDefault="003839E2" w:rsidP="00625D4C">
            <w:pPr>
              <w:rPr>
                <w:rFonts w:eastAsia="Times New Roman"/>
                <w:color w:val="595959"/>
              </w:rPr>
            </w:pPr>
            <w:r w:rsidRPr="00625D4C">
              <w:rPr>
                <w:rFonts w:eastAsia="Times New Roman"/>
                <w:color w:val="595959"/>
              </w:rPr>
              <w:t>WATER for injection, 10 mL, ampoule</w:t>
            </w:r>
          </w:p>
        </w:tc>
        <w:tc>
          <w:tcPr>
            <w:tcW w:w="960" w:type="dxa"/>
            <w:tcBorders>
              <w:top w:val="nil"/>
              <w:left w:val="nil"/>
              <w:bottom w:val="single" w:sz="4" w:space="0" w:color="auto"/>
              <w:right w:val="single" w:sz="4" w:space="0" w:color="auto"/>
            </w:tcBorders>
            <w:shd w:val="clear" w:color="auto" w:fill="auto"/>
            <w:vAlign w:val="bottom"/>
            <w:hideMark/>
          </w:tcPr>
          <w:p w14:paraId="21E790F4"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4BB092C4" w14:textId="77777777" w:rsidR="003839E2" w:rsidRPr="00625D4C" w:rsidRDefault="003839E2" w:rsidP="00625D4C">
            <w:pPr>
              <w:rPr>
                <w:rFonts w:eastAsia="Times New Roman"/>
                <w:color w:val="595959"/>
              </w:rPr>
            </w:pPr>
            <w:r w:rsidRPr="00625D4C">
              <w:rPr>
                <w:rFonts w:eastAsia="Times New Roman"/>
                <w:color w:val="595959"/>
              </w:rPr>
              <w:t>50</w:t>
            </w:r>
          </w:p>
        </w:tc>
      </w:tr>
      <w:tr w:rsidR="003839E2" w:rsidRPr="008E3385" w14:paraId="4FD42834"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8418C65" w14:textId="77777777" w:rsidR="003839E2" w:rsidRPr="00625D4C" w:rsidRDefault="003839E2" w:rsidP="00625D4C">
            <w:pPr>
              <w:rPr>
                <w:rFonts w:eastAsia="Times New Roman"/>
                <w:color w:val="595959"/>
              </w:rPr>
            </w:pPr>
            <w:r w:rsidRPr="00625D4C">
              <w:rPr>
                <w:rFonts w:eastAsia="Times New Roman"/>
                <w:color w:val="595959"/>
              </w:rPr>
              <w:t>WATER for injection, 5 mL, ampoule</w:t>
            </w:r>
          </w:p>
        </w:tc>
        <w:tc>
          <w:tcPr>
            <w:tcW w:w="960" w:type="dxa"/>
            <w:tcBorders>
              <w:top w:val="nil"/>
              <w:left w:val="nil"/>
              <w:bottom w:val="single" w:sz="4" w:space="0" w:color="auto"/>
              <w:right w:val="single" w:sz="4" w:space="0" w:color="auto"/>
            </w:tcBorders>
            <w:shd w:val="clear" w:color="auto" w:fill="auto"/>
            <w:vAlign w:val="bottom"/>
            <w:hideMark/>
          </w:tcPr>
          <w:p w14:paraId="05B3EC8A" w14:textId="77777777" w:rsidR="003839E2" w:rsidRPr="00625D4C" w:rsidRDefault="003839E2" w:rsidP="00625D4C">
            <w:pPr>
              <w:rPr>
                <w:rFonts w:eastAsia="Times New Roman"/>
                <w:color w:val="595959"/>
              </w:rPr>
            </w:pPr>
            <w:r w:rsidRPr="00625D4C">
              <w:rPr>
                <w:rFonts w:eastAsia="Times New Roman"/>
                <w:color w:val="595959"/>
              </w:rPr>
              <w:t xml:space="preserve">unit </w:t>
            </w:r>
          </w:p>
        </w:tc>
        <w:tc>
          <w:tcPr>
            <w:tcW w:w="620" w:type="dxa"/>
            <w:tcBorders>
              <w:top w:val="nil"/>
              <w:left w:val="nil"/>
              <w:bottom w:val="single" w:sz="4" w:space="0" w:color="auto"/>
              <w:right w:val="single" w:sz="4" w:space="0" w:color="auto"/>
            </w:tcBorders>
            <w:shd w:val="clear" w:color="auto" w:fill="auto"/>
            <w:vAlign w:val="bottom"/>
            <w:hideMark/>
          </w:tcPr>
          <w:p w14:paraId="628628B2" w14:textId="77777777" w:rsidR="003839E2" w:rsidRPr="00625D4C" w:rsidRDefault="003839E2" w:rsidP="00625D4C">
            <w:pPr>
              <w:rPr>
                <w:rFonts w:eastAsia="Times New Roman"/>
                <w:color w:val="595959"/>
              </w:rPr>
            </w:pPr>
            <w:r w:rsidRPr="00625D4C">
              <w:rPr>
                <w:rFonts w:eastAsia="Times New Roman"/>
                <w:color w:val="595959"/>
              </w:rPr>
              <w:t>50</w:t>
            </w:r>
          </w:p>
        </w:tc>
      </w:tr>
      <w:tr w:rsidR="003839E2" w:rsidRPr="008E3385" w14:paraId="286A9C95" w14:textId="77777777" w:rsidTr="0093253A">
        <w:trPr>
          <w:trHeight w:val="45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917302E" w14:textId="77777777" w:rsidR="003839E2" w:rsidRPr="00625D4C" w:rsidRDefault="003839E2" w:rsidP="00625D4C">
            <w:pPr>
              <w:rPr>
                <w:rFonts w:eastAsia="Times New Roman"/>
                <w:color w:val="595959"/>
              </w:rPr>
            </w:pPr>
            <w:r w:rsidRPr="00625D4C">
              <w:rPr>
                <w:rFonts w:eastAsia="Times New Roman"/>
                <w:color w:val="595959"/>
              </w:rPr>
              <w:t>ZINC OXIDE, 10%, ointment, 50g, tube</w:t>
            </w:r>
          </w:p>
        </w:tc>
        <w:tc>
          <w:tcPr>
            <w:tcW w:w="960" w:type="dxa"/>
            <w:tcBorders>
              <w:top w:val="nil"/>
              <w:left w:val="nil"/>
              <w:bottom w:val="single" w:sz="4" w:space="0" w:color="auto"/>
              <w:right w:val="single" w:sz="4" w:space="0" w:color="auto"/>
            </w:tcBorders>
            <w:shd w:val="clear" w:color="auto" w:fill="auto"/>
            <w:vAlign w:val="bottom"/>
            <w:hideMark/>
          </w:tcPr>
          <w:p w14:paraId="29A00DA8" w14:textId="77777777" w:rsidR="003839E2" w:rsidRPr="00625D4C" w:rsidRDefault="003839E2" w:rsidP="00625D4C">
            <w:pPr>
              <w:rPr>
                <w:rFonts w:eastAsia="Times New Roman"/>
                <w:color w:val="595959"/>
              </w:rPr>
            </w:pPr>
            <w:r w:rsidRPr="00625D4C">
              <w:rPr>
                <w:rFonts w:eastAsia="Times New Roman"/>
                <w:color w:val="595959"/>
              </w:rPr>
              <w:t>Tube x 50g</w:t>
            </w:r>
          </w:p>
        </w:tc>
        <w:tc>
          <w:tcPr>
            <w:tcW w:w="620" w:type="dxa"/>
            <w:tcBorders>
              <w:top w:val="nil"/>
              <w:left w:val="nil"/>
              <w:bottom w:val="single" w:sz="4" w:space="0" w:color="auto"/>
              <w:right w:val="single" w:sz="4" w:space="0" w:color="auto"/>
            </w:tcBorders>
            <w:shd w:val="clear" w:color="auto" w:fill="auto"/>
            <w:vAlign w:val="bottom"/>
            <w:hideMark/>
          </w:tcPr>
          <w:p w14:paraId="7C38C1AA" w14:textId="77777777" w:rsidR="003839E2" w:rsidRPr="00625D4C" w:rsidRDefault="003839E2" w:rsidP="00625D4C">
            <w:pPr>
              <w:rPr>
                <w:rFonts w:eastAsia="Times New Roman"/>
                <w:color w:val="595959"/>
              </w:rPr>
            </w:pPr>
            <w:r w:rsidRPr="00625D4C">
              <w:rPr>
                <w:rFonts w:eastAsia="Times New Roman"/>
                <w:color w:val="595959"/>
              </w:rPr>
              <w:t>15</w:t>
            </w:r>
          </w:p>
        </w:tc>
      </w:tr>
      <w:tr w:rsidR="003839E2" w:rsidRPr="008E3385" w14:paraId="638E409D"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D05C37E" w14:textId="77777777" w:rsidR="003839E2" w:rsidRPr="00625D4C" w:rsidRDefault="003839E2" w:rsidP="00625D4C">
            <w:pPr>
              <w:rPr>
                <w:rFonts w:eastAsia="Times New Roman"/>
                <w:color w:val="595959"/>
              </w:rPr>
            </w:pPr>
            <w:r w:rsidRPr="00625D4C">
              <w:rPr>
                <w:rFonts w:eastAsia="Times New Roman"/>
                <w:color w:val="595959"/>
              </w:rPr>
              <w:t> </w:t>
            </w:r>
          </w:p>
        </w:tc>
        <w:tc>
          <w:tcPr>
            <w:tcW w:w="960" w:type="dxa"/>
            <w:tcBorders>
              <w:top w:val="nil"/>
              <w:left w:val="nil"/>
              <w:bottom w:val="single" w:sz="4" w:space="0" w:color="auto"/>
              <w:right w:val="single" w:sz="4" w:space="0" w:color="auto"/>
            </w:tcBorders>
            <w:shd w:val="clear" w:color="auto" w:fill="auto"/>
            <w:noWrap/>
            <w:vAlign w:val="bottom"/>
            <w:hideMark/>
          </w:tcPr>
          <w:p w14:paraId="01297791" w14:textId="77777777" w:rsidR="003839E2" w:rsidRPr="00625D4C" w:rsidRDefault="003839E2" w:rsidP="00625D4C">
            <w:pPr>
              <w:rPr>
                <w:rFonts w:eastAsia="Times New Roman"/>
                <w:color w:val="000000"/>
              </w:rPr>
            </w:pPr>
            <w:r w:rsidRPr="00625D4C">
              <w:rPr>
                <w:rFonts w:eastAsia="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2EDCB165" w14:textId="77777777" w:rsidR="003839E2" w:rsidRPr="00625D4C" w:rsidRDefault="003839E2" w:rsidP="00625D4C">
            <w:pPr>
              <w:rPr>
                <w:rFonts w:eastAsia="Times New Roman"/>
                <w:color w:val="000000"/>
              </w:rPr>
            </w:pPr>
            <w:r w:rsidRPr="00625D4C">
              <w:rPr>
                <w:rFonts w:eastAsia="Times New Roman"/>
                <w:color w:val="000000"/>
              </w:rPr>
              <w:t> </w:t>
            </w:r>
          </w:p>
        </w:tc>
      </w:tr>
      <w:tr w:rsidR="003839E2" w:rsidRPr="008E3385" w14:paraId="38B53DE4" w14:textId="77777777" w:rsidTr="0093253A">
        <w:trPr>
          <w:trHeight w:val="30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351B2F8" w14:textId="15E22DB8" w:rsidR="003839E2" w:rsidRPr="00625D4C" w:rsidRDefault="003839E2" w:rsidP="00625D4C">
            <w:pPr>
              <w:rPr>
                <w:rFonts w:eastAsia="Times New Roman"/>
                <w:color w:val="595959"/>
              </w:rPr>
            </w:pPr>
            <w:r w:rsidRPr="00625D4C">
              <w:rPr>
                <w:rFonts w:eastAsia="Times New Roman"/>
                <w:color w:val="595959"/>
              </w:rPr>
              <w:t xml:space="preserve">1 </w:t>
            </w:r>
            <w:r w:rsidR="0093253A" w:rsidRPr="00625D4C">
              <w:rPr>
                <w:rFonts w:eastAsia="Times New Roman"/>
                <w:color w:val="595959"/>
              </w:rPr>
              <w:t>flash</w:t>
            </w:r>
            <w:r w:rsidRPr="00625D4C">
              <w:rPr>
                <w:rFonts w:eastAsia="Times New Roman"/>
                <w:color w:val="595959"/>
              </w:rPr>
              <w:t xml:space="preserve"> drive with documents </w:t>
            </w:r>
          </w:p>
        </w:tc>
        <w:tc>
          <w:tcPr>
            <w:tcW w:w="960" w:type="dxa"/>
            <w:tcBorders>
              <w:top w:val="nil"/>
              <w:left w:val="nil"/>
              <w:bottom w:val="single" w:sz="4" w:space="0" w:color="auto"/>
              <w:right w:val="single" w:sz="4" w:space="0" w:color="auto"/>
            </w:tcBorders>
            <w:shd w:val="clear" w:color="auto" w:fill="auto"/>
            <w:noWrap/>
            <w:vAlign w:val="bottom"/>
            <w:hideMark/>
          </w:tcPr>
          <w:p w14:paraId="504BB3DA" w14:textId="77777777" w:rsidR="003839E2" w:rsidRPr="00625D4C" w:rsidRDefault="003839E2" w:rsidP="00625D4C">
            <w:pPr>
              <w:rPr>
                <w:rFonts w:eastAsia="Times New Roman"/>
                <w:color w:val="000000"/>
              </w:rPr>
            </w:pPr>
            <w:r w:rsidRPr="00625D4C">
              <w:rPr>
                <w:rFonts w:eastAsia="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33F9149" w14:textId="77777777" w:rsidR="003839E2" w:rsidRPr="00625D4C" w:rsidRDefault="003839E2" w:rsidP="00625D4C">
            <w:pPr>
              <w:rPr>
                <w:rFonts w:eastAsia="Times New Roman"/>
                <w:color w:val="000000"/>
              </w:rPr>
            </w:pPr>
            <w:r w:rsidRPr="00625D4C">
              <w:rPr>
                <w:rFonts w:eastAsia="Times New Roman"/>
                <w:color w:val="000000"/>
              </w:rPr>
              <w:t> </w:t>
            </w:r>
          </w:p>
        </w:tc>
      </w:tr>
    </w:tbl>
    <w:p w14:paraId="1C14194B" w14:textId="77777777" w:rsidR="003839E2" w:rsidRPr="00625D4C" w:rsidRDefault="003839E2" w:rsidP="00625D4C">
      <w:r w:rsidRPr="00625D4C">
        <w:rPr>
          <w:noProof/>
        </w:rPr>
        <mc:AlternateContent>
          <mc:Choice Requires="wps">
            <w:drawing>
              <wp:anchor distT="0" distB="0" distL="114300" distR="114300" simplePos="0" relativeHeight="251660800" behindDoc="0" locked="0" layoutInCell="1" allowOverlap="1" wp14:anchorId="37D256C1" wp14:editId="1B57054E">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DF75DD" w14:textId="77777777" w:rsidR="0093253A" w:rsidRPr="00BC4243" w:rsidRDefault="0093253A" w:rsidP="003839E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D256C1" id="Text Box 7" o:spid="_x0000_s1027" type="#_x0000_t202" style="position:absolute;margin-left:0;margin-top:0;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" filled="f" strokeweight=".5pt">
                <v:textbox style="mso-fit-shape-to-text:t">
                  <w:txbxContent>
                    <w:p w14:paraId="51DF75DD" w14:textId="77777777" w:rsidR="0093253A" w:rsidRPr="00BC4243" w:rsidRDefault="0093253A" w:rsidP="003839E2"/>
                  </w:txbxContent>
                </v:textbox>
                <w10:wrap type="square"/>
              </v:shape>
            </w:pict>
          </mc:Fallback>
        </mc:AlternateContent>
      </w:r>
    </w:p>
    <w:p w14:paraId="580CAAEC" w14:textId="77777777" w:rsidR="009D6DE7" w:rsidRDefault="009D6DE7" w:rsidP="00625D4C">
      <w:pPr>
        <w:rPr>
          <w:ins w:id="158" w:author="Abigael Nyukuri" w:date="2022-11-03T12:30:00Z"/>
        </w:rPr>
      </w:pPr>
      <w:ins w:id="159" w:author="Abigael Nyukuri" w:date="2022-11-03T12:30:00Z">
        <w:r>
          <w:object w:dxaOrig="1508" w:dyaOrig="983" w14:anchorId="5112B2D8">
            <v:shape id="_x0000_i1026" type="#_x0000_t75" style="width:75.4pt;height:49.15pt" o:ole="">
              <v:imagedata r:id="rId22" o:title=""/>
            </v:shape>
            <o:OLEObject Type="Embed" ProgID="Word.Document.12" ShapeID="_x0000_i1026" DrawAspect="Icon" ObjectID="_1729172886" r:id="rId23">
              <o:FieldCodes>\s</o:FieldCodes>
            </o:OLEObject>
          </w:object>
        </w:r>
      </w:ins>
    </w:p>
    <w:p w14:paraId="773707AC" w14:textId="77777777" w:rsidR="009D6DE7" w:rsidRDefault="009D6DE7" w:rsidP="00625D4C">
      <w:pPr>
        <w:rPr>
          <w:ins w:id="160" w:author="Abigael Nyukuri" w:date="2022-11-03T12:30:00Z"/>
        </w:rPr>
      </w:pPr>
    </w:p>
    <w:p w14:paraId="29D0436A" w14:textId="77777777" w:rsidR="009D6DE7" w:rsidRDefault="009D6DE7" w:rsidP="00625D4C">
      <w:pPr>
        <w:rPr>
          <w:ins w:id="161" w:author="Abigael Nyukuri" w:date="2022-11-03T12:30:00Z"/>
        </w:rPr>
      </w:pPr>
    </w:p>
    <w:p w14:paraId="3200E4D2" w14:textId="54E618D0" w:rsidR="00CE5ABC" w:rsidRPr="00625D4C" w:rsidRDefault="009D6DE7" w:rsidP="00625D4C">
      <w:ins w:id="162" w:author="Abigael Nyukuri" w:date="2022-11-03T12:30:00Z">
        <w:r>
          <w:object w:dxaOrig="1508" w:dyaOrig="983" w14:anchorId="5563D724">
            <v:shape id="_x0000_i1027" type="#_x0000_t75" style="width:75.4pt;height:49.15pt" o:ole="">
              <v:imagedata r:id="rId24" o:title=""/>
            </v:shape>
            <o:OLEObject Type="Embed" ProgID="Acrobat.Document.DC" ShapeID="_x0000_i1027" DrawAspect="Icon" ObjectID="_1729172887" r:id="rId25"/>
          </w:object>
        </w:r>
      </w:ins>
    </w:p>
    <w:sectPr w:rsidR="00CE5ABC" w:rsidRPr="00625D4C" w:rsidSect="00F27D00">
      <w:foot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Najwa" w:date="2022-10-14T07:32:00Z" w:initials="NAD">
    <w:p w14:paraId="578FB989" w14:textId="337F45E0" w:rsidR="00DA6F05" w:rsidRDefault="00DA6F05">
      <w:pPr>
        <w:pStyle w:val="CommentText"/>
      </w:pPr>
      <w:r>
        <w:rPr>
          <w:rStyle w:val="CommentReference"/>
        </w:rPr>
        <w:annotationRef/>
      </w:r>
      <w:r>
        <w:t xml:space="preserve">To be further detailed with TWG to give specific threshold </w:t>
      </w:r>
    </w:p>
  </w:comment>
  <w:comment w:id="8" w:author="Rajia Sharhan" w:date="2022-11-03T10:19:00Z" w:initials="RS">
    <w:p w14:paraId="632CC52C" w14:textId="47FCA351" w:rsidR="00A30828" w:rsidRDefault="00A30828">
      <w:pPr>
        <w:pStyle w:val="CommentText"/>
      </w:pPr>
      <w:r>
        <w:rPr>
          <w:rStyle w:val="CommentReference"/>
        </w:rPr>
        <w:annotationRef/>
      </w:r>
      <w:r>
        <w:t>Done</w:t>
      </w:r>
    </w:p>
  </w:comment>
  <w:comment w:id="20" w:author="Najwa" w:date="2022-10-14T07:36:00Z" w:initials="NAD">
    <w:p w14:paraId="3B2AE8DD" w14:textId="53BC2615" w:rsidR="00C004E0" w:rsidRDefault="00C004E0">
      <w:pPr>
        <w:pStyle w:val="CommentText"/>
      </w:pPr>
      <w:r>
        <w:rPr>
          <w:rStyle w:val="CommentReference"/>
        </w:rPr>
        <w:annotationRef/>
      </w:r>
      <w:r>
        <w:t xml:space="preserve">It could be further discussed with the TWG for a threshold </w:t>
      </w:r>
    </w:p>
  </w:comment>
  <w:comment w:id="22" w:author="Najwa" w:date="2022-10-11T11:53:00Z" w:initials="NAD">
    <w:p w14:paraId="4AC7BD09" w14:textId="77777777" w:rsidR="00390EBF" w:rsidRDefault="00390EBF">
      <w:pPr>
        <w:pStyle w:val="CommentText"/>
      </w:pPr>
      <w:r>
        <w:rPr>
          <w:rStyle w:val="CommentReference"/>
        </w:rPr>
        <w:annotationRef/>
      </w:r>
      <w:r>
        <w:t xml:space="preserve">We need to discuss this with the TWG </w:t>
      </w:r>
    </w:p>
    <w:p w14:paraId="580FA7BA" w14:textId="773C462C" w:rsidR="00390EBF" w:rsidRDefault="003E29FC" w:rsidP="00390EBF">
      <w:pPr>
        <w:pStyle w:val="CommentText"/>
        <w:numPr>
          <w:ilvl w:val="0"/>
          <w:numId w:val="44"/>
        </w:numPr>
      </w:pPr>
      <w:r>
        <w:t xml:space="preserve">agreement on average stay </w:t>
      </w:r>
      <w:r w:rsidR="00C9246F">
        <w:t>(5 is too small I believe but it could be the observation in the country)</w:t>
      </w:r>
    </w:p>
    <w:p w14:paraId="745FF300" w14:textId="30855372" w:rsidR="003E29FC" w:rsidRDefault="003E29FC" w:rsidP="00390EBF">
      <w:pPr>
        <w:pStyle w:val="CommentText"/>
        <w:numPr>
          <w:ilvl w:val="0"/>
          <w:numId w:val="44"/>
        </w:numPr>
      </w:pPr>
      <w:r>
        <w:t xml:space="preserve">agreement on minimum bed capacity to calculate no. SCs needed </w:t>
      </w:r>
    </w:p>
  </w:comment>
  <w:comment w:id="23" w:author="Rajia Sharhan" w:date="2022-11-03T10:20:00Z" w:initials="RS">
    <w:p w14:paraId="00A5F6A7" w14:textId="11443FC5" w:rsidR="00A30828" w:rsidRDefault="00A30828">
      <w:pPr>
        <w:pStyle w:val="CommentText"/>
      </w:pPr>
      <w:r>
        <w:rPr>
          <w:rStyle w:val="CommentReference"/>
        </w:rPr>
        <w:annotationRef/>
      </w:r>
      <w:r>
        <w:t>This is what the TWG agreed</w:t>
      </w:r>
    </w:p>
  </w:comment>
  <w:comment w:id="28" w:author="Najwa" w:date="2022-10-14T07:40:00Z" w:initials="NAD">
    <w:p w14:paraId="3925D801" w14:textId="202665D9" w:rsidR="00166EFD" w:rsidRDefault="00166EFD">
      <w:pPr>
        <w:pStyle w:val="CommentText"/>
      </w:pPr>
      <w:r>
        <w:rPr>
          <w:rStyle w:val="CommentReference"/>
        </w:rPr>
        <w:annotationRef/>
      </w:r>
      <w:r>
        <w:t>Based on agreed upon minimum Bed capacity with TWG</w:t>
      </w:r>
    </w:p>
  </w:comment>
  <w:comment w:id="29" w:author="Rajia Sharhan" w:date="2022-11-02T15:16:00Z" w:initials="RS">
    <w:p w14:paraId="5FB2C86A" w14:textId="11F49457" w:rsidR="00C741ED" w:rsidRDefault="00C741ED">
      <w:pPr>
        <w:pStyle w:val="CommentText"/>
      </w:pPr>
      <w:r>
        <w:rPr>
          <w:rStyle w:val="CommentReference"/>
        </w:rPr>
        <w:annotationRef/>
      </w:r>
      <w:r>
        <w:t>Done</w:t>
      </w:r>
    </w:p>
  </w:comment>
  <w:comment w:id="30" w:author="Najwa" w:date="2022-10-14T11:36:00Z" w:initials="NAD">
    <w:p w14:paraId="61B930BC" w14:textId="04E16259" w:rsidR="00935F2C" w:rsidRDefault="00935F2C">
      <w:pPr>
        <w:pStyle w:val="CommentText"/>
      </w:pPr>
      <w:r>
        <w:rPr>
          <w:rStyle w:val="CommentReference"/>
        </w:rPr>
        <w:annotationRef/>
      </w:r>
      <w:r>
        <w:t xml:space="preserve">Could be further detailed in term of space of rooms and number of </w:t>
      </w:r>
      <w:r w:rsidR="008E707B">
        <w:t xml:space="preserve">windows/ no. bathrooms… ect based on the national guidance (i.e if details are required) </w:t>
      </w:r>
    </w:p>
  </w:comment>
  <w:comment w:id="31" w:author="Rajia Sharhan" w:date="2022-11-02T14:09:00Z" w:initials="RS">
    <w:p w14:paraId="1A347200" w14:textId="5F31E399" w:rsidR="002104F8" w:rsidRDefault="002104F8">
      <w:pPr>
        <w:pStyle w:val="CommentText"/>
      </w:pPr>
      <w:r>
        <w:rPr>
          <w:rStyle w:val="CommentReference"/>
        </w:rPr>
        <w:annotationRef/>
      </w:r>
      <w:r>
        <w:t>Minimum space is agreed 1.5 meters</w:t>
      </w:r>
      <w:r w:rsidR="00C741ED">
        <w:t xml:space="preserve"> is agreed</w:t>
      </w:r>
    </w:p>
  </w:comment>
  <w:comment w:id="32" w:author="Najwa [2]" w:date="2022-11-05T16:50:00Z" w:initials="NAD">
    <w:p w14:paraId="43A846B7" w14:textId="724E6472" w:rsidR="00DB6222" w:rsidRDefault="00DB6222">
      <w:pPr>
        <w:pStyle w:val="CommentText"/>
      </w:pPr>
      <w:r>
        <w:rPr>
          <w:rStyle w:val="CommentReference"/>
        </w:rPr>
        <w:annotationRef/>
      </w:r>
      <w:r>
        <w:t xml:space="preserve">1.5 m is small if you are asking for 5 beds/ SC and the fact that we need spacing between beds. I am just highlighting for your further consideration </w:t>
      </w:r>
    </w:p>
  </w:comment>
  <w:comment w:id="33" w:author="Najwa" w:date="2022-10-14T07:42:00Z" w:initials="NAD">
    <w:p w14:paraId="5B9168C6" w14:textId="5F98E14B" w:rsidR="00F32C4E" w:rsidRDefault="00F32C4E">
      <w:pPr>
        <w:pStyle w:val="CommentText"/>
      </w:pPr>
      <w:r>
        <w:rPr>
          <w:rStyle w:val="CommentReference"/>
        </w:rPr>
        <w:annotationRef/>
      </w:r>
      <w:r>
        <w:t xml:space="preserve">To be discussed with </w:t>
      </w:r>
    </w:p>
  </w:comment>
  <w:comment w:id="34" w:author="Najwa" w:date="2022-10-14T07:42:00Z" w:initials="NAD">
    <w:p w14:paraId="57FF8978" w14:textId="0EE5CEA6" w:rsidR="00F23577" w:rsidRDefault="00F23577">
      <w:pPr>
        <w:pStyle w:val="CommentText"/>
      </w:pPr>
      <w:r>
        <w:rPr>
          <w:rStyle w:val="CommentReference"/>
        </w:rPr>
        <w:annotationRef/>
      </w:r>
      <w:r>
        <w:t>TWG</w:t>
      </w:r>
    </w:p>
  </w:comment>
  <w:comment w:id="35" w:author="Rajia Sharhan" w:date="2022-11-02T14:10:00Z" w:initials="RS">
    <w:p w14:paraId="16BEBD3A" w14:textId="778362D2" w:rsidR="002104F8" w:rsidRDefault="002104F8">
      <w:pPr>
        <w:pStyle w:val="CommentText"/>
      </w:pPr>
      <w:r>
        <w:rPr>
          <w:rStyle w:val="CommentReference"/>
        </w:rPr>
        <w:annotationRef/>
      </w:r>
      <w:r>
        <w:t xml:space="preserve">All </w:t>
      </w:r>
      <w:r w:rsidR="00C741ED">
        <w:t>centers are with 24 electricity</w:t>
      </w:r>
    </w:p>
  </w:comment>
  <w:comment w:id="41" w:author="Najwa" w:date="2022-10-03T11:33:00Z" w:initials="NAD">
    <w:p w14:paraId="51C9DB08" w14:textId="7C22338B" w:rsidR="00670874" w:rsidRDefault="00670874">
      <w:pPr>
        <w:pStyle w:val="CommentText"/>
      </w:pPr>
      <w:r>
        <w:rPr>
          <w:rStyle w:val="CommentReference"/>
        </w:rPr>
        <w:annotationRef/>
      </w:r>
      <w:r>
        <w:t>TBD</w:t>
      </w:r>
      <w:r w:rsidR="00C24A15">
        <w:t xml:space="preserve"> and agreed upon from the TWG</w:t>
      </w:r>
      <w:r w:rsidR="008C53E4">
        <w:t xml:space="preserve"> based on minimum bed capacity </w:t>
      </w:r>
    </w:p>
  </w:comment>
  <w:comment w:id="42" w:author="Rajia Sharhan" w:date="2022-11-02T15:16:00Z" w:initials="RS">
    <w:p w14:paraId="067314BF" w14:textId="18D1C72A" w:rsidR="00C741ED" w:rsidRDefault="00C741ED">
      <w:pPr>
        <w:pStyle w:val="CommentText"/>
      </w:pPr>
      <w:r>
        <w:rPr>
          <w:rStyle w:val="CommentReference"/>
        </w:rPr>
        <w:annotationRef/>
      </w:r>
      <w:r>
        <w:t>Agreed as 5 beds minimum</w:t>
      </w:r>
    </w:p>
  </w:comment>
  <w:comment w:id="43" w:author="Najwa [3]" w:date="2022-11-05T16:51:00Z" w:initials="NAD">
    <w:p w14:paraId="44705B75" w14:textId="3A2072AA" w:rsidR="00DB6222" w:rsidRDefault="00DB6222">
      <w:pPr>
        <w:pStyle w:val="CommentText"/>
      </w:pPr>
      <w:r>
        <w:rPr>
          <w:rStyle w:val="CommentReference"/>
        </w:rPr>
        <w:annotationRef/>
      </w:r>
      <w:r>
        <w:t xml:space="preserve">I have done the numbers needed for each item; however, the TWG can further add or deduct based on the practice in the country </w:t>
      </w:r>
    </w:p>
  </w:comment>
  <w:comment w:id="61" w:author="Najwa [4]" w:date="2022-11-05T16:53:00Z" w:initials="NAD">
    <w:p w14:paraId="1F088F82" w14:textId="77777777" w:rsidR="00DB6222" w:rsidRDefault="00DB6222">
      <w:pPr>
        <w:pStyle w:val="CommentText"/>
      </w:pPr>
      <w:r>
        <w:rPr>
          <w:rStyle w:val="CommentReference"/>
        </w:rPr>
        <w:annotationRef/>
      </w:r>
      <w:r>
        <w:t xml:space="preserve">Identify the number needed per PPE items to be distributed in the SCs </w:t>
      </w:r>
    </w:p>
    <w:p w14:paraId="587E9FEC" w14:textId="0CBD06CE" w:rsidR="00DB6222" w:rsidRDefault="00DB6222">
      <w:pPr>
        <w:pStyle w:val="CommentText"/>
      </w:pPr>
      <w:r>
        <w:t xml:space="preserve">And Aqua tabs I </w:t>
      </w:r>
      <w:proofErr w:type="gramStart"/>
      <w:r>
        <w:t>believe  1</w:t>
      </w:r>
      <w:proofErr w:type="gramEnd"/>
      <w:r>
        <w:t xml:space="preserve">-2 bottles are enough; however, pls check the size and quantity used in the country and accordingly decide </w:t>
      </w:r>
    </w:p>
  </w:comment>
  <w:comment w:id="73" w:author="Najwa [5]" w:date="2022-11-05T16:55:00Z" w:initials="NAD">
    <w:p w14:paraId="3C39F72E" w14:textId="4D9B6086" w:rsidR="00DB6222" w:rsidRDefault="00DB6222">
      <w:pPr>
        <w:pStyle w:val="CommentText"/>
      </w:pPr>
      <w:r>
        <w:rPr>
          <w:rStyle w:val="CommentReference"/>
        </w:rPr>
        <w:annotationRef/>
      </w:r>
      <w:r>
        <w:t xml:space="preserve">Identify amount </w:t>
      </w:r>
      <w:proofErr w:type="spellStart"/>
      <w:r>
        <w:t>e.g</w:t>
      </w:r>
      <w:proofErr w:type="spellEnd"/>
      <w:r>
        <w:t xml:space="preserve"> detergents in KG and Soaps in boxes </w:t>
      </w:r>
    </w:p>
  </w:comment>
  <w:comment w:id="74" w:author="Najwa" w:date="2022-10-03T11:39:00Z" w:initials="NAD">
    <w:p w14:paraId="64A3B8DD" w14:textId="6E355590" w:rsidR="00E803E8" w:rsidRDefault="00E803E8">
      <w:pPr>
        <w:pStyle w:val="CommentText"/>
      </w:pPr>
      <w:r>
        <w:rPr>
          <w:rStyle w:val="CommentReference"/>
        </w:rPr>
        <w:annotationRef/>
      </w:r>
      <w:r>
        <w:t xml:space="preserve">We can add here the IYCF corner </w:t>
      </w:r>
      <w:r w:rsidR="008F35EC">
        <w:t xml:space="preserve">equipment as per the country’s guidance </w:t>
      </w:r>
    </w:p>
  </w:comment>
  <w:comment w:id="78" w:author="Najwa [6]" w:date="2022-11-05T16:56:00Z" w:initials="NAD">
    <w:p w14:paraId="5CD2E572" w14:textId="2A264DE6" w:rsidR="00DB6222" w:rsidRDefault="00DB6222">
      <w:pPr>
        <w:pStyle w:val="CommentText"/>
      </w:pPr>
      <w:r>
        <w:rPr>
          <w:rStyle w:val="CommentReference"/>
        </w:rPr>
        <w:annotationRef/>
      </w:r>
      <w:r>
        <w:t xml:space="preserve">Consider the ECD materials if possible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85" w:author="Najwa [7]" w:date="2022-11-05T16:57:00Z" w:initials="NAD">
    <w:p w14:paraId="59D32FB6" w14:textId="073F2727" w:rsidR="00DB6222" w:rsidRDefault="00DB6222">
      <w:pPr>
        <w:pStyle w:val="CommentText"/>
      </w:pPr>
      <w:r>
        <w:rPr>
          <w:rStyle w:val="CommentReference"/>
        </w:rPr>
        <w:annotationRef/>
      </w:r>
      <w:proofErr w:type="gramStart"/>
      <w:r>
        <w:t>Average ?</w:t>
      </w:r>
      <w:proofErr w:type="gramEnd"/>
    </w:p>
  </w:comment>
  <w:comment w:id="88" w:author="Najwa" w:date="2022-10-12T09:04:00Z" w:initials="NAD">
    <w:p w14:paraId="3BD93768" w14:textId="7844E330" w:rsidR="00447A32" w:rsidRDefault="00447A32">
      <w:pPr>
        <w:pStyle w:val="CommentText"/>
      </w:pPr>
      <w:r>
        <w:rPr>
          <w:rStyle w:val="CommentReference"/>
        </w:rPr>
        <w:annotationRef/>
      </w:r>
      <w:r>
        <w:t xml:space="preserve">To be </w:t>
      </w:r>
      <w:r w:rsidR="005D4589">
        <w:t xml:space="preserve">further </w:t>
      </w:r>
      <w:r>
        <w:t>discussed with the TWG</w:t>
      </w:r>
      <w:r w:rsidR="00CE3364">
        <w:t xml:space="preserve"> and include physicians from SC to calculate average complication seen </w:t>
      </w:r>
      <w:r w:rsidR="00C331C0">
        <w:t>with SAM and to calculate amount as per bed capacity and frequency (occupancy)</w:t>
      </w:r>
    </w:p>
  </w:comment>
  <w:comment w:id="90" w:author="Najwa [8]" w:date="2022-11-05T16:57:00Z" w:initials="NAD">
    <w:p w14:paraId="4CACA7D5" w14:textId="77777777" w:rsidR="00DB6222" w:rsidRDefault="00DB6222">
      <w:pPr>
        <w:pStyle w:val="CommentText"/>
      </w:pPr>
      <w:r>
        <w:rPr>
          <w:rStyle w:val="CommentReference"/>
        </w:rPr>
        <w:annotationRef/>
      </w:r>
      <w:r>
        <w:t xml:space="preserve">Based on SC practice pls work with 2-3 SCs’ physician to estimate the monthly need of all the items based on those SCs’ registry </w:t>
      </w:r>
    </w:p>
    <w:p w14:paraId="1CCDA903" w14:textId="4AD8C3CB" w:rsidR="00DB6222" w:rsidRDefault="00DB6222">
      <w:pPr>
        <w:pStyle w:val="CommentText"/>
      </w:pPr>
      <w:r>
        <w:t xml:space="preserve">I </w:t>
      </w:r>
      <w:proofErr w:type="gramStart"/>
      <w:r>
        <w:t>Recommend  a</w:t>
      </w:r>
      <w:proofErr w:type="gramEnd"/>
      <w:r>
        <w:t xml:space="preserve"> combination of 3 </w:t>
      </w:r>
      <w:r w:rsidR="0037166E">
        <w:t>S</w:t>
      </w:r>
      <w:r>
        <w:t xml:space="preserve">Cs’ </w:t>
      </w:r>
      <w:r w:rsidR="0037166E">
        <w:t xml:space="preserve">(of different size) </w:t>
      </w:r>
      <w:r>
        <w:t>records and calculate</w:t>
      </w:r>
      <w:r w:rsidR="0037166E">
        <w:t xml:space="preserve"> </w:t>
      </w:r>
      <w:r>
        <w:t xml:space="preserve">the monthly need and therefore the yearly need </w:t>
      </w:r>
    </w:p>
  </w:comment>
  <w:comment w:id="97" w:author="Najwa [9]" w:date="2022-11-05T16:59:00Z" w:initials="NAD">
    <w:p w14:paraId="78DC268C" w14:textId="2FDCA869" w:rsidR="0037166E" w:rsidRDefault="0037166E">
      <w:pPr>
        <w:pStyle w:val="CommentText"/>
      </w:pPr>
      <w:r>
        <w:rPr>
          <w:rStyle w:val="CommentReference"/>
        </w:rPr>
        <w:annotationRef/>
      </w:r>
      <w:proofErr w:type="gramStart"/>
      <w:r>
        <w:t>Similar to</w:t>
      </w:r>
      <w:proofErr w:type="gramEnd"/>
      <w:r>
        <w:t xml:space="preserve"> above pls calculate the average need as per the practise in Syria for all Items </w:t>
      </w:r>
    </w:p>
  </w:comment>
  <w:comment w:id="99" w:author="Najwa" w:date="2022-10-14T07:48:00Z" w:initials="NAD">
    <w:p w14:paraId="753706DA" w14:textId="56985441" w:rsidR="00DF21E8" w:rsidRDefault="00DF21E8">
      <w:pPr>
        <w:pStyle w:val="CommentText"/>
      </w:pPr>
      <w:r>
        <w:rPr>
          <w:rStyle w:val="CommentReference"/>
        </w:rPr>
        <w:annotationRef/>
      </w:r>
      <w:r>
        <w:t xml:space="preserve">Depending on the shift </w:t>
      </w:r>
      <w:r w:rsidR="004E54AA">
        <w:t xml:space="preserve">style in the country </w:t>
      </w:r>
      <w:r w:rsidR="00277546">
        <w:t xml:space="preserve">and bed capacity and coverage per nurse in the Syrian national guideline </w:t>
      </w:r>
    </w:p>
  </w:comment>
  <w:comment w:id="107" w:author="Najwa" w:date="2022-10-04T09:12:00Z" w:initials="NAD">
    <w:p w14:paraId="583D7233" w14:textId="77777777" w:rsidR="00953484" w:rsidRDefault="00953484" w:rsidP="00953484">
      <w:pPr>
        <w:pStyle w:val="CommentText"/>
      </w:pPr>
      <w:r>
        <w:rPr>
          <w:rStyle w:val="CommentReference"/>
        </w:rPr>
        <w:annotationRef/>
      </w:r>
      <w:r>
        <w:t xml:space="preserve">inpatient training refresher </w:t>
      </w:r>
    </w:p>
  </w:comment>
  <w:comment w:id="108" w:author="Rajia Sharhan" w:date="2022-11-02T15:18:00Z" w:initials="RS">
    <w:p w14:paraId="7AD3DD83" w14:textId="3BED2FE2" w:rsidR="00C741ED" w:rsidRDefault="00C741ED">
      <w:pPr>
        <w:pStyle w:val="CommentText"/>
      </w:pPr>
      <w:r>
        <w:rPr>
          <w:rStyle w:val="CommentReference"/>
        </w:rPr>
        <w:annotationRef/>
      </w:r>
      <w:r>
        <w:t>Done</w:t>
      </w:r>
    </w:p>
  </w:comment>
  <w:comment w:id="123" w:author="Najwa" w:date="2022-10-12T18:30:00Z" w:initials="NAD">
    <w:p w14:paraId="1A25ECEE" w14:textId="6B1BFC70" w:rsidR="00242E54" w:rsidRDefault="00242E54" w:rsidP="00242E54">
      <w:pPr>
        <w:pStyle w:val="CommentText"/>
      </w:pPr>
      <w:r>
        <w:rPr>
          <w:rStyle w:val="CommentReference"/>
        </w:rPr>
        <w:annotationRef/>
      </w:r>
      <w:r>
        <w:rPr>
          <w:rStyle w:val="CommentReference"/>
        </w:rPr>
        <w:t>TBD</w:t>
      </w:r>
      <w:r w:rsidR="00B61B93">
        <w:rPr>
          <w:rStyle w:val="CommentReference"/>
        </w:rPr>
        <w:t xml:space="preserve"> on proper time frame based on the agreed upon training manuals later </w:t>
      </w:r>
    </w:p>
  </w:comment>
  <w:comment w:id="132" w:author="Najwa" w:date="2022-10-13T18:55:00Z" w:initials="NAD">
    <w:p w14:paraId="1477D9E8" w14:textId="1D135FB0" w:rsidR="00C95FB3" w:rsidRDefault="00C95FB3">
      <w:pPr>
        <w:pStyle w:val="CommentText"/>
      </w:pPr>
      <w:r>
        <w:rPr>
          <w:rStyle w:val="CommentReference"/>
        </w:rPr>
        <w:annotationRef/>
      </w:r>
      <w:r>
        <w:t>TBD</w:t>
      </w:r>
    </w:p>
  </w:comment>
  <w:comment w:id="133" w:author="Najwa [10]" w:date="2022-11-05T17:01:00Z" w:initials="NAD">
    <w:p w14:paraId="3F359272" w14:textId="3E2E60E8" w:rsidR="0037166E" w:rsidRDefault="0037166E">
      <w:pPr>
        <w:pStyle w:val="CommentText"/>
      </w:pPr>
      <w:r>
        <w:rPr>
          <w:rStyle w:val="CommentReference"/>
        </w:rPr>
        <w:annotationRef/>
      </w:r>
      <w:r>
        <w:t xml:space="preserve">This needs clarification or share the isolation protocol in Syria </w:t>
      </w:r>
    </w:p>
  </w:comment>
  <w:comment w:id="135" w:author="Najwa" w:date="2022-10-14T10:36:00Z" w:initials="NAD">
    <w:p w14:paraId="437D7B88" w14:textId="333AC8D7" w:rsidR="007F47D3" w:rsidRDefault="007F47D3">
      <w:pPr>
        <w:pStyle w:val="CommentText"/>
      </w:pPr>
      <w:r>
        <w:rPr>
          <w:rStyle w:val="CommentReference"/>
        </w:rPr>
        <w:annotationRef/>
      </w:r>
      <w:r>
        <w:t xml:space="preserve">All tools should be in the annex </w:t>
      </w:r>
    </w:p>
  </w:comment>
  <w:comment w:id="136" w:author="Rajia Sharhan" w:date="2022-11-02T15:19:00Z" w:initials="RS">
    <w:p w14:paraId="4941064A" w14:textId="511344F4" w:rsidR="00C741ED" w:rsidRDefault="00C741ED">
      <w:pPr>
        <w:pStyle w:val="CommentText"/>
      </w:pPr>
      <w:r>
        <w:rPr>
          <w:rStyle w:val="CommentReference"/>
        </w:rPr>
        <w:annotationRef/>
      </w:r>
      <w:r>
        <w:t>ok</w:t>
      </w:r>
    </w:p>
  </w:comment>
  <w:comment w:id="139" w:author="Najwa" w:date="2022-10-14T11:06:00Z" w:initials="NAD">
    <w:p w14:paraId="36F69F8E" w14:textId="22A06E05" w:rsidR="004B2E5B" w:rsidRDefault="004B2E5B">
      <w:pPr>
        <w:pStyle w:val="CommentText"/>
      </w:pPr>
      <w:r>
        <w:rPr>
          <w:rStyle w:val="CommentReference"/>
        </w:rPr>
        <w:annotationRef/>
      </w:r>
      <w:r>
        <w:t>Exhaustive list should be included in the annex after discussion with TWG</w:t>
      </w:r>
    </w:p>
  </w:comment>
  <w:comment w:id="140" w:author="Rajia Sharhan" w:date="2022-11-03T10:45:00Z" w:initials="RS">
    <w:p w14:paraId="24C12423" w14:textId="5C2185B2" w:rsidR="0099379F" w:rsidRDefault="0099379F">
      <w:pPr>
        <w:pStyle w:val="CommentText"/>
      </w:pPr>
      <w:r>
        <w:rPr>
          <w:rStyle w:val="CommentReference"/>
        </w:rPr>
        <w:annotationRef/>
      </w:r>
      <w:r>
        <w:t>Its all in Annex</w:t>
      </w:r>
    </w:p>
  </w:comment>
  <w:comment w:id="143" w:author="Najwa" w:date="2022-10-14T08:16:00Z" w:initials="NAD">
    <w:p w14:paraId="01DD93B1" w14:textId="7F353F93" w:rsidR="005F2672" w:rsidRDefault="005F2672">
      <w:pPr>
        <w:pStyle w:val="CommentText"/>
      </w:pPr>
      <w:r>
        <w:rPr>
          <w:rStyle w:val="CommentReference"/>
        </w:rPr>
        <w:annotationRef/>
      </w:r>
      <w:r w:rsidR="00493A70">
        <w:t xml:space="preserve">To be reviewed </w:t>
      </w:r>
    </w:p>
  </w:comment>
  <w:comment w:id="145" w:author="Najwa" w:date="2022-10-14T08:17:00Z" w:initials="NAD">
    <w:p w14:paraId="38D4F9AB" w14:textId="667E0E25" w:rsidR="00493A70" w:rsidRDefault="00493A70">
      <w:pPr>
        <w:pStyle w:val="CommentText"/>
      </w:pPr>
      <w:r>
        <w:rPr>
          <w:rStyle w:val="CommentReference"/>
        </w:rPr>
        <w:annotationRef/>
      </w:r>
      <w:r>
        <w:t>To be discussed further with TWG on what is needed to be under the Annexes</w:t>
      </w:r>
    </w:p>
  </w:comment>
  <w:comment w:id="151" w:author="Martha Nakakande" w:date="2022-06-14T15:19:00Z" w:initials="MN">
    <w:p w14:paraId="37D6926E" w14:textId="77777777" w:rsidR="0093253A" w:rsidRDefault="0093253A" w:rsidP="003839E2">
      <w:pPr>
        <w:pStyle w:val="CommentText"/>
      </w:pPr>
      <w:r>
        <w:rPr>
          <w:rStyle w:val="CommentReference"/>
        </w:rPr>
        <w:annotationRef/>
      </w:r>
      <w:r>
        <w:t>Is iron factored in where Formula milks are not in use?</w:t>
      </w:r>
    </w:p>
  </w:comment>
  <w:comment w:id="152" w:author="Martha Nakakande" w:date="2022-06-14T15:24:00Z" w:initials="MN">
    <w:p w14:paraId="3DBC53E3" w14:textId="77777777" w:rsidR="0093253A" w:rsidRDefault="0093253A" w:rsidP="003839E2">
      <w:pPr>
        <w:pStyle w:val="CommentText"/>
      </w:pPr>
      <w:r>
        <w:rPr>
          <w:rStyle w:val="CommentReference"/>
        </w:rPr>
        <w:annotationRef/>
      </w:r>
      <w:r>
        <w:t>Maybe create a subsection on hygiene and sanitation or put them in section 5.</w:t>
      </w:r>
    </w:p>
  </w:comment>
  <w:comment w:id="153" w:author="Sajid Ali" w:date="2022-07-17T07:02:00Z" w:initials="SA">
    <w:p w14:paraId="7CEB01B4" w14:textId="77777777" w:rsidR="0093253A" w:rsidRDefault="0093253A" w:rsidP="003839E2">
      <w:r>
        <w:rPr>
          <w:rStyle w:val="CommentReference"/>
        </w:rPr>
        <w:annotationRef/>
      </w:r>
      <w:r>
        <w:rPr>
          <w:sz w:val="20"/>
          <w:szCs w:val="20"/>
        </w:rPr>
        <w:t>DONE</w:t>
      </w:r>
    </w:p>
  </w:comment>
  <w:comment w:id="154" w:author="Martha Nakakande" w:date="2022-06-14T15:24:00Z" w:initials="MN">
    <w:p w14:paraId="5EAD5937" w14:textId="77777777" w:rsidR="0093253A" w:rsidRDefault="0093253A" w:rsidP="003839E2">
      <w:pPr>
        <w:pStyle w:val="CommentText"/>
      </w:pPr>
      <w:r>
        <w:rPr>
          <w:rStyle w:val="CommentReference"/>
        </w:rPr>
        <w:annotationRef/>
      </w:r>
      <w:r>
        <w:t>These seem out of place for this section</w:t>
      </w:r>
    </w:p>
  </w:comment>
  <w:comment w:id="155" w:author="Sajid Ali" w:date="2022-07-17T07:02:00Z" w:initials="SA">
    <w:p w14:paraId="3B447284" w14:textId="77777777" w:rsidR="0093253A" w:rsidRDefault="0093253A" w:rsidP="003839E2">
      <w:r>
        <w:rPr>
          <w:rStyle w:val="CommentReference"/>
        </w:rPr>
        <w:annotationRef/>
      </w:r>
      <w:r>
        <w:rPr>
          <w:sz w:val="20"/>
          <w:szCs w:val="20"/>
        </w:rPr>
        <w:t>This for less than 6 month with SAM</w:t>
      </w:r>
    </w:p>
  </w:comment>
  <w:comment w:id="156" w:author="Martha Nakakande" w:date="2022-06-14T15:24:00Z" w:initials="MN">
    <w:p w14:paraId="4BE9FC22" w14:textId="77777777" w:rsidR="0093253A" w:rsidRDefault="0093253A" w:rsidP="003839E2">
      <w:pPr>
        <w:pStyle w:val="CommentText"/>
      </w:pPr>
      <w:r>
        <w:rPr>
          <w:rStyle w:val="CommentReference"/>
        </w:rPr>
        <w:annotationRef/>
      </w:r>
      <w:r>
        <w:t>Maybe create a subsection on hygiene and sanitation or put them in section 5.</w:t>
      </w:r>
    </w:p>
  </w:comment>
  <w:comment w:id="157" w:author="Sajid Ali" w:date="2022-07-17T07:02:00Z" w:initials="SA">
    <w:p w14:paraId="6A7A7772" w14:textId="77777777" w:rsidR="0093253A" w:rsidRDefault="0093253A" w:rsidP="003839E2">
      <w:r>
        <w:rPr>
          <w:rStyle w:val="CommentReference"/>
        </w:rPr>
        <w:annotationRef/>
      </w:r>
      <w:r>
        <w:rPr>
          <w:sz w:val="20"/>
          <w:szCs w:val="20"/>
        </w:rPr>
        <w:t xml:space="preserve">Done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8FB989" w15:done="0"/>
  <w15:commentEx w15:paraId="632CC52C" w15:paraIdParent="578FB989" w15:done="0"/>
  <w15:commentEx w15:paraId="3B2AE8DD" w15:done="0"/>
  <w15:commentEx w15:paraId="745FF300" w15:done="0"/>
  <w15:commentEx w15:paraId="00A5F6A7" w15:paraIdParent="745FF300" w15:done="0"/>
  <w15:commentEx w15:paraId="3925D801" w15:done="0"/>
  <w15:commentEx w15:paraId="5FB2C86A" w15:paraIdParent="3925D801" w15:done="0"/>
  <w15:commentEx w15:paraId="61B930BC" w15:done="0"/>
  <w15:commentEx w15:paraId="1A347200" w15:paraIdParent="61B930BC" w15:done="0"/>
  <w15:commentEx w15:paraId="43A846B7" w15:paraIdParent="61B930BC" w15:done="0"/>
  <w15:commentEx w15:paraId="5B9168C6" w15:done="0"/>
  <w15:commentEx w15:paraId="57FF8978" w15:paraIdParent="5B9168C6" w15:done="0"/>
  <w15:commentEx w15:paraId="16BEBD3A" w15:paraIdParent="5B9168C6" w15:done="0"/>
  <w15:commentEx w15:paraId="51C9DB08" w15:done="0"/>
  <w15:commentEx w15:paraId="067314BF" w15:paraIdParent="51C9DB08" w15:done="0"/>
  <w15:commentEx w15:paraId="44705B75" w15:paraIdParent="51C9DB08" w15:done="0"/>
  <w15:commentEx w15:paraId="587E9FEC" w15:done="0"/>
  <w15:commentEx w15:paraId="3C39F72E" w15:done="0"/>
  <w15:commentEx w15:paraId="64A3B8DD" w15:done="0"/>
  <w15:commentEx w15:paraId="5CD2E572" w15:done="0"/>
  <w15:commentEx w15:paraId="59D32FB6" w15:done="0"/>
  <w15:commentEx w15:paraId="3BD93768" w15:done="0"/>
  <w15:commentEx w15:paraId="1CCDA903" w15:done="0"/>
  <w15:commentEx w15:paraId="78DC268C" w15:done="0"/>
  <w15:commentEx w15:paraId="753706DA" w15:done="0"/>
  <w15:commentEx w15:paraId="583D7233" w15:done="0"/>
  <w15:commentEx w15:paraId="7AD3DD83" w15:paraIdParent="583D7233" w15:done="0"/>
  <w15:commentEx w15:paraId="1A25ECEE" w15:done="0"/>
  <w15:commentEx w15:paraId="1477D9E8" w15:done="0"/>
  <w15:commentEx w15:paraId="3F359272" w15:paraIdParent="1477D9E8" w15:done="0"/>
  <w15:commentEx w15:paraId="437D7B88" w15:done="0"/>
  <w15:commentEx w15:paraId="4941064A" w15:paraIdParent="437D7B88" w15:done="0"/>
  <w15:commentEx w15:paraId="36F69F8E" w15:done="0"/>
  <w15:commentEx w15:paraId="24C12423" w15:paraIdParent="36F69F8E" w15:done="0"/>
  <w15:commentEx w15:paraId="01DD93B1" w15:done="0"/>
  <w15:commentEx w15:paraId="38D4F9AB" w15:done="0"/>
  <w15:commentEx w15:paraId="37D6926E" w15:done="0"/>
  <w15:commentEx w15:paraId="3DBC53E3" w15:done="0"/>
  <w15:commentEx w15:paraId="7CEB01B4" w15:paraIdParent="3DBC53E3" w15:done="0"/>
  <w15:commentEx w15:paraId="5EAD5937" w15:done="0"/>
  <w15:commentEx w15:paraId="3B447284" w15:paraIdParent="5EAD5937" w15:done="0"/>
  <w15:commentEx w15:paraId="4BE9FC22" w15:done="0"/>
  <w15:commentEx w15:paraId="6A7A7772" w15:paraIdParent="4BE9FC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8F0E" w16cex:dateUtc="2022-10-14T04:32:00Z"/>
  <w16cex:commentExtensible w16cex:durableId="270E143D" w16cex:dateUtc="2022-11-03T07:19:00Z"/>
  <w16cex:commentExtensible w16cex:durableId="26F38FE3" w16cex:dateUtc="2022-10-14T04:36:00Z"/>
  <w16cex:commentExtensible w16cex:durableId="26EFD7A9" w16cex:dateUtc="2022-10-11T08:53:00Z"/>
  <w16cex:commentExtensible w16cex:durableId="270E1476" w16cex:dateUtc="2022-11-03T07:20:00Z"/>
  <w16cex:commentExtensible w16cex:durableId="26F390DA" w16cex:dateUtc="2022-10-14T04:40:00Z"/>
  <w16cex:commentExtensible w16cex:durableId="270D0837" w16cex:dateUtc="2022-11-02T12:16:00Z"/>
  <w16cex:commentExtensible w16cex:durableId="26F3C858" w16cex:dateUtc="2022-10-14T08:36:00Z"/>
  <w16cex:commentExtensible w16cex:durableId="270CF881" w16cex:dateUtc="2022-11-02T11:09:00Z"/>
  <w16cex:commentExtensible w16cex:durableId="271112CF" w16cex:dateUtc="2022-11-05T14:50:00Z"/>
  <w16cex:commentExtensible w16cex:durableId="26F39177" w16cex:dateUtc="2022-10-14T04:42:00Z"/>
  <w16cex:commentExtensible w16cex:durableId="26F39181" w16cex:dateUtc="2022-10-14T04:42:00Z"/>
  <w16cex:commentExtensible w16cex:durableId="270CF8CF" w16cex:dateUtc="2022-11-02T11:10:00Z"/>
  <w16cex:commentExtensible w16cex:durableId="26E54702" w16cex:dateUtc="2022-10-03T08:33:00Z"/>
  <w16cex:commentExtensible w16cex:durableId="270D0868" w16cex:dateUtc="2022-11-02T12:16:00Z"/>
  <w16cex:commentExtensible w16cex:durableId="27111324" w16cex:dateUtc="2022-11-05T14:51:00Z"/>
  <w16cex:commentExtensible w16cex:durableId="27111395" w16cex:dateUtc="2022-11-05T14:53:00Z"/>
  <w16cex:commentExtensible w16cex:durableId="2711141E" w16cex:dateUtc="2022-11-05T14:55:00Z"/>
  <w16cex:commentExtensible w16cex:durableId="26E5487C" w16cex:dateUtc="2022-10-03T08:39:00Z"/>
  <w16cex:commentExtensible w16cex:durableId="2711144C" w16cex:dateUtc="2022-11-05T14:56:00Z"/>
  <w16cex:commentExtensible w16cex:durableId="2711145F" w16cex:dateUtc="2022-11-05T14:57:00Z"/>
  <w16cex:commentExtensible w16cex:durableId="26F1019C" w16cex:dateUtc="2022-10-12T06:04:00Z"/>
  <w16cex:commentExtensible w16cex:durableId="2711147B" w16cex:dateUtc="2022-11-05T14:57:00Z"/>
  <w16cex:commentExtensible w16cex:durableId="271114EA" w16cex:dateUtc="2022-11-05T14:59:00Z"/>
  <w16cex:commentExtensible w16cex:durableId="26F392CD" w16cex:dateUtc="2022-10-14T04:48:00Z"/>
  <w16cex:commentExtensible w16cex:durableId="26F18E86" w16cex:dateUtc="2022-10-04T06:12:00Z"/>
  <w16cex:commentExtensible w16cex:durableId="270D08D7" w16cex:dateUtc="2022-11-02T12:18:00Z"/>
  <w16cex:commentExtensible w16cex:durableId="26F189C3" w16cex:dateUtc="2022-10-12T15:30:00Z"/>
  <w16cex:commentExtensible w16cex:durableId="26F2DDB3" w16cex:dateUtc="2022-10-13T15:55:00Z"/>
  <w16cex:commentExtensible w16cex:durableId="27111553" w16cex:dateUtc="2022-11-05T15:01:00Z"/>
  <w16cex:commentExtensible w16cex:durableId="26F3BA11" w16cex:dateUtc="2022-10-14T07:36:00Z"/>
  <w16cex:commentExtensible w16cex:durableId="270D08FD" w16cex:dateUtc="2022-11-02T12:19:00Z"/>
  <w16cex:commentExtensible w16cex:durableId="26F3C140" w16cex:dateUtc="2022-10-14T08:06:00Z"/>
  <w16cex:commentExtensible w16cex:durableId="270E1A44" w16cex:dateUtc="2022-11-03T07:45:00Z"/>
  <w16cex:commentExtensible w16cex:durableId="26F3996F" w16cex:dateUtc="2022-10-14T05:16:00Z"/>
  <w16cex:commentExtensible w16cex:durableId="26F3999A" w16cex:dateUtc="2022-10-14T05:17:00Z"/>
  <w16cex:commentExtensible w16cex:durableId="2653256C" w16cex:dateUtc="2022-06-14T12:19:00Z"/>
  <w16cex:commentExtensible w16cex:durableId="265326CA" w16cex:dateUtc="2022-06-14T12:24:00Z"/>
  <w16cex:commentExtensible w16cex:durableId="267E328C" w16cex:dateUtc="2022-07-17T05:02:00Z"/>
  <w16cex:commentExtensible w16cex:durableId="265326B3" w16cex:dateUtc="2022-06-14T12:24:00Z"/>
  <w16cex:commentExtensible w16cex:durableId="267E3269" w16cex:dateUtc="2022-07-17T05:02:00Z"/>
  <w16cex:commentExtensible w16cex:durableId="267E31B3" w16cex:dateUtc="2022-06-14T12:24:00Z"/>
  <w16cex:commentExtensible w16cex:durableId="267E3274" w16cex:dateUtc="2022-07-17T0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8FB989" w16cid:durableId="26F38F0E"/>
  <w16cid:commentId w16cid:paraId="632CC52C" w16cid:durableId="270E143D"/>
  <w16cid:commentId w16cid:paraId="3B2AE8DD" w16cid:durableId="26F38FE3"/>
  <w16cid:commentId w16cid:paraId="745FF300" w16cid:durableId="26EFD7A9"/>
  <w16cid:commentId w16cid:paraId="00A5F6A7" w16cid:durableId="270E1476"/>
  <w16cid:commentId w16cid:paraId="3925D801" w16cid:durableId="26F390DA"/>
  <w16cid:commentId w16cid:paraId="5FB2C86A" w16cid:durableId="270D0837"/>
  <w16cid:commentId w16cid:paraId="61B930BC" w16cid:durableId="26F3C858"/>
  <w16cid:commentId w16cid:paraId="1A347200" w16cid:durableId="270CF881"/>
  <w16cid:commentId w16cid:paraId="43A846B7" w16cid:durableId="271112CF"/>
  <w16cid:commentId w16cid:paraId="5B9168C6" w16cid:durableId="26F39177"/>
  <w16cid:commentId w16cid:paraId="57FF8978" w16cid:durableId="26F39181"/>
  <w16cid:commentId w16cid:paraId="16BEBD3A" w16cid:durableId="270CF8CF"/>
  <w16cid:commentId w16cid:paraId="51C9DB08" w16cid:durableId="26E54702"/>
  <w16cid:commentId w16cid:paraId="067314BF" w16cid:durableId="270D0868"/>
  <w16cid:commentId w16cid:paraId="44705B75" w16cid:durableId="27111324"/>
  <w16cid:commentId w16cid:paraId="587E9FEC" w16cid:durableId="27111395"/>
  <w16cid:commentId w16cid:paraId="3C39F72E" w16cid:durableId="2711141E"/>
  <w16cid:commentId w16cid:paraId="64A3B8DD" w16cid:durableId="26E5487C"/>
  <w16cid:commentId w16cid:paraId="5CD2E572" w16cid:durableId="2711144C"/>
  <w16cid:commentId w16cid:paraId="59D32FB6" w16cid:durableId="2711145F"/>
  <w16cid:commentId w16cid:paraId="3BD93768" w16cid:durableId="26F1019C"/>
  <w16cid:commentId w16cid:paraId="1CCDA903" w16cid:durableId="2711147B"/>
  <w16cid:commentId w16cid:paraId="78DC268C" w16cid:durableId="271114EA"/>
  <w16cid:commentId w16cid:paraId="753706DA" w16cid:durableId="26F392CD"/>
  <w16cid:commentId w16cid:paraId="583D7233" w16cid:durableId="26F18E86"/>
  <w16cid:commentId w16cid:paraId="7AD3DD83" w16cid:durableId="270D08D7"/>
  <w16cid:commentId w16cid:paraId="1A25ECEE" w16cid:durableId="26F189C3"/>
  <w16cid:commentId w16cid:paraId="1477D9E8" w16cid:durableId="26F2DDB3"/>
  <w16cid:commentId w16cid:paraId="3F359272" w16cid:durableId="27111553"/>
  <w16cid:commentId w16cid:paraId="437D7B88" w16cid:durableId="26F3BA11"/>
  <w16cid:commentId w16cid:paraId="4941064A" w16cid:durableId="270D08FD"/>
  <w16cid:commentId w16cid:paraId="36F69F8E" w16cid:durableId="26F3C140"/>
  <w16cid:commentId w16cid:paraId="24C12423" w16cid:durableId="270E1A44"/>
  <w16cid:commentId w16cid:paraId="01DD93B1" w16cid:durableId="26F3996F"/>
  <w16cid:commentId w16cid:paraId="38D4F9AB" w16cid:durableId="26F3999A"/>
  <w16cid:commentId w16cid:paraId="37D6926E" w16cid:durableId="2653256C"/>
  <w16cid:commentId w16cid:paraId="3DBC53E3" w16cid:durableId="265326CA"/>
  <w16cid:commentId w16cid:paraId="7CEB01B4" w16cid:durableId="267E328C"/>
  <w16cid:commentId w16cid:paraId="5EAD5937" w16cid:durableId="265326B3"/>
  <w16cid:commentId w16cid:paraId="3B447284" w16cid:durableId="267E3269"/>
  <w16cid:commentId w16cid:paraId="4BE9FC22" w16cid:durableId="267E31B3"/>
  <w16cid:commentId w16cid:paraId="6A7A7772" w16cid:durableId="267E32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A0F4D" w14:textId="77777777" w:rsidR="00452FFF" w:rsidRDefault="00452FFF" w:rsidP="009B3E55">
      <w:r>
        <w:separator/>
      </w:r>
    </w:p>
  </w:endnote>
  <w:endnote w:type="continuationSeparator" w:id="0">
    <w:p w14:paraId="092EB2D9" w14:textId="77777777" w:rsidR="00452FFF" w:rsidRDefault="00452FFF" w:rsidP="009B3E55">
      <w:r>
        <w:continuationSeparator/>
      </w:r>
    </w:p>
  </w:endnote>
  <w:endnote w:type="continuationNotice" w:id="1">
    <w:p w14:paraId="2EF23679" w14:textId="77777777" w:rsidR="00452FFF" w:rsidRDefault="00452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286273"/>
      <w:docPartObj>
        <w:docPartGallery w:val="Page Numbers (Bottom of Page)"/>
        <w:docPartUnique/>
      </w:docPartObj>
    </w:sdtPr>
    <w:sdtEndPr>
      <w:rPr>
        <w:noProof/>
      </w:rPr>
    </w:sdtEndPr>
    <w:sdtContent>
      <w:p w14:paraId="669C8C4A" w14:textId="1A83F294" w:rsidR="006324A8" w:rsidRDefault="006324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442CC4" w14:textId="77777777" w:rsidR="006324A8" w:rsidRDefault="00632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91A6" w14:textId="77777777" w:rsidR="00452FFF" w:rsidRDefault="00452FFF" w:rsidP="009B3E55">
      <w:r>
        <w:separator/>
      </w:r>
    </w:p>
  </w:footnote>
  <w:footnote w:type="continuationSeparator" w:id="0">
    <w:p w14:paraId="6411202A" w14:textId="77777777" w:rsidR="00452FFF" w:rsidRDefault="00452FFF" w:rsidP="009B3E55">
      <w:r>
        <w:continuationSeparator/>
      </w:r>
    </w:p>
  </w:footnote>
  <w:footnote w:type="continuationNotice" w:id="1">
    <w:p w14:paraId="6426E19B" w14:textId="77777777" w:rsidR="00452FFF" w:rsidRDefault="00452F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2D32"/>
      </v:shape>
    </w:pict>
  </w:numPicBullet>
  <w:abstractNum w:abstractNumId="0" w15:restartNumberingAfterBreak="0">
    <w:nsid w:val="889B160E"/>
    <w:multiLevelType w:val="hybridMultilevel"/>
    <w:tmpl w:val="CC470B33"/>
    <w:lvl w:ilvl="0" w:tplc="FFFFFFFF">
      <w:start w:val="1"/>
      <w:numFmt w:val="decimal"/>
      <w:lvlText w:val=""/>
      <w:lvlJc w:val="left"/>
      <w:pPr>
        <w:ind w:left="-720" w:firstLine="0"/>
      </w:p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1" w15:restartNumberingAfterBreak="0">
    <w:nsid w:val="00F02555"/>
    <w:multiLevelType w:val="hybridMultilevel"/>
    <w:tmpl w:val="E0245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E7376"/>
    <w:multiLevelType w:val="hybridMultilevel"/>
    <w:tmpl w:val="7B9CA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4104F"/>
    <w:multiLevelType w:val="hybridMultilevel"/>
    <w:tmpl w:val="E66EB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B275E"/>
    <w:multiLevelType w:val="hybridMultilevel"/>
    <w:tmpl w:val="BD5CF2D0"/>
    <w:lvl w:ilvl="0" w:tplc="748A418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331CF1"/>
    <w:multiLevelType w:val="multilevel"/>
    <w:tmpl w:val="006A4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167BCA"/>
    <w:multiLevelType w:val="hybridMultilevel"/>
    <w:tmpl w:val="AA62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1F00FA"/>
    <w:multiLevelType w:val="hybridMultilevel"/>
    <w:tmpl w:val="3786918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06A3D45F"/>
    <w:multiLevelType w:val="hybridMultilevel"/>
    <w:tmpl w:val="FDCB4243"/>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9937E04"/>
    <w:multiLevelType w:val="hybridMultilevel"/>
    <w:tmpl w:val="8CA86D5A"/>
    <w:lvl w:ilvl="0" w:tplc="8342E31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970674"/>
    <w:multiLevelType w:val="hybridMultilevel"/>
    <w:tmpl w:val="9BE67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B442FD"/>
    <w:multiLevelType w:val="multilevel"/>
    <w:tmpl w:val="A662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01590"/>
    <w:multiLevelType w:val="hybridMultilevel"/>
    <w:tmpl w:val="B96E55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E355A"/>
    <w:multiLevelType w:val="hybridMultilevel"/>
    <w:tmpl w:val="ECC86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F8D346D"/>
    <w:multiLevelType w:val="hybridMultilevel"/>
    <w:tmpl w:val="080AD0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A36F2A"/>
    <w:multiLevelType w:val="hybridMultilevel"/>
    <w:tmpl w:val="2A3815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3F45C4"/>
    <w:multiLevelType w:val="hybridMultilevel"/>
    <w:tmpl w:val="BC56A4CA"/>
    <w:lvl w:ilvl="0" w:tplc="CA3856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0E4EE6"/>
    <w:multiLevelType w:val="multilevel"/>
    <w:tmpl w:val="2FD4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C07417"/>
    <w:multiLevelType w:val="hybridMultilevel"/>
    <w:tmpl w:val="7630A9F0"/>
    <w:lvl w:ilvl="0" w:tplc="02AE10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D3D92"/>
    <w:multiLevelType w:val="multilevel"/>
    <w:tmpl w:val="9FF0510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4E83C04"/>
    <w:multiLevelType w:val="hybridMultilevel"/>
    <w:tmpl w:val="3F46EE92"/>
    <w:lvl w:ilvl="0" w:tplc="05F043A8">
      <w:start w:val="1"/>
      <w:numFmt w:val="bullet"/>
      <w:lvlText w:val="•"/>
      <w:lvlJc w:val="left"/>
      <w:pPr>
        <w:tabs>
          <w:tab w:val="num" w:pos="720"/>
        </w:tabs>
        <w:ind w:left="720" w:hanging="360"/>
      </w:pPr>
      <w:rPr>
        <w:rFonts w:ascii="Arial" w:hAnsi="Arial" w:hint="default"/>
      </w:rPr>
    </w:lvl>
    <w:lvl w:ilvl="1" w:tplc="E738F774">
      <w:start w:val="1"/>
      <w:numFmt w:val="bullet"/>
      <w:lvlText w:val="•"/>
      <w:lvlJc w:val="left"/>
      <w:pPr>
        <w:tabs>
          <w:tab w:val="num" w:pos="720"/>
        </w:tabs>
        <w:ind w:left="720" w:hanging="360"/>
      </w:pPr>
      <w:rPr>
        <w:rFonts w:ascii="Arial" w:hAnsi="Arial" w:hint="default"/>
      </w:rPr>
    </w:lvl>
    <w:lvl w:ilvl="2" w:tplc="A35688D6" w:tentative="1">
      <w:start w:val="1"/>
      <w:numFmt w:val="bullet"/>
      <w:lvlText w:val="•"/>
      <w:lvlJc w:val="left"/>
      <w:pPr>
        <w:tabs>
          <w:tab w:val="num" w:pos="2160"/>
        </w:tabs>
        <w:ind w:left="2160" w:hanging="360"/>
      </w:pPr>
      <w:rPr>
        <w:rFonts w:ascii="Arial" w:hAnsi="Arial" w:hint="default"/>
      </w:rPr>
    </w:lvl>
    <w:lvl w:ilvl="3" w:tplc="F7D2CEC4" w:tentative="1">
      <w:start w:val="1"/>
      <w:numFmt w:val="bullet"/>
      <w:lvlText w:val="•"/>
      <w:lvlJc w:val="left"/>
      <w:pPr>
        <w:tabs>
          <w:tab w:val="num" w:pos="2880"/>
        </w:tabs>
        <w:ind w:left="2880" w:hanging="360"/>
      </w:pPr>
      <w:rPr>
        <w:rFonts w:ascii="Arial" w:hAnsi="Arial" w:hint="default"/>
      </w:rPr>
    </w:lvl>
    <w:lvl w:ilvl="4" w:tplc="D3D2C836" w:tentative="1">
      <w:start w:val="1"/>
      <w:numFmt w:val="bullet"/>
      <w:lvlText w:val="•"/>
      <w:lvlJc w:val="left"/>
      <w:pPr>
        <w:tabs>
          <w:tab w:val="num" w:pos="3600"/>
        </w:tabs>
        <w:ind w:left="3600" w:hanging="360"/>
      </w:pPr>
      <w:rPr>
        <w:rFonts w:ascii="Arial" w:hAnsi="Arial" w:hint="default"/>
      </w:rPr>
    </w:lvl>
    <w:lvl w:ilvl="5" w:tplc="3BE07FDA" w:tentative="1">
      <w:start w:val="1"/>
      <w:numFmt w:val="bullet"/>
      <w:lvlText w:val="•"/>
      <w:lvlJc w:val="left"/>
      <w:pPr>
        <w:tabs>
          <w:tab w:val="num" w:pos="4320"/>
        </w:tabs>
        <w:ind w:left="4320" w:hanging="360"/>
      </w:pPr>
      <w:rPr>
        <w:rFonts w:ascii="Arial" w:hAnsi="Arial" w:hint="default"/>
      </w:rPr>
    </w:lvl>
    <w:lvl w:ilvl="6" w:tplc="2C843648" w:tentative="1">
      <w:start w:val="1"/>
      <w:numFmt w:val="bullet"/>
      <w:lvlText w:val="•"/>
      <w:lvlJc w:val="left"/>
      <w:pPr>
        <w:tabs>
          <w:tab w:val="num" w:pos="5040"/>
        </w:tabs>
        <w:ind w:left="5040" w:hanging="360"/>
      </w:pPr>
      <w:rPr>
        <w:rFonts w:ascii="Arial" w:hAnsi="Arial" w:hint="default"/>
      </w:rPr>
    </w:lvl>
    <w:lvl w:ilvl="7" w:tplc="CB10BD42" w:tentative="1">
      <w:start w:val="1"/>
      <w:numFmt w:val="bullet"/>
      <w:lvlText w:val="•"/>
      <w:lvlJc w:val="left"/>
      <w:pPr>
        <w:tabs>
          <w:tab w:val="num" w:pos="5760"/>
        </w:tabs>
        <w:ind w:left="5760" w:hanging="360"/>
      </w:pPr>
      <w:rPr>
        <w:rFonts w:ascii="Arial" w:hAnsi="Arial" w:hint="default"/>
      </w:rPr>
    </w:lvl>
    <w:lvl w:ilvl="8" w:tplc="282453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E975E2"/>
    <w:multiLevelType w:val="hybridMultilevel"/>
    <w:tmpl w:val="757EFAB0"/>
    <w:lvl w:ilvl="0" w:tplc="2432EB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F37230"/>
    <w:multiLevelType w:val="hybridMultilevel"/>
    <w:tmpl w:val="E08E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A57653"/>
    <w:multiLevelType w:val="hybridMultilevel"/>
    <w:tmpl w:val="098214EA"/>
    <w:lvl w:ilvl="0" w:tplc="0F2082F8">
      <w:start w:val="1"/>
      <w:numFmt w:val="bullet"/>
      <w:lvlText w:val="•"/>
      <w:lvlJc w:val="left"/>
      <w:pPr>
        <w:tabs>
          <w:tab w:val="num" w:pos="720"/>
        </w:tabs>
        <w:ind w:left="720" w:hanging="360"/>
      </w:pPr>
      <w:rPr>
        <w:rFonts w:ascii="Arial" w:hAnsi="Arial" w:hint="default"/>
      </w:rPr>
    </w:lvl>
    <w:lvl w:ilvl="1" w:tplc="DFE6019E" w:tentative="1">
      <w:start w:val="1"/>
      <w:numFmt w:val="bullet"/>
      <w:lvlText w:val="•"/>
      <w:lvlJc w:val="left"/>
      <w:pPr>
        <w:tabs>
          <w:tab w:val="num" w:pos="1440"/>
        </w:tabs>
        <w:ind w:left="1440" w:hanging="360"/>
      </w:pPr>
      <w:rPr>
        <w:rFonts w:ascii="Arial" w:hAnsi="Arial" w:hint="default"/>
      </w:rPr>
    </w:lvl>
    <w:lvl w:ilvl="2" w:tplc="6D7A7FE4" w:tentative="1">
      <w:start w:val="1"/>
      <w:numFmt w:val="bullet"/>
      <w:lvlText w:val="•"/>
      <w:lvlJc w:val="left"/>
      <w:pPr>
        <w:tabs>
          <w:tab w:val="num" w:pos="2160"/>
        </w:tabs>
        <w:ind w:left="2160" w:hanging="360"/>
      </w:pPr>
      <w:rPr>
        <w:rFonts w:ascii="Arial" w:hAnsi="Arial" w:hint="default"/>
      </w:rPr>
    </w:lvl>
    <w:lvl w:ilvl="3" w:tplc="F3C0B684" w:tentative="1">
      <w:start w:val="1"/>
      <w:numFmt w:val="bullet"/>
      <w:lvlText w:val="•"/>
      <w:lvlJc w:val="left"/>
      <w:pPr>
        <w:tabs>
          <w:tab w:val="num" w:pos="2880"/>
        </w:tabs>
        <w:ind w:left="2880" w:hanging="360"/>
      </w:pPr>
      <w:rPr>
        <w:rFonts w:ascii="Arial" w:hAnsi="Arial" w:hint="default"/>
      </w:rPr>
    </w:lvl>
    <w:lvl w:ilvl="4" w:tplc="79424164" w:tentative="1">
      <w:start w:val="1"/>
      <w:numFmt w:val="bullet"/>
      <w:lvlText w:val="•"/>
      <w:lvlJc w:val="left"/>
      <w:pPr>
        <w:tabs>
          <w:tab w:val="num" w:pos="3600"/>
        </w:tabs>
        <w:ind w:left="3600" w:hanging="360"/>
      </w:pPr>
      <w:rPr>
        <w:rFonts w:ascii="Arial" w:hAnsi="Arial" w:hint="default"/>
      </w:rPr>
    </w:lvl>
    <w:lvl w:ilvl="5" w:tplc="EACE73EC" w:tentative="1">
      <w:start w:val="1"/>
      <w:numFmt w:val="bullet"/>
      <w:lvlText w:val="•"/>
      <w:lvlJc w:val="left"/>
      <w:pPr>
        <w:tabs>
          <w:tab w:val="num" w:pos="4320"/>
        </w:tabs>
        <w:ind w:left="4320" w:hanging="360"/>
      </w:pPr>
      <w:rPr>
        <w:rFonts w:ascii="Arial" w:hAnsi="Arial" w:hint="default"/>
      </w:rPr>
    </w:lvl>
    <w:lvl w:ilvl="6" w:tplc="C4F8D1E0" w:tentative="1">
      <w:start w:val="1"/>
      <w:numFmt w:val="bullet"/>
      <w:lvlText w:val="•"/>
      <w:lvlJc w:val="left"/>
      <w:pPr>
        <w:tabs>
          <w:tab w:val="num" w:pos="5040"/>
        </w:tabs>
        <w:ind w:left="5040" w:hanging="360"/>
      </w:pPr>
      <w:rPr>
        <w:rFonts w:ascii="Arial" w:hAnsi="Arial" w:hint="default"/>
      </w:rPr>
    </w:lvl>
    <w:lvl w:ilvl="7" w:tplc="0740634E" w:tentative="1">
      <w:start w:val="1"/>
      <w:numFmt w:val="bullet"/>
      <w:lvlText w:val="•"/>
      <w:lvlJc w:val="left"/>
      <w:pPr>
        <w:tabs>
          <w:tab w:val="num" w:pos="5760"/>
        </w:tabs>
        <w:ind w:left="5760" w:hanging="360"/>
      </w:pPr>
      <w:rPr>
        <w:rFonts w:ascii="Arial" w:hAnsi="Arial" w:hint="default"/>
      </w:rPr>
    </w:lvl>
    <w:lvl w:ilvl="8" w:tplc="12D6F3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6B12BE0"/>
    <w:multiLevelType w:val="hybridMultilevel"/>
    <w:tmpl w:val="C3762AB2"/>
    <w:lvl w:ilvl="0" w:tplc="748A41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D04C45"/>
    <w:multiLevelType w:val="hybridMultilevel"/>
    <w:tmpl w:val="63F40E30"/>
    <w:lvl w:ilvl="0" w:tplc="C418641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EE4BFF"/>
    <w:multiLevelType w:val="hybridMultilevel"/>
    <w:tmpl w:val="55DE9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290A3F"/>
    <w:multiLevelType w:val="multilevel"/>
    <w:tmpl w:val="74C0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673EE9"/>
    <w:multiLevelType w:val="multilevel"/>
    <w:tmpl w:val="6D96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A63702"/>
    <w:multiLevelType w:val="hybridMultilevel"/>
    <w:tmpl w:val="1E14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851C2C"/>
    <w:multiLevelType w:val="hybridMultilevel"/>
    <w:tmpl w:val="D0747812"/>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1E7534"/>
    <w:multiLevelType w:val="hybridMultilevel"/>
    <w:tmpl w:val="16B209F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5B68CD"/>
    <w:multiLevelType w:val="hybridMultilevel"/>
    <w:tmpl w:val="B30A089A"/>
    <w:lvl w:ilvl="0" w:tplc="748A41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A73C7A"/>
    <w:multiLevelType w:val="multilevel"/>
    <w:tmpl w:val="A662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111ED5"/>
    <w:multiLevelType w:val="hybridMultilevel"/>
    <w:tmpl w:val="2BBE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064D9C"/>
    <w:multiLevelType w:val="hybridMultilevel"/>
    <w:tmpl w:val="43B873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3F15E0"/>
    <w:multiLevelType w:val="hybridMultilevel"/>
    <w:tmpl w:val="E50C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C45E5C"/>
    <w:multiLevelType w:val="hybridMultilevel"/>
    <w:tmpl w:val="5FEEC228"/>
    <w:lvl w:ilvl="0" w:tplc="F2462C98">
      <w:start w:val="1"/>
      <w:numFmt w:val="bullet"/>
      <w:lvlText w:val="•"/>
      <w:lvlJc w:val="left"/>
      <w:pPr>
        <w:tabs>
          <w:tab w:val="num" w:pos="720"/>
        </w:tabs>
        <w:ind w:left="720" w:hanging="360"/>
      </w:pPr>
      <w:rPr>
        <w:rFonts w:ascii="Arial" w:hAnsi="Arial" w:hint="default"/>
      </w:rPr>
    </w:lvl>
    <w:lvl w:ilvl="1" w:tplc="4448D10C">
      <w:start w:val="1"/>
      <w:numFmt w:val="bullet"/>
      <w:lvlText w:val="•"/>
      <w:lvlJc w:val="left"/>
      <w:pPr>
        <w:tabs>
          <w:tab w:val="num" w:pos="1440"/>
        </w:tabs>
        <w:ind w:left="1440" w:hanging="360"/>
      </w:pPr>
      <w:rPr>
        <w:rFonts w:ascii="Arial" w:hAnsi="Arial" w:hint="default"/>
      </w:rPr>
    </w:lvl>
    <w:lvl w:ilvl="2" w:tplc="3F400896" w:tentative="1">
      <w:start w:val="1"/>
      <w:numFmt w:val="bullet"/>
      <w:lvlText w:val="•"/>
      <w:lvlJc w:val="left"/>
      <w:pPr>
        <w:tabs>
          <w:tab w:val="num" w:pos="2160"/>
        </w:tabs>
        <w:ind w:left="2160" w:hanging="360"/>
      </w:pPr>
      <w:rPr>
        <w:rFonts w:ascii="Arial" w:hAnsi="Arial" w:hint="default"/>
      </w:rPr>
    </w:lvl>
    <w:lvl w:ilvl="3" w:tplc="D506DC32" w:tentative="1">
      <w:start w:val="1"/>
      <w:numFmt w:val="bullet"/>
      <w:lvlText w:val="•"/>
      <w:lvlJc w:val="left"/>
      <w:pPr>
        <w:tabs>
          <w:tab w:val="num" w:pos="2880"/>
        </w:tabs>
        <w:ind w:left="2880" w:hanging="360"/>
      </w:pPr>
      <w:rPr>
        <w:rFonts w:ascii="Arial" w:hAnsi="Arial" w:hint="default"/>
      </w:rPr>
    </w:lvl>
    <w:lvl w:ilvl="4" w:tplc="0BF86E60" w:tentative="1">
      <w:start w:val="1"/>
      <w:numFmt w:val="bullet"/>
      <w:lvlText w:val="•"/>
      <w:lvlJc w:val="left"/>
      <w:pPr>
        <w:tabs>
          <w:tab w:val="num" w:pos="3600"/>
        </w:tabs>
        <w:ind w:left="3600" w:hanging="360"/>
      </w:pPr>
      <w:rPr>
        <w:rFonts w:ascii="Arial" w:hAnsi="Arial" w:hint="default"/>
      </w:rPr>
    </w:lvl>
    <w:lvl w:ilvl="5" w:tplc="D7DEEB38" w:tentative="1">
      <w:start w:val="1"/>
      <w:numFmt w:val="bullet"/>
      <w:lvlText w:val="•"/>
      <w:lvlJc w:val="left"/>
      <w:pPr>
        <w:tabs>
          <w:tab w:val="num" w:pos="4320"/>
        </w:tabs>
        <w:ind w:left="4320" w:hanging="360"/>
      </w:pPr>
      <w:rPr>
        <w:rFonts w:ascii="Arial" w:hAnsi="Arial" w:hint="default"/>
      </w:rPr>
    </w:lvl>
    <w:lvl w:ilvl="6" w:tplc="6EBA5EFC" w:tentative="1">
      <w:start w:val="1"/>
      <w:numFmt w:val="bullet"/>
      <w:lvlText w:val="•"/>
      <w:lvlJc w:val="left"/>
      <w:pPr>
        <w:tabs>
          <w:tab w:val="num" w:pos="5040"/>
        </w:tabs>
        <w:ind w:left="5040" w:hanging="360"/>
      </w:pPr>
      <w:rPr>
        <w:rFonts w:ascii="Arial" w:hAnsi="Arial" w:hint="default"/>
      </w:rPr>
    </w:lvl>
    <w:lvl w:ilvl="7" w:tplc="73D2D1D8" w:tentative="1">
      <w:start w:val="1"/>
      <w:numFmt w:val="bullet"/>
      <w:lvlText w:val="•"/>
      <w:lvlJc w:val="left"/>
      <w:pPr>
        <w:tabs>
          <w:tab w:val="num" w:pos="5760"/>
        </w:tabs>
        <w:ind w:left="5760" w:hanging="360"/>
      </w:pPr>
      <w:rPr>
        <w:rFonts w:ascii="Arial" w:hAnsi="Arial" w:hint="default"/>
      </w:rPr>
    </w:lvl>
    <w:lvl w:ilvl="8" w:tplc="0A78EEE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42E30DD"/>
    <w:multiLevelType w:val="hybridMultilevel"/>
    <w:tmpl w:val="812C0D06"/>
    <w:lvl w:ilvl="0" w:tplc="118C7558">
      <w:start w:val="1"/>
      <w:numFmt w:val="bullet"/>
      <w:lvlText w:val="•"/>
      <w:lvlJc w:val="left"/>
      <w:pPr>
        <w:tabs>
          <w:tab w:val="num" w:pos="720"/>
        </w:tabs>
        <w:ind w:left="720" w:hanging="360"/>
      </w:pPr>
      <w:rPr>
        <w:rFonts w:ascii="Times New Roman" w:hAnsi="Times New Roman" w:hint="default"/>
      </w:rPr>
    </w:lvl>
    <w:lvl w:ilvl="1" w:tplc="34785658" w:tentative="1">
      <w:start w:val="1"/>
      <w:numFmt w:val="bullet"/>
      <w:lvlText w:val="•"/>
      <w:lvlJc w:val="left"/>
      <w:pPr>
        <w:tabs>
          <w:tab w:val="num" w:pos="1440"/>
        </w:tabs>
        <w:ind w:left="1440" w:hanging="360"/>
      </w:pPr>
      <w:rPr>
        <w:rFonts w:ascii="Times New Roman" w:hAnsi="Times New Roman" w:hint="default"/>
      </w:rPr>
    </w:lvl>
    <w:lvl w:ilvl="2" w:tplc="DB864394" w:tentative="1">
      <w:start w:val="1"/>
      <w:numFmt w:val="bullet"/>
      <w:lvlText w:val="•"/>
      <w:lvlJc w:val="left"/>
      <w:pPr>
        <w:tabs>
          <w:tab w:val="num" w:pos="2160"/>
        </w:tabs>
        <w:ind w:left="2160" w:hanging="360"/>
      </w:pPr>
      <w:rPr>
        <w:rFonts w:ascii="Times New Roman" w:hAnsi="Times New Roman" w:hint="default"/>
      </w:rPr>
    </w:lvl>
    <w:lvl w:ilvl="3" w:tplc="FD761F60" w:tentative="1">
      <w:start w:val="1"/>
      <w:numFmt w:val="bullet"/>
      <w:lvlText w:val="•"/>
      <w:lvlJc w:val="left"/>
      <w:pPr>
        <w:tabs>
          <w:tab w:val="num" w:pos="2880"/>
        </w:tabs>
        <w:ind w:left="2880" w:hanging="360"/>
      </w:pPr>
      <w:rPr>
        <w:rFonts w:ascii="Times New Roman" w:hAnsi="Times New Roman" w:hint="default"/>
      </w:rPr>
    </w:lvl>
    <w:lvl w:ilvl="4" w:tplc="20D4B38A" w:tentative="1">
      <w:start w:val="1"/>
      <w:numFmt w:val="bullet"/>
      <w:lvlText w:val="•"/>
      <w:lvlJc w:val="left"/>
      <w:pPr>
        <w:tabs>
          <w:tab w:val="num" w:pos="3600"/>
        </w:tabs>
        <w:ind w:left="3600" w:hanging="360"/>
      </w:pPr>
      <w:rPr>
        <w:rFonts w:ascii="Times New Roman" w:hAnsi="Times New Roman" w:hint="default"/>
      </w:rPr>
    </w:lvl>
    <w:lvl w:ilvl="5" w:tplc="2DBA8434" w:tentative="1">
      <w:start w:val="1"/>
      <w:numFmt w:val="bullet"/>
      <w:lvlText w:val="•"/>
      <w:lvlJc w:val="left"/>
      <w:pPr>
        <w:tabs>
          <w:tab w:val="num" w:pos="4320"/>
        </w:tabs>
        <w:ind w:left="4320" w:hanging="360"/>
      </w:pPr>
      <w:rPr>
        <w:rFonts w:ascii="Times New Roman" w:hAnsi="Times New Roman" w:hint="default"/>
      </w:rPr>
    </w:lvl>
    <w:lvl w:ilvl="6" w:tplc="3C84F326" w:tentative="1">
      <w:start w:val="1"/>
      <w:numFmt w:val="bullet"/>
      <w:lvlText w:val="•"/>
      <w:lvlJc w:val="left"/>
      <w:pPr>
        <w:tabs>
          <w:tab w:val="num" w:pos="5040"/>
        </w:tabs>
        <w:ind w:left="5040" w:hanging="360"/>
      </w:pPr>
      <w:rPr>
        <w:rFonts w:ascii="Times New Roman" w:hAnsi="Times New Roman" w:hint="default"/>
      </w:rPr>
    </w:lvl>
    <w:lvl w:ilvl="7" w:tplc="B16AB76E" w:tentative="1">
      <w:start w:val="1"/>
      <w:numFmt w:val="bullet"/>
      <w:lvlText w:val="•"/>
      <w:lvlJc w:val="left"/>
      <w:pPr>
        <w:tabs>
          <w:tab w:val="num" w:pos="5760"/>
        </w:tabs>
        <w:ind w:left="5760" w:hanging="360"/>
      </w:pPr>
      <w:rPr>
        <w:rFonts w:ascii="Times New Roman" w:hAnsi="Times New Roman" w:hint="default"/>
      </w:rPr>
    </w:lvl>
    <w:lvl w:ilvl="8" w:tplc="8E8C05F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4D54986"/>
    <w:multiLevelType w:val="hybridMultilevel"/>
    <w:tmpl w:val="AD006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B5099"/>
    <w:multiLevelType w:val="hybridMultilevel"/>
    <w:tmpl w:val="8BF2543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26A66666"/>
    <w:multiLevelType w:val="hybridMultilevel"/>
    <w:tmpl w:val="5F06FE2A"/>
    <w:lvl w:ilvl="0" w:tplc="80C463AE">
      <w:start w:val="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AC4284"/>
    <w:multiLevelType w:val="multilevel"/>
    <w:tmpl w:val="17B4D8A6"/>
    <w:lvl w:ilvl="0">
      <w:start w:val="1"/>
      <w:numFmt w:val="decimal"/>
      <w:lvlText w:val="%1"/>
      <w:lvlJc w:val="left"/>
      <w:pPr>
        <w:ind w:left="380" w:hanging="3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 w15:restartNumberingAfterBreak="0">
    <w:nsid w:val="27E65DA5"/>
    <w:multiLevelType w:val="hybridMultilevel"/>
    <w:tmpl w:val="7B8C0B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FB1169"/>
    <w:multiLevelType w:val="hybridMultilevel"/>
    <w:tmpl w:val="2E06F6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755431"/>
    <w:multiLevelType w:val="hybridMultilevel"/>
    <w:tmpl w:val="FDE49F38"/>
    <w:lvl w:ilvl="0" w:tplc="B9A80BE8">
      <w:start w:val="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BC0EF2"/>
    <w:multiLevelType w:val="hybridMultilevel"/>
    <w:tmpl w:val="9FCAA96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0671E1"/>
    <w:multiLevelType w:val="multilevel"/>
    <w:tmpl w:val="4086C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DDC10A6"/>
    <w:multiLevelType w:val="hybridMultilevel"/>
    <w:tmpl w:val="E78210B0"/>
    <w:lvl w:ilvl="0" w:tplc="80C463AE">
      <w:start w:val="8"/>
      <w:numFmt w:val="bullet"/>
      <w:lvlText w:val="•"/>
      <w:lvlPicBulletId w:val="0"/>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6A4DE3"/>
    <w:multiLevelType w:val="hybridMultilevel"/>
    <w:tmpl w:val="3D88E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E958FC"/>
    <w:multiLevelType w:val="hybridMultilevel"/>
    <w:tmpl w:val="253A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6623A2"/>
    <w:multiLevelType w:val="multilevel"/>
    <w:tmpl w:val="6192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EE0B08"/>
    <w:multiLevelType w:val="hybridMultilevel"/>
    <w:tmpl w:val="1F2E7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31448FB"/>
    <w:multiLevelType w:val="hybridMultilevel"/>
    <w:tmpl w:val="086A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3865E90"/>
    <w:multiLevelType w:val="hybridMultilevel"/>
    <w:tmpl w:val="F32EB61C"/>
    <w:lvl w:ilvl="0" w:tplc="853612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C6480B"/>
    <w:multiLevelType w:val="hybridMultilevel"/>
    <w:tmpl w:val="26AE273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15:restartNumberingAfterBreak="0">
    <w:nsid w:val="3D16389B"/>
    <w:multiLevelType w:val="hybridMultilevel"/>
    <w:tmpl w:val="BBE6DB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9A577B"/>
    <w:multiLevelType w:val="hybridMultilevel"/>
    <w:tmpl w:val="B85E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0401C4"/>
    <w:multiLevelType w:val="hybridMultilevel"/>
    <w:tmpl w:val="FA4B23F5"/>
    <w:lvl w:ilvl="0" w:tplc="FFFFFFFF">
      <w:start w:val="1"/>
      <w:numFmt w:val="decimal"/>
      <w:lvlText w:val=""/>
      <w:lvlJc w:val="left"/>
      <w:pPr>
        <w:ind w:left="0" w:firstLine="0"/>
      </w:pPr>
    </w:lvl>
    <w:lvl w:ilvl="1" w:tplc="FFFFFFFF">
      <w:start w:val="1"/>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9" w15:restartNumberingAfterBreak="0">
    <w:nsid w:val="444D77A1"/>
    <w:multiLevelType w:val="multilevel"/>
    <w:tmpl w:val="36548A96"/>
    <w:lvl w:ilvl="0">
      <w:start w:val="4"/>
      <w:numFmt w:val="decimal"/>
      <w:lvlText w:val="%1"/>
      <w:lvlJc w:val="left"/>
      <w:pPr>
        <w:ind w:left="360" w:hanging="360"/>
      </w:pPr>
      <w:rPr>
        <w:rFonts w:hint="default"/>
      </w:rPr>
    </w:lvl>
    <w:lvl w:ilvl="1">
      <w:start w:val="1"/>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60" w15:restartNumberingAfterBreak="0">
    <w:nsid w:val="452554AE"/>
    <w:multiLevelType w:val="hybridMultilevel"/>
    <w:tmpl w:val="8F8A094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295BFF"/>
    <w:multiLevelType w:val="multilevel"/>
    <w:tmpl w:val="1F6C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230922"/>
    <w:multiLevelType w:val="hybridMultilevel"/>
    <w:tmpl w:val="DBC6F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864DD8"/>
    <w:multiLevelType w:val="hybridMultilevel"/>
    <w:tmpl w:val="152A2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F550F8"/>
    <w:multiLevelType w:val="hybridMultilevel"/>
    <w:tmpl w:val="077EAE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FA26FC"/>
    <w:multiLevelType w:val="hybridMultilevel"/>
    <w:tmpl w:val="9A9842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B0C479A"/>
    <w:multiLevelType w:val="hybridMultilevel"/>
    <w:tmpl w:val="57E20B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9305A4"/>
    <w:multiLevelType w:val="hybridMultilevel"/>
    <w:tmpl w:val="2DCE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D56D14"/>
    <w:multiLevelType w:val="hybridMultilevel"/>
    <w:tmpl w:val="C3D8BD5C"/>
    <w:lvl w:ilvl="0" w:tplc="807EC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975457"/>
    <w:multiLevelType w:val="multilevel"/>
    <w:tmpl w:val="9ADEA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12206A"/>
    <w:multiLevelType w:val="hybridMultilevel"/>
    <w:tmpl w:val="6DD023FA"/>
    <w:lvl w:ilvl="0" w:tplc="8342E31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4071AB"/>
    <w:multiLevelType w:val="hybridMultilevel"/>
    <w:tmpl w:val="FD80D0C0"/>
    <w:lvl w:ilvl="0" w:tplc="C418641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EE0432"/>
    <w:multiLevelType w:val="hybridMultilevel"/>
    <w:tmpl w:val="4BFC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9D2E02"/>
    <w:multiLevelType w:val="hybridMultilevel"/>
    <w:tmpl w:val="98B4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97222D"/>
    <w:multiLevelType w:val="hybridMultilevel"/>
    <w:tmpl w:val="B8B0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4B77F1"/>
    <w:multiLevelType w:val="multilevel"/>
    <w:tmpl w:val="4D841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F62B5F"/>
    <w:multiLevelType w:val="hybridMultilevel"/>
    <w:tmpl w:val="424492F2"/>
    <w:lvl w:ilvl="0" w:tplc="748A41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9F63C2"/>
    <w:multiLevelType w:val="hybridMultilevel"/>
    <w:tmpl w:val="AA44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226582"/>
    <w:multiLevelType w:val="hybridMultilevel"/>
    <w:tmpl w:val="EF2AC8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AB6F80"/>
    <w:multiLevelType w:val="hybridMultilevel"/>
    <w:tmpl w:val="46FA7064"/>
    <w:lvl w:ilvl="0" w:tplc="04090003">
      <w:start w:val="1"/>
      <w:numFmt w:val="bullet"/>
      <w:lvlText w:val="o"/>
      <w:lvlJc w:val="left"/>
      <w:pPr>
        <w:ind w:left="720" w:hanging="360"/>
      </w:pPr>
      <w:rPr>
        <w:rFonts w:ascii="Courier New" w:hAnsi="Courier New" w:cs="Courier New" w:hint="default"/>
      </w:rPr>
    </w:lvl>
    <w:lvl w:ilvl="1" w:tplc="4A60ABBE">
      <w:start w:val="1"/>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D35D60"/>
    <w:multiLevelType w:val="hybridMultilevel"/>
    <w:tmpl w:val="CD584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9B5A63"/>
    <w:multiLevelType w:val="hybridMultilevel"/>
    <w:tmpl w:val="8DA693A0"/>
    <w:lvl w:ilvl="0" w:tplc="B9A80BE8">
      <w:start w:val="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BD7FD0"/>
    <w:multiLevelType w:val="hybridMultilevel"/>
    <w:tmpl w:val="6C6C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860CA2"/>
    <w:multiLevelType w:val="hybridMultilevel"/>
    <w:tmpl w:val="91446BE8"/>
    <w:lvl w:ilvl="0" w:tplc="1DFA4E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C30177"/>
    <w:multiLevelType w:val="hybridMultilevel"/>
    <w:tmpl w:val="CFFE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0D52EF"/>
    <w:multiLevelType w:val="hybridMultilevel"/>
    <w:tmpl w:val="EEA83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C43EAA"/>
    <w:multiLevelType w:val="hybridMultilevel"/>
    <w:tmpl w:val="981E5388"/>
    <w:lvl w:ilvl="0" w:tplc="A2B45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3D2C8D"/>
    <w:multiLevelType w:val="hybridMultilevel"/>
    <w:tmpl w:val="A552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AD76EE"/>
    <w:multiLevelType w:val="multilevel"/>
    <w:tmpl w:val="B1ACA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2855CF6"/>
    <w:multiLevelType w:val="hybridMultilevel"/>
    <w:tmpl w:val="46581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37139AF"/>
    <w:multiLevelType w:val="multilevel"/>
    <w:tmpl w:val="29109260"/>
    <w:lvl w:ilvl="0">
      <w:start w:val="2"/>
      <w:numFmt w:val="decimal"/>
      <w:lvlText w:val="%1."/>
      <w:lvlJc w:val="left"/>
      <w:pPr>
        <w:ind w:left="720" w:hanging="360"/>
      </w:pPr>
      <w:rPr>
        <w:rFonts w:hint="default"/>
      </w:rPr>
    </w:lvl>
    <w:lvl w:ilvl="1">
      <w:numFmt w:val="bullet"/>
      <w:lvlText w:val="-"/>
      <w:lvlJc w:val="left"/>
      <w:pPr>
        <w:ind w:left="1080" w:hanging="720"/>
      </w:pPr>
      <w:rPr>
        <w:rFonts w:ascii="Calibri" w:eastAsiaTheme="minorHAnsi" w:hAnsi="Calibri" w:cs="Calibri"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63F907CA"/>
    <w:multiLevelType w:val="hybridMultilevel"/>
    <w:tmpl w:val="1D04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525276"/>
    <w:multiLevelType w:val="hybridMultilevel"/>
    <w:tmpl w:val="319CA49E"/>
    <w:lvl w:ilvl="0" w:tplc="52948C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5B17972"/>
    <w:multiLevelType w:val="hybridMultilevel"/>
    <w:tmpl w:val="B310F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DD221B"/>
    <w:multiLevelType w:val="hybridMultilevel"/>
    <w:tmpl w:val="1F64A8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651711D"/>
    <w:multiLevelType w:val="hybridMultilevel"/>
    <w:tmpl w:val="49BC1790"/>
    <w:lvl w:ilvl="0" w:tplc="E01C2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B3402D1"/>
    <w:multiLevelType w:val="hybridMultilevel"/>
    <w:tmpl w:val="4FA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461CC6"/>
    <w:multiLevelType w:val="hybridMultilevel"/>
    <w:tmpl w:val="0AA8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D335A0"/>
    <w:multiLevelType w:val="hybridMultilevel"/>
    <w:tmpl w:val="A34653CA"/>
    <w:lvl w:ilvl="0" w:tplc="EF46FFAA">
      <w:start w:val="3"/>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9" w15:restartNumberingAfterBreak="0">
    <w:nsid w:val="6D762445"/>
    <w:multiLevelType w:val="hybridMultilevel"/>
    <w:tmpl w:val="C006316E"/>
    <w:lvl w:ilvl="0" w:tplc="7ABC1B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3E7434"/>
    <w:multiLevelType w:val="hybridMultilevel"/>
    <w:tmpl w:val="0D8E65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3055DDD"/>
    <w:multiLevelType w:val="hybridMultilevel"/>
    <w:tmpl w:val="6EC61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177498"/>
    <w:multiLevelType w:val="hybridMultilevel"/>
    <w:tmpl w:val="9DC062A0"/>
    <w:lvl w:ilvl="0" w:tplc="D58C0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4BB7124"/>
    <w:multiLevelType w:val="hybridMultilevel"/>
    <w:tmpl w:val="77742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5713EC0"/>
    <w:multiLevelType w:val="hybridMultilevel"/>
    <w:tmpl w:val="EEB64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5C00813"/>
    <w:multiLevelType w:val="hybridMultilevel"/>
    <w:tmpl w:val="EAE85F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6" w15:restartNumberingAfterBreak="0">
    <w:nsid w:val="77D45FD5"/>
    <w:multiLevelType w:val="multilevel"/>
    <w:tmpl w:val="5240EED2"/>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7" w15:restartNumberingAfterBreak="0">
    <w:nsid w:val="787D176B"/>
    <w:multiLevelType w:val="hybridMultilevel"/>
    <w:tmpl w:val="2956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673C24"/>
    <w:multiLevelType w:val="hybridMultilevel"/>
    <w:tmpl w:val="02360D1E"/>
    <w:lvl w:ilvl="0" w:tplc="80C463AE">
      <w:start w:val="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444516"/>
    <w:multiLevelType w:val="hybridMultilevel"/>
    <w:tmpl w:val="38A8EF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5F71CD"/>
    <w:multiLevelType w:val="hybridMultilevel"/>
    <w:tmpl w:val="344C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4859F0"/>
    <w:multiLevelType w:val="hybridMultilevel"/>
    <w:tmpl w:val="509CB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E01AFF"/>
    <w:multiLevelType w:val="hybridMultilevel"/>
    <w:tmpl w:val="B406E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A3249E"/>
    <w:multiLevelType w:val="hybridMultilevel"/>
    <w:tmpl w:val="D4FE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845F74"/>
    <w:multiLevelType w:val="hybridMultilevel"/>
    <w:tmpl w:val="635422A2"/>
    <w:lvl w:ilvl="0" w:tplc="748A41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5E19D3"/>
    <w:multiLevelType w:val="hybridMultilevel"/>
    <w:tmpl w:val="CAB87412"/>
    <w:lvl w:ilvl="0" w:tplc="8342E31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6C3B4E"/>
    <w:multiLevelType w:val="hybridMultilevel"/>
    <w:tmpl w:val="3301D9F3"/>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106"/>
  </w:num>
  <w:num w:numId="2">
    <w:abstractNumId w:val="59"/>
  </w:num>
  <w:num w:numId="3">
    <w:abstractNumId w:val="19"/>
  </w:num>
  <w:num w:numId="4">
    <w:abstractNumId w:val="98"/>
  </w:num>
  <w:num w:numId="5">
    <w:abstractNumId w:val="20"/>
  </w:num>
  <w:num w:numId="6">
    <w:abstractNumId w:val="17"/>
  </w:num>
  <w:num w:numId="7">
    <w:abstractNumId w:val="37"/>
  </w:num>
  <w:num w:numId="8">
    <w:abstractNumId w:val="23"/>
  </w:num>
  <w:num w:numId="9">
    <w:abstractNumId w:val="5"/>
  </w:num>
  <w:num w:numId="10">
    <w:abstractNumId w:val="68"/>
  </w:num>
  <w:num w:numId="11">
    <w:abstractNumId w:val="90"/>
  </w:num>
  <w:num w:numId="12">
    <w:abstractNumId w:val="83"/>
  </w:num>
  <w:num w:numId="13">
    <w:abstractNumId w:val="49"/>
  </w:num>
  <w:num w:numId="14">
    <w:abstractNumId w:val="46"/>
  </w:num>
  <w:num w:numId="15">
    <w:abstractNumId w:val="69"/>
  </w:num>
  <w:num w:numId="16">
    <w:abstractNumId w:val="18"/>
  </w:num>
  <w:num w:numId="17">
    <w:abstractNumId w:val="38"/>
  </w:num>
  <w:num w:numId="18">
    <w:abstractNumId w:val="115"/>
  </w:num>
  <w:num w:numId="19">
    <w:abstractNumId w:val="9"/>
  </w:num>
  <w:num w:numId="20">
    <w:abstractNumId w:val="70"/>
  </w:num>
  <w:num w:numId="21">
    <w:abstractNumId w:val="112"/>
  </w:num>
  <w:num w:numId="22">
    <w:abstractNumId w:val="111"/>
  </w:num>
  <w:num w:numId="23">
    <w:abstractNumId w:val="44"/>
  </w:num>
  <w:num w:numId="24">
    <w:abstractNumId w:val="94"/>
  </w:num>
  <w:num w:numId="25">
    <w:abstractNumId w:val="92"/>
  </w:num>
  <w:num w:numId="26">
    <w:abstractNumId w:val="61"/>
  </w:num>
  <w:num w:numId="27">
    <w:abstractNumId w:val="27"/>
  </w:num>
  <w:num w:numId="28">
    <w:abstractNumId w:val="28"/>
  </w:num>
  <w:num w:numId="29">
    <w:abstractNumId w:val="47"/>
  </w:num>
  <w:num w:numId="30">
    <w:abstractNumId w:val="31"/>
  </w:num>
  <w:num w:numId="31">
    <w:abstractNumId w:val="54"/>
  </w:num>
  <w:num w:numId="32">
    <w:abstractNumId w:val="95"/>
  </w:num>
  <w:num w:numId="33">
    <w:abstractNumId w:val="60"/>
  </w:num>
  <w:num w:numId="34">
    <w:abstractNumId w:val="42"/>
  </w:num>
  <w:num w:numId="35">
    <w:abstractNumId w:val="29"/>
  </w:num>
  <w:num w:numId="36">
    <w:abstractNumId w:val="1"/>
  </w:num>
  <w:num w:numId="37">
    <w:abstractNumId w:val="102"/>
  </w:num>
  <w:num w:numId="38">
    <w:abstractNumId w:val="91"/>
  </w:num>
  <w:num w:numId="39">
    <w:abstractNumId w:val="4"/>
  </w:num>
  <w:num w:numId="40">
    <w:abstractNumId w:val="110"/>
  </w:num>
  <w:num w:numId="41">
    <w:abstractNumId w:val="52"/>
  </w:num>
  <w:num w:numId="42">
    <w:abstractNumId w:val="32"/>
  </w:num>
  <w:num w:numId="43">
    <w:abstractNumId w:val="74"/>
  </w:num>
  <w:num w:numId="44">
    <w:abstractNumId w:val="86"/>
  </w:num>
  <w:num w:numId="45">
    <w:abstractNumId w:val="87"/>
  </w:num>
  <w:num w:numId="46">
    <w:abstractNumId w:val="16"/>
  </w:num>
  <w:num w:numId="47">
    <w:abstractNumId w:val="10"/>
  </w:num>
  <w:num w:numId="48">
    <w:abstractNumId w:val="21"/>
  </w:num>
  <w:num w:numId="49">
    <w:abstractNumId w:val="62"/>
  </w:num>
  <w:num w:numId="50">
    <w:abstractNumId w:val="63"/>
  </w:num>
  <w:num w:numId="51">
    <w:abstractNumId w:val="103"/>
  </w:num>
  <w:num w:numId="52">
    <w:abstractNumId w:val="45"/>
  </w:num>
  <w:num w:numId="53">
    <w:abstractNumId w:val="81"/>
  </w:num>
  <w:num w:numId="54">
    <w:abstractNumId w:val="97"/>
  </w:num>
  <w:num w:numId="55">
    <w:abstractNumId w:val="41"/>
  </w:num>
  <w:num w:numId="56">
    <w:abstractNumId w:val="108"/>
  </w:num>
  <w:num w:numId="57">
    <w:abstractNumId w:val="76"/>
  </w:num>
  <w:num w:numId="58">
    <w:abstractNumId w:val="99"/>
  </w:num>
  <w:num w:numId="59">
    <w:abstractNumId w:val="64"/>
  </w:num>
  <w:num w:numId="60">
    <w:abstractNumId w:val="113"/>
  </w:num>
  <w:num w:numId="61">
    <w:abstractNumId w:val="71"/>
  </w:num>
  <w:num w:numId="62">
    <w:abstractNumId w:val="25"/>
  </w:num>
  <w:num w:numId="63">
    <w:abstractNumId w:val="50"/>
  </w:num>
  <w:num w:numId="64">
    <w:abstractNumId w:val="73"/>
  </w:num>
  <w:num w:numId="65">
    <w:abstractNumId w:val="30"/>
  </w:num>
  <w:num w:numId="66">
    <w:abstractNumId w:val="12"/>
  </w:num>
  <w:num w:numId="67">
    <w:abstractNumId w:val="48"/>
  </w:num>
  <w:num w:numId="68">
    <w:abstractNumId w:val="26"/>
  </w:num>
  <w:num w:numId="69">
    <w:abstractNumId w:val="66"/>
  </w:num>
  <w:num w:numId="70">
    <w:abstractNumId w:val="3"/>
  </w:num>
  <w:num w:numId="71">
    <w:abstractNumId w:val="88"/>
  </w:num>
  <w:num w:numId="72">
    <w:abstractNumId w:val="84"/>
  </w:num>
  <w:num w:numId="73">
    <w:abstractNumId w:val="77"/>
  </w:num>
  <w:num w:numId="74">
    <w:abstractNumId w:val="36"/>
  </w:num>
  <w:num w:numId="75">
    <w:abstractNumId w:val="67"/>
  </w:num>
  <w:num w:numId="76">
    <w:abstractNumId w:val="72"/>
  </w:num>
  <w:num w:numId="77">
    <w:abstractNumId w:val="33"/>
  </w:num>
  <w:num w:numId="78">
    <w:abstractNumId w:val="51"/>
  </w:num>
  <w:num w:numId="79">
    <w:abstractNumId w:val="85"/>
  </w:num>
  <w:num w:numId="80">
    <w:abstractNumId w:val="75"/>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num>
  <w:num w:numId="83">
    <w:abstractNumId w:val="40"/>
  </w:num>
  <w:num w:numId="84">
    <w:abstractNumId w:val="7"/>
  </w:num>
  <w:num w:numId="85">
    <w:abstractNumId w:val="105"/>
  </w:num>
  <w:num w:numId="86">
    <w:abstractNumId w:val="13"/>
  </w:num>
  <w:num w:numId="87">
    <w:abstractNumId w:val="104"/>
  </w:num>
  <w:num w:numId="88">
    <w:abstractNumId w:val="8"/>
  </w:num>
  <w:num w:numId="89">
    <w:abstractNumId w:val="58"/>
    <w:lvlOverride w:ilvl="0">
      <w:startOverride w:val="1"/>
    </w:lvlOverride>
    <w:lvlOverride w:ilvl="1">
      <w:startOverride w:val="1"/>
    </w:lvlOverride>
    <w:lvlOverride w:ilvl="2"/>
    <w:lvlOverride w:ilvl="3"/>
    <w:lvlOverride w:ilvl="4"/>
    <w:lvlOverride w:ilvl="5"/>
    <w:lvlOverride w:ilvl="6"/>
    <w:lvlOverride w:ilvl="7"/>
    <w:lvlOverride w:ilvl="8"/>
  </w:num>
  <w:num w:numId="90">
    <w:abstractNumId w:val="116"/>
    <w:lvlOverride w:ilvl="0">
      <w:startOverride w:val="1"/>
    </w:lvlOverride>
    <w:lvlOverride w:ilvl="1"/>
    <w:lvlOverride w:ilvl="2"/>
    <w:lvlOverride w:ilvl="3"/>
    <w:lvlOverride w:ilvl="4"/>
    <w:lvlOverride w:ilvl="5"/>
    <w:lvlOverride w:ilvl="6"/>
    <w:lvlOverride w:ilvl="7"/>
    <w:lvlOverride w:ilvl="8"/>
  </w:num>
  <w:num w:numId="91">
    <w:abstractNumId w:val="0"/>
    <w:lvlOverride w:ilvl="0">
      <w:startOverride w:val="1"/>
    </w:lvlOverride>
    <w:lvlOverride w:ilvl="1"/>
    <w:lvlOverride w:ilvl="2"/>
    <w:lvlOverride w:ilvl="3"/>
    <w:lvlOverride w:ilvl="4"/>
    <w:lvlOverride w:ilvl="5"/>
    <w:lvlOverride w:ilvl="6"/>
    <w:lvlOverride w:ilvl="7"/>
    <w:lvlOverride w:ilvl="8"/>
  </w:num>
  <w:num w:numId="92">
    <w:abstractNumId w:val="89"/>
  </w:num>
  <w:num w:numId="93">
    <w:abstractNumId w:val="53"/>
  </w:num>
  <w:num w:numId="94">
    <w:abstractNumId w:val="7"/>
  </w:num>
  <w:num w:numId="95">
    <w:abstractNumId w:val="14"/>
  </w:num>
  <w:num w:numId="96">
    <w:abstractNumId w:val="11"/>
  </w:num>
  <w:num w:numId="97">
    <w:abstractNumId w:val="78"/>
  </w:num>
  <w:num w:numId="98">
    <w:abstractNumId w:val="39"/>
  </w:num>
  <w:num w:numId="99">
    <w:abstractNumId w:val="43"/>
  </w:num>
  <w:num w:numId="100">
    <w:abstractNumId w:val="101"/>
  </w:num>
  <w:num w:numId="101">
    <w:abstractNumId w:val="56"/>
  </w:num>
  <w:num w:numId="102">
    <w:abstractNumId w:val="2"/>
  </w:num>
  <w:num w:numId="103">
    <w:abstractNumId w:val="79"/>
  </w:num>
  <w:num w:numId="104">
    <w:abstractNumId w:val="35"/>
  </w:num>
  <w:num w:numId="105">
    <w:abstractNumId w:val="107"/>
  </w:num>
  <w:num w:numId="106">
    <w:abstractNumId w:val="6"/>
  </w:num>
  <w:num w:numId="107">
    <w:abstractNumId w:val="34"/>
  </w:num>
  <w:num w:numId="108">
    <w:abstractNumId w:val="82"/>
  </w:num>
  <w:num w:numId="109">
    <w:abstractNumId w:val="96"/>
  </w:num>
  <w:num w:numId="110">
    <w:abstractNumId w:val="22"/>
  </w:num>
  <w:num w:numId="111">
    <w:abstractNumId w:val="55"/>
  </w:num>
  <w:num w:numId="112">
    <w:abstractNumId w:val="65"/>
  </w:num>
  <w:num w:numId="113">
    <w:abstractNumId w:val="15"/>
  </w:num>
  <w:num w:numId="114">
    <w:abstractNumId w:val="57"/>
  </w:num>
  <w:num w:numId="115">
    <w:abstractNumId w:val="93"/>
  </w:num>
  <w:num w:numId="116">
    <w:abstractNumId w:val="80"/>
  </w:num>
  <w:num w:numId="117">
    <w:abstractNumId w:val="114"/>
  </w:num>
  <w:num w:numId="118">
    <w:abstractNumId w:val="24"/>
  </w:num>
  <w:num w:numId="119">
    <w:abstractNumId w:val="109"/>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jwa">
    <w15:presenceInfo w15:providerId="AD" w15:userId="S::naldheeb@unicef.org::d3f2591a-5dd8-4a52-b643-40e3d711d707"/>
  </w15:person>
  <w15:person w15:author="Rajia Sharhan">
    <w15:presenceInfo w15:providerId="AD" w15:userId="S::rsharhan@unicef.org::43d39dfe-075d-4e71-af43-24fd585e94ff"/>
  </w15:person>
  <w15:person w15:author="Najwa [2]">
    <w15:presenceInfo w15:providerId="AD" w15:userId="S::naldheeb@unicef.org::d3f2591a-5dd8-4a52-b643-40e3d711d707"/>
  </w15:person>
  <w15:person w15:author="Najwa [3]">
    <w15:presenceInfo w15:providerId="AD" w15:userId="S::naldheeb@unicef.org::d3f2591a-5dd8-4a52-b643-40e3d711d707"/>
  </w15:person>
  <w15:person w15:author="Najwa [4]">
    <w15:presenceInfo w15:providerId="AD" w15:userId="S::naldheeb@unicef.org::d3f2591a-5dd8-4a52-b643-40e3d711d707"/>
  </w15:person>
  <w15:person w15:author="Najwa [5]">
    <w15:presenceInfo w15:providerId="AD" w15:userId="S::naldheeb@unicef.org::d3f2591a-5dd8-4a52-b643-40e3d711d707"/>
  </w15:person>
  <w15:person w15:author="Najwa [6]">
    <w15:presenceInfo w15:providerId="AD" w15:userId="S::naldheeb@unicef.org::d3f2591a-5dd8-4a52-b643-40e3d711d707"/>
  </w15:person>
  <w15:person w15:author="Najwa [7]">
    <w15:presenceInfo w15:providerId="AD" w15:userId="S::naldheeb@unicef.org::d3f2591a-5dd8-4a52-b643-40e3d711d707"/>
  </w15:person>
  <w15:person w15:author="Najwa [8]">
    <w15:presenceInfo w15:providerId="AD" w15:userId="S::naldheeb@unicef.org::d3f2591a-5dd8-4a52-b643-40e3d711d707"/>
  </w15:person>
  <w15:person w15:author="Najwa [9]">
    <w15:presenceInfo w15:providerId="AD" w15:userId="S::naldheeb@unicef.org::d3f2591a-5dd8-4a52-b643-40e3d711d707"/>
  </w15:person>
  <w15:person w15:author="Najwa [10]">
    <w15:presenceInfo w15:providerId="AD" w15:userId="S::naldheeb@unicef.org::d3f2591a-5dd8-4a52-b643-40e3d711d707"/>
  </w15:person>
  <w15:person w15:author="Martha Nakakande">
    <w15:presenceInfo w15:providerId="AD" w15:userId="S::mnakakande@InternationalMedicalCorps.org::97dffa40-90ab-4e86-a880-8d5fa0d9a46a"/>
  </w15:person>
  <w15:person w15:author="Sajid Ali">
    <w15:presenceInfo w15:providerId="Windows Live" w15:userId="2adae60507b60006"/>
  </w15:person>
  <w15:person w15:author="Abigael Nyukuri">
    <w15:presenceInfo w15:providerId="AD" w15:userId="S::anyukuri@unicef.org::e978d628-c77d-4a28-8384-7ff2db19c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BC"/>
    <w:rsid w:val="0000094B"/>
    <w:rsid w:val="00002FD2"/>
    <w:rsid w:val="00003DC1"/>
    <w:rsid w:val="00004340"/>
    <w:rsid w:val="00010B63"/>
    <w:rsid w:val="00024040"/>
    <w:rsid w:val="000278D3"/>
    <w:rsid w:val="000326A1"/>
    <w:rsid w:val="00032E34"/>
    <w:rsid w:val="00032F0E"/>
    <w:rsid w:val="0003303A"/>
    <w:rsid w:val="0005021B"/>
    <w:rsid w:val="000508E4"/>
    <w:rsid w:val="00056A8E"/>
    <w:rsid w:val="00057FEA"/>
    <w:rsid w:val="000608AE"/>
    <w:rsid w:val="000657D7"/>
    <w:rsid w:val="000662C0"/>
    <w:rsid w:val="00072157"/>
    <w:rsid w:val="00072D6D"/>
    <w:rsid w:val="0007338A"/>
    <w:rsid w:val="00076490"/>
    <w:rsid w:val="00077DFE"/>
    <w:rsid w:val="00083B0E"/>
    <w:rsid w:val="00086BCF"/>
    <w:rsid w:val="0009026F"/>
    <w:rsid w:val="00095F1D"/>
    <w:rsid w:val="00096FA9"/>
    <w:rsid w:val="000A081E"/>
    <w:rsid w:val="000A20B0"/>
    <w:rsid w:val="000A507D"/>
    <w:rsid w:val="000B0077"/>
    <w:rsid w:val="000B21BE"/>
    <w:rsid w:val="000B2E2F"/>
    <w:rsid w:val="000B3514"/>
    <w:rsid w:val="000B5349"/>
    <w:rsid w:val="000B57F9"/>
    <w:rsid w:val="000B76E3"/>
    <w:rsid w:val="000B7B8C"/>
    <w:rsid w:val="000C1550"/>
    <w:rsid w:val="000C1BF2"/>
    <w:rsid w:val="000C4DBB"/>
    <w:rsid w:val="000D18A0"/>
    <w:rsid w:val="000D2374"/>
    <w:rsid w:val="000D2FF5"/>
    <w:rsid w:val="000D3FEE"/>
    <w:rsid w:val="000E08B6"/>
    <w:rsid w:val="000E5DD8"/>
    <w:rsid w:val="000E6467"/>
    <w:rsid w:val="001105E3"/>
    <w:rsid w:val="00112F1E"/>
    <w:rsid w:val="0011369F"/>
    <w:rsid w:val="001140F6"/>
    <w:rsid w:val="00121A05"/>
    <w:rsid w:val="00121B4D"/>
    <w:rsid w:val="001227B5"/>
    <w:rsid w:val="0012344A"/>
    <w:rsid w:val="00127362"/>
    <w:rsid w:val="00130B81"/>
    <w:rsid w:val="001318EE"/>
    <w:rsid w:val="00132BDB"/>
    <w:rsid w:val="001419D0"/>
    <w:rsid w:val="00141DD8"/>
    <w:rsid w:val="00146069"/>
    <w:rsid w:val="00151DB9"/>
    <w:rsid w:val="001539A7"/>
    <w:rsid w:val="00155A11"/>
    <w:rsid w:val="00156485"/>
    <w:rsid w:val="00156D88"/>
    <w:rsid w:val="001600EA"/>
    <w:rsid w:val="00166EFD"/>
    <w:rsid w:val="00170936"/>
    <w:rsid w:val="0017316E"/>
    <w:rsid w:val="00176106"/>
    <w:rsid w:val="00176794"/>
    <w:rsid w:val="00177CB0"/>
    <w:rsid w:val="00183F08"/>
    <w:rsid w:val="00185303"/>
    <w:rsid w:val="001862ED"/>
    <w:rsid w:val="00186B39"/>
    <w:rsid w:val="00187C5C"/>
    <w:rsid w:val="00193A8F"/>
    <w:rsid w:val="00194427"/>
    <w:rsid w:val="00195A6E"/>
    <w:rsid w:val="0019792E"/>
    <w:rsid w:val="00197EF9"/>
    <w:rsid w:val="001A03F4"/>
    <w:rsid w:val="001A05B5"/>
    <w:rsid w:val="001A0F27"/>
    <w:rsid w:val="001A225C"/>
    <w:rsid w:val="001A46BA"/>
    <w:rsid w:val="001B1325"/>
    <w:rsid w:val="001B45EC"/>
    <w:rsid w:val="001C1F44"/>
    <w:rsid w:val="001C706B"/>
    <w:rsid w:val="001D691F"/>
    <w:rsid w:val="001E0E7B"/>
    <w:rsid w:val="001E2BB8"/>
    <w:rsid w:val="001E2E6F"/>
    <w:rsid w:val="001E366E"/>
    <w:rsid w:val="001E406F"/>
    <w:rsid w:val="001F03F5"/>
    <w:rsid w:val="001F0DF3"/>
    <w:rsid w:val="001F4F19"/>
    <w:rsid w:val="001F78EF"/>
    <w:rsid w:val="002000E0"/>
    <w:rsid w:val="00202C0D"/>
    <w:rsid w:val="00202D56"/>
    <w:rsid w:val="0020686E"/>
    <w:rsid w:val="00206B6F"/>
    <w:rsid w:val="002104F8"/>
    <w:rsid w:val="002129CD"/>
    <w:rsid w:val="00213011"/>
    <w:rsid w:val="002148A9"/>
    <w:rsid w:val="002148E9"/>
    <w:rsid w:val="00216228"/>
    <w:rsid w:val="002165EA"/>
    <w:rsid w:val="00216733"/>
    <w:rsid w:val="00217E13"/>
    <w:rsid w:val="0022295D"/>
    <w:rsid w:val="00224F55"/>
    <w:rsid w:val="0022582B"/>
    <w:rsid w:val="00226864"/>
    <w:rsid w:val="002271C5"/>
    <w:rsid w:val="002302A8"/>
    <w:rsid w:val="00233317"/>
    <w:rsid w:val="002374D4"/>
    <w:rsid w:val="00237B99"/>
    <w:rsid w:val="00240DCA"/>
    <w:rsid w:val="0024265F"/>
    <w:rsid w:val="002428F2"/>
    <w:rsid w:val="00242E54"/>
    <w:rsid w:val="00244F27"/>
    <w:rsid w:val="002453AB"/>
    <w:rsid w:val="00246324"/>
    <w:rsid w:val="00246A55"/>
    <w:rsid w:val="00246C83"/>
    <w:rsid w:val="00247499"/>
    <w:rsid w:val="00254B21"/>
    <w:rsid w:val="002610AF"/>
    <w:rsid w:val="00264587"/>
    <w:rsid w:val="00264D2D"/>
    <w:rsid w:val="00265B26"/>
    <w:rsid w:val="002666FB"/>
    <w:rsid w:val="002666FF"/>
    <w:rsid w:val="00266DB2"/>
    <w:rsid w:val="00270B80"/>
    <w:rsid w:val="002729EC"/>
    <w:rsid w:val="00273202"/>
    <w:rsid w:val="00274A30"/>
    <w:rsid w:val="00277546"/>
    <w:rsid w:val="00277DA0"/>
    <w:rsid w:val="002829B9"/>
    <w:rsid w:val="00285EB7"/>
    <w:rsid w:val="0029149B"/>
    <w:rsid w:val="002976F2"/>
    <w:rsid w:val="00297C25"/>
    <w:rsid w:val="002A439A"/>
    <w:rsid w:val="002A5E34"/>
    <w:rsid w:val="002A68AB"/>
    <w:rsid w:val="002B2F54"/>
    <w:rsid w:val="002B55FE"/>
    <w:rsid w:val="002C021E"/>
    <w:rsid w:val="002C08EE"/>
    <w:rsid w:val="002C28AE"/>
    <w:rsid w:val="002C40BC"/>
    <w:rsid w:val="002D4FD7"/>
    <w:rsid w:val="002D5B70"/>
    <w:rsid w:val="002D7852"/>
    <w:rsid w:val="002E0231"/>
    <w:rsid w:val="002E1E9B"/>
    <w:rsid w:val="002E1ED5"/>
    <w:rsid w:val="002E302E"/>
    <w:rsid w:val="002E5426"/>
    <w:rsid w:val="002F2D67"/>
    <w:rsid w:val="00300397"/>
    <w:rsid w:val="00302BF5"/>
    <w:rsid w:val="0030348E"/>
    <w:rsid w:val="003035D4"/>
    <w:rsid w:val="003178A6"/>
    <w:rsid w:val="0032080C"/>
    <w:rsid w:val="003211BB"/>
    <w:rsid w:val="003253A3"/>
    <w:rsid w:val="003271A2"/>
    <w:rsid w:val="00332031"/>
    <w:rsid w:val="0033260B"/>
    <w:rsid w:val="0033629F"/>
    <w:rsid w:val="003377B0"/>
    <w:rsid w:val="00337C21"/>
    <w:rsid w:val="0034271E"/>
    <w:rsid w:val="0034476D"/>
    <w:rsid w:val="00354EFC"/>
    <w:rsid w:val="003704F1"/>
    <w:rsid w:val="00371656"/>
    <w:rsid w:val="0037166E"/>
    <w:rsid w:val="0037427D"/>
    <w:rsid w:val="00374F1A"/>
    <w:rsid w:val="003839E2"/>
    <w:rsid w:val="003877EC"/>
    <w:rsid w:val="00387E27"/>
    <w:rsid w:val="003902B9"/>
    <w:rsid w:val="00390EBF"/>
    <w:rsid w:val="00391C19"/>
    <w:rsid w:val="00391DA9"/>
    <w:rsid w:val="003A444E"/>
    <w:rsid w:val="003A4B24"/>
    <w:rsid w:val="003B079E"/>
    <w:rsid w:val="003B1898"/>
    <w:rsid w:val="003B4740"/>
    <w:rsid w:val="003B6936"/>
    <w:rsid w:val="003C0DC9"/>
    <w:rsid w:val="003C547D"/>
    <w:rsid w:val="003C7D09"/>
    <w:rsid w:val="003D0F4E"/>
    <w:rsid w:val="003D20A5"/>
    <w:rsid w:val="003D6D3B"/>
    <w:rsid w:val="003D7535"/>
    <w:rsid w:val="003E29FC"/>
    <w:rsid w:val="003E46A4"/>
    <w:rsid w:val="003E484A"/>
    <w:rsid w:val="003E5D8D"/>
    <w:rsid w:val="003F37FF"/>
    <w:rsid w:val="003F38D4"/>
    <w:rsid w:val="003F472D"/>
    <w:rsid w:val="003F699F"/>
    <w:rsid w:val="003F7562"/>
    <w:rsid w:val="003F76D6"/>
    <w:rsid w:val="00401700"/>
    <w:rsid w:val="00401B4F"/>
    <w:rsid w:val="00403DCC"/>
    <w:rsid w:val="00411557"/>
    <w:rsid w:val="0041623D"/>
    <w:rsid w:val="0042256E"/>
    <w:rsid w:val="0042621B"/>
    <w:rsid w:val="00431BD5"/>
    <w:rsid w:val="00432AEF"/>
    <w:rsid w:val="004337BA"/>
    <w:rsid w:val="00440F76"/>
    <w:rsid w:val="0044173A"/>
    <w:rsid w:val="00441FB7"/>
    <w:rsid w:val="00443F37"/>
    <w:rsid w:val="0044597C"/>
    <w:rsid w:val="00445C85"/>
    <w:rsid w:val="00446A56"/>
    <w:rsid w:val="00447A32"/>
    <w:rsid w:val="00451A46"/>
    <w:rsid w:val="00451FD9"/>
    <w:rsid w:val="004525BD"/>
    <w:rsid w:val="00452FFF"/>
    <w:rsid w:val="00455453"/>
    <w:rsid w:val="00455C56"/>
    <w:rsid w:val="004577EB"/>
    <w:rsid w:val="00467E9A"/>
    <w:rsid w:val="004711FF"/>
    <w:rsid w:val="00475135"/>
    <w:rsid w:val="004752C7"/>
    <w:rsid w:val="00481C5B"/>
    <w:rsid w:val="004902C1"/>
    <w:rsid w:val="00492C28"/>
    <w:rsid w:val="004938E5"/>
    <w:rsid w:val="00493A70"/>
    <w:rsid w:val="00493D0B"/>
    <w:rsid w:val="00495098"/>
    <w:rsid w:val="00495895"/>
    <w:rsid w:val="004A0F47"/>
    <w:rsid w:val="004A650A"/>
    <w:rsid w:val="004A73B7"/>
    <w:rsid w:val="004A7B3E"/>
    <w:rsid w:val="004B27A9"/>
    <w:rsid w:val="004B2E5B"/>
    <w:rsid w:val="004C48D5"/>
    <w:rsid w:val="004C4FE4"/>
    <w:rsid w:val="004C7347"/>
    <w:rsid w:val="004D0EB1"/>
    <w:rsid w:val="004D303A"/>
    <w:rsid w:val="004D5292"/>
    <w:rsid w:val="004D79C4"/>
    <w:rsid w:val="004E0600"/>
    <w:rsid w:val="004E094C"/>
    <w:rsid w:val="004E1591"/>
    <w:rsid w:val="004E39E9"/>
    <w:rsid w:val="004E40CE"/>
    <w:rsid w:val="004E54AA"/>
    <w:rsid w:val="004E64D5"/>
    <w:rsid w:val="004F0ACD"/>
    <w:rsid w:val="004F242E"/>
    <w:rsid w:val="004F3673"/>
    <w:rsid w:val="004F45FB"/>
    <w:rsid w:val="004F5C30"/>
    <w:rsid w:val="00501622"/>
    <w:rsid w:val="005020E2"/>
    <w:rsid w:val="00502396"/>
    <w:rsid w:val="00511AB5"/>
    <w:rsid w:val="00511D03"/>
    <w:rsid w:val="00513E03"/>
    <w:rsid w:val="00516F62"/>
    <w:rsid w:val="00517889"/>
    <w:rsid w:val="0052030F"/>
    <w:rsid w:val="00524438"/>
    <w:rsid w:val="00533867"/>
    <w:rsid w:val="005378C9"/>
    <w:rsid w:val="005417C1"/>
    <w:rsid w:val="005448DF"/>
    <w:rsid w:val="00547215"/>
    <w:rsid w:val="00555CA0"/>
    <w:rsid w:val="0055620C"/>
    <w:rsid w:val="00560349"/>
    <w:rsid w:val="00562C62"/>
    <w:rsid w:val="00564245"/>
    <w:rsid w:val="00565B64"/>
    <w:rsid w:val="00571067"/>
    <w:rsid w:val="00575A4A"/>
    <w:rsid w:val="00576992"/>
    <w:rsid w:val="00577EFF"/>
    <w:rsid w:val="00592C22"/>
    <w:rsid w:val="00593BFA"/>
    <w:rsid w:val="00597DE3"/>
    <w:rsid w:val="00597F37"/>
    <w:rsid w:val="005A1FA0"/>
    <w:rsid w:val="005A3C1F"/>
    <w:rsid w:val="005A7E14"/>
    <w:rsid w:val="005B2901"/>
    <w:rsid w:val="005B6341"/>
    <w:rsid w:val="005C00C2"/>
    <w:rsid w:val="005C081C"/>
    <w:rsid w:val="005C2BB4"/>
    <w:rsid w:val="005D2A3A"/>
    <w:rsid w:val="005D4589"/>
    <w:rsid w:val="005D4DCA"/>
    <w:rsid w:val="005D7F4A"/>
    <w:rsid w:val="005E22BB"/>
    <w:rsid w:val="005E24B0"/>
    <w:rsid w:val="005E2763"/>
    <w:rsid w:val="005E3362"/>
    <w:rsid w:val="005F0EE9"/>
    <w:rsid w:val="005F211C"/>
    <w:rsid w:val="005F2672"/>
    <w:rsid w:val="005F61D5"/>
    <w:rsid w:val="006102E0"/>
    <w:rsid w:val="00610F25"/>
    <w:rsid w:val="00614777"/>
    <w:rsid w:val="006169D8"/>
    <w:rsid w:val="00623437"/>
    <w:rsid w:val="00625D4C"/>
    <w:rsid w:val="006324A8"/>
    <w:rsid w:val="00632866"/>
    <w:rsid w:val="006355F1"/>
    <w:rsid w:val="0064338C"/>
    <w:rsid w:val="006434AC"/>
    <w:rsid w:val="006477AF"/>
    <w:rsid w:val="00647CD5"/>
    <w:rsid w:val="00652107"/>
    <w:rsid w:val="0065358F"/>
    <w:rsid w:val="0065500B"/>
    <w:rsid w:val="006604CC"/>
    <w:rsid w:val="006653D2"/>
    <w:rsid w:val="00670874"/>
    <w:rsid w:val="00671C79"/>
    <w:rsid w:val="00672FEE"/>
    <w:rsid w:val="00673006"/>
    <w:rsid w:val="00673B6D"/>
    <w:rsid w:val="00674534"/>
    <w:rsid w:val="006776FC"/>
    <w:rsid w:val="00694298"/>
    <w:rsid w:val="006A38A9"/>
    <w:rsid w:val="006B531F"/>
    <w:rsid w:val="006B5A11"/>
    <w:rsid w:val="006B5E81"/>
    <w:rsid w:val="006B7D91"/>
    <w:rsid w:val="006C3596"/>
    <w:rsid w:val="006C3A8F"/>
    <w:rsid w:val="006C3BE9"/>
    <w:rsid w:val="006C495F"/>
    <w:rsid w:val="006C4E92"/>
    <w:rsid w:val="006D0A48"/>
    <w:rsid w:val="006D353C"/>
    <w:rsid w:val="006D5E36"/>
    <w:rsid w:val="006E43C6"/>
    <w:rsid w:val="006F1C85"/>
    <w:rsid w:val="006F287C"/>
    <w:rsid w:val="006F2D27"/>
    <w:rsid w:val="006F4503"/>
    <w:rsid w:val="006F4B7E"/>
    <w:rsid w:val="00700329"/>
    <w:rsid w:val="00703592"/>
    <w:rsid w:val="007111E9"/>
    <w:rsid w:val="007120E5"/>
    <w:rsid w:val="00714D9B"/>
    <w:rsid w:val="00717521"/>
    <w:rsid w:val="00720722"/>
    <w:rsid w:val="0072336D"/>
    <w:rsid w:val="007233D4"/>
    <w:rsid w:val="00726928"/>
    <w:rsid w:val="00727A7D"/>
    <w:rsid w:val="007302A1"/>
    <w:rsid w:val="007332F0"/>
    <w:rsid w:val="00735272"/>
    <w:rsid w:val="00742703"/>
    <w:rsid w:val="007439A5"/>
    <w:rsid w:val="00753AD1"/>
    <w:rsid w:val="00755CC1"/>
    <w:rsid w:val="007728DD"/>
    <w:rsid w:val="00775FC1"/>
    <w:rsid w:val="007767C0"/>
    <w:rsid w:val="00777A09"/>
    <w:rsid w:val="00780331"/>
    <w:rsid w:val="0078057B"/>
    <w:rsid w:val="00791CC9"/>
    <w:rsid w:val="00793585"/>
    <w:rsid w:val="00793788"/>
    <w:rsid w:val="00793DC1"/>
    <w:rsid w:val="007B256B"/>
    <w:rsid w:val="007B3303"/>
    <w:rsid w:val="007B346A"/>
    <w:rsid w:val="007B4E62"/>
    <w:rsid w:val="007B7172"/>
    <w:rsid w:val="007B7DBE"/>
    <w:rsid w:val="007C0DDB"/>
    <w:rsid w:val="007C1394"/>
    <w:rsid w:val="007C18A9"/>
    <w:rsid w:val="007C424C"/>
    <w:rsid w:val="007C4D20"/>
    <w:rsid w:val="007C7DE5"/>
    <w:rsid w:val="007D06C5"/>
    <w:rsid w:val="007D0D5D"/>
    <w:rsid w:val="007D0EE1"/>
    <w:rsid w:val="007D36AE"/>
    <w:rsid w:val="007D5325"/>
    <w:rsid w:val="007D743C"/>
    <w:rsid w:val="007E304C"/>
    <w:rsid w:val="007E7706"/>
    <w:rsid w:val="007F47D3"/>
    <w:rsid w:val="007F4E9D"/>
    <w:rsid w:val="007F7166"/>
    <w:rsid w:val="007F7964"/>
    <w:rsid w:val="00802BAB"/>
    <w:rsid w:val="00802FB3"/>
    <w:rsid w:val="008056D8"/>
    <w:rsid w:val="008074C2"/>
    <w:rsid w:val="00810884"/>
    <w:rsid w:val="008116C0"/>
    <w:rsid w:val="00813767"/>
    <w:rsid w:val="008142BF"/>
    <w:rsid w:val="0082111B"/>
    <w:rsid w:val="00824D85"/>
    <w:rsid w:val="008251F3"/>
    <w:rsid w:val="00825944"/>
    <w:rsid w:val="00825F16"/>
    <w:rsid w:val="008408A4"/>
    <w:rsid w:val="00844EAF"/>
    <w:rsid w:val="00845546"/>
    <w:rsid w:val="00845940"/>
    <w:rsid w:val="00847361"/>
    <w:rsid w:val="008478DC"/>
    <w:rsid w:val="00851507"/>
    <w:rsid w:val="00857E43"/>
    <w:rsid w:val="008708F3"/>
    <w:rsid w:val="00871E39"/>
    <w:rsid w:val="0087492F"/>
    <w:rsid w:val="00875A22"/>
    <w:rsid w:val="00882531"/>
    <w:rsid w:val="00882AAE"/>
    <w:rsid w:val="00882F52"/>
    <w:rsid w:val="00883B7F"/>
    <w:rsid w:val="008853AF"/>
    <w:rsid w:val="00885C48"/>
    <w:rsid w:val="0088602E"/>
    <w:rsid w:val="0089157A"/>
    <w:rsid w:val="00895009"/>
    <w:rsid w:val="008964A0"/>
    <w:rsid w:val="008A263E"/>
    <w:rsid w:val="008A4CF8"/>
    <w:rsid w:val="008B04CA"/>
    <w:rsid w:val="008B5ACA"/>
    <w:rsid w:val="008B720B"/>
    <w:rsid w:val="008B7841"/>
    <w:rsid w:val="008C0BAD"/>
    <w:rsid w:val="008C0C61"/>
    <w:rsid w:val="008C1F2B"/>
    <w:rsid w:val="008C21BB"/>
    <w:rsid w:val="008C282B"/>
    <w:rsid w:val="008C35C3"/>
    <w:rsid w:val="008C53E4"/>
    <w:rsid w:val="008C64FC"/>
    <w:rsid w:val="008C6D5D"/>
    <w:rsid w:val="008D4B22"/>
    <w:rsid w:val="008E2826"/>
    <w:rsid w:val="008E3385"/>
    <w:rsid w:val="008E692E"/>
    <w:rsid w:val="008E707B"/>
    <w:rsid w:val="008E7524"/>
    <w:rsid w:val="008F29B8"/>
    <w:rsid w:val="008F3174"/>
    <w:rsid w:val="008F3398"/>
    <w:rsid w:val="008F35EC"/>
    <w:rsid w:val="008F4052"/>
    <w:rsid w:val="008F443D"/>
    <w:rsid w:val="00902A57"/>
    <w:rsid w:val="0090319F"/>
    <w:rsid w:val="009038DD"/>
    <w:rsid w:val="00905F60"/>
    <w:rsid w:val="00906374"/>
    <w:rsid w:val="00907647"/>
    <w:rsid w:val="00911321"/>
    <w:rsid w:val="00912C66"/>
    <w:rsid w:val="00916908"/>
    <w:rsid w:val="00916BF8"/>
    <w:rsid w:val="009236DC"/>
    <w:rsid w:val="0092413B"/>
    <w:rsid w:val="00930531"/>
    <w:rsid w:val="00931C3A"/>
    <w:rsid w:val="00932334"/>
    <w:rsid w:val="0093253A"/>
    <w:rsid w:val="00935F2C"/>
    <w:rsid w:val="00935F37"/>
    <w:rsid w:val="0093600E"/>
    <w:rsid w:val="0093603D"/>
    <w:rsid w:val="00940E24"/>
    <w:rsid w:val="00951F10"/>
    <w:rsid w:val="00953484"/>
    <w:rsid w:val="00960B1A"/>
    <w:rsid w:val="0096446A"/>
    <w:rsid w:val="009671F6"/>
    <w:rsid w:val="009708CD"/>
    <w:rsid w:val="00971409"/>
    <w:rsid w:val="00974645"/>
    <w:rsid w:val="00975B33"/>
    <w:rsid w:val="009853E0"/>
    <w:rsid w:val="00990088"/>
    <w:rsid w:val="00990847"/>
    <w:rsid w:val="0099144F"/>
    <w:rsid w:val="0099379F"/>
    <w:rsid w:val="009A0B59"/>
    <w:rsid w:val="009A1749"/>
    <w:rsid w:val="009A2C4C"/>
    <w:rsid w:val="009A4E82"/>
    <w:rsid w:val="009A547E"/>
    <w:rsid w:val="009B2CDE"/>
    <w:rsid w:val="009B3E55"/>
    <w:rsid w:val="009B4597"/>
    <w:rsid w:val="009B5277"/>
    <w:rsid w:val="009C0825"/>
    <w:rsid w:val="009C3BF2"/>
    <w:rsid w:val="009D2B48"/>
    <w:rsid w:val="009D44D9"/>
    <w:rsid w:val="009D55B0"/>
    <w:rsid w:val="009D6752"/>
    <w:rsid w:val="009D6DE7"/>
    <w:rsid w:val="009E73A6"/>
    <w:rsid w:val="00A02783"/>
    <w:rsid w:val="00A0402C"/>
    <w:rsid w:val="00A061D0"/>
    <w:rsid w:val="00A07323"/>
    <w:rsid w:val="00A11C77"/>
    <w:rsid w:val="00A15B63"/>
    <w:rsid w:val="00A20F9D"/>
    <w:rsid w:val="00A253D8"/>
    <w:rsid w:val="00A27D55"/>
    <w:rsid w:val="00A30828"/>
    <w:rsid w:val="00A32DE8"/>
    <w:rsid w:val="00A32F47"/>
    <w:rsid w:val="00A348C7"/>
    <w:rsid w:val="00A43E72"/>
    <w:rsid w:val="00A45BCD"/>
    <w:rsid w:val="00A47EDD"/>
    <w:rsid w:val="00A5040A"/>
    <w:rsid w:val="00A613B0"/>
    <w:rsid w:val="00A63B2A"/>
    <w:rsid w:val="00A63FE5"/>
    <w:rsid w:val="00A65DA8"/>
    <w:rsid w:val="00A71538"/>
    <w:rsid w:val="00A74212"/>
    <w:rsid w:val="00A74494"/>
    <w:rsid w:val="00A75FC0"/>
    <w:rsid w:val="00A76DE1"/>
    <w:rsid w:val="00A77FBC"/>
    <w:rsid w:val="00A84D68"/>
    <w:rsid w:val="00A86C35"/>
    <w:rsid w:val="00A90AA0"/>
    <w:rsid w:val="00AA036F"/>
    <w:rsid w:val="00AA1B12"/>
    <w:rsid w:val="00AA35D3"/>
    <w:rsid w:val="00AA4519"/>
    <w:rsid w:val="00AB0B83"/>
    <w:rsid w:val="00AC0682"/>
    <w:rsid w:val="00AC0FA9"/>
    <w:rsid w:val="00AC1E0A"/>
    <w:rsid w:val="00AC296B"/>
    <w:rsid w:val="00AC3FC6"/>
    <w:rsid w:val="00AC470E"/>
    <w:rsid w:val="00AD0811"/>
    <w:rsid w:val="00AD56B0"/>
    <w:rsid w:val="00AD7ED5"/>
    <w:rsid w:val="00AE01A5"/>
    <w:rsid w:val="00AE1DD1"/>
    <w:rsid w:val="00AE34FD"/>
    <w:rsid w:val="00AE3D5C"/>
    <w:rsid w:val="00AF19E1"/>
    <w:rsid w:val="00AF33DF"/>
    <w:rsid w:val="00AF5BA6"/>
    <w:rsid w:val="00B002F6"/>
    <w:rsid w:val="00B0205E"/>
    <w:rsid w:val="00B049A1"/>
    <w:rsid w:val="00B05A00"/>
    <w:rsid w:val="00B06D98"/>
    <w:rsid w:val="00B13392"/>
    <w:rsid w:val="00B1641C"/>
    <w:rsid w:val="00B22AB2"/>
    <w:rsid w:val="00B2560D"/>
    <w:rsid w:val="00B27949"/>
    <w:rsid w:val="00B30A4B"/>
    <w:rsid w:val="00B35340"/>
    <w:rsid w:val="00B36ED5"/>
    <w:rsid w:val="00B40178"/>
    <w:rsid w:val="00B426A4"/>
    <w:rsid w:val="00B56A7F"/>
    <w:rsid w:val="00B56AF3"/>
    <w:rsid w:val="00B57534"/>
    <w:rsid w:val="00B61B93"/>
    <w:rsid w:val="00B6213A"/>
    <w:rsid w:val="00B6356B"/>
    <w:rsid w:val="00B63837"/>
    <w:rsid w:val="00B70862"/>
    <w:rsid w:val="00B745B6"/>
    <w:rsid w:val="00B747E0"/>
    <w:rsid w:val="00B8060B"/>
    <w:rsid w:val="00B83B90"/>
    <w:rsid w:val="00B8472E"/>
    <w:rsid w:val="00B8676B"/>
    <w:rsid w:val="00B90BE1"/>
    <w:rsid w:val="00B9428B"/>
    <w:rsid w:val="00B9439F"/>
    <w:rsid w:val="00B95865"/>
    <w:rsid w:val="00B9602F"/>
    <w:rsid w:val="00B964B6"/>
    <w:rsid w:val="00B96B52"/>
    <w:rsid w:val="00B974AE"/>
    <w:rsid w:val="00B97F84"/>
    <w:rsid w:val="00BA31F9"/>
    <w:rsid w:val="00BA4B40"/>
    <w:rsid w:val="00BA5B1A"/>
    <w:rsid w:val="00BA5E0C"/>
    <w:rsid w:val="00BA6B4E"/>
    <w:rsid w:val="00BA7700"/>
    <w:rsid w:val="00BB05CE"/>
    <w:rsid w:val="00BB1342"/>
    <w:rsid w:val="00BB4017"/>
    <w:rsid w:val="00BB69A4"/>
    <w:rsid w:val="00BB6BDC"/>
    <w:rsid w:val="00BC0BFC"/>
    <w:rsid w:val="00BC0F9A"/>
    <w:rsid w:val="00BC0FA7"/>
    <w:rsid w:val="00BC1F1E"/>
    <w:rsid w:val="00BC20B7"/>
    <w:rsid w:val="00BC3F76"/>
    <w:rsid w:val="00BD31A4"/>
    <w:rsid w:val="00BD4569"/>
    <w:rsid w:val="00BD571E"/>
    <w:rsid w:val="00BD7BD1"/>
    <w:rsid w:val="00BE0309"/>
    <w:rsid w:val="00BE0658"/>
    <w:rsid w:val="00BE26D3"/>
    <w:rsid w:val="00BE7FAF"/>
    <w:rsid w:val="00BF0FA6"/>
    <w:rsid w:val="00BF18BF"/>
    <w:rsid w:val="00BF1B54"/>
    <w:rsid w:val="00BF2955"/>
    <w:rsid w:val="00BF4897"/>
    <w:rsid w:val="00C004E0"/>
    <w:rsid w:val="00C01714"/>
    <w:rsid w:val="00C0318E"/>
    <w:rsid w:val="00C03A69"/>
    <w:rsid w:val="00C076FA"/>
    <w:rsid w:val="00C07DD5"/>
    <w:rsid w:val="00C10AEE"/>
    <w:rsid w:val="00C12ADE"/>
    <w:rsid w:val="00C140B9"/>
    <w:rsid w:val="00C20159"/>
    <w:rsid w:val="00C2073E"/>
    <w:rsid w:val="00C20EBB"/>
    <w:rsid w:val="00C22A17"/>
    <w:rsid w:val="00C246BA"/>
    <w:rsid w:val="00C24A15"/>
    <w:rsid w:val="00C250A7"/>
    <w:rsid w:val="00C25CE2"/>
    <w:rsid w:val="00C331C0"/>
    <w:rsid w:val="00C34871"/>
    <w:rsid w:val="00C363A7"/>
    <w:rsid w:val="00C36D15"/>
    <w:rsid w:val="00C376F6"/>
    <w:rsid w:val="00C4267D"/>
    <w:rsid w:val="00C44100"/>
    <w:rsid w:val="00C4438C"/>
    <w:rsid w:val="00C44CA1"/>
    <w:rsid w:val="00C45750"/>
    <w:rsid w:val="00C47733"/>
    <w:rsid w:val="00C507D8"/>
    <w:rsid w:val="00C51081"/>
    <w:rsid w:val="00C55B51"/>
    <w:rsid w:val="00C5709D"/>
    <w:rsid w:val="00C5747D"/>
    <w:rsid w:val="00C612EA"/>
    <w:rsid w:val="00C6540A"/>
    <w:rsid w:val="00C71338"/>
    <w:rsid w:val="00C741ED"/>
    <w:rsid w:val="00C75673"/>
    <w:rsid w:val="00C7710D"/>
    <w:rsid w:val="00C81E23"/>
    <w:rsid w:val="00C86037"/>
    <w:rsid w:val="00C862E5"/>
    <w:rsid w:val="00C86C0A"/>
    <w:rsid w:val="00C8706D"/>
    <w:rsid w:val="00C87880"/>
    <w:rsid w:val="00C9246F"/>
    <w:rsid w:val="00C92CE9"/>
    <w:rsid w:val="00C949F4"/>
    <w:rsid w:val="00C95FB3"/>
    <w:rsid w:val="00C97C90"/>
    <w:rsid w:val="00CA022E"/>
    <w:rsid w:val="00CA53BB"/>
    <w:rsid w:val="00CA7299"/>
    <w:rsid w:val="00CB0033"/>
    <w:rsid w:val="00CB043B"/>
    <w:rsid w:val="00CB0A2C"/>
    <w:rsid w:val="00CB2B10"/>
    <w:rsid w:val="00CB2FD8"/>
    <w:rsid w:val="00CB4ABE"/>
    <w:rsid w:val="00CC0FDB"/>
    <w:rsid w:val="00CC1A22"/>
    <w:rsid w:val="00CC1A5D"/>
    <w:rsid w:val="00CC3184"/>
    <w:rsid w:val="00CC5084"/>
    <w:rsid w:val="00CC6972"/>
    <w:rsid w:val="00CD6EB1"/>
    <w:rsid w:val="00CD7936"/>
    <w:rsid w:val="00CE15F0"/>
    <w:rsid w:val="00CE263B"/>
    <w:rsid w:val="00CE3364"/>
    <w:rsid w:val="00CE5ABC"/>
    <w:rsid w:val="00CE6E80"/>
    <w:rsid w:val="00CF00BA"/>
    <w:rsid w:val="00CF2C8E"/>
    <w:rsid w:val="00CF5CE5"/>
    <w:rsid w:val="00CF61F1"/>
    <w:rsid w:val="00CF68B1"/>
    <w:rsid w:val="00D044F8"/>
    <w:rsid w:val="00D07A7F"/>
    <w:rsid w:val="00D112BA"/>
    <w:rsid w:val="00D11E4F"/>
    <w:rsid w:val="00D165F5"/>
    <w:rsid w:val="00D1777F"/>
    <w:rsid w:val="00D20E36"/>
    <w:rsid w:val="00D216B5"/>
    <w:rsid w:val="00D2301B"/>
    <w:rsid w:val="00D24F2B"/>
    <w:rsid w:val="00D32D34"/>
    <w:rsid w:val="00D32D6C"/>
    <w:rsid w:val="00D3425A"/>
    <w:rsid w:val="00D344B7"/>
    <w:rsid w:val="00D426AC"/>
    <w:rsid w:val="00D42A20"/>
    <w:rsid w:val="00D44A8D"/>
    <w:rsid w:val="00D44F9A"/>
    <w:rsid w:val="00D50D53"/>
    <w:rsid w:val="00D61550"/>
    <w:rsid w:val="00D64376"/>
    <w:rsid w:val="00D7201B"/>
    <w:rsid w:val="00D72C65"/>
    <w:rsid w:val="00D72E99"/>
    <w:rsid w:val="00D7355E"/>
    <w:rsid w:val="00D75827"/>
    <w:rsid w:val="00D763BD"/>
    <w:rsid w:val="00D76E4E"/>
    <w:rsid w:val="00D77DCB"/>
    <w:rsid w:val="00D924DE"/>
    <w:rsid w:val="00D9418C"/>
    <w:rsid w:val="00D95EBC"/>
    <w:rsid w:val="00D974EA"/>
    <w:rsid w:val="00DA0A0F"/>
    <w:rsid w:val="00DA185C"/>
    <w:rsid w:val="00DA3856"/>
    <w:rsid w:val="00DA3A8F"/>
    <w:rsid w:val="00DA6F05"/>
    <w:rsid w:val="00DB1220"/>
    <w:rsid w:val="00DB1B10"/>
    <w:rsid w:val="00DB1D16"/>
    <w:rsid w:val="00DB37C4"/>
    <w:rsid w:val="00DB6222"/>
    <w:rsid w:val="00DB6729"/>
    <w:rsid w:val="00DC2097"/>
    <w:rsid w:val="00DD0A3C"/>
    <w:rsid w:val="00DD2A12"/>
    <w:rsid w:val="00DD7FD5"/>
    <w:rsid w:val="00DF0B2C"/>
    <w:rsid w:val="00DF21E8"/>
    <w:rsid w:val="00DF2659"/>
    <w:rsid w:val="00DF27E9"/>
    <w:rsid w:val="00DF6071"/>
    <w:rsid w:val="00DF61EA"/>
    <w:rsid w:val="00DF70CF"/>
    <w:rsid w:val="00DF72C7"/>
    <w:rsid w:val="00E013E4"/>
    <w:rsid w:val="00E03AEE"/>
    <w:rsid w:val="00E055A0"/>
    <w:rsid w:val="00E05BB6"/>
    <w:rsid w:val="00E07C75"/>
    <w:rsid w:val="00E17C03"/>
    <w:rsid w:val="00E21D71"/>
    <w:rsid w:val="00E22A9A"/>
    <w:rsid w:val="00E31380"/>
    <w:rsid w:val="00E32460"/>
    <w:rsid w:val="00E34040"/>
    <w:rsid w:val="00E34CEC"/>
    <w:rsid w:val="00E47FE9"/>
    <w:rsid w:val="00E55D9D"/>
    <w:rsid w:val="00E6187E"/>
    <w:rsid w:val="00E64556"/>
    <w:rsid w:val="00E657AF"/>
    <w:rsid w:val="00E664E1"/>
    <w:rsid w:val="00E66C10"/>
    <w:rsid w:val="00E66E4C"/>
    <w:rsid w:val="00E67553"/>
    <w:rsid w:val="00E72FAE"/>
    <w:rsid w:val="00E74C76"/>
    <w:rsid w:val="00E750D9"/>
    <w:rsid w:val="00E756D7"/>
    <w:rsid w:val="00E75B01"/>
    <w:rsid w:val="00E76E3D"/>
    <w:rsid w:val="00E803E8"/>
    <w:rsid w:val="00E87693"/>
    <w:rsid w:val="00E927BC"/>
    <w:rsid w:val="00E96883"/>
    <w:rsid w:val="00EA5950"/>
    <w:rsid w:val="00EB2EDE"/>
    <w:rsid w:val="00EB3CB6"/>
    <w:rsid w:val="00EB7F8A"/>
    <w:rsid w:val="00EC0E1A"/>
    <w:rsid w:val="00EC39AD"/>
    <w:rsid w:val="00EC471B"/>
    <w:rsid w:val="00ED129D"/>
    <w:rsid w:val="00ED4291"/>
    <w:rsid w:val="00ED479D"/>
    <w:rsid w:val="00EE0419"/>
    <w:rsid w:val="00EE3998"/>
    <w:rsid w:val="00EE3A6E"/>
    <w:rsid w:val="00EE4A3C"/>
    <w:rsid w:val="00EE6CAA"/>
    <w:rsid w:val="00EE7D3D"/>
    <w:rsid w:val="00EF13EC"/>
    <w:rsid w:val="00EF5C1D"/>
    <w:rsid w:val="00EF5F77"/>
    <w:rsid w:val="00F0019E"/>
    <w:rsid w:val="00F00BA6"/>
    <w:rsid w:val="00F020F0"/>
    <w:rsid w:val="00F03432"/>
    <w:rsid w:val="00F0537E"/>
    <w:rsid w:val="00F064A7"/>
    <w:rsid w:val="00F16931"/>
    <w:rsid w:val="00F17C68"/>
    <w:rsid w:val="00F20AD2"/>
    <w:rsid w:val="00F23577"/>
    <w:rsid w:val="00F24D63"/>
    <w:rsid w:val="00F26901"/>
    <w:rsid w:val="00F26F1A"/>
    <w:rsid w:val="00F27327"/>
    <w:rsid w:val="00F27D00"/>
    <w:rsid w:val="00F30099"/>
    <w:rsid w:val="00F30623"/>
    <w:rsid w:val="00F32C4E"/>
    <w:rsid w:val="00F33B49"/>
    <w:rsid w:val="00F41439"/>
    <w:rsid w:val="00F44B27"/>
    <w:rsid w:val="00F45188"/>
    <w:rsid w:val="00F45E13"/>
    <w:rsid w:val="00F55E05"/>
    <w:rsid w:val="00F64D75"/>
    <w:rsid w:val="00F758E0"/>
    <w:rsid w:val="00F8077A"/>
    <w:rsid w:val="00F813CA"/>
    <w:rsid w:val="00F82ACA"/>
    <w:rsid w:val="00F83CC9"/>
    <w:rsid w:val="00F85B0F"/>
    <w:rsid w:val="00F869A2"/>
    <w:rsid w:val="00F913B4"/>
    <w:rsid w:val="00F91B32"/>
    <w:rsid w:val="00F953E2"/>
    <w:rsid w:val="00F95623"/>
    <w:rsid w:val="00F970D1"/>
    <w:rsid w:val="00FA1AC6"/>
    <w:rsid w:val="00FA39B0"/>
    <w:rsid w:val="00FA698A"/>
    <w:rsid w:val="00FA6F12"/>
    <w:rsid w:val="00FA7D90"/>
    <w:rsid w:val="00FB6B17"/>
    <w:rsid w:val="00FC0366"/>
    <w:rsid w:val="00FC20B0"/>
    <w:rsid w:val="00FC2FB6"/>
    <w:rsid w:val="00FC5406"/>
    <w:rsid w:val="00FC6AFB"/>
    <w:rsid w:val="00FC76FB"/>
    <w:rsid w:val="00FD21F0"/>
    <w:rsid w:val="00FD3DBD"/>
    <w:rsid w:val="00FD683C"/>
    <w:rsid w:val="00FE57EB"/>
    <w:rsid w:val="00FE7FE9"/>
    <w:rsid w:val="00FF0A9A"/>
    <w:rsid w:val="00FF1500"/>
    <w:rsid w:val="00FF38E0"/>
    <w:rsid w:val="00FF6E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CB6AC"/>
  <w15:docId w15:val="{276B57D2-FBFF-B84A-8972-34694215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93DC1"/>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9"/>
    <w:unhideWhenUsed/>
    <w:qFormat/>
    <w:rsid w:val="00D77DCB"/>
    <w:pPr>
      <w:keepNext/>
      <w:keepLines/>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FF38E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839E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ABC"/>
    <w:pPr>
      <w:ind w:left="720"/>
      <w:contextualSpacing/>
    </w:pPr>
  </w:style>
  <w:style w:type="table" w:styleId="TableGrid">
    <w:name w:val="Table Grid"/>
    <w:basedOn w:val="TableNormal"/>
    <w:uiPriority w:val="39"/>
    <w:rsid w:val="00CE5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DC1"/>
    <w:rPr>
      <w:rFonts w:asciiTheme="majorHAnsi" w:eastAsiaTheme="majorEastAsia" w:hAnsiTheme="majorHAnsi" w:cstheme="majorBidi"/>
      <w:b/>
      <w:color w:val="2F5496" w:themeColor="accent1" w:themeShade="BF"/>
      <w:sz w:val="32"/>
      <w:szCs w:val="32"/>
      <w:lang w:val="en-GB"/>
    </w:rPr>
  </w:style>
  <w:style w:type="paragraph" w:styleId="NormalWeb">
    <w:name w:val="Normal (Web)"/>
    <w:basedOn w:val="Normal"/>
    <w:uiPriority w:val="99"/>
    <w:unhideWhenUsed/>
    <w:rsid w:val="002C40B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9"/>
    <w:rsid w:val="00D77DCB"/>
    <w:rPr>
      <w:rFonts w:asciiTheme="majorHAnsi" w:eastAsiaTheme="majorEastAsia" w:hAnsiTheme="majorHAnsi" w:cstheme="majorBidi"/>
      <w:color w:val="2F5496" w:themeColor="accent1" w:themeShade="BF"/>
      <w:sz w:val="32"/>
      <w:szCs w:val="26"/>
      <w:lang w:val="en-GB"/>
    </w:rPr>
  </w:style>
  <w:style w:type="character" w:customStyle="1" w:styleId="Heading3Char">
    <w:name w:val="Heading 3 Char"/>
    <w:basedOn w:val="DefaultParagraphFont"/>
    <w:link w:val="Heading3"/>
    <w:uiPriority w:val="9"/>
    <w:rsid w:val="00FF38E0"/>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FF38E0"/>
    <w:rPr>
      <w:b/>
      <w:bCs/>
    </w:rPr>
  </w:style>
  <w:style w:type="character" w:styleId="CommentReference">
    <w:name w:val="annotation reference"/>
    <w:basedOn w:val="DefaultParagraphFont"/>
    <w:uiPriority w:val="99"/>
    <w:semiHidden/>
    <w:unhideWhenUsed/>
    <w:rsid w:val="00FF38E0"/>
    <w:rPr>
      <w:sz w:val="16"/>
      <w:szCs w:val="16"/>
    </w:rPr>
  </w:style>
  <w:style w:type="paragraph" w:styleId="CommentText">
    <w:name w:val="annotation text"/>
    <w:basedOn w:val="Normal"/>
    <w:link w:val="CommentTextChar"/>
    <w:uiPriority w:val="99"/>
    <w:unhideWhenUsed/>
    <w:rsid w:val="00FF38E0"/>
    <w:pPr>
      <w:spacing w:after="160" w:line="259" w:lineRule="auto"/>
    </w:pPr>
    <w:rPr>
      <w:rFonts w:eastAsiaTheme="minorEastAsia"/>
      <w:sz w:val="20"/>
      <w:szCs w:val="20"/>
    </w:rPr>
  </w:style>
  <w:style w:type="character" w:customStyle="1" w:styleId="CommentTextChar">
    <w:name w:val="Comment Text Char"/>
    <w:basedOn w:val="DefaultParagraphFont"/>
    <w:link w:val="CommentText"/>
    <w:uiPriority w:val="99"/>
    <w:rsid w:val="00FF38E0"/>
    <w:rPr>
      <w:rFonts w:eastAsiaTheme="minorEastAsia"/>
      <w:sz w:val="20"/>
      <w:szCs w:val="20"/>
    </w:rPr>
  </w:style>
  <w:style w:type="paragraph" w:styleId="TOCHeading">
    <w:name w:val="TOC Heading"/>
    <w:basedOn w:val="Heading1"/>
    <w:next w:val="Normal"/>
    <w:uiPriority w:val="39"/>
    <w:unhideWhenUsed/>
    <w:qFormat/>
    <w:rsid w:val="00FF38E0"/>
    <w:pPr>
      <w:spacing w:before="400" w:after="40"/>
      <w:outlineLvl w:val="9"/>
    </w:pPr>
    <w:rPr>
      <w:color w:val="1F3864" w:themeColor="accent1" w:themeShade="80"/>
      <w:sz w:val="36"/>
      <w:szCs w:val="36"/>
    </w:rPr>
  </w:style>
  <w:style w:type="paragraph" w:styleId="TOC2">
    <w:name w:val="toc 2"/>
    <w:basedOn w:val="Normal"/>
    <w:next w:val="Normal"/>
    <w:autoRedefine/>
    <w:uiPriority w:val="39"/>
    <w:unhideWhenUsed/>
    <w:rsid w:val="00FF38E0"/>
    <w:pPr>
      <w:tabs>
        <w:tab w:val="right" w:leader="dot" w:pos="9350"/>
      </w:tabs>
      <w:spacing w:after="100" w:line="259" w:lineRule="auto"/>
      <w:ind w:left="220"/>
    </w:pPr>
    <w:rPr>
      <w:rFonts w:eastAsiaTheme="minorEastAsia"/>
      <w:sz w:val="22"/>
      <w:szCs w:val="22"/>
    </w:rPr>
  </w:style>
  <w:style w:type="paragraph" w:styleId="TOC3">
    <w:name w:val="toc 3"/>
    <w:basedOn w:val="Normal"/>
    <w:next w:val="Normal"/>
    <w:autoRedefine/>
    <w:uiPriority w:val="39"/>
    <w:unhideWhenUsed/>
    <w:rsid w:val="00FF38E0"/>
    <w:pPr>
      <w:tabs>
        <w:tab w:val="right" w:leader="dot" w:pos="9350"/>
      </w:tabs>
      <w:spacing w:after="100" w:line="259" w:lineRule="auto"/>
      <w:ind w:left="440"/>
    </w:pPr>
    <w:rPr>
      <w:rFonts w:eastAsiaTheme="minorEastAsia"/>
      <w:sz w:val="22"/>
      <w:szCs w:val="22"/>
    </w:rPr>
  </w:style>
  <w:style w:type="character" w:styleId="Hyperlink">
    <w:name w:val="Hyperlink"/>
    <w:basedOn w:val="DefaultParagraphFont"/>
    <w:uiPriority w:val="99"/>
    <w:unhideWhenUsed/>
    <w:rsid w:val="00FF38E0"/>
    <w:rPr>
      <w:color w:val="0563C1" w:themeColor="hyperlink"/>
      <w:u w:val="single"/>
    </w:rPr>
  </w:style>
  <w:style w:type="paragraph" w:styleId="TOC1">
    <w:name w:val="toc 1"/>
    <w:basedOn w:val="Normal"/>
    <w:next w:val="Normal"/>
    <w:autoRedefine/>
    <w:uiPriority w:val="39"/>
    <w:unhideWhenUsed/>
    <w:rsid w:val="00FF38E0"/>
    <w:pPr>
      <w:spacing w:after="100" w:line="259" w:lineRule="auto"/>
    </w:pPr>
    <w:rPr>
      <w:rFonts w:eastAsiaTheme="minorEastAsia"/>
      <w:sz w:val="22"/>
      <w:szCs w:val="22"/>
    </w:rPr>
  </w:style>
  <w:style w:type="character" w:styleId="Emphasis">
    <w:name w:val="Emphasis"/>
    <w:basedOn w:val="DefaultParagraphFont"/>
    <w:uiPriority w:val="20"/>
    <w:qFormat/>
    <w:rsid w:val="00FF38E0"/>
    <w:rPr>
      <w:i/>
      <w:iCs/>
    </w:rPr>
  </w:style>
  <w:style w:type="character" w:customStyle="1" w:styleId="Heading4Char">
    <w:name w:val="Heading 4 Char"/>
    <w:basedOn w:val="DefaultParagraphFont"/>
    <w:link w:val="Heading4"/>
    <w:uiPriority w:val="9"/>
    <w:semiHidden/>
    <w:rsid w:val="003839E2"/>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uiPriority w:val="39"/>
    <w:rsid w:val="003839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3839E2"/>
    <w:pPr>
      <w:widowControl w:val="0"/>
      <w:suppressAutoHyphens/>
      <w:spacing w:after="120"/>
    </w:pPr>
    <w:rPr>
      <w:rFonts w:ascii="Times" w:eastAsia="Times New Roman" w:hAnsi="Times" w:cs="Times New Roman"/>
      <w:kern w:val="1"/>
      <w:lang w:eastAsia="ar-SA"/>
    </w:rPr>
  </w:style>
  <w:style w:type="character" w:customStyle="1" w:styleId="BodyTextChar">
    <w:name w:val="Body Text Char"/>
    <w:basedOn w:val="DefaultParagraphFont"/>
    <w:link w:val="BodyText"/>
    <w:uiPriority w:val="99"/>
    <w:semiHidden/>
    <w:rsid w:val="003839E2"/>
    <w:rPr>
      <w:rFonts w:ascii="Times" w:eastAsia="Times New Roman" w:hAnsi="Times" w:cs="Times New Roman"/>
      <w:kern w:val="1"/>
      <w:lang w:val="en-GB" w:eastAsia="ar-SA"/>
    </w:rPr>
  </w:style>
  <w:style w:type="character" w:styleId="FootnoteReference">
    <w:name w:val="footnote reference"/>
    <w:uiPriority w:val="99"/>
    <w:semiHidden/>
    <w:rsid w:val="003839E2"/>
    <w:rPr>
      <w:rFonts w:cs="Times New Roman"/>
      <w:vertAlign w:val="superscript"/>
    </w:rPr>
  </w:style>
  <w:style w:type="paragraph" w:styleId="FootnoteText">
    <w:name w:val="footnote text"/>
    <w:aliases w:val="single space,Footnote Text Char1,footnote text"/>
    <w:basedOn w:val="Normal"/>
    <w:link w:val="FootnoteTextChar2"/>
    <w:uiPriority w:val="99"/>
    <w:rsid w:val="003839E2"/>
    <w:pPr>
      <w:widowControl w:val="0"/>
      <w:suppressLineNumbers/>
      <w:suppressAutoHyphens/>
      <w:ind w:left="283" w:hanging="283"/>
    </w:pPr>
    <w:rPr>
      <w:rFonts w:ascii="Times" w:eastAsia="Times New Roman" w:hAnsi="Times" w:cs="Times New Roman"/>
      <w:kern w:val="1"/>
      <w:sz w:val="20"/>
      <w:szCs w:val="20"/>
      <w:lang w:eastAsia="ar-SA"/>
    </w:rPr>
  </w:style>
  <w:style w:type="character" w:customStyle="1" w:styleId="FootnoteTextChar">
    <w:name w:val="Footnote Text Char"/>
    <w:basedOn w:val="DefaultParagraphFont"/>
    <w:uiPriority w:val="99"/>
    <w:semiHidden/>
    <w:rsid w:val="003839E2"/>
    <w:rPr>
      <w:sz w:val="20"/>
      <w:szCs w:val="20"/>
    </w:rPr>
  </w:style>
  <w:style w:type="character" w:customStyle="1" w:styleId="FootnoteTextChar2">
    <w:name w:val="Footnote Text Char2"/>
    <w:aliases w:val="single space Char,Footnote Text Char1 Char,footnote text Char"/>
    <w:link w:val="FootnoteText"/>
    <w:locked/>
    <w:rsid w:val="003839E2"/>
    <w:rPr>
      <w:rFonts w:ascii="Times" w:eastAsia="Times New Roman" w:hAnsi="Times" w:cs="Times New Roman"/>
      <w:kern w:val="1"/>
      <w:sz w:val="20"/>
      <w:szCs w:val="20"/>
      <w:lang w:val="en-GB" w:eastAsia="ar-SA"/>
    </w:rPr>
  </w:style>
  <w:style w:type="paragraph" w:styleId="Caption">
    <w:name w:val="caption"/>
    <w:basedOn w:val="Normal"/>
    <w:next w:val="Normal"/>
    <w:link w:val="CaptionChar"/>
    <w:uiPriority w:val="35"/>
    <w:qFormat/>
    <w:rsid w:val="003839E2"/>
    <w:rPr>
      <w:rFonts w:ascii="Palatino Linotype" w:eastAsia="Times New Roman" w:hAnsi="Palatino Linotype" w:cs="Times New Roman"/>
      <w:b/>
      <w:bCs/>
      <w:i/>
      <w:sz w:val="22"/>
      <w:szCs w:val="20"/>
      <w:lang w:eastAsia="fr-FR"/>
    </w:rPr>
  </w:style>
  <w:style w:type="character" w:customStyle="1" w:styleId="CaptionChar">
    <w:name w:val="Caption Char"/>
    <w:link w:val="Caption"/>
    <w:uiPriority w:val="35"/>
    <w:locked/>
    <w:rsid w:val="003839E2"/>
    <w:rPr>
      <w:rFonts w:ascii="Palatino Linotype" w:eastAsia="Times New Roman" w:hAnsi="Palatino Linotype" w:cs="Times New Roman"/>
      <w:b/>
      <w:bCs/>
      <w:i/>
      <w:sz w:val="22"/>
      <w:szCs w:val="20"/>
      <w:lang w:val="en-GB" w:eastAsia="fr-FR"/>
    </w:rPr>
  </w:style>
  <w:style w:type="character" w:customStyle="1" w:styleId="u-visually-hidden">
    <w:name w:val="u-visually-hidden"/>
    <w:basedOn w:val="DefaultParagraphFont"/>
    <w:rsid w:val="003839E2"/>
  </w:style>
  <w:style w:type="character" w:customStyle="1" w:styleId="apple-converted-space">
    <w:name w:val="apple-converted-space"/>
    <w:basedOn w:val="DefaultParagraphFont"/>
    <w:rsid w:val="003839E2"/>
  </w:style>
  <w:style w:type="table" w:customStyle="1" w:styleId="PlainTable41">
    <w:name w:val="Plain Table 41"/>
    <w:basedOn w:val="TableNormal"/>
    <w:uiPriority w:val="44"/>
    <w:rsid w:val="003839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3839E2"/>
    <w:pPr>
      <w:spacing w:after="0" w:line="240" w:lineRule="auto"/>
    </w:pPr>
    <w:rPr>
      <w:rFonts w:eastAsiaTheme="minorHAnsi"/>
      <w:b/>
      <w:bCs/>
    </w:rPr>
  </w:style>
  <w:style w:type="character" w:customStyle="1" w:styleId="CommentSubjectChar">
    <w:name w:val="Comment Subject Char"/>
    <w:basedOn w:val="CommentTextChar"/>
    <w:link w:val="CommentSubject"/>
    <w:uiPriority w:val="99"/>
    <w:semiHidden/>
    <w:rsid w:val="003839E2"/>
    <w:rPr>
      <w:rFonts w:eastAsiaTheme="minorEastAsia"/>
      <w:b/>
      <w:bCs/>
      <w:sz w:val="20"/>
      <w:szCs w:val="20"/>
    </w:rPr>
  </w:style>
  <w:style w:type="paragraph" w:styleId="Header">
    <w:name w:val="header"/>
    <w:basedOn w:val="Normal"/>
    <w:link w:val="HeaderChar"/>
    <w:unhideWhenUsed/>
    <w:rsid w:val="003839E2"/>
    <w:pPr>
      <w:tabs>
        <w:tab w:val="center" w:pos="4513"/>
        <w:tab w:val="right" w:pos="9026"/>
      </w:tabs>
    </w:pPr>
  </w:style>
  <w:style w:type="character" w:customStyle="1" w:styleId="HeaderChar">
    <w:name w:val="Header Char"/>
    <w:basedOn w:val="DefaultParagraphFont"/>
    <w:link w:val="Header"/>
    <w:rsid w:val="003839E2"/>
  </w:style>
  <w:style w:type="paragraph" w:styleId="Footer">
    <w:name w:val="footer"/>
    <w:basedOn w:val="Normal"/>
    <w:link w:val="FooterChar"/>
    <w:uiPriority w:val="99"/>
    <w:unhideWhenUsed/>
    <w:rsid w:val="003839E2"/>
    <w:pPr>
      <w:tabs>
        <w:tab w:val="center" w:pos="4513"/>
        <w:tab w:val="right" w:pos="9026"/>
      </w:tabs>
    </w:pPr>
  </w:style>
  <w:style w:type="character" w:customStyle="1" w:styleId="FooterChar">
    <w:name w:val="Footer Char"/>
    <w:basedOn w:val="DefaultParagraphFont"/>
    <w:link w:val="Footer"/>
    <w:uiPriority w:val="99"/>
    <w:rsid w:val="003839E2"/>
  </w:style>
  <w:style w:type="paragraph" w:customStyle="1" w:styleId="Textoindependiente2">
    <w:name w:val="Texto independiente 2"/>
    <w:basedOn w:val="Normal"/>
    <w:uiPriority w:val="99"/>
    <w:rsid w:val="003839E2"/>
    <w:pPr>
      <w:widowControl w:val="0"/>
      <w:suppressAutoHyphens/>
    </w:pPr>
    <w:rPr>
      <w:rFonts w:ascii="Times" w:eastAsia="Times New Roman" w:hAnsi="Times" w:cs="Times New Roman"/>
      <w:kern w:val="1"/>
      <w:lang w:eastAsia="ar-SA"/>
    </w:rPr>
  </w:style>
  <w:style w:type="character" w:customStyle="1" w:styleId="mediumtext">
    <w:name w:val="medium_text"/>
    <w:uiPriority w:val="99"/>
    <w:rsid w:val="003839E2"/>
    <w:rPr>
      <w:rFonts w:cs="Times New Roman"/>
    </w:rPr>
  </w:style>
  <w:style w:type="character" w:styleId="FollowedHyperlink">
    <w:name w:val="FollowedHyperlink"/>
    <w:basedOn w:val="DefaultParagraphFont"/>
    <w:uiPriority w:val="99"/>
    <w:semiHidden/>
    <w:unhideWhenUsed/>
    <w:rsid w:val="003839E2"/>
    <w:rPr>
      <w:color w:val="954F72" w:themeColor="followedHyperlink"/>
      <w:u w:val="single"/>
    </w:rPr>
  </w:style>
  <w:style w:type="character" w:styleId="PageNumber">
    <w:name w:val="page number"/>
    <w:basedOn w:val="DefaultParagraphFont"/>
    <w:rsid w:val="003839E2"/>
  </w:style>
  <w:style w:type="paragraph" w:styleId="BalloonText">
    <w:name w:val="Balloon Text"/>
    <w:basedOn w:val="Normal"/>
    <w:link w:val="BalloonTextChar"/>
    <w:rsid w:val="003839E2"/>
    <w:rPr>
      <w:rFonts w:ascii="Tahoma" w:eastAsia="Times New Roman" w:hAnsi="Tahoma" w:cs="Tahoma"/>
      <w:sz w:val="16"/>
      <w:szCs w:val="16"/>
    </w:rPr>
  </w:style>
  <w:style w:type="character" w:customStyle="1" w:styleId="BalloonTextChar">
    <w:name w:val="Balloon Text Char"/>
    <w:basedOn w:val="DefaultParagraphFont"/>
    <w:link w:val="BalloonText"/>
    <w:rsid w:val="003839E2"/>
    <w:rPr>
      <w:rFonts w:ascii="Tahoma" w:eastAsia="Times New Roman" w:hAnsi="Tahoma" w:cs="Tahoma"/>
      <w:sz w:val="16"/>
      <w:szCs w:val="16"/>
    </w:rPr>
  </w:style>
  <w:style w:type="paragraph" w:styleId="Revision">
    <w:name w:val="Revision"/>
    <w:hidden/>
    <w:uiPriority w:val="99"/>
    <w:semiHidden/>
    <w:rsid w:val="003839E2"/>
    <w:rPr>
      <w:rFonts w:ascii="Times New Roman" w:eastAsia="Times New Roman" w:hAnsi="Times New Roman" w:cs="Times New Roman"/>
    </w:rPr>
  </w:style>
  <w:style w:type="paragraph" w:styleId="NoSpacing">
    <w:name w:val="No Spacing"/>
    <w:uiPriority w:val="1"/>
    <w:qFormat/>
    <w:rsid w:val="00793DC1"/>
    <w:rPr>
      <w:lang w:val="en-GB"/>
    </w:rPr>
  </w:style>
  <w:style w:type="paragraph" w:customStyle="1" w:styleId="Default">
    <w:name w:val="Default"/>
    <w:rsid w:val="00083B0E"/>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31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spherestandards.org/wp-content/uploads/Sphere-Handbook-2018-EN.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www.unhcr.org/45f6b2c42.pdf"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www.indikit.net/indicator/38-death-rate" TargetMode="External"/><Relationship Id="rId20" Type="http://schemas.openxmlformats.org/officeDocument/2006/relationships/hyperlink" Target="https://www.cmamreport.com/sites/all/themes/stc/cmam-assets/STANDARDISED%20CATEGORIES%20AND%20INDICATORS%20FOR%20BETTER%20CMAM%20REPORTING%20%20FINAL%20Apr%20201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package" Target="embeddings/Microsoft_Word_Document.docx"/><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spherestandards.org/wp-content/uploads/Sphere-Handbook-2018-EN.pdf"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5.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B.XSL" StyleName="GB7714" Version="2005"/>
</file>

<file path=customXml/item3.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6" ma:contentTypeDescription="Create a new document." ma:contentTypeScope="" ma:versionID="dbdf93e8d38e87797be39c64e7f351a7">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a7a61707f5d29fb456a8791d374a35aa"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3913a5-fff7-4b25-bc4b-eac5b45096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33779-304a-4fec-a556-a2839aab83d9}" ma:internalName="TaxCatchAll" ma:showField="CatchAllData" ma:web="7a9f276f-f162-4cb8-9653-eafef4bd0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DBABC-2804-46CC-85CE-DFEC938530BB}">
  <ds:schemaRefs>
    <ds:schemaRef ds:uri="http://schemas.microsoft.com/sharepoint/v3/contenttype/forms"/>
  </ds:schemaRefs>
</ds:datastoreItem>
</file>

<file path=customXml/itemProps2.xml><?xml version="1.0" encoding="utf-8"?>
<ds:datastoreItem xmlns:ds="http://schemas.openxmlformats.org/officeDocument/2006/customXml" ds:itemID="{879446C5-9CAB-48EA-BC31-68E86D90F53B}">
  <ds:schemaRefs>
    <ds:schemaRef ds:uri="http://schemas.openxmlformats.org/officeDocument/2006/bibliography"/>
  </ds:schemaRefs>
</ds:datastoreItem>
</file>

<file path=customXml/itemProps3.xml><?xml version="1.0" encoding="utf-8"?>
<ds:datastoreItem xmlns:ds="http://schemas.openxmlformats.org/officeDocument/2006/customXml" ds:itemID="{9253DC6C-0300-4902-9190-C191F6FD7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5358d-e310-4d04-b43f-541cad9994cd"/>
    <ds:schemaRef ds:uri="7a9f276f-f162-4cb8-9653-eafef4bd0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13703</Words>
  <Characters>78109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91629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Sajid Ali</dc:creator>
  <cp:lastModifiedBy>Najwa Al Dheeb</cp:lastModifiedBy>
  <cp:revision>3</cp:revision>
  <dcterms:created xsi:type="dcterms:W3CDTF">2022-11-05T15:02:00Z</dcterms:created>
  <dcterms:modified xsi:type="dcterms:W3CDTF">2022-11-05T15:02:00Z</dcterms:modified>
</cp:coreProperties>
</file>