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60EF" w:rsidRDefault="00F70272" w:rsidP="006817EF">
      <w:pPr>
        <w:autoSpaceDE w:val="0"/>
        <w:autoSpaceDN w:val="0"/>
        <w:adjustRightInd w:val="0"/>
        <w:spacing w:after="0" w:line="240" w:lineRule="auto"/>
        <w:rPr>
          <w:rFonts w:ascii="MyriadPro-Bold" w:hAnsi="MyriadPro-Bold" w:cs="MyriadPro-Bold"/>
          <w:b/>
          <w:bCs/>
          <w:noProof/>
          <w:color w:val="FF0000"/>
          <w:sz w:val="26"/>
          <w:szCs w:val="26"/>
        </w:rPr>
      </w:pPr>
      <w:r>
        <w:rPr>
          <w:rFonts w:ascii="Arial" w:hAnsi="Arial" w:cs="Arial"/>
          <w:noProof/>
          <w:color w:val="000000"/>
          <w:sz w:val="24"/>
          <w:szCs w:val="24"/>
        </w:rPr>
        <mc:AlternateContent>
          <mc:Choice Requires="wpg">
            <w:drawing>
              <wp:anchor distT="0" distB="0" distL="114300" distR="114300" simplePos="0" relativeHeight="251660288" behindDoc="0" locked="0" layoutInCell="1" allowOverlap="1" wp14:anchorId="0D98C998" wp14:editId="397A84CA">
                <wp:simplePos x="0" y="0"/>
                <wp:positionH relativeFrom="margin">
                  <wp:posOffset>1831870</wp:posOffset>
                </wp:positionH>
                <wp:positionV relativeFrom="paragraph">
                  <wp:posOffset>99695</wp:posOffset>
                </wp:positionV>
                <wp:extent cx="2047875" cy="1247775"/>
                <wp:effectExtent l="0" t="0" r="0" b="0"/>
                <wp:wrapNone/>
                <wp:docPr id="3" name="Groupe 3"/>
                <wp:cNvGraphicFramePr/>
                <a:graphic xmlns:a="http://schemas.openxmlformats.org/drawingml/2006/main">
                  <a:graphicData uri="http://schemas.microsoft.com/office/word/2010/wordprocessingGroup">
                    <wpg:wgp>
                      <wpg:cNvGrpSpPr/>
                      <wpg:grpSpPr>
                        <a:xfrm>
                          <a:off x="0" y="0"/>
                          <a:ext cx="2047875" cy="1247775"/>
                          <a:chOff x="0" y="0"/>
                          <a:chExt cx="2304415" cy="1518344"/>
                        </a:xfrm>
                      </wpg:grpSpPr>
                      <pic:pic xmlns:pic="http://schemas.openxmlformats.org/drawingml/2006/picture">
                        <pic:nvPicPr>
                          <pic:cNvPr id="2" name="Image 2"/>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486270" y="0"/>
                            <a:ext cx="1336675" cy="1089025"/>
                          </a:xfrm>
                          <a:prstGeom prst="rect">
                            <a:avLst/>
                          </a:prstGeom>
                          <a:noFill/>
                          <a:ln>
                            <a:noFill/>
                          </a:ln>
                        </pic:spPr>
                      </pic:pic>
                      <wps:wsp>
                        <wps:cNvPr id="217" name="Zone de texte 2"/>
                        <wps:cNvSpPr txBox="1">
                          <a:spLocks noChangeArrowheads="1"/>
                        </wps:cNvSpPr>
                        <wps:spPr bwMode="auto">
                          <a:xfrm>
                            <a:off x="0" y="1046539"/>
                            <a:ext cx="2304415" cy="471805"/>
                          </a:xfrm>
                          <a:prstGeom prst="rect">
                            <a:avLst/>
                          </a:prstGeom>
                          <a:noFill/>
                          <a:ln w="9525">
                            <a:noFill/>
                            <a:miter lim="800000"/>
                            <a:headEnd/>
                            <a:tailEnd/>
                          </a:ln>
                        </wps:spPr>
                        <wps:txbx>
                          <w:txbxContent>
                            <w:p w:rsidR="002F5D6A" w:rsidRDefault="002F5D6A" w:rsidP="00EC60EF">
                              <w:pPr>
                                <w:autoSpaceDE w:val="0"/>
                                <w:autoSpaceDN w:val="0"/>
                                <w:adjustRightInd w:val="0"/>
                                <w:spacing w:after="0" w:line="240" w:lineRule="auto"/>
                                <w:jc w:val="center"/>
                                <w:rPr>
                                  <w:rFonts w:ascii="Arial" w:hAnsi="Arial" w:cs="Arial"/>
                                  <w:color w:val="000000"/>
                                  <w:sz w:val="12"/>
                                  <w:szCs w:val="12"/>
                                </w:rPr>
                              </w:pPr>
                              <w:r w:rsidRPr="00EC60EF">
                                <w:rPr>
                                  <w:rFonts w:ascii="Arial" w:hAnsi="Arial" w:cs="Arial"/>
                                  <w:color w:val="000000"/>
                                  <w:sz w:val="12"/>
                                  <w:szCs w:val="12"/>
                                </w:rPr>
                                <w:t>Ministère de la Santé Publique et de la Population</w:t>
                              </w:r>
                            </w:p>
                            <w:p w:rsidR="002F5D6A" w:rsidRDefault="002F5D6A" w:rsidP="00EC60EF">
                              <w:pPr>
                                <w:autoSpaceDE w:val="0"/>
                                <w:autoSpaceDN w:val="0"/>
                                <w:adjustRightInd w:val="0"/>
                                <w:spacing w:after="0" w:line="240" w:lineRule="auto"/>
                                <w:jc w:val="center"/>
                                <w:rPr>
                                  <w:rFonts w:ascii="Arial" w:hAnsi="Arial" w:cs="Arial"/>
                                  <w:color w:val="000000"/>
                                  <w:sz w:val="12"/>
                                  <w:szCs w:val="12"/>
                                </w:rPr>
                              </w:pPr>
                              <w:r w:rsidRPr="00EC60EF">
                                <w:rPr>
                                  <w:rFonts w:ascii="Arial" w:hAnsi="Arial" w:cs="Arial"/>
                                  <w:color w:val="000000"/>
                                  <w:sz w:val="12"/>
                                  <w:szCs w:val="12"/>
                                </w:rPr>
                                <w:t>Unité de Coordination du Programme National</w:t>
                              </w:r>
                            </w:p>
                            <w:p w:rsidR="002F5D6A" w:rsidRDefault="002F5D6A" w:rsidP="00EC60EF">
                              <w:pPr>
                                <w:jc w:val="center"/>
                              </w:pPr>
                              <w:r w:rsidRPr="00EC60EF">
                                <w:rPr>
                                  <w:rFonts w:ascii="Arial" w:hAnsi="Arial" w:cs="Arial"/>
                                  <w:color w:val="000000"/>
                                  <w:sz w:val="12"/>
                                  <w:szCs w:val="12"/>
                                </w:rPr>
                                <w:t>d’Alimentation et de Nutrition (</w:t>
                              </w:r>
                              <w:proofErr w:type="spellStart"/>
                              <w:r w:rsidRPr="00EC60EF">
                                <w:rPr>
                                  <w:rFonts w:ascii="Arial" w:hAnsi="Arial" w:cs="Arial"/>
                                  <w:color w:val="000000"/>
                                  <w:sz w:val="12"/>
                                  <w:szCs w:val="12"/>
                                </w:rPr>
                                <w:t>UCPNANu</w:t>
                              </w:r>
                              <w:proofErr w:type="spellEnd"/>
                              <w:r w:rsidRPr="00EC60EF">
                                <w:rPr>
                                  <w:rFonts w:ascii="Arial" w:hAnsi="Arial" w:cs="Arial"/>
                                  <w:color w:val="000000"/>
                                  <w:sz w:val="12"/>
                                  <w:szCs w:val="12"/>
                                </w:rPr>
                                <w:t>)</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0D98C998" id="Groupe 3" o:spid="_x0000_s1026" style="position:absolute;margin-left:144.25pt;margin-top:7.85pt;width:161.25pt;height:98.25pt;z-index:251660288;mso-position-horizontal-relative:margin;mso-width-relative:margin;mso-height-relative:margin" coordsize="23044,1518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left:4862;width:13367;height:108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">
                  <v:imagedata r:id="rId12" o:title=""/>
                </v:shape>
                <v:shapetype id="_x0000_t202" coordsize="21600,21600" o:spt="202" path="m,l,21600r21600,l21600,xe">
                  <v:stroke joinstyle="miter"/>
                  <v:path gradientshapeok="t" o:connecttype="rect"/>
                </v:shapetype>
                <v:shape id="Zone de texte 2" o:spid="_x0000_s1028" type="#_x0000_t202" style="position:absolute;top:10465;width:23044;height:4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rsidR="002F5D6A" w:rsidRDefault="002F5D6A" w:rsidP="00EC60EF">
                        <w:pPr>
                          <w:autoSpaceDE w:val="0"/>
                          <w:autoSpaceDN w:val="0"/>
                          <w:adjustRightInd w:val="0"/>
                          <w:spacing w:after="0" w:line="240" w:lineRule="auto"/>
                          <w:jc w:val="center"/>
                          <w:rPr>
                            <w:rFonts w:ascii="Arial" w:hAnsi="Arial" w:cs="Arial"/>
                            <w:color w:val="000000"/>
                            <w:sz w:val="12"/>
                            <w:szCs w:val="12"/>
                          </w:rPr>
                        </w:pPr>
                        <w:r w:rsidRPr="00EC60EF">
                          <w:rPr>
                            <w:rFonts w:ascii="Arial" w:hAnsi="Arial" w:cs="Arial"/>
                            <w:color w:val="000000"/>
                            <w:sz w:val="12"/>
                            <w:szCs w:val="12"/>
                          </w:rPr>
                          <w:t>Ministère de la Santé Publique et de la Population</w:t>
                        </w:r>
                      </w:p>
                      <w:p w:rsidR="002F5D6A" w:rsidRDefault="002F5D6A" w:rsidP="00EC60EF">
                        <w:pPr>
                          <w:autoSpaceDE w:val="0"/>
                          <w:autoSpaceDN w:val="0"/>
                          <w:adjustRightInd w:val="0"/>
                          <w:spacing w:after="0" w:line="240" w:lineRule="auto"/>
                          <w:jc w:val="center"/>
                          <w:rPr>
                            <w:rFonts w:ascii="Arial" w:hAnsi="Arial" w:cs="Arial"/>
                            <w:color w:val="000000"/>
                            <w:sz w:val="12"/>
                            <w:szCs w:val="12"/>
                          </w:rPr>
                        </w:pPr>
                        <w:r w:rsidRPr="00EC60EF">
                          <w:rPr>
                            <w:rFonts w:ascii="Arial" w:hAnsi="Arial" w:cs="Arial"/>
                            <w:color w:val="000000"/>
                            <w:sz w:val="12"/>
                            <w:szCs w:val="12"/>
                          </w:rPr>
                          <w:t>Unité de Coordination du Programme National</w:t>
                        </w:r>
                      </w:p>
                      <w:p w:rsidR="002F5D6A" w:rsidRDefault="002F5D6A" w:rsidP="00EC60EF">
                        <w:pPr>
                          <w:jc w:val="center"/>
                        </w:pPr>
                        <w:r w:rsidRPr="00EC60EF">
                          <w:rPr>
                            <w:rFonts w:ascii="Arial" w:hAnsi="Arial" w:cs="Arial"/>
                            <w:color w:val="000000"/>
                            <w:sz w:val="12"/>
                            <w:szCs w:val="12"/>
                          </w:rPr>
                          <w:t>d’Alimentation et de Nutrition (</w:t>
                        </w:r>
                        <w:proofErr w:type="spellStart"/>
                        <w:r w:rsidRPr="00EC60EF">
                          <w:rPr>
                            <w:rFonts w:ascii="Arial" w:hAnsi="Arial" w:cs="Arial"/>
                            <w:color w:val="000000"/>
                            <w:sz w:val="12"/>
                            <w:szCs w:val="12"/>
                          </w:rPr>
                          <w:t>UCPNANu</w:t>
                        </w:r>
                        <w:proofErr w:type="spellEnd"/>
                        <w:r w:rsidRPr="00EC60EF">
                          <w:rPr>
                            <w:rFonts w:ascii="Arial" w:hAnsi="Arial" w:cs="Arial"/>
                            <w:color w:val="000000"/>
                            <w:sz w:val="12"/>
                            <w:szCs w:val="12"/>
                          </w:rPr>
                          <w:t>)</w:t>
                        </w:r>
                      </w:p>
                    </w:txbxContent>
                  </v:textbox>
                </v:shape>
                <w10:wrap anchorx="margin"/>
              </v:group>
            </w:pict>
          </mc:Fallback>
        </mc:AlternateContent>
      </w:r>
    </w:p>
    <w:p w:rsidR="00EC60EF" w:rsidRDefault="00EC60EF" w:rsidP="00EC60EF">
      <w:pPr>
        <w:autoSpaceDE w:val="0"/>
        <w:autoSpaceDN w:val="0"/>
        <w:adjustRightInd w:val="0"/>
        <w:spacing w:after="0" w:line="240" w:lineRule="auto"/>
        <w:rPr>
          <w:rFonts w:ascii="Arial" w:hAnsi="Arial" w:cs="Arial"/>
          <w:color w:val="000000"/>
          <w:sz w:val="24"/>
          <w:szCs w:val="24"/>
        </w:rPr>
      </w:pPr>
    </w:p>
    <w:p w:rsidR="00EC60EF" w:rsidRDefault="00EC60EF" w:rsidP="00EC60EF">
      <w:pPr>
        <w:autoSpaceDE w:val="0"/>
        <w:autoSpaceDN w:val="0"/>
        <w:adjustRightInd w:val="0"/>
        <w:spacing w:after="0" w:line="240" w:lineRule="auto"/>
        <w:rPr>
          <w:rFonts w:ascii="Arial" w:hAnsi="Arial" w:cs="Arial"/>
          <w:color w:val="000000"/>
          <w:sz w:val="24"/>
          <w:szCs w:val="24"/>
        </w:rPr>
      </w:pPr>
    </w:p>
    <w:p w:rsidR="00EC60EF" w:rsidRDefault="00EC60EF" w:rsidP="00EC60EF">
      <w:pPr>
        <w:autoSpaceDE w:val="0"/>
        <w:autoSpaceDN w:val="0"/>
        <w:adjustRightInd w:val="0"/>
        <w:spacing w:after="0" w:line="240" w:lineRule="auto"/>
        <w:rPr>
          <w:rFonts w:ascii="Arial" w:hAnsi="Arial" w:cs="Arial"/>
          <w:color w:val="000000"/>
          <w:sz w:val="24"/>
          <w:szCs w:val="24"/>
        </w:rPr>
      </w:pPr>
    </w:p>
    <w:p w:rsidR="00EC60EF" w:rsidRDefault="00EC60EF" w:rsidP="00EC60EF">
      <w:pPr>
        <w:autoSpaceDE w:val="0"/>
        <w:autoSpaceDN w:val="0"/>
        <w:adjustRightInd w:val="0"/>
        <w:spacing w:after="0" w:line="240" w:lineRule="auto"/>
        <w:rPr>
          <w:rFonts w:ascii="Arial" w:hAnsi="Arial" w:cs="Arial"/>
          <w:color w:val="000000"/>
          <w:sz w:val="24"/>
          <w:szCs w:val="24"/>
        </w:rPr>
      </w:pPr>
    </w:p>
    <w:p w:rsidR="00EC60EF" w:rsidRDefault="00EC60EF" w:rsidP="00EC60EF">
      <w:pPr>
        <w:autoSpaceDE w:val="0"/>
        <w:autoSpaceDN w:val="0"/>
        <w:adjustRightInd w:val="0"/>
        <w:spacing w:after="0" w:line="240" w:lineRule="auto"/>
        <w:rPr>
          <w:rFonts w:ascii="Arial" w:hAnsi="Arial" w:cs="Arial"/>
          <w:color w:val="000000"/>
          <w:sz w:val="24"/>
          <w:szCs w:val="24"/>
        </w:rPr>
      </w:pPr>
    </w:p>
    <w:p w:rsidR="00EC60EF" w:rsidRPr="00EC60EF" w:rsidRDefault="00EC60EF" w:rsidP="00EC60EF">
      <w:pPr>
        <w:autoSpaceDE w:val="0"/>
        <w:autoSpaceDN w:val="0"/>
        <w:adjustRightInd w:val="0"/>
        <w:spacing w:after="0" w:line="240" w:lineRule="auto"/>
        <w:rPr>
          <w:rFonts w:ascii="Arial" w:hAnsi="Arial" w:cs="Arial"/>
          <w:color w:val="000000"/>
          <w:sz w:val="24"/>
          <w:szCs w:val="24"/>
        </w:rPr>
      </w:pPr>
    </w:p>
    <w:p w:rsidR="00EC60EF" w:rsidRDefault="00EC60EF" w:rsidP="00EC60EF">
      <w:pPr>
        <w:autoSpaceDE w:val="0"/>
        <w:autoSpaceDN w:val="0"/>
        <w:adjustRightInd w:val="0"/>
        <w:spacing w:after="0" w:line="240" w:lineRule="auto"/>
        <w:jc w:val="center"/>
        <w:rPr>
          <w:rFonts w:ascii="MyriadPro-Bold" w:hAnsi="MyriadPro-Bold" w:cs="MyriadPro-Bold"/>
          <w:b/>
          <w:bCs/>
          <w:color w:val="FF0000"/>
          <w:sz w:val="26"/>
          <w:szCs w:val="26"/>
        </w:rPr>
      </w:pPr>
    </w:p>
    <w:p w:rsidR="00DF396B" w:rsidRDefault="00DF396B" w:rsidP="006817EF">
      <w:pPr>
        <w:autoSpaceDE w:val="0"/>
        <w:autoSpaceDN w:val="0"/>
        <w:adjustRightInd w:val="0"/>
        <w:spacing w:after="0" w:line="240" w:lineRule="auto"/>
        <w:rPr>
          <w:rFonts w:ascii="MyriadPro-Bold" w:hAnsi="MyriadPro-Bold" w:cs="MyriadPro-Bold"/>
          <w:b/>
          <w:bCs/>
          <w:color w:val="FF0000"/>
          <w:sz w:val="26"/>
          <w:szCs w:val="26"/>
        </w:rPr>
      </w:pPr>
    </w:p>
    <w:p w:rsidR="00EC60EF" w:rsidRDefault="006817EF" w:rsidP="006817EF">
      <w:pPr>
        <w:autoSpaceDE w:val="0"/>
        <w:autoSpaceDN w:val="0"/>
        <w:adjustRightInd w:val="0"/>
        <w:spacing w:after="0" w:line="240" w:lineRule="auto"/>
        <w:rPr>
          <w:rFonts w:ascii="MyriadPro-Bold" w:hAnsi="MyriadPro-Bold" w:cs="MyriadPro-Bold"/>
          <w:b/>
          <w:bCs/>
          <w:color w:val="FF0000"/>
          <w:sz w:val="26"/>
          <w:szCs w:val="26"/>
        </w:rPr>
      </w:pPr>
      <w:r w:rsidRPr="006817EF">
        <w:rPr>
          <w:rFonts w:ascii="MyriadPro-Bold" w:hAnsi="MyriadPro-Bold" w:cs="MyriadPro-Bold"/>
          <w:b/>
          <w:bCs/>
          <w:color w:val="FF0000"/>
          <w:sz w:val="26"/>
          <w:szCs w:val="26"/>
        </w:rPr>
        <w:t>D</w:t>
      </w:r>
      <w:r w:rsidR="005D5428">
        <w:rPr>
          <w:rFonts w:ascii="MyriadPro-Bold" w:hAnsi="MyriadPro-Bold" w:cs="MyriadPro-Bold"/>
          <w:b/>
          <w:bCs/>
          <w:color w:val="FF0000"/>
          <w:sz w:val="26"/>
          <w:szCs w:val="26"/>
        </w:rPr>
        <w:t>raft des D</w:t>
      </w:r>
      <w:r w:rsidRPr="006817EF">
        <w:rPr>
          <w:rFonts w:ascii="MyriadPro-Bold" w:hAnsi="MyriadPro-Bold" w:cs="MyriadPro-Bold"/>
          <w:b/>
          <w:bCs/>
          <w:color w:val="FF0000"/>
          <w:sz w:val="26"/>
          <w:szCs w:val="26"/>
        </w:rPr>
        <w:t>irectives opérationnelles</w:t>
      </w:r>
      <w:r>
        <w:rPr>
          <w:rFonts w:ascii="MyriadPro-Bold" w:hAnsi="MyriadPro-Bold" w:cs="MyriadPro-Bold"/>
          <w:b/>
          <w:bCs/>
          <w:color w:val="FF0000"/>
          <w:sz w:val="26"/>
          <w:szCs w:val="26"/>
        </w:rPr>
        <w:t xml:space="preserve"> ANJE-U</w:t>
      </w:r>
    </w:p>
    <w:p w:rsidR="006817EF" w:rsidRDefault="006817EF" w:rsidP="006817EF">
      <w:pPr>
        <w:autoSpaceDE w:val="0"/>
        <w:autoSpaceDN w:val="0"/>
        <w:adjustRightInd w:val="0"/>
        <w:spacing w:after="0" w:line="240" w:lineRule="auto"/>
        <w:rPr>
          <w:rFonts w:ascii="MyriadPro-Bold" w:hAnsi="MyriadPro-Bold" w:cs="MyriadPro-Bold"/>
          <w:b/>
          <w:bCs/>
          <w:color w:val="FF0000"/>
          <w:sz w:val="26"/>
          <w:szCs w:val="26"/>
        </w:rPr>
      </w:pPr>
    </w:p>
    <w:sdt>
      <w:sdtPr>
        <w:rPr>
          <w:rFonts w:asciiTheme="minorHAnsi" w:eastAsiaTheme="minorHAnsi" w:hAnsiTheme="minorHAnsi" w:cstheme="minorBidi"/>
          <w:color w:val="auto"/>
          <w:sz w:val="22"/>
          <w:szCs w:val="22"/>
          <w:lang w:eastAsia="en-US"/>
        </w:rPr>
        <w:id w:val="1734557748"/>
        <w:docPartObj>
          <w:docPartGallery w:val="Table of Contents"/>
          <w:docPartUnique/>
        </w:docPartObj>
      </w:sdtPr>
      <w:sdtEndPr/>
      <w:sdtContent>
        <w:p w:rsidR="00DF5BAD" w:rsidRPr="00DF5BAD" w:rsidRDefault="00DF5BAD" w:rsidP="19823EA0">
          <w:pPr>
            <w:pStyle w:val="En-ttedetabledesmatires"/>
            <w:rPr>
              <w:b/>
              <w:bCs/>
              <w:color w:val="auto"/>
              <w:lang w:eastAsia="en-US"/>
            </w:rPr>
          </w:pPr>
          <w:r w:rsidRPr="19823EA0">
            <w:rPr>
              <w:b/>
              <w:bCs/>
              <w:color w:val="auto"/>
              <w:lang w:eastAsia="en-US"/>
            </w:rPr>
            <w:t>Table des matières</w:t>
          </w:r>
        </w:p>
        <w:p w:rsidR="00DF5BAD" w:rsidRDefault="00DF5BAD" w:rsidP="19823EA0">
          <w:pPr>
            <w:pStyle w:val="TM1"/>
            <w:tabs>
              <w:tab w:val="right" w:leader="dot" w:pos="9060"/>
            </w:tabs>
            <w:rPr>
              <w:noProof/>
              <w:lang w:eastAsia="fr-FR"/>
            </w:rPr>
          </w:pPr>
          <w:r>
            <w:fldChar w:fldCharType="begin"/>
          </w:r>
          <w:r>
            <w:instrText>TOC \o "1-3" \h \z \u</w:instrText>
          </w:r>
          <w:r>
            <w:fldChar w:fldCharType="separate"/>
          </w:r>
          <w:hyperlink w:anchor="_Toc1858331984">
            <w:r w:rsidR="19823EA0" w:rsidRPr="19823EA0">
              <w:rPr>
                <w:rStyle w:val="Lienhypertexte"/>
              </w:rPr>
              <w:t>Introduction</w:t>
            </w:r>
            <w:r>
              <w:tab/>
            </w:r>
            <w:r>
              <w:fldChar w:fldCharType="begin"/>
            </w:r>
            <w:r>
              <w:instrText>PAGEREF _Toc1858331984 \h</w:instrText>
            </w:r>
            <w:r>
              <w:fldChar w:fldCharType="separate"/>
            </w:r>
            <w:r w:rsidR="00B049EC">
              <w:rPr>
                <w:noProof/>
              </w:rPr>
              <w:t>2</w:t>
            </w:r>
            <w:r>
              <w:fldChar w:fldCharType="end"/>
            </w:r>
          </w:hyperlink>
        </w:p>
        <w:p w:rsidR="00DF5BAD" w:rsidRDefault="00EF4DA9" w:rsidP="19823EA0">
          <w:pPr>
            <w:pStyle w:val="TM2"/>
            <w:tabs>
              <w:tab w:val="right" w:leader="dot" w:pos="9060"/>
            </w:tabs>
            <w:rPr>
              <w:noProof/>
              <w:lang w:eastAsia="fr-FR"/>
            </w:rPr>
          </w:pPr>
          <w:hyperlink w:anchor="_Toc44007367">
            <w:r w:rsidR="19823EA0" w:rsidRPr="19823EA0">
              <w:rPr>
                <w:rStyle w:val="Lienhypertexte"/>
              </w:rPr>
              <w:t>Objectifs</w:t>
            </w:r>
            <w:r w:rsidR="00DF5BAD">
              <w:tab/>
            </w:r>
            <w:r w:rsidR="00DF5BAD">
              <w:fldChar w:fldCharType="begin"/>
            </w:r>
            <w:r w:rsidR="00DF5BAD">
              <w:instrText>PAGEREF _Toc44007367 \h</w:instrText>
            </w:r>
            <w:r w:rsidR="00DF5BAD">
              <w:fldChar w:fldCharType="separate"/>
            </w:r>
            <w:r w:rsidR="00B049EC">
              <w:rPr>
                <w:noProof/>
              </w:rPr>
              <w:t>3</w:t>
            </w:r>
            <w:r w:rsidR="00DF5BAD">
              <w:fldChar w:fldCharType="end"/>
            </w:r>
          </w:hyperlink>
        </w:p>
        <w:p w:rsidR="00DF5BAD" w:rsidRDefault="00EF4DA9" w:rsidP="19823EA0">
          <w:pPr>
            <w:pStyle w:val="TM2"/>
            <w:tabs>
              <w:tab w:val="right" w:leader="dot" w:pos="9060"/>
            </w:tabs>
            <w:rPr>
              <w:noProof/>
              <w:lang w:eastAsia="fr-FR"/>
            </w:rPr>
          </w:pPr>
          <w:hyperlink w:anchor="_Toc2115331505">
            <w:r w:rsidR="19823EA0" w:rsidRPr="19823EA0">
              <w:rPr>
                <w:rStyle w:val="Lienhypertexte"/>
              </w:rPr>
              <w:t>Cibles des interventions ANJE-U</w:t>
            </w:r>
            <w:r w:rsidR="00DF5BAD">
              <w:tab/>
            </w:r>
            <w:r w:rsidR="00DF5BAD">
              <w:fldChar w:fldCharType="begin"/>
            </w:r>
            <w:r w:rsidR="00DF5BAD">
              <w:instrText>PAGEREF _Toc2115331505 \h</w:instrText>
            </w:r>
            <w:r w:rsidR="00DF5BAD">
              <w:fldChar w:fldCharType="separate"/>
            </w:r>
            <w:r w:rsidR="00B049EC">
              <w:rPr>
                <w:noProof/>
              </w:rPr>
              <w:t>3</w:t>
            </w:r>
            <w:r w:rsidR="00DF5BAD">
              <w:fldChar w:fldCharType="end"/>
            </w:r>
          </w:hyperlink>
        </w:p>
        <w:p w:rsidR="00DF5BAD" w:rsidRDefault="00EF4DA9" w:rsidP="19823EA0">
          <w:pPr>
            <w:pStyle w:val="TM2"/>
            <w:tabs>
              <w:tab w:val="right" w:leader="dot" w:pos="9060"/>
            </w:tabs>
            <w:rPr>
              <w:noProof/>
              <w:lang w:eastAsia="fr-FR"/>
            </w:rPr>
          </w:pPr>
          <w:hyperlink w:anchor="_Toc1684306694">
            <w:r w:rsidR="19823EA0" w:rsidRPr="19823EA0">
              <w:rPr>
                <w:rStyle w:val="Lienhypertexte"/>
              </w:rPr>
              <w:t>Couverture du projet ANJE-U et durée d’assistance</w:t>
            </w:r>
            <w:r w:rsidR="00DF5BAD">
              <w:tab/>
            </w:r>
            <w:r w:rsidR="00DF5BAD">
              <w:fldChar w:fldCharType="begin"/>
            </w:r>
            <w:r w:rsidR="00DF5BAD">
              <w:instrText>PAGEREF _Toc1684306694 \h</w:instrText>
            </w:r>
            <w:r w:rsidR="00DF5BAD">
              <w:fldChar w:fldCharType="separate"/>
            </w:r>
            <w:r w:rsidR="00B049EC">
              <w:rPr>
                <w:noProof/>
              </w:rPr>
              <w:t>3</w:t>
            </w:r>
            <w:r w:rsidR="00DF5BAD">
              <w:fldChar w:fldCharType="end"/>
            </w:r>
          </w:hyperlink>
        </w:p>
        <w:p w:rsidR="00DF5BAD" w:rsidRDefault="00EF4DA9" w:rsidP="19823EA0">
          <w:pPr>
            <w:pStyle w:val="TM1"/>
            <w:tabs>
              <w:tab w:val="right" w:leader="dot" w:pos="9060"/>
              <w:tab w:val="left" w:pos="435"/>
            </w:tabs>
            <w:rPr>
              <w:noProof/>
              <w:lang w:eastAsia="fr-FR"/>
            </w:rPr>
          </w:pPr>
          <w:hyperlink w:anchor="_Toc70521543">
            <w:r w:rsidR="19823EA0" w:rsidRPr="19823EA0">
              <w:rPr>
                <w:rStyle w:val="Lienhypertexte"/>
              </w:rPr>
              <w:t>1.</w:t>
            </w:r>
            <w:r w:rsidR="009F55A4">
              <w:rPr>
                <w:rStyle w:val="Lienhypertexte"/>
              </w:rPr>
              <w:t xml:space="preserve"> </w:t>
            </w:r>
            <w:r w:rsidR="19823EA0" w:rsidRPr="19823EA0">
              <w:rPr>
                <w:rStyle w:val="Lienhypertexte"/>
              </w:rPr>
              <w:t>Approuver ou développer les politiques ANJE-U</w:t>
            </w:r>
            <w:r w:rsidR="00DF5BAD">
              <w:tab/>
            </w:r>
            <w:r w:rsidR="00DF5BAD">
              <w:fldChar w:fldCharType="begin"/>
            </w:r>
            <w:r w:rsidR="00DF5BAD">
              <w:instrText>PAGEREF _Toc70521543 \h</w:instrText>
            </w:r>
            <w:r w:rsidR="00DF5BAD">
              <w:fldChar w:fldCharType="separate"/>
            </w:r>
            <w:r w:rsidR="00B049EC">
              <w:rPr>
                <w:noProof/>
              </w:rPr>
              <w:t>4</w:t>
            </w:r>
            <w:r w:rsidR="00DF5BAD">
              <w:fldChar w:fldCharType="end"/>
            </w:r>
          </w:hyperlink>
        </w:p>
        <w:p w:rsidR="00DF5BAD" w:rsidRDefault="00EF4DA9" w:rsidP="19823EA0">
          <w:pPr>
            <w:pStyle w:val="TM2"/>
            <w:tabs>
              <w:tab w:val="right" w:leader="dot" w:pos="9060"/>
            </w:tabs>
            <w:rPr>
              <w:noProof/>
              <w:lang w:eastAsia="fr-FR"/>
            </w:rPr>
          </w:pPr>
          <w:hyperlink w:anchor="_Toc1686752380">
            <w:r w:rsidR="19823EA0" w:rsidRPr="19823EA0">
              <w:rPr>
                <w:rStyle w:val="Lienhypertexte"/>
              </w:rPr>
              <w:t>Avant la situation d’urgences</w:t>
            </w:r>
            <w:r w:rsidR="00DF5BAD">
              <w:tab/>
            </w:r>
            <w:r w:rsidR="00DF5BAD">
              <w:fldChar w:fldCharType="begin"/>
            </w:r>
            <w:r w:rsidR="00DF5BAD">
              <w:instrText>PAGEREF _Toc1686752380 \h</w:instrText>
            </w:r>
            <w:r w:rsidR="00DF5BAD">
              <w:fldChar w:fldCharType="separate"/>
            </w:r>
            <w:r w:rsidR="00B049EC">
              <w:rPr>
                <w:noProof/>
              </w:rPr>
              <w:t>4</w:t>
            </w:r>
            <w:r w:rsidR="00DF5BAD">
              <w:fldChar w:fldCharType="end"/>
            </w:r>
          </w:hyperlink>
        </w:p>
        <w:p w:rsidR="00DF5BAD" w:rsidRDefault="00EF4DA9" w:rsidP="19823EA0">
          <w:pPr>
            <w:pStyle w:val="TM2"/>
            <w:tabs>
              <w:tab w:val="right" w:leader="dot" w:pos="9060"/>
            </w:tabs>
            <w:rPr>
              <w:noProof/>
              <w:lang w:eastAsia="fr-FR"/>
            </w:rPr>
          </w:pPr>
          <w:hyperlink w:anchor="_Toc1005914641">
            <w:r w:rsidR="19823EA0" w:rsidRPr="19823EA0">
              <w:rPr>
                <w:rStyle w:val="Lienhypertexte"/>
              </w:rPr>
              <w:t>Au début d’une situation d’urgence</w:t>
            </w:r>
            <w:r w:rsidR="00DF5BAD">
              <w:tab/>
            </w:r>
            <w:r w:rsidR="00DF5BAD">
              <w:fldChar w:fldCharType="begin"/>
            </w:r>
            <w:r w:rsidR="00DF5BAD">
              <w:instrText>PAGEREF _Toc1005914641 \h</w:instrText>
            </w:r>
            <w:r w:rsidR="00DF5BAD">
              <w:fldChar w:fldCharType="separate"/>
            </w:r>
            <w:r w:rsidR="00B049EC">
              <w:rPr>
                <w:noProof/>
              </w:rPr>
              <w:t>5</w:t>
            </w:r>
            <w:r w:rsidR="00DF5BAD">
              <w:fldChar w:fldCharType="end"/>
            </w:r>
          </w:hyperlink>
        </w:p>
        <w:p w:rsidR="00DF5BAD" w:rsidRDefault="00EF4DA9" w:rsidP="19823EA0">
          <w:pPr>
            <w:pStyle w:val="TM2"/>
            <w:tabs>
              <w:tab w:val="right" w:leader="dot" w:pos="9060"/>
            </w:tabs>
            <w:rPr>
              <w:noProof/>
              <w:lang w:eastAsia="fr-FR"/>
            </w:rPr>
          </w:pPr>
          <w:hyperlink w:anchor="_Toc582382474">
            <w:r w:rsidR="19823EA0" w:rsidRPr="19823EA0">
              <w:rPr>
                <w:rStyle w:val="Lienhypertexte"/>
              </w:rPr>
              <w:t>Plaidoyer en faveur de l’ANJE U</w:t>
            </w:r>
            <w:r w:rsidR="00DF5BAD">
              <w:tab/>
            </w:r>
            <w:r w:rsidR="00DF5BAD">
              <w:fldChar w:fldCharType="begin"/>
            </w:r>
            <w:r w:rsidR="00DF5BAD">
              <w:instrText>PAGEREF _Toc582382474 \h</w:instrText>
            </w:r>
            <w:r w:rsidR="00DF5BAD">
              <w:fldChar w:fldCharType="separate"/>
            </w:r>
            <w:r w:rsidR="00B049EC">
              <w:rPr>
                <w:noProof/>
              </w:rPr>
              <w:t>5</w:t>
            </w:r>
            <w:r w:rsidR="00DF5BAD">
              <w:fldChar w:fldCharType="end"/>
            </w:r>
          </w:hyperlink>
        </w:p>
        <w:p w:rsidR="00DF5BAD" w:rsidRDefault="00EF4DA9" w:rsidP="19823EA0">
          <w:pPr>
            <w:pStyle w:val="TM1"/>
            <w:tabs>
              <w:tab w:val="right" w:leader="dot" w:pos="9060"/>
              <w:tab w:val="left" w:pos="435"/>
            </w:tabs>
            <w:rPr>
              <w:noProof/>
              <w:lang w:eastAsia="fr-FR"/>
            </w:rPr>
          </w:pPr>
          <w:hyperlink w:anchor="_Toc1475372917">
            <w:r w:rsidR="19823EA0" w:rsidRPr="19823EA0">
              <w:rPr>
                <w:rStyle w:val="Lienhypertexte"/>
              </w:rPr>
              <w:t>2.Formation du personnel</w:t>
            </w:r>
            <w:r w:rsidR="00DF5BAD">
              <w:tab/>
            </w:r>
            <w:r w:rsidR="00DF5BAD">
              <w:fldChar w:fldCharType="begin"/>
            </w:r>
            <w:r w:rsidR="00DF5BAD">
              <w:instrText>PAGEREF _Toc1475372917 \h</w:instrText>
            </w:r>
            <w:r w:rsidR="00DF5BAD">
              <w:fldChar w:fldCharType="separate"/>
            </w:r>
            <w:r w:rsidR="00B049EC">
              <w:rPr>
                <w:noProof/>
              </w:rPr>
              <w:t>5</w:t>
            </w:r>
            <w:r w:rsidR="00DF5BAD">
              <w:fldChar w:fldCharType="end"/>
            </w:r>
          </w:hyperlink>
        </w:p>
        <w:p w:rsidR="00DF5BAD" w:rsidRDefault="00EF4DA9" w:rsidP="19823EA0">
          <w:pPr>
            <w:pStyle w:val="TM2"/>
            <w:tabs>
              <w:tab w:val="right" w:leader="dot" w:pos="9060"/>
            </w:tabs>
            <w:rPr>
              <w:noProof/>
              <w:lang w:eastAsia="fr-FR"/>
            </w:rPr>
          </w:pPr>
          <w:hyperlink w:anchor="_Toc1563970824">
            <w:r w:rsidR="19823EA0" w:rsidRPr="19823EA0">
              <w:rPr>
                <w:rStyle w:val="Lienhypertexte"/>
              </w:rPr>
              <w:t>Formations des personnels</w:t>
            </w:r>
            <w:r w:rsidR="00DF5BAD">
              <w:tab/>
            </w:r>
            <w:r w:rsidR="00DF5BAD">
              <w:fldChar w:fldCharType="begin"/>
            </w:r>
            <w:r w:rsidR="00DF5BAD">
              <w:instrText>PAGEREF _Toc1563970824 \h</w:instrText>
            </w:r>
            <w:r w:rsidR="00DF5BAD">
              <w:fldChar w:fldCharType="separate"/>
            </w:r>
            <w:r w:rsidR="00B049EC">
              <w:rPr>
                <w:noProof/>
              </w:rPr>
              <w:t>8</w:t>
            </w:r>
            <w:r w:rsidR="00DF5BAD">
              <w:fldChar w:fldCharType="end"/>
            </w:r>
          </w:hyperlink>
        </w:p>
        <w:p w:rsidR="00DF5BAD" w:rsidRDefault="00EF4DA9" w:rsidP="19823EA0">
          <w:pPr>
            <w:pStyle w:val="TM2"/>
            <w:tabs>
              <w:tab w:val="right" w:leader="dot" w:pos="9060"/>
            </w:tabs>
            <w:rPr>
              <w:noProof/>
              <w:lang w:eastAsia="fr-FR"/>
            </w:rPr>
          </w:pPr>
          <w:hyperlink w:anchor="_Toc1025257729">
            <w:r w:rsidR="19823EA0" w:rsidRPr="19823EA0">
              <w:rPr>
                <w:rStyle w:val="Lienhypertexte"/>
              </w:rPr>
              <w:t>Rôles et description du poste de chaque staff</w:t>
            </w:r>
            <w:r w:rsidR="00DF5BAD">
              <w:tab/>
            </w:r>
            <w:r w:rsidR="00DF5BAD">
              <w:fldChar w:fldCharType="begin"/>
            </w:r>
            <w:r w:rsidR="00DF5BAD">
              <w:instrText>PAGEREF _Toc1025257729 \h</w:instrText>
            </w:r>
            <w:r w:rsidR="00DF5BAD">
              <w:fldChar w:fldCharType="separate"/>
            </w:r>
            <w:r w:rsidR="00B049EC">
              <w:rPr>
                <w:noProof/>
              </w:rPr>
              <w:t>9</w:t>
            </w:r>
            <w:r w:rsidR="00DF5BAD">
              <w:fldChar w:fldCharType="end"/>
            </w:r>
          </w:hyperlink>
        </w:p>
        <w:p w:rsidR="00DF5BAD" w:rsidRDefault="00EF4DA9" w:rsidP="19823EA0">
          <w:pPr>
            <w:pStyle w:val="TM1"/>
            <w:tabs>
              <w:tab w:val="right" w:leader="dot" w:pos="9060"/>
              <w:tab w:val="left" w:pos="435"/>
            </w:tabs>
            <w:rPr>
              <w:noProof/>
              <w:lang w:eastAsia="fr-FR"/>
            </w:rPr>
          </w:pPr>
          <w:hyperlink w:anchor="_Toc1773927801">
            <w:r w:rsidR="19823EA0" w:rsidRPr="19823EA0">
              <w:rPr>
                <w:rStyle w:val="Lienhypertexte"/>
              </w:rPr>
              <w:t>3.Coordonner les opérations</w:t>
            </w:r>
            <w:r w:rsidR="00DF5BAD">
              <w:tab/>
            </w:r>
            <w:r w:rsidR="00DF5BAD">
              <w:fldChar w:fldCharType="begin"/>
            </w:r>
            <w:r w:rsidR="00DF5BAD">
              <w:instrText>PAGEREF _Toc1773927801 \h</w:instrText>
            </w:r>
            <w:r w:rsidR="00DF5BAD">
              <w:fldChar w:fldCharType="separate"/>
            </w:r>
            <w:r w:rsidR="00B049EC">
              <w:rPr>
                <w:noProof/>
              </w:rPr>
              <w:t>11</w:t>
            </w:r>
            <w:r w:rsidR="00DF5BAD">
              <w:fldChar w:fldCharType="end"/>
            </w:r>
          </w:hyperlink>
        </w:p>
        <w:p w:rsidR="00DF5BAD" w:rsidRDefault="00EF4DA9" w:rsidP="19823EA0">
          <w:pPr>
            <w:pStyle w:val="TM1"/>
            <w:tabs>
              <w:tab w:val="right" w:leader="dot" w:pos="9060"/>
              <w:tab w:val="left" w:pos="435"/>
            </w:tabs>
            <w:rPr>
              <w:noProof/>
              <w:lang w:eastAsia="fr-FR"/>
            </w:rPr>
          </w:pPr>
          <w:hyperlink w:anchor="_Toc1647900067">
            <w:r w:rsidR="19823EA0" w:rsidRPr="19823EA0">
              <w:rPr>
                <w:rStyle w:val="Lienhypertexte"/>
              </w:rPr>
              <w:t>4.Évaluer les besoins ANJE et des priorités et surveiller la mise en œuvre des interventions</w:t>
            </w:r>
            <w:r w:rsidR="00DF5BAD">
              <w:tab/>
            </w:r>
            <w:r w:rsidR="00DF5BAD">
              <w:fldChar w:fldCharType="begin"/>
            </w:r>
            <w:r w:rsidR="00DF5BAD">
              <w:instrText>PAGEREF _Toc1647900067 \h</w:instrText>
            </w:r>
            <w:r w:rsidR="00DF5BAD">
              <w:fldChar w:fldCharType="separate"/>
            </w:r>
            <w:r w:rsidR="00B049EC">
              <w:rPr>
                <w:noProof/>
              </w:rPr>
              <w:t>12</w:t>
            </w:r>
            <w:r w:rsidR="00DF5BAD">
              <w:fldChar w:fldCharType="end"/>
            </w:r>
          </w:hyperlink>
        </w:p>
        <w:p w:rsidR="00DF5BAD" w:rsidRDefault="00EF4DA9" w:rsidP="19823EA0">
          <w:pPr>
            <w:pStyle w:val="TM2"/>
            <w:tabs>
              <w:tab w:val="right" w:leader="dot" w:pos="9060"/>
            </w:tabs>
            <w:rPr>
              <w:noProof/>
              <w:lang w:eastAsia="fr-FR"/>
            </w:rPr>
          </w:pPr>
          <w:hyperlink w:anchor="_Toc143461062">
            <w:r w:rsidR="19823EA0" w:rsidRPr="19823EA0">
              <w:rPr>
                <w:rStyle w:val="Lienhypertexte"/>
              </w:rPr>
              <w:t>Général</w:t>
            </w:r>
            <w:r w:rsidR="00DF5BAD">
              <w:tab/>
            </w:r>
            <w:r w:rsidR="00DF5BAD">
              <w:fldChar w:fldCharType="begin"/>
            </w:r>
            <w:r w:rsidR="00DF5BAD">
              <w:instrText>PAGEREF _Toc143461062 \h</w:instrText>
            </w:r>
            <w:r w:rsidR="00DF5BAD">
              <w:fldChar w:fldCharType="separate"/>
            </w:r>
            <w:r w:rsidR="00B049EC">
              <w:rPr>
                <w:noProof/>
              </w:rPr>
              <w:t>13</w:t>
            </w:r>
            <w:r w:rsidR="00DF5BAD">
              <w:fldChar w:fldCharType="end"/>
            </w:r>
          </w:hyperlink>
        </w:p>
        <w:p w:rsidR="00DF5BAD" w:rsidRDefault="00EF4DA9" w:rsidP="19823EA0">
          <w:pPr>
            <w:pStyle w:val="TM2"/>
            <w:tabs>
              <w:tab w:val="right" w:leader="dot" w:pos="9060"/>
            </w:tabs>
            <w:rPr>
              <w:noProof/>
              <w:lang w:eastAsia="fr-FR"/>
            </w:rPr>
          </w:pPr>
          <w:hyperlink w:anchor="_Toc1387747533">
            <w:r w:rsidR="19823EA0" w:rsidRPr="19823EA0">
              <w:rPr>
                <w:rStyle w:val="Lienhypertexte"/>
              </w:rPr>
              <w:t>Données précises et évaluation précoce des besoins</w:t>
            </w:r>
            <w:r w:rsidR="00DF5BAD">
              <w:tab/>
            </w:r>
            <w:r w:rsidR="00DF5BAD">
              <w:fldChar w:fldCharType="begin"/>
            </w:r>
            <w:r w:rsidR="00DF5BAD">
              <w:instrText>PAGEREF _Toc1387747533 \h</w:instrText>
            </w:r>
            <w:r w:rsidR="00DF5BAD">
              <w:fldChar w:fldCharType="separate"/>
            </w:r>
            <w:r w:rsidR="00B049EC">
              <w:rPr>
                <w:noProof/>
              </w:rPr>
              <w:t>13</w:t>
            </w:r>
            <w:r w:rsidR="00DF5BAD">
              <w:fldChar w:fldCharType="end"/>
            </w:r>
          </w:hyperlink>
        </w:p>
        <w:p w:rsidR="00DF5BAD" w:rsidRDefault="00EF4DA9" w:rsidP="19823EA0">
          <w:pPr>
            <w:pStyle w:val="TM2"/>
            <w:tabs>
              <w:tab w:val="right" w:leader="dot" w:pos="9060"/>
            </w:tabs>
            <w:rPr>
              <w:noProof/>
              <w:lang w:eastAsia="fr-FR"/>
            </w:rPr>
          </w:pPr>
          <w:hyperlink w:anchor="_Toc2124863672">
            <w:r w:rsidR="19823EA0" w:rsidRPr="19823EA0">
              <w:rPr>
                <w:rStyle w:val="Lienhypertexte"/>
              </w:rPr>
              <w:t>Evaluation approfondie</w:t>
            </w:r>
            <w:r w:rsidR="00DF5BAD">
              <w:tab/>
            </w:r>
            <w:r w:rsidR="00DF5BAD">
              <w:fldChar w:fldCharType="begin"/>
            </w:r>
            <w:r w:rsidR="00DF5BAD">
              <w:instrText>PAGEREF _Toc2124863672 \h</w:instrText>
            </w:r>
            <w:r w:rsidR="00DF5BAD">
              <w:fldChar w:fldCharType="separate"/>
            </w:r>
            <w:r w:rsidR="00B049EC">
              <w:rPr>
                <w:noProof/>
              </w:rPr>
              <w:t>15</w:t>
            </w:r>
            <w:r w:rsidR="00DF5BAD">
              <w:fldChar w:fldCharType="end"/>
            </w:r>
          </w:hyperlink>
        </w:p>
        <w:p w:rsidR="00DF5BAD" w:rsidRDefault="00EF4DA9" w:rsidP="19823EA0">
          <w:pPr>
            <w:pStyle w:val="TM2"/>
            <w:tabs>
              <w:tab w:val="right" w:leader="dot" w:pos="9060"/>
            </w:tabs>
            <w:rPr>
              <w:noProof/>
              <w:lang w:eastAsia="fr-FR"/>
            </w:rPr>
          </w:pPr>
          <w:hyperlink w:anchor="_Toc1332940500">
            <w:r w:rsidR="19823EA0" w:rsidRPr="19823EA0">
              <w:rPr>
                <w:rStyle w:val="Lienhypertexte"/>
              </w:rPr>
              <w:t>Suivi des interventions ANJE-U</w:t>
            </w:r>
            <w:r w:rsidR="00DF5BAD">
              <w:tab/>
            </w:r>
            <w:r w:rsidR="00DF5BAD">
              <w:fldChar w:fldCharType="begin"/>
            </w:r>
            <w:r w:rsidR="00DF5BAD">
              <w:instrText>PAGEREF _Toc1332940500 \h</w:instrText>
            </w:r>
            <w:r w:rsidR="00DF5BAD">
              <w:fldChar w:fldCharType="separate"/>
            </w:r>
            <w:r w:rsidR="00B049EC">
              <w:rPr>
                <w:noProof/>
              </w:rPr>
              <w:t>18</w:t>
            </w:r>
            <w:r w:rsidR="00DF5BAD">
              <w:fldChar w:fldCharType="end"/>
            </w:r>
          </w:hyperlink>
        </w:p>
        <w:p w:rsidR="00DF5BAD" w:rsidRDefault="00EF4DA9" w:rsidP="19823EA0">
          <w:pPr>
            <w:pStyle w:val="TM2"/>
            <w:tabs>
              <w:tab w:val="right" w:leader="dot" w:pos="9060"/>
            </w:tabs>
            <w:rPr>
              <w:noProof/>
              <w:lang w:eastAsia="fr-FR"/>
            </w:rPr>
          </w:pPr>
          <w:hyperlink w:anchor="_Toc1213353946">
            <w:r w:rsidR="19823EA0" w:rsidRPr="19823EA0">
              <w:rPr>
                <w:rStyle w:val="Lienhypertexte"/>
              </w:rPr>
              <w:t>Groupes de soutien à l’allaitement</w:t>
            </w:r>
            <w:r w:rsidR="00DF5BAD">
              <w:tab/>
            </w:r>
            <w:r w:rsidR="00DF5BAD">
              <w:fldChar w:fldCharType="begin"/>
            </w:r>
            <w:r w:rsidR="00DF5BAD">
              <w:instrText>PAGEREF _Toc1213353946 \h</w:instrText>
            </w:r>
            <w:r w:rsidR="00DF5BAD">
              <w:fldChar w:fldCharType="separate"/>
            </w:r>
            <w:r w:rsidR="00B049EC">
              <w:rPr>
                <w:noProof/>
              </w:rPr>
              <w:t>18</w:t>
            </w:r>
            <w:r w:rsidR="00DF5BAD">
              <w:fldChar w:fldCharType="end"/>
            </w:r>
          </w:hyperlink>
        </w:p>
        <w:p w:rsidR="00DF5BAD" w:rsidRDefault="00EF4DA9" w:rsidP="19823EA0">
          <w:pPr>
            <w:pStyle w:val="TM1"/>
            <w:tabs>
              <w:tab w:val="right" w:leader="dot" w:pos="9060"/>
              <w:tab w:val="left" w:pos="435"/>
            </w:tabs>
            <w:rPr>
              <w:noProof/>
              <w:lang w:eastAsia="fr-FR"/>
            </w:rPr>
          </w:pPr>
          <w:hyperlink w:anchor="_Toc2133389341">
            <w:r w:rsidR="19823EA0" w:rsidRPr="19823EA0">
              <w:rPr>
                <w:rStyle w:val="Lienhypertexte"/>
              </w:rPr>
              <w:t>5.</w:t>
            </w:r>
            <w:r w:rsidR="00DF5BAD">
              <w:tab/>
            </w:r>
            <w:r w:rsidR="19823EA0" w:rsidRPr="19823EA0">
              <w:rPr>
                <w:rStyle w:val="Lienhypertexte"/>
              </w:rPr>
              <w:t>Protéger, Promouvoir et soutenir l’alimentation optimale du nourrisson et du jeune enfant grâce à des interventions multisectorielles intégrées</w:t>
            </w:r>
            <w:r w:rsidR="00DF5BAD">
              <w:tab/>
            </w:r>
            <w:r w:rsidR="00DF5BAD">
              <w:fldChar w:fldCharType="begin"/>
            </w:r>
            <w:r w:rsidR="00DF5BAD">
              <w:instrText>PAGEREF _Toc2133389341 \h</w:instrText>
            </w:r>
            <w:r w:rsidR="00DF5BAD">
              <w:fldChar w:fldCharType="separate"/>
            </w:r>
            <w:r w:rsidR="00B049EC">
              <w:rPr>
                <w:noProof/>
              </w:rPr>
              <w:t>20</w:t>
            </w:r>
            <w:r w:rsidR="00DF5BAD">
              <w:fldChar w:fldCharType="end"/>
            </w:r>
          </w:hyperlink>
        </w:p>
        <w:p w:rsidR="00DF5BAD" w:rsidRDefault="00EF4DA9" w:rsidP="19823EA0">
          <w:pPr>
            <w:pStyle w:val="TM2"/>
            <w:tabs>
              <w:tab w:val="right" w:leader="dot" w:pos="9060"/>
            </w:tabs>
            <w:rPr>
              <w:noProof/>
              <w:lang w:eastAsia="fr-FR"/>
            </w:rPr>
          </w:pPr>
          <w:hyperlink w:anchor="_Toc82341498">
            <w:r w:rsidR="19823EA0" w:rsidRPr="19823EA0">
              <w:rPr>
                <w:rStyle w:val="Lienhypertexte"/>
              </w:rPr>
              <w:t>Interventions de base en ANJE-U</w:t>
            </w:r>
            <w:r w:rsidR="00DF5BAD">
              <w:tab/>
            </w:r>
            <w:r w:rsidR="00DF5BAD">
              <w:fldChar w:fldCharType="begin"/>
            </w:r>
            <w:r w:rsidR="00DF5BAD">
              <w:instrText>PAGEREF _Toc82341498 \h</w:instrText>
            </w:r>
            <w:r w:rsidR="00DF5BAD">
              <w:fldChar w:fldCharType="separate"/>
            </w:r>
            <w:r w:rsidR="00B049EC">
              <w:rPr>
                <w:noProof/>
              </w:rPr>
              <w:t>21</w:t>
            </w:r>
            <w:r w:rsidR="00DF5BAD">
              <w:fldChar w:fldCharType="end"/>
            </w:r>
          </w:hyperlink>
        </w:p>
        <w:p w:rsidR="00DF5BAD" w:rsidRDefault="00EF4DA9" w:rsidP="19823EA0">
          <w:pPr>
            <w:pStyle w:val="TM2"/>
            <w:tabs>
              <w:tab w:val="right" w:leader="dot" w:pos="9060"/>
            </w:tabs>
            <w:rPr>
              <w:noProof/>
              <w:lang w:eastAsia="fr-FR"/>
            </w:rPr>
          </w:pPr>
          <w:hyperlink w:anchor="_Toc444906332">
            <w:r w:rsidR="19823EA0" w:rsidRPr="19823EA0">
              <w:rPr>
                <w:rStyle w:val="Lienhypertexte"/>
              </w:rPr>
              <w:t>Les interventions techniques en ANJE-U</w:t>
            </w:r>
            <w:r w:rsidR="00DF5BAD">
              <w:tab/>
            </w:r>
            <w:r w:rsidR="00DF5BAD">
              <w:fldChar w:fldCharType="begin"/>
            </w:r>
            <w:r w:rsidR="00DF5BAD">
              <w:instrText>PAGEREF _Toc444906332 \h</w:instrText>
            </w:r>
            <w:r w:rsidR="00DF5BAD">
              <w:fldChar w:fldCharType="separate"/>
            </w:r>
            <w:r w:rsidR="00B049EC">
              <w:rPr>
                <w:noProof/>
              </w:rPr>
              <w:t>22</w:t>
            </w:r>
            <w:r w:rsidR="00DF5BAD">
              <w:fldChar w:fldCharType="end"/>
            </w:r>
          </w:hyperlink>
        </w:p>
        <w:p w:rsidR="00DF5BAD" w:rsidRDefault="00EF4DA9" w:rsidP="19823EA0">
          <w:pPr>
            <w:pStyle w:val="TM2"/>
            <w:tabs>
              <w:tab w:val="right" w:leader="dot" w:pos="9060"/>
            </w:tabs>
            <w:rPr>
              <w:noProof/>
              <w:lang w:eastAsia="fr-FR"/>
            </w:rPr>
          </w:pPr>
          <w:hyperlink w:anchor="_Toc1594167567">
            <w:r w:rsidR="19823EA0" w:rsidRPr="19823EA0">
              <w:rPr>
                <w:rStyle w:val="Lienhypertexte"/>
              </w:rPr>
              <w:t>Les autres interventions</w:t>
            </w:r>
            <w:r w:rsidR="00DF5BAD">
              <w:tab/>
            </w:r>
            <w:r w:rsidR="00DF5BAD">
              <w:fldChar w:fldCharType="begin"/>
            </w:r>
            <w:r w:rsidR="00DF5BAD">
              <w:instrText>PAGEREF _Toc1594167567 \h</w:instrText>
            </w:r>
            <w:r w:rsidR="00DF5BAD">
              <w:fldChar w:fldCharType="separate"/>
            </w:r>
            <w:r w:rsidR="00B049EC">
              <w:rPr>
                <w:noProof/>
              </w:rPr>
              <w:t>23</w:t>
            </w:r>
            <w:r w:rsidR="00DF5BAD">
              <w:fldChar w:fldCharType="end"/>
            </w:r>
          </w:hyperlink>
        </w:p>
        <w:p w:rsidR="00DF5BAD" w:rsidRDefault="00EF4DA9" w:rsidP="19823EA0">
          <w:pPr>
            <w:pStyle w:val="TM2"/>
            <w:tabs>
              <w:tab w:val="right" w:leader="dot" w:pos="9060"/>
            </w:tabs>
            <w:rPr>
              <w:noProof/>
              <w:lang w:eastAsia="fr-FR"/>
            </w:rPr>
          </w:pPr>
          <w:hyperlink w:anchor="_Toc1102543512">
            <w:r w:rsidR="19823EA0" w:rsidRPr="19823EA0">
              <w:rPr>
                <w:rStyle w:val="Lienhypertexte"/>
              </w:rPr>
              <w:t>Stratégie de sortie : ANJE U vers l’ANJE</w:t>
            </w:r>
            <w:r w:rsidR="00DF5BAD">
              <w:tab/>
            </w:r>
            <w:r w:rsidR="00DF5BAD">
              <w:fldChar w:fldCharType="begin"/>
            </w:r>
            <w:r w:rsidR="00DF5BAD">
              <w:instrText>PAGEREF _Toc1102543512 \h</w:instrText>
            </w:r>
            <w:r w:rsidR="00DF5BAD">
              <w:fldChar w:fldCharType="separate"/>
            </w:r>
            <w:r w:rsidR="00B049EC">
              <w:rPr>
                <w:noProof/>
              </w:rPr>
              <w:t>23</w:t>
            </w:r>
            <w:r w:rsidR="00DF5BAD">
              <w:fldChar w:fldCharType="end"/>
            </w:r>
          </w:hyperlink>
        </w:p>
        <w:p w:rsidR="00DF5BAD" w:rsidRDefault="00EF4DA9" w:rsidP="19823EA0">
          <w:pPr>
            <w:pStyle w:val="TM1"/>
            <w:tabs>
              <w:tab w:val="right" w:leader="dot" w:pos="9060"/>
              <w:tab w:val="left" w:pos="435"/>
            </w:tabs>
            <w:rPr>
              <w:noProof/>
              <w:lang w:eastAsia="fr-FR"/>
            </w:rPr>
          </w:pPr>
          <w:hyperlink w:anchor="_Toc1375938619">
            <w:r w:rsidR="19823EA0" w:rsidRPr="19823EA0">
              <w:rPr>
                <w:rStyle w:val="Lienhypertexte"/>
              </w:rPr>
              <w:t>6.Minimiser les risques de l’alimentation artificielle</w:t>
            </w:r>
            <w:r w:rsidR="00DF5BAD">
              <w:tab/>
            </w:r>
            <w:r w:rsidR="00DF5BAD">
              <w:fldChar w:fldCharType="begin"/>
            </w:r>
            <w:r w:rsidR="00DF5BAD">
              <w:instrText>PAGEREF _Toc1375938619 \h</w:instrText>
            </w:r>
            <w:r w:rsidR="00DF5BAD">
              <w:fldChar w:fldCharType="separate"/>
            </w:r>
            <w:r w:rsidR="00B049EC">
              <w:rPr>
                <w:noProof/>
              </w:rPr>
              <w:t>24</w:t>
            </w:r>
            <w:r w:rsidR="00DF5BAD">
              <w:fldChar w:fldCharType="end"/>
            </w:r>
          </w:hyperlink>
        </w:p>
        <w:p w:rsidR="00DF5BAD" w:rsidRDefault="00EF4DA9" w:rsidP="19823EA0">
          <w:pPr>
            <w:pStyle w:val="TM2"/>
            <w:tabs>
              <w:tab w:val="right" w:leader="dot" w:pos="9060"/>
            </w:tabs>
            <w:rPr>
              <w:noProof/>
              <w:lang w:eastAsia="fr-FR"/>
            </w:rPr>
          </w:pPr>
          <w:hyperlink w:anchor="_Toc983682052">
            <w:r w:rsidR="19823EA0" w:rsidRPr="19823EA0">
              <w:rPr>
                <w:rStyle w:val="Lienhypertexte"/>
              </w:rPr>
              <w:t>Dons en situation d’urgence</w:t>
            </w:r>
            <w:r w:rsidR="00DF5BAD">
              <w:tab/>
            </w:r>
            <w:r w:rsidR="00DF5BAD">
              <w:fldChar w:fldCharType="begin"/>
            </w:r>
            <w:r w:rsidR="00DF5BAD">
              <w:instrText>PAGEREF _Toc983682052 \h</w:instrText>
            </w:r>
            <w:r w:rsidR="00DF5BAD">
              <w:fldChar w:fldCharType="separate"/>
            </w:r>
            <w:r w:rsidR="00B049EC">
              <w:rPr>
                <w:noProof/>
              </w:rPr>
              <w:t>24</w:t>
            </w:r>
            <w:r w:rsidR="00DF5BAD">
              <w:fldChar w:fldCharType="end"/>
            </w:r>
          </w:hyperlink>
        </w:p>
        <w:p w:rsidR="00DF5BAD" w:rsidRDefault="00EF4DA9" w:rsidP="19823EA0">
          <w:pPr>
            <w:pStyle w:val="TM2"/>
            <w:tabs>
              <w:tab w:val="right" w:leader="dot" w:pos="9060"/>
            </w:tabs>
            <w:rPr>
              <w:noProof/>
              <w:lang w:eastAsia="fr-FR"/>
            </w:rPr>
          </w:pPr>
          <w:hyperlink w:anchor="_Toc600980412">
            <w:r w:rsidR="19823EA0" w:rsidRPr="19823EA0">
              <w:rPr>
                <w:rStyle w:val="Lienhypertexte"/>
              </w:rPr>
              <w:t>Pour des considérations concernant les dons de complément.</w:t>
            </w:r>
            <w:r w:rsidR="00DF5BAD">
              <w:tab/>
            </w:r>
            <w:r w:rsidR="00DF5BAD">
              <w:fldChar w:fldCharType="begin"/>
            </w:r>
            <w:r w:rsidR="00DF5BAD">
              <w:instrText>PAGEREF _Toc600980412 \h</w:instrText>
            </w:r>
            <w:r w:rsidR="00DF5BAD">
              <w:fldChar w:fldCharType="separate"/>
            </w:r>
            <w:r w:rsidR="00B049EC">
              <w:rPr>
                <w:noProof/>
              </w:rPr>
              <w:t>24</w:t>
            </w:r>
            <w:r w:rsidR="00DF5BAD">
              <w:fldChar w:fldCharType="end"/>
            </w:r>
          </w:hyperlink>
        </w:p>
        <w:p w:rsidR="00DF5BAD" w:rsidRDefault="00EF4DA9" w:rsidP="19823EA0">
          <w:pPr>
            <w:pStyle w:val="TM2"/>
            <w:tabs>
              <w:tab w:val="right" w:leader="dot" w:pos="9060"/>
            </w:tabs>
            <w:rPr>
              <w:noProof/>
              <w:lang w:eastAsia="fr-FR"/>
            </w:rPr>
          </w:pPr>
          <w:hyperlink w:anchor="_Toc345673967">
            <w:r w:rsidR="19823EA0" w:rsidRPr="19823EA0">
              <w:rPr>
                <w:rStyle w:val="Lienhypertexte"/>
              </w:rPr>
              <w:t>Gestion de l’alimentation artificielle</w:t>
            </w:r>
            <w:r w:rsidR="00DF5BAD">
              <w:tab/>
            </w:r>
            <w:r w:rsidR="00DF5BAD">
              <w:fldChar w:fldCharType="begin"/>
            </w:r>
            <w:r w:rsidR="00DF5BAD">
              <w:instrText>PAGEREF _Toc345673967 \h</w:instrText>
            </w:r>
            <w:r w:rsidR="00DF5BAD">
              <w:fldChar w:fldCharType="separate"/>
            </w:r>
            <w:r w:rsidR="00B049EC">
              <w:rPr>
                <w:noProof/>
              </w:rPr>
              <w:t>24</w:t>
            </w:r>
            <w:r w:rsidR="00DF5BAD">
              <w:fldChar w:fldCharType="end"/>
            </w:r>
          </w:hyperlink>
        </w:p>
        <w:p w:rsidR="00DF5BAD" w:rsidRDefault="00EF4DA9" w:rsidP="19823EA0">
          <w:pPr>
            <w:pStyle w:val="TM2"/>
            <w:tabs>
              <w:tab w:val="right" w:leader="dot" w:pos="9060"/>
            </w:tabs>
            <w:rPr>
              <w:noProof/>
              <w:lang w:eastAsia="fr-FR"/>
            </w:rPr>
          </w:pPr>
          <w:hyperlink w:anchor="_Toc1802488889">
            <w:r w:rsidR="19823EA0" w:rsidRPr="19823EA0">
              <w:rPr>
                <w:rStyle w:val="Lienhypertexte"/>
              </w:rPr>
              <w:t>Approvisionnement en SLM</w:t>
            </w:r>
            <w:r w:rsidR="00DF5BAD">
              <w:tab/>
            </w:r>
            <w:r w:rsidR="00DF5BAD">
              <w:fldChar w:fldCharType="begin"/>
            </w:r>
            <w:r w:rsidR="00DF5BAD">
              <w:instrText>PAGEREF _Toc1802488889 \h</w:instrText>
            </w:r>
            <w:r w:rsidR="00DF5BAD">
              <w:fldChar w:fldCharType="separate"/>
            </w:r>
            <w:r w:rsidR="00B049EC">
              <w:rPr>
                <w:noProof/>
              </w:rPr>
              <w:t>25</w:t>
            </w:r>
            <w:r w:rsidR="00DF5BAD">
              <w:fldChar w:fldCharType="end"/>
            </w:r>
          </w:hyperlink>
        </w:p>
        <w:p w:rsidR="00DF5BAD" w:rsidRDefault="00EF4DA9" w:rsidP="19823EA0">
          <w:pPr>
            <w:pStyle w:val="TM2"/>
            <w:tabs>
              <w:tab w:val="right" w:leader="dot" w:pos="9060"/>
            </w:tabs>
            <w:rPr>
              <w:noProof/>
              <w:lang w:eastAsia="fr-FR"/>
            </w:rPr>
          </w:pPr>
          <w:hyperlink w:anchor="_Toc1376238766">
            <w:r w:rsidR="19823EA0" w:rsidRPr="19823EA0">
              <w:rPr>
                <w:rStyle w:val="Lienhypertexte"/>
              </w:rPr>
              <w:t>Spécification SLM</w:t>
            </w:r>
            <w:r w:rsidR="00DF5BAD">
              <w:tab/>
            </w:r>
            <w:r w:rsidR="00DF5BAD">
              <w:fldChar w:fldCharType="begin"/>
            </w:r>
            <w:r w:rsidR="00DF5BAD">
              <w:instrText>PAGEREF _Toc1376238766 \h</w:instrText>
            </w:r>
            <w:r w:rsidR="00DF5BAD">
              <w:fldChar w:fldCharType="separate"/>
            </w:r>
            <w:r w:rsidR="00B049EC">
              <w:rPr>
                <w:noProof/>
              </w:rPr>
              <w:t>25</w:t>
            </w:r>
            <w:r w:rsidR="00DF5BAD">
              <w:fldChar w:fldCharType="end"/>
            </w:r>
          </w:hyperlink>
        </w:p>
        <w:p w:rsidR="00DF5BAD" w:rsidRDefault="00EF4DA9" w:rsidP="19823EA0">
          <w:pPr>
            <w:pStyle w:val="TM2"/>
            <w:tabs>
              <w:tab w:val="right" w:leader="dot" w:pos="9060"/>
            </w:tabs>
            <w:rPr>
              <w:noProof/>
              <w:lang w:eastAsia="fr-FR"/>
            </w:rPr>
          </w:pPr>
          <w:hyperlink w:anchor="_Toc1604379374">
            <w:r w:rsidR="19823EA0" w:rsidRPr="19823EA0">
              <w:rPr>
                <w:rStyle w:val="Lienhypertexte"/>
              </w:rPr>
              <w:t>Achat de fournitures SLM, d’équipement d’alimentation et de soutien</w:t>
            </w:r>
            <w:r w:rsidR="00DF5BAD">
              <w:tab/>
            </w:r>
            <w:r w:rsidR="00DF5BAD">
              <w:fldChar w:fldCharType="begin"/>
            </w:r>
            <w:r w:rsidR="00DF5BAD">
              <w:instrText>PAGEREF _Toc1604379374 \h</w:instrText>
            </w:r>
            <w:r w:rsidR="00DF5BAD">
              <w:fldChar w:fldCharType="separate"/>
            </w:r>
            <w:r w:rsidR="00B049EC">
              <w:rPr>
                <w:noProof/>
              </w:rPr>
              <w:t>26</w:t>
            </w:r>
            <w:r w:rsidR="00DF5BAD">
              <w:fldChar w:fldCharType="end"/>
            </w:r>
          </w:hyperlink>
        </w:p>
        <w:p w:rsidR="00DF5BAD" w:rsidRDefault="00EF4DA9" w:rsidP="19823EA0">
          <w:pPr>
            <w:pStyle w:val="TM2"/>
            <w:tabs>
              <w:tab w:val="right" w:leader="dot" w:pos="9060"/>
            </w:tabs>
            <w:rPr>
              <w:noProof/>
              <w:lang w:eastAsia="fr-FR"/>
            </w:rPr>
          </w:pPr>
          <w:hyperlink w:anchor="_Toc801605929">
            <w:r w:rsidR="19823EA0" w:rsidRPr="19823EA0">
              <w:rPr>
                <w:rStyle w:val="Lienhypertexte"/>
              </w:rPr>
              <w:t>Distribution de SLM</w:t>
            </w:r>
            <w:r w:rsidR="00DF5BAD">
              <w:tab/>
            </w:r>
            <w:r w:rsidR="00DF5BAD">
              <w:fldChar w:fldCharType="begin"/>
            </w:r>
            <w:r w:rsidR="00DF5BAD">
              <w:instrText>PAGEREF _Toc801605929 \h</w:instrText>
            </w:r>
            <w:r w:rsidR="00DF5BAD">
              <w:fldChar w:fldCharType="separate"/>
            </w:r>
            <w:r w:rsidR="00B049EC">
              <w:rPr>
                <w:noProof/>
              </w:rPr>
              <w:t>26</w:t>
            </w:r>
            <w:r w:rsidR="00DF5BAD">
              <w:fldChar w:fldCharType="end"/>
            </w:r>
          </w:hyperlink>
          <w:r w:rsidR="00DF5BAD">
            <w:fldChar w:fldCharType="end"/>
          </w:r>
        </w:p>
      </w:sdtContent>
    </w:sdt>
    <w:p w:rsidR="00DF5BAD" w:rsidRDefault="00DF5BAD"/>
    <w:p w:rsidR="00FB4E01" w:rsidRDefault="00FB4E01" w:rsidP="006817EF">
      <w:pPr>
        <w:autoSpaceDE w:val="0"/>
        <w:autoSpaceDN w:val="0"/>
        <w:adjustRightInd w:val="0"/>
        <w:spacing w:after="0" w:line="240" w:lineRule="auto"/>
        <w:rPr>
          <w:rFonts w:ascii="MyriadPro-Bold" w:hAnsi="MyriadPro-Bold" w:cs="MyriadPro-Bold"/>
          <w:b/>
          <w:bCs/>
          <w:color w:val="FF0000"/>
          <w:sz w:val="26"/>
          <w:szCs w:val="26"/>
        </w:rPr>
      </w:pPr>
    </w:p>
    <w:p w:rsidR="00EC60EF" w:rsidRPr="00DF5BAD" w:rsidRDefault="00EC60EF" w:rsidP="19823EA0">
      <w:pPr>
        <w:pStyle w:val="Titre1"/>
        <w:shd w:val="clear" w:color="auto" w:fill="171717" w:themeFill="background2" w:themeFillShade="1A"/>
        <w:rPr>
          <w:b/>
          <w:bCs/>
          <w:color w:val="FFFFFF" w:themeColor="background1"/>
        </w:rPr>
      </w:pPr>
      <w:bookmarkStart w:id="0" w:name="_Toc1858331984"/>
      <w:r w:rsidRPr="19823EA0">
        <w:rPr>
          <w:b/>
          <w:bCs/>
          <w:color w:val="FFFFFF" w:themeColor="background1"/>
        </w:rPr>
        <w:t>Introduction</w:t>
      </w:r>
      <w:bookmarkEnd w:id="0"/>
    </w:p>
    <w:p w:rsidR="00EC60EF" w:rsidRDefault="00EC60EF" w:rsidP="00EC60EF">
      <w:pPr>
        <w:pStyle w:val="Default"/>
        <w:rPr>
          <w:sz w:val="23"/>
          <w:szCs w:val="23"/>
        </w:rPr>
      </w:pPr>
      <w:r>
        <w:rPr>
          <w:sz w:val="23"/>
          <w:szCs w:val="23"/>
        </w:rPr>
        <w:t xml:space="preserve">Les Directives Opérationnelles sur l’Alimentation du Nourrisson et du Jeune Enfant en situation d’urgence (ANJE U) est préparé par l’Alliance Technique du Global Nutrition Cluster et le groupe de travail technique ANJE-U du cluster Nutrition (GTT ANJE-U) composé du </w:t>
      </w:r>
      <w:r w:rsidRPr="00EC60EF">
        <w:rPr>
          <w:sz w:val="23"/>
          <w:szCs w:val="23"/>
        </w:rPr>
        <w:t>Ministère de la Santé Publique et de la Population Unité de Coordination du Programme National d’Alimentation et de Nutrition (</w:t>
      </w:r>
      <w:proofErr w:type="spellStart"/>
      <w:r w:rsidRPr="00EC60EF">
        <w:rPr>
          <w:sz w:val="23"/>
          <w:szCs w:val="23"/>
        </w:rPr>
        <w:t>UCPNANu</w:t>
      </w:r>
      <w:proofErr w:type="spellEnd"/>
      <w:r w:rsidRPr="00EC60EF">
        <w:rPr>
          <w:sz w:val="23"/>
          <w:szCs w:val="23"/>
        </w:rPr>
        <w:t>)</w:t>
      </w:r>
      <w:r>
        <w:rPr>
          <w:sz w:val="23"/>
          <w:szCs w:val="23"/>
        </w:rPr>
        <w:t xml:space="preserve">, Unicef, OMS, le PAM et les </w:t>
      </w:r>
      <w:proofErr w:type="spellStart"/>
      <w:r>
        <w:rPr>
          <w:sz w:val="23"/>
          <w:szCs w:val="23"/>
        </w:rPr>
        <w:t>ONGs</w:t>
      </w:r>
      <w:proofErr w:type="spellEnd"/>
      <w:r>
        <w:rPr>
          <w:sz w:val="23"/>
          <w:szCs w:val="23"/>
        </w:rPr>
        <w:t xml:space="preserve"> pour faire respecter les dispositions des normes internationales d’urgence dans toutes urgences auxquelles le Haïti serait confrontée.</w:t>
      </w:r>
    </w:p>
    <w:p w:rsidR="00EC60EF" w:rsidRDefault="00EC60EF" w:rsidP="00EC60EF">
      <w:pPr>
        <w:pStyle w:val="Default"/>
        <w:rPr>
          <w:sz w:val="23"/>
          <w:szCs w:val="23"/>
        </w:rPr>
      </w:pPr>
      <w:r>
        <w:rPr>
          <w:sz w:val="23"/>
          <w:szCs w:val="23"/>
        </w:rPr>
        <w:t xml:space="preserve">Il donne les principes directeurs pour l’alimentation du nourrisson et du jeunes enfant dans les situations d’urgence en mettant également un accent sur le respect du Code international de commercialisation de substitut de lait maternel. </w:t>
      </w:r>
    </w:p>
    <w:p w:rsidR="00EC60EF" w:rsidRDefault="00EC60EF" w:rsidP="00EC60EF">
      <w:pPr>
        <w:pStyle w:val="Default"/>
        <w:rPr>
          <w:sz w:val="23"/>
          <w:szCs w:val="23"/>
        </w:rPr>
      </w:pPr>
      <w:r>
        <w:rPr>
          <w:sz w:val="23"/>
          <w:szCs w:val="23"/>
        </w:rPr>
        <w:t xml:space="preserve">Ce manuel d’orientation fait référence au guide opérationnel version 3.0 d’octobre 2017 qui développe l’ANJE U autour des six axes stratégiques à savoir (1) Alignement à la politique d’ANJE U et aux normes opérationnelles ; (2) Formation du personnel sur l’ANJE dans la situation d’urgence ; (3) Coordination des interventions ; (4) Evaluation des besoins et des priorités ainsi qu’un suivi des interventions ; (5) Intégration des interventions multisectorielles ; (6) Réduction au minimum des risques liées à l’alimentation artificielle. </w:t>
      </w:r>
    </w:p>
    <w:p w:rsidR="00EC60EF" w:rsidRDefault="00EC60EF" w:rsidP="00EC60EF">
      <w:pPr>
        <w:pStyle w:val="Default"/>
        <w:rPr>
          <w:sz w:val="23"/>
          <w:szCs w:val="23"/>
        </w:rPr>
      </w:pPr>
      <w:r>
        <w:rPr>
          <w:sz w:val="23"/>
          <w:szCs w:val="23"/>
        </w:rPr>
        <w:t xml:space="preserve">Il aide les décideurs, les donateurs, les planificateurs et les prestataires au respect et à l’application des stratégies internationales et nationales en matière d’alimentation du nourrisson et du jeune enfant conformément à la Convention relative aux droits de l’enfant (CDE) dans son article 24, afin d’aider la République Haïtienne d’améliorer l’atteinte des cibles des objectifs de développement durable 2, 3 et 6. </w:t>
      </w:r>
    </w:p>
    <w:p w:rsidR="00EC60EF" w:rsidRDefault="00EC60EF" w:rsidP="00EC60EF">
      <w:pPr>
        <w:pStyle w:val="Default"/>
        <w:rPr>
          <w:sz w:val="23"/>
          <w:szCs w:val="23"/>
        </w:rPr>
      </w:pPr>
      <w:r>
        <w:rPr>
          <w:sz w:val="23"/>
          <w:szCs w:val="23"/>
        </w:rPr>
        <w:t xml:space="preserve">Le présent document donne les orientations opérationnelles sur l’alimentation du nourrisson et du jeune enfant dans les situations d’urgence. Elle vise à compléter les documents de référence et les outils de formation existants de la République Haïtienne en matière d’alimentation du nourrisson et du jeune enfant (ANJE) notamment : Savoir pour sauver, </w:t>
      </w:r>
      <w:proofErr w:type="gramStart"/>
      <w:r>
        <w:rPr>
          <w:sz w:val="23"/>
          <w:szCs w:val="23"/>
        </w:rPr>
        <w:t>2002;</w:t>
      </w:r>
      <w:proofErr w:type="gramEnd"/>
      <w:r>
        <w:rPr>
          <w:sz w:val="23"/>
          <w:szCs w:val="23"/>
        </w:rPr>
        <w:t xml:space="preserve"> Assistance Nutrition sur l’ANJE, 2015 ; </w:t>
      </w:r>
      <w:r w:rsidRPr="00EC60EF">
        <w:rPr>
          <w:sz w:val="23"/>
          <w:szCs w:val="23"/>
        </w:rPr>
        <w:t>Evaluation, assistance-conseil, et soutien en nutrition (NACS)</w:t>
      </w:r>
      <w:r>
        <w:rPr>
          <w:sz w:val="23"/>
          <w:szCs w:val="23"/>
        </w:rPr>
        <w:t>, 2013 ;</w:t>
      </w:r>
    </w:p>
    <w:p w:rsidR="00EC60EF" w:rsidRDefault="00EC60EF" w:rsidP="00EC60EF">
      <w:pPr>
        <w:pStyle w:val="Default"/>
        <w:rPr>
          <w:sz w:val="23"/>
          <w:szCs w:val="23"/>
        </w:rPr>
      </w:pPr>
      <w:r>
        <w:rPr>
          <w:sz w:val="23"/>
          <w:szCs w:val="23"/>
        </w:rPr>
        <w:t xml:space="preserve">Elle donne également les grandes lignes que les membres du Cluster Nutrition et les autres secteurs doivent prendre en compte en cas d’urgence en Haïti. Elle oriente les utilisateurs dans la prise en compte de l’ANJE dans les projets d’urgence et les aide dans l’analyse des besoins, l’identification des cibles prioritaires, la formulation des projets, le ciblage des zones en crise nutritionnelle, la validation technique, la mise en œuvre et le suivi-évaluation de différents projets de nutrition en situation d’urgence. </w:t>
      </w:r>
    </w:p>
    <w:p w:rsidR="00EC60EF" w:rsidRDefault="00EC60EF" w:rsidP="00EC60EF">
      <w:pPr>
        <w:pStyle w:val="Default"/>
        <w:rPr>
          <w:sz w:val="23"/>
          <w:szCs w:val="23"/>
        </w:rPr>
      </w:pPr>
      <w:r>
        <w:rPr>
          <w:sz w:val="23"/>
          <w:szCs w:val="23"/>
        </w:rPr>
        <w:t xml:space="preserve">Elle ressort aussi les principaux éléments clés que doivent contenir tous les projets de nutrition en matière d’ANJE-U afin d’aider le cluster Nutrition à contribuer aux objectifs du Plan d’Action Humanitaire. </w:t>
      </w:r>
    </w:p>
    <w:p w:rsidR="00EC60EF" w:rsidRDefault="00EC60EF" w:rsidP="00EC60EF">
      <w:pPr>
        <w:autoSpaceDE w:val="0"/>
        <w:autoSpaceDN w:val="0"/>
        <w:adjustRightInd w:val="0"/>
        <w:spacing w:after="0" w:line="240" w:lineRule="auto"/>
        <w:rPr>
          <w:rFonts w:ascii="MyriadPro-Bold" w:hAnsi="MyriadPro-Bold" w:cs="MyriadPro-Bold"/>
          <w:b/>
          <w:bCs/>
          <w:color w:val="FF0000"/>
          <w:sz w:val="26"/>
          <w:szCs w:val="26"/>
        </w:rPr>
      </w:pPr>
      <w:r>
        <w:rPr>
          <w:sz w:val="23"/>
          <w:szCs w:val="23"/>
        </w:rPr>
        <w:t>Pour permettre aux prestataires de mieux mener les interventions d’ANJE en urgence, cette note d’orientation devra être complétée par des fiches techniques sur l’ANJE-U.</w:t>
      </w:r>
    </w:p>
    <w:p w:rsidR="00F70272" w:rsidRDefault="00F70272" w:rsidP="006817EF">
      <w:pPr>
        <w:autoSpaceDE w:val="0"/>
        <w:autoSpaceDN w:val="0"/>
        <w:adjustRightInd w:val="0"/>
        <w:spacing w:after="0" w:line="240" w:lineRule="auto"/>
        <w:rPr>
          <w:rFonts w:ascii="MyriadPro-Bold" w:hAnsi="MyriadPro-Bold" w:cs="MyriadPro-Bold"/>
          <w:b/>
          <w:bCs/>
          <w:color w:val="FF0000"/>
          <w:sz w:val="26"/>
          <w:szCs w:val="26"/>
        </w:rPr>
      </w:pPr>
    </w:p>
    <w:p w:rsidR="00EC60EF" w:rsidRPr="00DF5BAD" w:rsidRDefault="00EC60EF" w:rsidP="19823EA0">
      <w:pPr>
        <w:pStyle w:val="Titre2"/>
        <w:rPr>
          <w:b/>
          <w:bCs/>
          <w:color w:val="auto"/>
        </w:rPr>
      </w:pPr>
      <w:bookmarkStart w:id="1" w:name="_Toc44007367"/>
      <w:r w:rsidRPr="19823EA0">
        <w:rPr>
          <w:b/>
          <w:bCs/>
          <w:color w:val="auto"/>
        </w:rPr>
        <w:t>Objectifs</w:t>
      </w:r>
      <w:bookmarkEnd w:id="1"/>
    </w:p>
    <w:p w:rsidR="00EC60EF" w:rsidRDefault="00EC60EF" w:rsidP="00EC60EF">
      <w:pPr>
        <w:pStyle w:val="Default"/>
        <w:rPr>
          <w:sz w:val="23"/>
          <w:szCs w:val="23"/>
        </w:rPr>
      </w:pPr>
      <w:r>
        <w:rPr>
          <w:b/>
          <w:bCs/>
          <w:sz w:val="23"/>
          <w:szCs w:val="23"/>
        </w:rPr>
        <w:t xml:space="preserve">Objectif General : </w:t>
      </w:r>
    </w:p>
    <w:p w:rsidR="00EC60EF" w:rsidRDefault="00EC60EF" w:rsidP="00EC60EF">
      <w:pPr>
        <w:autoSpaceDE w:val="0"/>
        <w:autoSpaceDN w:val="0"/>
        <w:adjustRightInd w:val="0"/>
        <w:spacing w:after="0" w:line="240" w:lineRule="auto"/>
        <w:rPr>
          <w:sz w:val="23"/>
          <w:szCs w:val="23"/>
        </w:rPr>
      </w:pPr>
      <w:r>
        <w:rPr>
          <w:sz w:val="23"/>
          <w:szCs w:val="23"/>
        </w:rPr>
        <w:t>Contribuer à l’amélioration des pratiques de l’ANJE et l’état nutritionnel des enfants de moins de deux ans afin de minimiser les risques de morbidité, mortalité et de malnutrition dans les situations d’urgences</w:t>
      </w:r>
    </w:p>
    <w:p w:rsidR="00EC60EF" w:rsidRDefault="00EC60EF" w:rsidP="00EC60EF">
      <w:pPr>
        <w:autoSpaceDE w:val="0"/>
        <w:autoSpaceDN w:val="0"/>
        <w:adjustRightInd w:val="0"/>
        <w:spacing w:after="0" w:line="240" w:lineRule="auto"/>
        <w:rPr>
          <w:rFonts w:ascii="MyriadPro-Bold" w:hAnsi="MyriadPro-Bold" w:cs="MyriadPro-Bold"/>
          <w:b/>
          <w:bCs/>
          <w:color w:val="FF0000"/>
          <w:sz w:val="26"/>
          <w:szCs w:val="26"/>
        </w:rPr>
      </w:pPr>
    </w:p>
    <w:p w:rsidR="00EC60EF" w:rsidRDefault="00EC60EF" w:rsidP="00EC60EF">
      <w:pPr>
        <w:pStyle w:val="Default"/>
        <w:rPr>
          <w:sz w:val="23"/>
          <w:szCs w:val="23"/>
        </w:rPr>
      </w:pPr>
      <w:r>
        <w:rPr>
          <w:b/>
          <w:bCs/>
          <w:sz w:val="23"/>
          <w:szCs w:val="23"/>
        </w:rPr>
        <w:t xml:space="preserve">Objectifs spécifiques </w:t>
      </w:r>
    </w:p>
    <w:p w:rsidR="00EC60EF" w:rsidRDefault="00EC60EF" w:rsidP="00EC60EF">
      <w:pPr>
        <w:pStyle w:val="Default"/>
        <w:numPr>
          <w:ilvl w:val="0"/>
          <w:numId w:val="15"/>
        </w:numPr>
        <w:spacing w:after="41"/>
        <w:rPr>
          <w:sz w:val="23"/>
          <w:szCs w:val="23"/>
        </w:rPr>
      </w:pPr>
      <w:r>
        <w:rPr>
          <w:sz w:val="23"/>
          <w:szCs w:val="23"/>
        </w:rPr>
        <w:t>Fournir des orientations aux décideurs, donateurs, Gestionnaires des projets à s’aligner sur les politiques et les normes opérationnelles en ANJE U</w:t>
      </w:r>
    </w:p>
    <w:p w:rsidR="00EC60EF" w:rsidRDefault="00EC60EF" w:rsidP="00EC60EF">
      <w:pPr>
        <w:pStyle w:val="Default"/>
        <w:numPr>
          <w:ilvl w:val="0"/>
          <w:numId w:val="15"/>
        </w:numPr>
        <w:spacing w:after="41"/>
        <w:rPr>
          <w:sz w:val="23"/>
          <w:szCs w:val="23"/>
        </w:rPr>
      </w:pPr>
      <w:r w:rsidRPr="00EC60EF">
        <w:rPr>
          <w:sz w:val="23"/>
          <w:szCs w:val="23"/>
        </w:rPr>
        <w:t xml:space="preserve">Orienter le renforcement des capacités des agents de santé et les gestionnaires des Projets sensibles et direct à la nutrition en ANJE U </w:t>
      </w:r>
    </w:p>
    <w:p w:rsidR="00EC60EF" w:rsidRDefault="00EC60EF" w:rsidP="00EC60EF">
      <w:pPr>
        <w:pStyle w:val="Default"/>
        <w:numPr>
          <w:ilvl w:val="0"/>
          <w:numId w:val="15"/>
        </w:numPr>
        <w:spacing w:after="41"/>
        <w:rPr>
          <w:sz w:val="23"/>
          <w:szCs w:val="23"/>
        </w:rPr>
      </w:pPr>
      <w:r w:rsidRPr="00EC60EF">
        <w:rPr>
          <w:sz w:val="23"/>
          <w:szCs w:val="23"/>
        </w:rPr>
        <w:t>Orienter la mise en place des mécanismes de coordination efficace dans la réponse des interventions ANJE U.</w:t>
      </w:r>
    </w:p>
    <w:p w:rsidR="00EC60EF" w:rsidRPr="00EC60EF" w:rsidRDefault="00EC60EF" w:rsidP="00EC60EF">
      <w:pPr>
        <w:pStyle w:val="Default"/>
        <w:numPr>
          <w:ilvl w:val="0"/>
          <w:numId w:val="15"/>
        </w:numPr>
        <w:spacing w:after="41"/>
        <w:rPr>
          <w:sz w:val="23"/>
          <w:szCs w:val="23"/>
        </w:rPr>
      </w:pPr>
      <w:r w:rsidRPr="00EC60EF">
        <w:rPr>
          <w:sz w:val="23"/>
          <w:szCs w:val="23"/>
        </w:rPr>
        <w:t xml:space="preserve">Orienter l’Evaluation des besoins, Intégration des interventions multisectorielles ainsi que leur suivi </w:t>
      </w:r>
    </w:p>
    <w:p w:rsidR="00EC60EF" w:rsidRPr="00DF5BAD" w:rsidRDefault="00EC60EF" w:rsidP="19823EA0">
      <w:pPr>
        <w:pStyle w:val="Titre2"/>
        <w:rPr>
          <w:b/>
          <w:bCs/>
          <w:color w:val="auto"/>
        </w:rPr>
      </w:pPr>
      <w:bookmarkStart w:id="2" w:name="_Toc2115331505"/>
      <w:r w:rsidRPr="19823EA0">
        <w:rPr>
          <w:b/>
          <w:bCs/>
          <w:color w:val="auto"/>
        </w:rPr>
        <w:t>Cibles des interventions ANJE-U</w:t>
      </w:r>
      <w:bookmarkEnd w:id="2"/>
    </w:p>
    <w:p w:rsidR="00EC60EF" w:rsidRDefault="00EC60EF" w:rsidP="00EC60EF">
      <w:pPr>
        <w:pStyle w:val="Default"/>
        <w:spacing w:after="41"/>
        <w:rPr>
          <w:sz w:val="23"/>
          <w:szCs w:val="23"/>
        </w:rPr>
      </w:pPr>
      <w:r w:rsidRPr="00EC60EF">
        <w:rPr>
          <w:b/>
          <w:sz w:val="23"/>
          <w:szCs w:val="23"/>
        </w:rPr>
        <w:t>Directes</w:t>
      </w:r>
      <w:r w:rsidRPr="00EC60EF">
        <w:rPr>
          <w:sz w:val="23"/>
          <w:szCs w:val="23"/>
        </w:rPr>
        <w:t xml:space="preserve"> : Enfants âgés de 0 à 6 mois ; Enfants âgés de 6 à 23 mois et Femmes enceintes et femmes allaitantes</w:t>
      </w:r>
    </w:p>
    <w:p w:rsidR="00EC60EF" w:rsidRPr="00EC60EF" w:rsidRDefault="00EC60EF" w:rsidP="00EC60EF">
      <w:pPr>
        <w:pStyle w:val="Default"/>
        <w:spacing w:after="41"/>
        <w:rPr>
          <w:sz w:val="23"/>
          <w:szCs w:val="23"/>
        </w:rPr>
      </w:pPr>
      <w:r w:rsidRPr="00EC60EF">
        <w:rPr>
          <w:b/>
          <w:sz w:val="23"/>
          <w:szCs w:val="23"/>
        </w:rPr>
        <w:t>Indirectes</w:t>
      </w:r>
      <w:r w:rsidRPr="00EC60EF">
        <w:rPr>
          <w:sz w:val="23"/>
          <w:szCs w:val="23"/>
        </w:rPr>
        <w:t xml:space="preserve"> : Gardiens des enfants âgés de 0 à 23 mois ; Gardiens de normes </w:t>
      </w:r>
      <w:r>
        <w:rPr>
          <w:sz w:val="23"/>
          <w:szCs w:val="23"/>
        </w:rPr>
        <w:t xml:space="preserve">communautaires et sociales </w:t>
      </w:r>
      <w:r w:rsidRPr="00EC60EF">
        <w:rPr>
          <w:sz w:val="23"/>
          <w:szCs w:val="23"/>
        </w:rPr>
        <w:t xml:space="preserve">; Leaders d’opinions ; Agents de santé ; </w:t>
      </w:r>
      <w:r>
        <w:rPr>
          <w:sz w:val="23"/>
          <w:szCs w:val="23"/>
        </w:rPr>
        <w:t>Agents de santé communautaires (ASC</w:t>
      </w:r>
      <w:proofErr w:type="gramStart"/>
      <w:r>
        <w:rPr>
          <w:sz w:val="23"/>
          <w:szCs w:val="23"/>
        </w:rPr>
        <w:t>)</w:t>
      </w:r>
      <w:r w:rsidRPr="00EC60EF">
        <w:rPr>
          <w:sz w:val="23"/>
          <w:szCs w:val="23"/>
        </w:rPr>
        <w:t>;</w:t>
      </w:r>
      <w:proofErr w:type="gramEnd"/>
      <w:r w:rsidRPr="00EC60EF">
        <w:rPr>
          <w:sz w:val="23"/>
          <w:szCs w:val="23"/>
        </w:rPr>
        <w:t xml:space="preserve"> Membres de Cellule d’Animation Communautaire (CAC) ; Membres de groupes de soutien en ANJE et Membres d’organisation à base Communautaire (OAC)</w:t>
      </w:r>
    </w:p>
    <w:p w:rsidR="00EC60EF" w:rsidRDefault="00EC60EF" w:rsidP="006817EF">
      <w:pPr>
        <w:autoSpaceDE w:val="0"/>
        <w:autoSpaceDN w:val="0"/>
        <w:adjustRightInd w:val="0"/>
        <w:spacing w:after="0" w:line="240" w:lineRule="auto"/>
        <w:rPr>
          <w:rFonts w:ascii="MyriadPro-Bold" w:hAnsi="MyriadPro-Bold" w:cs="MyriadPro-Bold"/>
          <w:b/>
          <w:bCs/>
          <w:color w:val="FF0000"/>
          <w:sz w:val="26"/>
          <w:szCs w:val="26"/>
        </w:rPr>
      </w:pPr>
    </w:p>
    <w:p w:rsidR="00EC60EF" w:rsidRPr="00DF5BAD" w:rsidRDefault="00EC60EF" w:rsidP="19823EA0">
      <w:pPr>
        <w:pStyle w:val="Titre2"/>
        <w:rPr>
          <w:b/>
          <w:bCs/>
          <w:color w:val="auto"/>
        </w:rPr>
      </w:pPr>
      <w:bookmarkStart w:id="3" w:name="_Toc1684306694"/>
      <w:r w:rsidRPr="19823EA0">
        <w:rPr>
          <w:b/>
          <w:bCs/>
          <w:color w:val="auto"/>
        </w:rPr>
        <w:t xml:space="preserve">Couverture du projet ANJE-U et durée d’assistance </w:t>
      </w:r>
      <w:bookmarkEnd w:id="3"/>
    </w:p>
    <w:p w:rsidR="00EC60EF" w:rsidRDefault="00EC60EF" w:rsidP="00EC60EF">
      <w:pPr>
        <w:pStyle w:val="Default"/>
        <w:rPr>
          <w:sz w:val="23"/>
          <w:szCs w:val="23"/>
        </w:rPr>
      </w:pPr>
      <w:r>
        <w:rPr>
          <w:b/>
          <w:bCs/>
          <w:sz w:val="23"/>
          <w:szCs w:val="23"/>
        </w:rPr>
        <w:t xml:space="preserve">Couverture du projet </w:t>
      </w:r>
    </w:p>
    <w:p w:rsidR="00EC60EF" w:rsidRDefault="00EC60EF" w:rsidP="00EC60EF">
      <w:pPr>
        <w:pStyle w:val="Default"/>
        <w:rPr>
          <w:sz w:val="22"/>
          <w:szCs w:val="22"/>
        </w:rPr>
      </w:pPr>
      <w:r>
        <w:rPr>
          <w:sz w:val="23"/>
          <w:szCs w:val="23"/>
        </w:rPr>
        <w:t xml:space="preserve">Quel que soit le type d’urgence ; Catastrophe naturelle, conflit, Mouvement des populations (déplacés ; retournés ; refugiés, expulsés, rescapés, etc.) ou Epidémies (Cholera, rougeole, COVID-19, etc.), l’estimation d’une couverture d’au moins 80% des enfants de moins de deux ans dans toutes les zones/sites d’urgences est recommandée. Au fur et à mesure que le programme devient plus stable, les femmes enceintes doivent être prise en compte dans la population cible. </w:t>
      </w:r>
      <w:r>
        <w:rPr>
          <w:sz w:val="22"/>
          <w:szCs w:val="22"/>
        </w:rPr>
        <w:t xml:space="preserve">Il est préférable que cette décision soit basée sur les résultats de l’évaluation des besoins </w:t>
      </w:r>
    </w:p>
    <w:p w:rsidR="00EC60EF" w:rsidRDefault="00EC60EF" w:rsidP="00EC60EF">
      <w:pPr>
        <w:pStyle w:val="Default"/>
        <w:rPr>
          <w:sz w:val="23"/>
          <w:szCs w:val="23"/>
        </w:rPr>
      </w:pPr>
      <w:r>
        <w:rPr>
          <w:b/>
          <w:bCs/>
          <w:sz w:val="23"/>
          <w:szCs w:val="23"/>
        </w:rPr>
        <w:t xml:space="preserve">Durée d’assistance </w:t>
      </w:r>
    </w:p>
    <w:p w:rsidR="00EC60EF" w:rsidRDefault="00EC60EF" w:rsidP="00EC60EF">
      <w:pPr>
        <w:autoSpaceDE w:val="0"/>
        <w:autoSpaceDN w:val="0"/>
        <w:adjustRightInd w:val="0"/>
        <w:spacing w:after="0" w:line="240" w:lineRule="auto"/>
        <w:rPr>
          <w:sz w:val="23"/>
          <w:szCs w:val="23"/>
        </w:rPr>
      </w:pPr>
      <w:r>
        <w:rPr>
          <w:sz w:val="23"/>
          <w:szCs w:val="23"/>
        </w:rPr>
        <w:t>La durée moyenne de la gestion d’une assistance en ANJE-U dépend de type d’urgence Catastrophe, Conflits, Mouvement des populations (déplacés ; retournés ; refugiés, expulsés, rescapés, etc.) ou Epidémies (Cholera, rougeole, COVID-19, etc.). Néanmoins, une durée moyenne de six mois serait recommandée pour la protection, la promotion et le soutien de l’Alimentation du nourrisson et du Jeune Enfant (ANJE). Si l’urgence est maintenue, alors la durée du projet doit être étendue en fonction de la durée de l’urgence</w:t>
      </w:r>
    </w:p>
    <w:p w:rsidR="00EC60EF" w:rsidRDefault="00EC60EF" w:rsidP="00EC60EF">
      <w:pPr>
        <w:autoSpaceDE w:val="0"/>
        <w:autoSpaceDN w:val="0"/>
        <w:adjustRightInd w:val="0"/>
        <w:spacing w:after="0" w:line="240" w:lineRule="auto"/>
        <w:rPr>
          <w:rFonts w:ascii="MyriadPro-Bold" w:hAnsi="MyriadPro-Bold" w:cs="MyriadPro-Bold"/>
          <w:b/>
          <w:bCs/>
          <w:color w:val="FF0000"/>
          <w:sz w:val="26"/>
          <w:szCs w:val="26"/>
        </w:rPr>
      </w:pPr>
    </w:p>
    <w:p w:rsidR="00EC60EF" w:rsidRPr="00DF5BAD" w:rsidRDefault="00EC60EF" w:rsidP="19823EA0">
      <w:pPr>
        <w:pStyle w:val="Titre1"/>
        <w:numPr>
          <w:ilvl w:val="0"/>
          <w:numId w:val="33"/>
        </w:numPr>
        <w:shd w:val="clear" w:color="auto" w:fill="171717" w:themeFill="background2" w:themeFillShade="1A"/>
        <w:ind w:left="426"/>
        <w:rPr>
          <w:b/>
          <w:bCs/>
          <w:color w:val="FFFFFF" w:themeColor="background1"/>
        </w:rPr>
      </w:pPr>
      <w:bookmarkStart w:id="4" w:name="_Toc70521543"/>
      <w:r w:rsidRPr="19823EA0">
        <w:rPr>
          <w:b/>
          <w:bCs/>
          <w:color w:val="FFFFFF" w:themeColor="background1"/>
        </w:rPr>
        <w:t xml:space="preserve">Approuver ou développer les politiques ANJE-U </w:t>
      </w:r>
      <w:bookmarkEnd w:id="4"/>
    </w:p>
    <w:p w:rsidR="00A654EB" w:rsidRPr="00A654EB" w:rsidRDefault="00EC60EF" w:rsidP="00A654EB">
      <w:pPr>
        <w:pStyle w:val="Default"/>
        <w:rPr>
          <w:sz w:val="23"/>
          <w:szCs w:val="23"/>
        </w:rPr>
      </w:pPr>
      <w:r>
        <w:rPr>
          <w:sz w:val="23"/>
          <w:szCs w:val="23"/>
        </w:rPr>
        <w:t xml:space="preserve">Le manuel Sphère mise à jour en 2018, donne les standards pour la mise en œuvre de l’alimentation du nourrisson et du jeune enfant dans les situations d’urgences, notamment en ses points relatifs à l’orientation politique et coordination (standard 4.1) ainsi qu’au soutien multisectoriel à l’alimentation du nourrisson et du jeune enfant (standard 4.2). </w:t>
      </w:r>
      <w:r w:rsidRPr="00EC60EF">
        <w:rPr>
          <w:sz w:val="23"/>
          <w:szCs w:val="23"/>
        </w:rPr>
        <w:t>Les présentes directives opérationnelles ANJE-U tire les éléments essentiels des documents normatifs globaux comme le guide opérationnel ANJE-U, 2017 ; le Manuel Sphère, 2018 ; la stratégie mondiale pour l’alimentation du nourrisson et du jeune enfant ; le cadre conceptuel de l’Unicef ; l’initiative hôpitaux amis de bébé ; le droit des femmes et des enfants et le code international de commercialisation de substitut de lait maternel. Les interventions ANJE-U doivent avoir comme sous bassement les Politiques ANJE-U. En Haïti, il existe des documents normatifs prenant en compte les aspects de l’Alimentation du Nourrisson et du Jeune Enfant (ANJE) à savoir :</w:t>
      </w:r>
      <w:r w:rsidR="00FB4E01">
        <w:rPr>
          <w:sz w:val="23"/>
          <w:szCs w:val="23"/>
        </w:rPr>
        <w:t xml:space="preserve"> Guide national de l’allaitement maternel en Haïti</w:t>
      </w:r>
      <w:r w:rsidR="00A654EB">
        <w:rPr>
          <w:sz w:val="23"/>
          <w:szCs w:val="23"/>
        </w:rPr>
        <w:t>, 2019</w:t>
      </w:r>
      <w:r w:rsidR="00FB4E01">
        <w:rPr>
          <w:sz w:val="23"/>
          <w:szCs w:val="23"/>
        </w:rPr>
        <w:t> ;</w:t>
      </w:r>
      <w:r w:rsidR="00A654EB" w:rsidRPr="00A654EB">
        <w:t xml:space="preserve"> </w:t>
      </w:r>
      <w:r w:rsidR="00A654EB" w:rsidRPr="00A654EB">
        <w:rPr>
          <w:sz w:val="23"/>
          <w:szCs w:val="23"/>
        </w:rPr>
        <w:t>Evaluation, assistance-conseil, et soutien en nutrition (NACS)</w:t>
      </w:r>
      <w:r w:rsidR="00A654EB">
        <w:rPr>
          <w:sz w:val="23"/>
          <w:szCs w:val="23"/>
        </w:rPr>
        <w:t xml:space="preserve">, 2013, </w:t>
      </w:r>
      <w:r w:rsidR="00A654EB" w:rsidRPr="00A654EB">
        <w:rPr>
          <w:sz w:val="23"/>
          <w:szCs w:val="23"/>
        </w:rPr>
        <w:t>Assistance-Conseil sur l’Alimentation du Nourrisson et du Jeune Enfant</w:t>
      </w:r>
    </w:p>
    <w:p w:rsidR="00EC60EF" w:rsidRPr="00EC60EF" w:rsidRDefault="00A654EB" w:rsidP="00A654EB">
      <w:pPr>
        <w:pStyle w:val="Default"/>
        <w:rPr>
          <w:sz w:val="23"/>
          <w:szCs w:val="23"/>
        </w:rPr>
      </w:pPr>
      <w:r w:rsidRPr="00A654EB">
        <w:rPr>
          <w:sz w:val="23"/>
          <w:szCs w:val="23"/>
        </w:rPr>
        <w:t>(ANJE)</w:t>
      </w:r>
      <w:r>
        <w:rPr>
          <w:sz w:val="23"/>
          <w:szCs w:val="23"/>
        </w:rPr>
        <w:t>, 2015</w:t>
      </w:r>
      <w:r w:rsidR="00FB4E01">
        <w:rPr>
          <w:sz w:val="23"/>
          <w:szCs w:val="23"/>
        </w:rPr>
        <w:t xml:space="preserve"> </w:t>
      </w:r>
      <w:r w:rsidR="00EC60EF" w:rsidRPr="00EC60EF">
        <w:rPr>
          <w:sz w:val="23"/>
          <w:szCs w:val="23"/>
        </w:rPr>
        <w:t xml:space="preserve"> </w:t>
      </w:r>
    </w:p>
    <w:p w:rsidR="00EC60EF" w:rsidRDefault="00EC60EF" w:rsidP="006817EF">
      <w:pPr>
        <w:autoSpaceDE w:val="0"/>
        <w:autoSpaceDN w:val="0"/>
        <w:adjustRightInd w:val="0"/>
        <w:spacing w:after="0" w:line="240" w:lineRule="auto"/>
        <w:rPr>
          <w:b/>
          <w:bCs/>
          <w:sz w:val="23"/>
          <w:szCs w:val="23"/>
        </w:rPr>
      </w:pPr>
    </w:p>
    <w:p w:rsidR="00EC60EF" w:rsidRPr="00DF5BAD" w:rsidRDefault="00EC60EF" w:rsidP="19823EA0">
      <w:pPr>
        <w:pStyle w:val="Titre2"/>
        <w:rPr>
          <w:b/>
          <w:bCs/>
          <w:color w:val="auto"/>
        </w:rPr>
      </w:pPr>
      <w:bookmarkStart w:id="5" w:name="_Toc1686752380"/>
      <w:r w:rsidRPr="19823EA0">
        <w:rPr>
          <w:b/>
          <w:bCs/>
          <w:color w:val="auto"/>
        </w:rPr>
        <w:t>Avant la situation d’urgences</w:t>
      </w:r>
      <w:bookmarkEnd w:id="5"/>
    </w:p>
    <w:p w:rsidR="00CD13C5" w:rsidRPr="002803AD" w:rsidRDefault="00CD13C5" w:rsidP="00EC60EF">
      <w:pPr>
        <w:pStyle w:val="Default"/>
        <w:numPr>
          <w:ilvl w:val="1"/>
          <w:numId w:val="16"/>
        </w:numPr>
        <w:ind w:left="426" w:hanging="426"/>
        <w:rPr>
          <w:sz w:val="23"/>
          <w:szCs w:val="23"/>
        </w:rPr>
      </w:pPr>
      <w:r w:rsidRPr="002803AD">
        <w:rPr>
          <w:sz w:val="23"/>
          <w:szCs w:val="23"/>
        </w:rPr>
        <w:t xml:space="preserve">L’Etat Haïtien et ses partenaires s’engagent à mettre en place des Politiques qui assurent la protection, la promotion et le soutien de l’alimentation du nourrisson et du jeune enfant. La coordination de la mise en œuvre de ces politiques est </w:t>
      </w:r>
      <w:proofErr w:type="spellStart"/>
      <w:r w:rsidRPr="002803AD">
        <w:rPr>
          <w:sz w:val="23"/>
          <w:szCs w:val="23"/>
        </w:rPr>
        <w:t>assuree</w:t>
      </w:r>
      <w:proofErr w:type="spellEnd"/>
      <w:r w:rsidRPr="002803AD">
        <w:rPr>
          <w:sz w:val="23"/>
          <w:szCs w:val="23"/>
        </w:rPr>
        <w:t xml:space="preserve"> par l’Unité de Coordination du Programme National d’Alimentation et de Nutrition (</w:t>
      </w:r>
      <w:proofErr w:type="spellStart"/>
      <w:r w:rsidRPr="002803AD">
        <w:rPr>
          <w:sz w:val="23"/>
          <w:szCs w:val="23"/>
        </w:rPr>
        <w:t>UCPNANu</w:t>
      </w:r>
      <w:proofErr w:type="spellEnd"/>
      <w:r w:rsidRPr="002803AD">
        <w:rPr>
          <w:sz w:val="23"/>
          <w:szCs w:val="23"/>
        </w:rPr>
        <w:t>) du Ministère de la Santé Publique et de la Population.</w:t>
      </w:r>
    </w:p>
    <w:p w:rsidR="00B84E12" w:rsidRDefault="00B84E12" w:rsidP="00B84E12">
      <w:pPr>
        <w:pStyle w:val="Default"/>
        <w:rPr>
          <w:sz w:val="23"/>
          <w:szCs w:val="23"/>
        </w:rPr>
      </w:pPr>
    </w:p>
    <w:p w:rsidR="00B84E12" w:rsidRDefault="00B84E12" w:rsidP="00B84E12">
      <w:pPr>
        <w:pStyle w:val="Default"/>
        <w:rPr>
          <w:sz w:val="23"/>
          <w:szCs w:val="23"/>
        </w:rPr>
      </w:pPr>
      <w:r>
        <w:rPr>
          <w:sz w:val="23"/>
          <w:szCs w:val="23"/>
        </w:rPr>
        <w:t xml:space="preserve">Dans la préparation aux </w:t>
      </w:r>
      <w:r w:rsidRPr="00EC60EF">
        <w:rPr>
          <w:sz w:val="23"/>
          <w:szCs w:val="23"/>
        </w:rPr>
        <w:t>urgence</w:t>
      </w:r>
      <w:r>
        <w:rPr>
          <w:sz w:val="23"/>
          <w:szCs w:val="23"/>
        </w:rPr>
        <w:t>s</w:t>
      </w:r>
      <w:r w:rsidRPr="00EC60EF">
        <w:rPr>
          <w:sz w:val="23"/>
          <w:szCs w:val="23"/>
        </w:rPr>
        <w:t>, l</w:t>
      </w:r>
      <w:r>
        <w:rPr>
          <w:sz w:val="23"/>
          <w:szCs w:val="23"/>
        </w:rPr>
        <w:t xml:space="preserve">e </w:t>
      </w:r>
      <w:r w:rsidRPr="00EC60EF">
        <w:rPr>
          <w:sz w:val="23"/>
          <w:szCs w:val="23"/>
        </w:rPr>
        <w:t>gouvernement</w:t>
      </w:r>
      <w:r>
        <w:rPr>
          <w:sz w:val="23"/>
          <w:szCs w:val="23"/>
        </w:rPr>
        <w:t>, avec l’appui technique d</w:t>
      </w:r>
      <w:r w:rsidRPr="00EC60EF">
        <w:rPr>
          <w:sz w:val="23"/>
          <w:szCs w:val="23"/>
        </w:rPr>
        <w:t xml:space="preserve">es </w:t>
      </w:r>
      <w:r>
        <w:rPr>
          <w:sz w:val="23"/>
          <w:szCs w:val="23"/>
        </w:rPr>
        <w:t>Agences des Nations UNIES et</w:t>
      </w:r>
      <w:r w:rsidRPr="00EC60EF">
        <w:rPr>
          <w:sz w:val="23"/>
          <w:szCs w:val="23"/>
        </w:rPr>
        <w:t xml:space="preserve"> de la société civile</w:t>
      </w:r>
      <w:r>
        <w:rPr>
          <w:sz w:val="23"/>
          <w:szCs w:val="23"/>
        </w:rPr>
        <w:t xml:space="preserve">, élabore </w:t>
      </w:r>
      <w:r w:rsidRPr="00EC60EF">
        <w:rPr>
          <w:sz w:val="23"/>
          <w:szCs w:val="23"/>
        </w:rPr>
        <w:t>des politiques nationales concernan</w:t>
      </w:r>
      <w:r>
        <w:rPr>
          <w:sz w:val="23"/>
          <w:szCs w:val="23"/>
        </w:rPr>
        <w:t xml:space="preserve">t </w:t>
      </w:r>
      <w:r w:rsidRPr="00EC60EF">
        <w:rPr>
          <w:sz w:val="23"/>
          <w:szCs w:val="23"/>
        </w:rPr>
        <w:t>l’engagement du secteur privé dans les interventions d’urgence afin de permettre une</w:t>
      </w:r>
      <w:r>
        <w:rPr>
          <w:sz w:val="23"/>
          <w:szCs w:val="23"/>
        </w:rPr>
        <w:t xml:space="preserve"> </w:t>
      </w:r>
      <w:r w:rsidRPr="00EC60EF">
        <w:rPr>
          <w:sz w:val="23"/>
          <w:szCs w:val="23"/>
        </w:rPr>
        <w:t>collaboration constructive et d’éviter tout influence indue et conflit d’intérêts.</w:t>
      </w:r>
    </w:p>
    <w:p w:rsidR="00B84E12" w:rsidRDefault="00B84E12" w:rsidP="00B84E12">
      <w:pPr>
        <w:pStyle w:val="Default"/>
        <w:rPr>
          <w:sz w:val="23"/>
          <w:szCs w:val="23"/>
        </w:rPr>
      </w:pPr>
    </w:p>
    <w:p w:rsidR="00B84E12" w:rsidRPr="004C72E7" w:rsidRDefault="00B84E12" w:rsidP="00B84E12">
      <w:pPr>
        <w:pStyle w:val="Default"/>
        <w:ind w:left="426"/>
        <w:rPr>
          <w:sz w:val="23"/>
          <w:szCs w:val="23"/>
        </w:rPr>
      </w:pPr>
      <w:r w:rsidRPr="004C72E7">
        <w:rPr>
          <w:sz w:val="23"/>
          <w:szCs w:val="23"/>
        </w:rPr>
        <w:t>Idéalement, il faut avant l’urgence Promulguer des lois et adopter des politiques conformes aux Guides sur la fin de la promotion inappropriée des aliments pour nourrissons et jeunes enfants de l’OMS.</w:t>
      </w:r>
    </w:p>
    <w:p w:rsidR="00B84E12" w:rsidRPr="00EC60EF" w:rsidRDefault="00B84E12" w:rsidP="00B84E12">
      <w:pPr>
        <w:pStyle w:val="Default"/>
        <w:rPr>
          <w:sz w:val="23"/>
          <w:szCs w:val="23"/>
        </w:rPr>
      </w:pPr>
    </w:p>
    <w:p w:rsidR="00B84E12" w:rsidRDefault="00B84E12" w:rsidP="00B84E12">
      <w:pPr>
        <w:pStyle w:val="Default"/>
        <w:ind w:left="426"/>
        <w:rPr>
          <w:sz w:val="23"/>
          <w:szCs w:val="23"/>
        </w:rPr>
      </w:pPr>
    </w:p>
    <w:p w:rsidR="00B84E12" w:rsidRDefault="00B84E12" w:rsidP="00B84E12">
      <w:pPr>
        <w:pStyle w:val="Default"/>
        <w:ind w:left="426"/>
        <w:rPr>
          <w:sz w:val="23"/>
          <w:szCs w:val="23"/>
        </w:rPr>
      </w:pPr>
      <w:r w:rsidRPr="00EC60EF">
        <w:rPr>
          <w:sz w:val="23"/>
          <w:szCs w:val="23"/>
        </w:rPr>
        <w:t xml:space="preserve"> </w:t>
      </w:r>
      <w:r>
        <w:rPr>
          <w:sz w:val="23"/>
          <w:szCs w:val="23"/>
        </w:rPr>
        <w:t>L’</w:t>
      </w:r>
      <w:proofErr w:type="spellStart"/>
      <w:r>
        <w:rPr>
          <w:sz w:val="23"/>
          <w:szCs w:val="23"/>
        </w:rPr>
        <w:t>UCPNANu</w:t>
      </w:r>
      <w:proofErr w:type="spellEnd"/>
      <w:r>
        <w:rPr>
          <w:sz w:val="23"/>
          <w:szCs w:val="23"/>
        </w:rPr>
        <w:t xml:space="preserve"> </w:t>
      </w:r>
      <w:r w:rsidRPr="00EC60EF">
        <w:rPr>
          <w:sz w:val="23"/>
          <w:szCs w:val="23"/>
        </w:rPr>
        <w:t xml:space="preserve">et ses partenaires </w:t>
      </w:r>
      <w:r>
        <w:rPr>
          <w:sz w:val="23"/>
          <w:szCs w:val="23"/>
        </w:rPr>
        <w:t xml:space="preserve">avec le soutien technique de l’Alliance Technique du Global Nutrition Cluster développent </w:t>
      </w:r>
      <w:r w:rsidRPr="00EC60EF">
        <w:rPr>
          <w:b/>
          <w:sz w:val="23"/>
          <w:szCs w:val="23"/>
        </w:rPr>
        <w:t>des politiques</w:t>
      </w:r>
      <w:r>
        <w:rPr>
          <w:b/>
          <w:sz w:val="23"/>
          <w:szCs w:val="23"/>
        </w:rPr>
        <w:t xml:space="preserve"> ANJE-U</w:t>
      </w:r>
      <w:r w:rsidRPr="00EC60EF">
        <w:rPr>
          <w:b/>
          <w:sz w:val="23"/>
          <w:szCs w:val="23"/>
        </w:rPr>
        <w:t xml:space="preserve"> à jour</w:t>
      </w:r>
      <w:r w:rsidRPr="00EC60EF">
        <w:rPr>
          <w:sz w:val="23"/>
          <w:szCs w:val="23"/>
        </w:rPr>
        <w:t xml:space="preserve"> qui traitent adéquatement tous les éléments suivants dans le contexte d’une situation d’urgence : protection, promotion et soutien de l’allaitement maternel ; la gestion de l’alimentation artificielle</w:t>
      </w:r>
      <w:r>
        <w:rPr>
          <w:sz w:val="23"/>
          <w:szCs w:val="23"/>
        </w:rPr>
        <w:t xml:space="preserve"> </w:t>
      </w:r>
      <w:r w:rsidRPr="00EC60EF">
        <w:rPr>
          <w:sz w:val="23"/>
          <w:szCs w:val="23"/>
        </w:rPr>
        <w:t>; l’alimentation complémentaire ; les besoins nutritionnels des femmes enceintes et allaitantes ; le respect du code international de commercialisation des substituts du lait maternel « Le Code » et l’alimentation du nourrisson dans le contexte des épidémies (Cholera, COVID-19, etc.)</w:t>
      </w:r>
      <w:r>
        <w:rPr>
          <w:sz w:val="23"/>
          <w:szCs w:val="23"/>
        </w:rPr>
        <w:t>.</w:t>
      </w:r>
      <w:r w:rsidRPr="00EC60EF">
        <w:rPr>
          <w:sz w:val="23"/>
          <w:szCs w:val="23"/>
        </w:rPr>
        <w:t xml:space="preserve"> </w:t>
      </w:r>
    </w:p>
    <w:p w:rsidR="00B84E12" w:rsidRDefault="00B84E12" w:rsidP="00B84E12">
      <w:pPr>
        <w:pStyle w:val="Default"/>
        <w:rPr>
          <w:sz w:val="23"/>
          <w:szCs w:val="23"/>
        </w:rPr>
      </w:pPr>
      <w:r w:rsidRPr="002803AD">
        <w:rPr>
          <w:sz w:val="23"/>
          <w:szCs w:val="23"/>
        </w:rPr>
        <w:t>L’UNICEF et l’OMS apportent un appui technique et financier dans le soutien des politiques nationales en termes de préparation et de réponse aux urgences nutritionnelles.</w:t>
      </w:r>
    </w:p>
    <w:p w:rsidR="00B84E12" w:rsidRPr="00CD13C5" w:rsidRDefault="00B84E12" w:rsidP="00B84E12">
      <w:pPr>
        <w:pStyle w:val="Default"/>
        <w:rPr>
          <w:sz w:val="23"/>
          <w:szCs w:val="23"/>
        </w:rPr>
      </w:pPr>
    </w:p>
    <w:p w:rsidR="00EC60EF" w:rsidRDefault="00EC60EF" w:rsidP="00CD13C5">
      <w:pPr>
        <w:pStyle w:val="Default"/>
        <w:ind w:left="426"/>
        <w:rPr>
          <w:sz w:val="23"/>
          <w:szCs w:val="23"/>
        </w:rPr>
      </w:pPr>
      <w:r w:rsidRPr="00EC60EF">
        <w:rPr>
          <w:sz w:val="23"/>
          <w:szCs w:val="23"/>
        </w:rPr>
        <w:t>L’Unité de Coordination du Programme National d’Alimentation et de Nutrition (</w:t>
      </w:r>
      <w:proofErr w:type="spellStart"/>
      <w:r w:rsidRPr="00EC60EF">
        <w:rPr>
          <w:sz w:val="23"/>
          <w:szCs w:val="23"/>
        </w:rPr>
        <w:t>UCPNANu</w:t>
      </w:r>
      <w:proofErr w:type="spellEnd"/>
      <w:r w:rsidRPr="00EC60EF">
        <w:rPr>
          <w:sz w:val="23"/>
          <w:szCs w:val="23"/>
        </w:rPr>
        <w:t xml:space="preserve">) du Ministère de la Santé Publique et de la Population et ses partenaires </w:t>
      </w:r>
      <w:r>
        <w:rPr>
          <w:sz w:val="23"/>
          <w:szCs w:val="23"/>
        </w:rPr>
        <w:t xml:space="preserve">avec le soutien technique de l’Alliance Technique du Global Nutrition Cluster développent </w:t>
      </w:r>
      <w:r w:rsidRPr="00EC60EF">
        <w:rPr>
          <w:b/>
          <w:sz w:val="23"/>
          <w:szCs w:val="23"/>
        </w:rPr>
        <w:t>des politiques</w:t>
      </w:r>
      <w:r>
        <w:rPr>
          <w:b/>
          <w:sz w:val="23"/>
          <w:szCs w:val="23"/>
        </w:rPr>
        <w:t xml:space="preserve"> ANJE-U</w:t>
      </w:r>
      <w:r w:rsidRPr="00EC60EF">
        <w:rPr>
          <w:b/>
          <w:sz w:val="23"/>
          <w:szCs w:val="23"/>
        </w:rPr>
        <w:t xml:space="preserve"> à jour</w:t>
      </w:r>
      <w:r w:rsidRPr="00EC60EF">
        <w:rPr>
          <w:sz w:val="23"/>
          <w:szCs w:val="23"/>
        </w:rPr>
        <w:t xml:space="preserve"> qui traitent adéquatement tous les éléments suivants dans le contexte d’une situation d’urgence : protection, promotion et soutien de l’allaitement maternel ; la gestion de l’alimentation artificielle</w:t>
      </w:r>
      <w:r>
        <w:rPr>
          <w:sz w:val="23"/>
          <w:szCs w:val="23"/>
        </w:rPr>
        <w:t xml:space="preserve"> </w:t>
      </w:r>
      <w:r w:rsidRPr="00EC60EF">
        <w:rPr>
          <w:sz w:val="23"/>
          <w:szCs w:val="23"/>
        </w:rPr>
        <w:t>; l’alimentation complémentaire ; les besoins nutritionnels des femmes enceintes et allaitantes ; le respect du code international de commercialisation des substituts du lait maternel « Le Code » et l’alimentation du nourrisson dans le contexte des épidémies (Cholera, COVID-19, etc.)</w:t>
      </w:r>
      <w:r>
        <w:rPr>
          <w:sz w:val="23"/>
          <w:szCs w:val="23"/>
        </w:rPr>
        <w:t>.</w:t>
      </w:r>
      <w:r w:rsidRPr="00EC60EF">
        <w:rPr>
          <w:sz w:val="23"/>
          <w:szCs w:val="23"/>
        </w:rPr>
        <w:t xml:space="preserve"> </w:t>
      </w:r>
    </w:p>
    <w:p w:rsidR="00EC60EF" w:rsidRDefault="00EC60EF" w:rsidP="00EC60EF">
      <w:pPr>
        <w:pStyle w:val="Default"/>
        <w:ind w:left="426"/>
        <w:rPr>
          <w:sz w:val="23"/>
          <w:szCs w:val="23"/>
        </w:rPr>
      </w:pPr>
      <w:r w:rsidRPr="00EC60EF">
        <w:rPr>
          <w:sz w:val="23"/>
          <w:szCs w:val="23"/>
        </w:rPr>
        <w:t>Des dispositions supplémentaires spécifiques au contexte peuvent être nécessaires, par exemple pour les réfugiés ou les personnes déplacées à l’intérieur de leur propre pays (PDI). Des dispositions peuvent exister en tant que politique autonome et/ou peuvent être intégrées dans d’autres politiques pertinentes. L’UNICEF et l’OMS ont des responsabilités clés dans le soutien des politiques nationales en termes de préparation</w:t>
      </w:r>
    </w:p>
    <w:p w:rsidR="00EC60EF" w:rsidRPr="00EC60EF" w:rsidRDefault="00EC60EF" w:rsidP="00EC60EF">
      <w:pPr>
        <w:pStyle w:val="Default"/>
        <w:numPr>
          <w:ilvl w:val="1"/>
          <w:numId w:val="16"/>
        </w:numPr>
        <w:ind w:left="426" w:hanging="426"/>
        <w:rPr>
          <w:sz w:val="23"/>
          <w:szCs w:val="23"/>
        </w:rPr>
      </w:pPr>
      <w:r w:rsidRPr="00EC60EF">
        <w:rPr>
          <w:sz w:val="23"/>
          <w:szCs w:val="23"/>
        </w:rPr>
        <w:t>Promulguer des lois et adopter des politiques conformes aux Guides sur la fin de la promotion inappropriée des aliments pour nourrissons et jeunes enfants de l’OMS. Dans la préparation aux l’urgence, les décideurs de l’ONU, de la société civile et du gouvernement</w:t>
      </w:r>
      <w:r>
        <w:rPr>
          <w:sz w:val="23"/>
          <w:szCs w:val="23"/>
        </w:rPr>
        <w:t xml:space="preserve"> </w:t>
      </w:r>
      <w:r w:rsidRPr="00EC60EF">
        <w:rPr>
          <w:sz w:val="23"/>
          <w:szCs w:val="23"/>
        </w:rPr>
        <w:t>d</w:t>
      </w:r>
      <w:r>
        <w:rPr>
          <w:sz w:val="23"/>
          <w:szCs w:val="23"/>
        </w:rPr>
        <w:t xml:space="preserve">oivent </w:t>
      </w:r>
      <w:r w:rsidRPr="00EC60EF">
        <w:rPr>
          <w:sz w:val="23"/>
          <w:szCs w:val="23"/>
        </w:rPr>
        <w:t>élaborer des politiques nationales juridiquement contraignantes concernan</w:t>
      </w:r>
      <w:r>
        <w:rPr>
          <w:sz w:val="23"/>
          <w:szCs w:val="23"/>
        </w:rPr>
        <w:t xml:space="preserve">t </w:t>
      </w:r>
      <w:r w:rsidRPr="00EC60EF">
        <w:rPr>
          <w:sz w:val="23"/>
          <w:szCs w:val="23"/>
        </w:rPr>
        <w:t>l’engagement du secteur privé dans les interventions d’urgence afin de permettre une</w:t>
      </w:r>
      <w:r>
        <w:rPr>
          <w:sz w:val="23"/>
          <w:szCs w:val="23"/>
        </w:rPr>
        <w:t xml:space="preserve"> </w:t>
      </w:r>
      <w:r w:rsidRPr="00EC60EF">
        <w:rPr>
          <w:sz w:val="23"/>
          <w:szCs w:val="23"/>
        </w:rPr>
        <w:t>collaboration constructive et d’éviter tout influence indue et conflit d’intérêts.</w:t>
      </w:r>
    </w:p>
    <w:p w:rsidR="00EC60EF" w:rsidRDefault="00EC60EF" w:rsidP="00EC60EF">
      <w:pPr>
        <w:autoSpaceDE w:val="0"/>
        <w:autoSpaceDN w:val="0"/>
        <w:adjustRightInd w:val="0"/>
        <w:spacing w:after="0" w:line="240" w:lineRule="auto"/>
        <w:rPr>
          <w:sz w:val="23"/>
          <w:szCs w:val="23"/>
        </w:rPr>
      </w:pPr>
    </w:p>
    <w:p w:rsidR="00EC60EF" w:rsidRPr="00DF5BAD" w:rsidRDefault="00EC60EF" w:rsidP="19823EA0">
      <w:pPr>
        <w:pStyle w:val="Titre2"/>
        <w:rPr>
          <w:b/>
          <w:bCs/>
          <w:color w:val="auto"/>
        </w:rPr>
      </w:pPr>
      <w:bookmarkStart w:id="6" w:name="_Toc1005914641"/>
      <w:r w:rsidRPr="19823EA0">
        <w:rPr>
          <w:b/>
          <w:bCs/>
          <w:color w:val="auto"/>
        </w:rPr>
        <w:t>Au début d’une situation d’urgence</w:t>
      </w:r>
      <w:bookmarkEnd w:id="6"/>
    </w:p>
    <w:p w:rsidR="00EC60EF" w:rsidRDefault="00EC60EF" w:rsidP="00EC60EF">
      <w:pPr>
        <w:pStyle w:val="Default"/>
        <w:rPr>
          <w:sz w:val="23"/>
          <w:szCs w:val="23"/>
        </w:rPr>
      </w:pPr>
      <w:r>
        <w:rPr>
          <w:b/>
          <w:bCs/>
          <w:sz w:val="23"/>
          <w:szCs w:val="23"/>
        </w:rPr>
        <w:t xml:space="preserve"> </w:t>
      </w:r>
    </w:p>
    <w:p w:rsidR="00B84E12" w:rsidRPr="002803AD" w:rsidRDefault="00B84E12" w:rsidP="00B84E12">
      <w:pPr>
        <w:pStyle w:val="Default"/>
        <w:numPr>
          <w:ilvl w:val="1"/>
          <w:numId w:val="16"/>
        </w:numPr>
        <w:ind w:left="426" w:hanging="426"/>
        <w:rPr>
          <w:sz w:val="23"/>
          <w:szCs w:val="23"/>
        </w:rPr>
      </w:pPr>
      <w:r w:rsidRPr="002803AD">
        <w:rPr>
          <w:sz w:val="23"/>
          <w:szCs w:val="23"/>
        </w:rPr>
        <w:t xml:space="preserve">En début de réponse, consulter et mettre à jour les plans, les politiques et procédures de préparation en vigueur en Haïti (aperçu des besoins humanitaires/plan de réponse humanitaire) et faire respecter la législation pertinente et les normes internationales, en consultation avec les agences des Nations Unies et les autres partenaires. </w:t>
      </w:r>
    </w:p>
    <w:p w:rsidR="00B84E12" w:rsidRPr="002803AD" w:rsidRDefault="00B84E12" w:rsidP="00B84E12">
      <w:pPr>
        <w:pStyle w:val="Default"/>
        <w:ind w:left="426"/>
        <w:rPr>
          <w:sz w:val="23"/>
          <w:szCs w:val="23"/>
        </w:rPr>
      </w:pPr>
    </w:p>
    <w:p w:rsidR="00B84E12" w:rsidRPr="0083597D" w:rsidRDefault="00B84E12" w:rsidP="00B84E12">
      <w:pPr>
        <w:pStyle w:val="Default"/>
        <w:numPr>
          <w:ilvl w:val="1"/>
          <w:numId w:val="16"/>
        </w:numPr>
        <w:ind w:left="426" w:hanging="426"/>
        <w:rPr>
          <w:sz w:val="23"/>
          <w:szCs w:val="23"/>
        </w:rPr>
      </w:pPr>
      <w:r w:rsidRPr="002803AD">
        <w:rPr>
          <w:sz w:val="23"/>
          <w:szCs w:val="23"/>
        </w:rPr>
        <w:t>Préparer la réponse en consultant et veillant au respect des politiques, législation, normes nationales et internationales ainsi que les procédures existantes en matière d’urgence. En situation d’urgence</w:t>
      </w:r>
      <w:r w:rsidRPr="0083597D">
        <w:rPr>
          <w:sz w:val="23"/>
          <w:szCs w:val="23"/>
        </w:rPr>
        <w:t>, lorsque les orientations politiques existantes sont absentes, dépassées ou ne répondent pas au contexte, il peut être nécessaire de mettre rapidement à jour des orientations stratégiques ou des orientations provisoires, menées par le Cluster Nutrition et en consultation avec les agences des Nations Unies et les groupes techniques nationaux.</w:t>
      </w:r>
    </w:p>
    <w:p w:rsidR="00B84E12" w:rsidRPr="002C0383" w:rsidRDefault="00B84E12" w:rsidP="00B84E12">
      <w:pPr>
        <w:pStyle w:val="Default"/>
        <w:ind w:left="426"/>
        <w:rPr>
          <w:strike/>
          <w:sz w:val="23"/>
          <w:szCs w:val="23"/>
        </w:rPr>
      </w:pPr>
    </w:p>
    <w:p w:rsidR="00B84E12" w:rsidRPr="0083597D" w:rsidRDefault="00B84E12" w:rsidP="00B84E12">
      <w:pPr>
        <w:pStyle w:val="Default"/>
        <w:numPr>
          <w:ilvl w:val="1"/>
          <w:numId w:val="16"/>
        </w:numPr>
        <w:ind w:left="426" w:hanging="426"/>
        <w:rPr>
          <w:sz w:val="23"/>
          <w:szCs w:val="23"/>
        </w:rPr>
      </w:pPr>
      <w:r w:rsidRPr="0083597D">
        <w:rPr>
          <w:sz w:val="23"/>
          <w:szCs w:val="23"/>
        </w:rPr>
        <w:t>Élaborer les orientations manquantes et mettre à jour les orientations politiques existantes en étroite collaboration avec les autorités gouvernementales et chercher à renforcer les politiques nationales pertinentes. Développer et mettre à jour les politiques et procédures associées en termes de préparation aux urgences.</w:t>
      </w:r>
    </w:p>
    <w:p w:rsidR="00B84E12" w:rsidRDefault="00B84E12" w:rsidP="00B84E12">
      <w:pPr>
        <w:pStyle w:val="Default"/>
        <w:rPr>
          <w:sz w:val="23"/>
          <w:szCs w:val="23"/>
        </w:rPr>
      </w:pPr>
    </w:p>
    <w:p w:rsidR="00B84E12" w:rsidRPr="002803AD" w:rsidRDefault="00B84E12" w:rsidP="00B84E12">
      <w:pPr>
        <w:pStyle w:val="Default"/>
        <w:numPr>
          <w:ilvl w:val="1"/>
          <w:numId w:val="16"/>
        </w:numPr>
        <w:ind w:left="426" w:hanging="426"/>
        <w:rPr>
          <w:sz w:val="23"/>
          <w:szCs w:val="23"/>
        </w:rPr>
      </w:pPr>
      <w:r w:rsidRPr="00EC60EF">
        <w:rPr>
          <w:b/>
          <w:sz w:val="23"/>
          <w:szCs w:val="23"/>
        </w:rPr>
        <w:t>Diffuser</w:t>
      </w:r>
      <w:r w:rsidRPr="00EC60EF">
        <w:rPr>
          <w:sz w:val="23"/>
          <w:szCs w:val="23"/>
        </w:rPr>
        <w:t xml:space="preserve"> des orientations politiques clés pour tous les intervenants concernés dans tous les </w:t>
      </w:r>
      <w:r w:rsidRPr="002803AD">
        <w:rPr>
          <w:sz w:val="23"/>
          <w:szCs w:val="23"/>
        </w:rPr>
        <w:t>secteurs, y compris les médias, le secteur privé, les donateurs, les forces de l’ordre, les autorités locales, les groupes des volontaires, les organisations communautaires de base, les organisations de la société civile et la communauté en général.</w:t>
      </w:r>
    </w:p>
    <w:p w:rsidR="00B84E12" w:rsidRDefault="00B84E12" w:rsidP="00B84E12">
      <w:pPr>
        <w:pStyle w:val="Default"/>
        <w:ind w:left="426"/>
        <w:rPr>
          <w:sz w:val="23"/>
          <w:szCs w:val="23"/>
        </w:rPr>
      </w:pPr>
    </w:p>
    <w:p w:rsidR="00B84E12" w:rsidRDefault="00B84E12" w:rsidP="00B84E12">
      <w:pPr>
        <w:pStyle w:val="Default"/>
        <w:numPr>
          <w:ilvl w:val="1"/>
          <w:numId w:val="16"/>
        </w:numPr>
        <w:ind w:left="426" w:hanging="426"/>
        <w:rPr>
          <w:sz w:val="23"/>
          <w:szCs w:val="23"/>
        </w:rPr>
      </w:pPr>
      <w:r w:rsidRPr="00EC60EF">
        <w:rPr>
          <w:sz w:val="23"/>
          <w:szCs w:val="23"/>
        </w:rPr>
        <w:t xml:space="preserve">Développer </w:t>
      </w:r>
      <w:r w:rsidRPr="00EC60EF">
        <w:rPr>
          <w:b/>
          <w:sz w:val="23"/>
          <w:szCs w:val="23"/>
        </w:rPr>
        <w:t xml:space="preserve">une déclaration conjointe </w:t>
      </w:r>
      <w:r w:rsidRPr="004B394D">
        <w:rPr>
          <w:sz w:val="23"/>
          <w:szCs w:val="23"/>
        </w:rPr>
        <w:t xml:space="preserve">entre </w:t>
      </w:r>
      <w:r w:rsidRPr="004B394D">
        <w:rPr>
          <w:b/>
          <w:sz w:val="23"/>
          <w:szCs w:val="23"/>
        </w:rPr>
        <w:t>le</w:t>
      </w:r>
      <w:r>
        <w:rPr>
          <w:b/>
          <w:sz w:val="23"/>
          <w:szCs w:val="23"/>
        </w:rPr>
        <w:t xml:space="preserve"> MSPP, l’UNICEF et l’OPS/OMS</w:t>
      </w:r>
      <w:r w:rsidRPr="00EC60EF">
        <w:rPr>
          <w:sz w:val="23"/>
          <w:szCs w:val="23"/>
        </w:rPr>
        <w:t>, publi</w:t>
      </w:r>
      <w:r>
        <w:rPr>
          <w:sz w:val="23"/>
          <w:szCs w:val="23"/>
        </w:rPr>
        <w:t>ée</w:t>
      </w:r>
      <w:r w:rsidRPr="00EC60EF">
        <w:rPr>
          <w:sz w:val="23"/>
          <w:szCs w:val="23"/>
        </w:rPr>
        <w:t xml:space="preserve"> et approuv</w:t>
      </w:r>
      <w:r>
        <w:rPr>
          <w:sz w:val="23"/>
          <w:szCs w:val="23"/>
        </w:rPr>
        <w:t>ée</w:t>
      </w:r>
      <w:r w:rsidRPr="00EC60EF">
        <w:rPr>
          <w:sz w:val="23"/>
          <w:szCs w:val="23"/>
        </w:rPr>
        <w:t xml:space="preserve"> par les autorités compétentes, donnant les orientations pertinentes, rapides et spécifiques au contexte et harmonisant la communication. L</w:t>
      </w:r>
      <w:r>
        <w:rPr>
          <w:sz w:val="23"/>
          <w:szCs w:val="23"/>
        </w:rPr>
        <w:t xml:space="preserve">es Agences des Nations Unies </w:t>
      </w:r>
      <w:r w:rsidRPr="00EC60EF">
        <w:rPr>
          <w:sz w:val="23"/>
          <w:szCs w:val="23"/>
        </w:rPr>
        <w:t>ont des rôles clés pour catalyser et soutenir le développement</w:t>
      </w:r>
      <w:r>
        <w:rPr>
          <w:sz w:val="23"/>
          <w:szCs w:val="23"/>
        </w:rPr>
        <w:t xml:space="preserve"> de la déclaration conjointe.</w:t>
      </w:r>
    </w:p>
    <w:p w:rsidR="00B84E12" w:rsidRDefault="00B84E12" w:rsidP="00B84E12">
      <w:pPr>
        <w:pStyle w:val="Default"/>
        <w:ind w:left="426"/>
        <w:rPr>
          <w:sz w:val="23"/>
          <w:szCs w:val="23"/>
        </w:rPr>
      </w:pPr>
    </w:p>
    <w:p w:rsidR="00B84E12" w:rsidRPr="002803AD" w:rsidRDefault="00B84E12" w:rsidP="00B84E12">
      <w:pPr>
        <w:pStyle w:val="Default"/>
        <w:numPr>
          <w:ilvl w:val="1"/>
          <w:numId w:val="16"/>
        </w:numPr>
        <w:ind w:left="426" w:hanging="426"/>
        <w:rPr>
          <w:sz w:val="23"/>
          <w:szCs w:val="23"/>
        </w:rPr>
      </w:pPr>
      <w:r w:rsidRPr="00EC60EF">
        <w:rPr>
          <w:b/>
          <w:sz w:val="23"/>
          <w:szCs w:val="23"/>
        </w:rPr>
        <w:t xml:space="preserve">Le code </w:t>
      </w:r>
      <w:r w:rsidRPr="00EC60EF">
        <w:rPr>
          <w:sz w:val="23"/>
          <w:szCs w:val="23"/>
        </w:rPr>
        <w:t xml:space="preserve">exprime la </w:t>
      </w:r>
      <w:r w:rsidRPr="002803AD">
        <w:rPr>
          <w:sz w:val="23"/>
          <w:szCs w:val="23"/>
        </w:rPr>
        <w:t xml:space="preserve">volonté du gouvernement haïtien en ce qui concerne la commercialisation de SLM. Il définit les responsabilités des fabricants et distributeurs de produits couverts par le code, du gouvernement, des prestataires de soins de santé, et des organisations concernées. </w:t>
      </w:r>
    </w:p>
    <w:p w:rsidR="00B84E12" w:rsidRPr="00136EE2" w:rsidRDefault="00B84E12" w:rsidP="00B84E12">
      <w:pPr>
        <w:pStyle w:val="Default"/>
        <w:numPr>
          <w:ilvl w:val="1"/>
          <w:numId w:val="16"/>
        </w:numPr>
        <w:ind w:left="426" w:hanging="426"/>
        <w:rPr>
          <w:sz w:val="23"/>
          <w:szCs w:val="23"/>
        </w:rPr>
      </w:pPr>
      <w:r w:rsidRPr="00136EE2">
        <w:rPr>
          <w:sz w:val="23"/>
          <w:szCs w:val="23"/>
        </w:rPr>
        <w:t>Le gouvernement doit aussi promulguer le code dans la législation nationale et l’appliquer en tout temps, y compris pendant une intervention d’urgence, veiller à ce que la législation existante soit pleinement conforme au code, et signaler les violations de code.</w:t>
      </w:r>
    </w:p>
    <w:p w:rsidR="00B84E12" w:rsidRDefault="00B84E12" w:rsidP="00B84E12">
      <w:pPr>
        <w:pStyle w:val="Default"/>
        <w:rPr>
          <w:b/>
          <w:bCs/>
          <w:sz w:val="23"/>
          <w:szCs w:val="23"/>
        </w:rPr>
      </w:pPr>
    </w:p>
    <w:p w:rsidR="00B84E12" w:rsidRDefault="00B84E12" w:rsidP="00B84E12">
      <w:pPr>
        <w:pStyle w:val="Titre2"/>
        <w:rPr>
          <w:b/>
          <w:bCs/>
          <w:color w:val="auto"/>
        </w:rPr>
      </w:pPr>
      <w:bookmarkStart w:id="7" w:name="_Toc582382474"/>
      <w:r w:rsidRPr="19823EA0">
        <w:rPr>
          <w:b/>
          <w:bCs/>
          <w:color w:val="auto"/>
        </w:rPr>
        <w:t xml:space="preserve">Plaidoyer en faveur de l’ANJE U </w:t>
      </w:r>
      <w:bookmarkEnd w:id="7"/>
    </w:p>
    <w:p w:rsidR="00B84E12" w:rsidRPr="00136EE2" w:rsidRDefault="00B84E12" w:rsidP="00B84E12"/>
    <w:p w:rsidR="00B84E12" w:rsidRDefault="00B84E12" w:rsidP="00B84E12">
      <w:pPr>
        <w:pStyle w:val="Default"/>
        <w:numPr>
          <w:ilvl w:val="1"/>
          <w:numId w:val="16"/>
        </w:numPr>
        <w:ind w:left="426" w:hanging="426"/>
        <w:rPr>
          <w:sz w:val="23"/>
          <w:szCs w:val="23"/>
        </w:rPr>
      </w:pPr>
      <w:r w:rsidRPr="000C0DFB">
        <w:rPr>
          <w:sz w:val="23"/>
          <w:szCs w:val="23"/>
        </w:rPr>
        <w:t xml:space="preserve">Le plaidoyer dans le cadre de l’ANJE-U sera piloté par le cluster Nutrition pour les partenaires de nutrition. Ce plaidoyer reposera sur des données de l’ANJE-U afin d’influencer directement ou indirectement les décideurs ainsi que toutes les parties prenantes à tous les niveaux. Ce qui permettra de soutenir et mettre en œuvre des actions ANJE-U dans toutes les urgences. </w:t>
      </w:r>
    </w:p>
    <w:p w:rsidR="00B84E12" w:rsidRPr="000C0DFB" w:rsidRDefault="00B84E12" w:rsidP="00B84E12">
      <w:pPr>
        <w:pStyle w:val="Default"/>
        <w:ind w:left="426"/>
        <w:rPr>
          <w:sz w:val="23"/>
          <w:szCs w:val="23"/>
        </w:rPr>
      </w:pPr>
    </w:p>
    <w:p w:rsidR="00B84E12" w:rsidRPr="00B84E12" w:rsidRDefault="00B84E12" w:rsidP="00B84E12">
      <w:pPr>
        <w:pStyle w:val="Default"/>
        <w:numPr>
          <w:ilvl w:val="1"/>
          <w:numId w:val="16"/>
        </w:numPr>
        <w:ind w:left="426" w:hanging="426"/>
        <w:rPr>
          <w:sz w:val="23"/>
          <w:szCs w:val="23"/>
        </w:rPr>
      </w:pPr>
      <w:r w:rsidRPr="000C0DFB">
        <w:rPr>
          <w:sz w:val="23"/>
          <w:szCs w:val="23"/>
        </w:rPr>
        <w:t>Le cluster nutrition devra mener le plaidoyer auprès des secteurs sensibles à la nutrition afin d’intégrer l’ANJE dans leurs interventions d’urgences</w:t>
      </w:r>
      <w:r>
        <w:rPr>
          <w:sz w:val="23"/>
          <w:szCs w:val="23"/>
        </w:rPr>
        <w:t>.</w:t>
      </w:r>
    </w:p>
    <w:p w:rsidR="00EC60EF" w:rsidRDefault="00EC60EF" w:rsidP="006817EF">
      <w:pPr>
        <w:autoSpaceDE w:val="0"/>
        <w:autoSpaceDN w:val="0"/>
        <w:adjustRightInd w:val="0"/>
        <w:spacing w:after="0" w:line="240" w:lineRule="auto"/>
        <w:rPr>
          <w:sz w:val="23"/>
          <w:szCs w:val="23"/>
        </w:rPr>
      </w:pPr>
    </w:p>
    <w:p w:rsidR="00EC60EF" w:rsidRPr="00DF5BAD" w:rsidRDefault="00EC60EF" w:rsidP="19823EA0">
      <w:pPr>
        <w:pStyle w:val="Titre1"/>
        <w:numPr>
          <w:ilvl w:val="0"/>
          <w:numId w:val="33"/>
        </w:numPr>
        <w:shd w:val="clear" w:color="auto" w:fill="171717" w:themeFill="background2" w:themeFillShade="1A"/>
        <w:ind w:left="426"/>
        <w:rPr>
          <w:b/>
          <w:bCs/>
          <w:color w:val="FFFFFF" w:themeColor="background1"/>
        </w:rPr>
      </w:pPr>
      <w:bookmarkStart w:id="8" w:name="_Toc1475372917"/>
      <w:r w:rsidRPr="19823EA0">
        <w:rPr>
          <w:b/>
          <w:bCs/>
          <w:color w:val="FFFFFF" w:themeColor="background1"/>
        </w:rPr>
        <w:t>Formation du personnel</w:t>
      </w:r>
      <w:bookmarkEnd w:id="8"/>
    </w:p>
    <w:p w:rsidR="00810728" w:rsidRDefault="00810728" w:rsidP="00810728">
      <w:pPr>
        <w:pStyle w:val="Default"/>
        <w:numPr>
          <w:ilvl w:val="1"/>
          <w:numId w:val="33"/>
        </w:numPr>
        <w:ind w:left="426" w:hanging="502"/>
        <w:rPr>
          <w:sz w:val="23"/>
          <w:szCs w:val="23"/>
        </w:rPr>
      </w:pPr>
      <w:r w:rsidRPr="00EC60EF">
        <w:rPr>
          <w:b/>
          <w:sz w:val="23"/>
          <w:szCs w:val="23"/>
        </w:rPr>
        <w:t>Sensibiliser</w:t>
      </w:r>
      <w:r w:rsidRPr="00EC60EF">
        <w:rPr>
          <w:sz w:val="23"/>
          <w:szCs w:val="23"/>
        </w:rPr>
        <w:t xml:space="preserve"> le personnel concerné dans tous les secteurs à soutenir l’ANJE-U, y compris ceux qui s’occupent directement des femmes et des enfants touchés ; ceux qui occupent des postes de décision ; ceux dont les opérations affectent l’ANJE ; ceux qui gèrent des dons ; et ceux mobilisant des ressources pour la réponse. Les groupes cibles pour la sensibilisation comprennent le personne</w:t>
      </w:r>
      <w:r>
        <w:rPr>
          <w:sz w:val="23"/>
          <w:szCs w:val="23"/>
        </w:rPr>
        <w:t xml:space="preserve">l du gouvernement, le Lead et </w:t>
      </w:r>
      <w:proofErr w:type="spellStart"/>
      <w:r>
        <w:rPr>
          <w:sz w:val="23"/>
          <w:szCs w:val="23"/>
        </w:rPr>
        <w:t>coLead</w:t>
      </w:r>
      <w:proofErr w:type="spellEnd"/>
      <w:r>
        <w:rPr>
          <w:sz w:val="23"/>
          <w:szCs w:val="23"/>
        </w:rPr>
        <w:t xml:space="preserve"> des Clusters</w:t>
      </w:r>
      <w:r w:rsidRPr="00EC60EF">
        <w:rPr>
          <w:sz w:val="23"/>
          <w:szCs w:val="23"/>
        </w:rPr>
        <w:t xml:space="preserve"> ou groupe</w:t>
      </w:r>
      <w:r>
        <w:rPr>
          <w:sz w:val="23"/>
          <w:szCs w:val="23"/>
        </w:rPr>
        <w:t>s de travail technique</w:t>
      </w:r>
      <w:r w:rsidRPr="00EC60EF">
        <w:rPr>
          <w:sz w:val="23"/>
          <w:szCs w:val="23"/>
        </w:rPr>
        <w:t>, les donateurs, le personnel d’intervention rapide, les gestionnaires de camp, les équipes de communication, les logisticiens, les médias, les bénévoles, entre autres.</w:t>
      </w:r>
    </w:p>
    <w:p w:rsidR="00810728" w:rsidRDefault="00810728" w:rsidP="00810728">
      <w:pPr>
        <w:pStyle w:val="Default"/>
        <w:ind w:left="426"/>
        <w:rPr>
          <w:sz w:val="23"/>
          <w:szCs w:val="23"/>
        </w:rPr>
      </w:pPr>
    </w:p>
    <w:p w:rsidR="00810728" w:rsidRDefault="00810728" w:rsidP="00810728">
      <w:pPr>
        <w:pStyle w:val="Default"/>
        <w:numPr>
          <w:ilvl w:val="1"/>
          <w:numId w:val="33"/>
        </w:numPr>
        <w:ind w:left="426" w:hanging="502"/>
        <w:rPr>
          <w:sz w:val="23"/>
          <w:szCs w:val="23"/>
        </w:rPr>
      </w:pPr>
      <w:r w:rsidRPr="000C0DFB">
        <w:rPr>
          <w:b/>
          <w:sz w:val="23"/>
          <w:szCs w:val="23"/>
        </w:rPr>
        <w:t>Former du personnel</w:t>
      </w:r>
      <w:r w:rsidRPr="000C0DFB">
        <w:rPr>
          <w:sz w:val="23"/>
          <w:szCs w:val="23"/>
        </w:rPr>
        <w:t xml:space="preserve"> sur l’ANJE-U pendant la préparation aux urgences et pendant l’intervention d’urgence, au besoin. Le personnel ciblé peut inclure le personnel du gouvernement ; </w:t>
      </w:r>
      <w:r>
        <w:rPr>
          <w:sz w:val="23"/>
          <w:szCs w:val="23"/>
        </w:rPr>
        <w:t xml:space="preserve">les </w:t>
      </w:r>
      <w:proofErr w:type="spellStart"/>
      <w:r>
        <w:rPr>
          <w:sz w:val="23"/>
          <w:szCs w:val="23"/>
        </w:rPr>
        <w:t>ASCPs</w:t>
      </w:r>
      <w:proofErr w:type="spellEnd"/>
      <w:r>
        <w:rPr>
          <w:sz w:val="23"/>
          <w:szCs w:val="23"/>
        </w:rPr>
        <w:t xml:space="preserve"> et </w:t>
      </w:r>
      <w:r w:rsidRPr="000C0DFB">
        <w:rPr>
          <w:sz w:val="23"/>
          <w:szCs w:val="23"/>
        </w:rPr>
        <w:t>le personnel des ONG fournissant des services de santé et de nutrition et un soutien au niveau des structures sanitaires ou de la communauté ; et le personnel de première ligne dans d’autres secteurs.</w:t>
      </w:r>
    </w:p>
    <w:p w:rsidR="00810728" w:rsidRDefault="00810728" w:rsidP="00810728">
      <w:pPr>
        <w:pStyle w:val="Default"/>
        <w:rPr>
          <w:sz w:val="23"/>
          <w:szCs w:val="23"/>
        </w:rPr>
      </w:pPr>
    </w:p>
    <w:p w:rsidR="00810728" w:rsidRDefault="00810728" w:rsidP="00810728">
      <w:pPr>
        <w:pStyle w:val="Default"/>
        <w:numPr>
          <w:ilvl w:val="1"/>
          <w:numId w:val="33"/>
        </w:numPr>
        <w:ind w:left="426" w:hanging="502"/>
        <w:rPr>
          <w:sz w:val="23"/>
          <w:szCs w:val="23"/>
        </w:rPr>
      </w:pPr>
      <w:r w:rsidRPr="000C0DFB">
        <w:rPr>
          <w:sz w:val="23"/>
          <w:szCs w:val="23"/>
        </w:rPr>
        <w:t xml:space="preserve">Adapter et prioriser </w:t>
      </w:r>
      <w:r w:rsidRPr="000C0DFB">
        <w:rPr>
          <w:b/>
          <w:sz w:val="23"/>
          <w:szCs w:val="23"/>
        </w:rPr>
        <w:t>le contenu de formation</w:t>
      </w:r>
      <w:r w:rsidRPr="000C0DFB">
        <w:rPr>
          <w:sz w:val="23"/>
          <w:szCs w:val="23"/>
        </w:rPr>
        <w:t xml:space="preserve"> pour répondre aux besoins identifiés, aux attentes culturelles et aux expériences personnelles des mères et du personnel ; les lacunes de capacité ; le public ciblé ; et le temps disponible. </w:t>
      </w:r>
    </w:p>
    <w:p w:rsidR="00810728" w:rsidRDefault="00810728" w:rsidP="00810728">
      <w:pPr>
        <w:pStyle w:val="Default"/>
        <w:ind w:left="426"/>
        <w:rPr>
          <w:sz w:val="23"/>
          <w:szCs w:val="23"/>
        </w:rPr>
      </w:pPr>
      <w:r w:rsidRPr="000C0DFB">
        <w:rPr>
          <w:sz w:val="23"/>
          <w:szCs w:val="23"/>
        </w:rPr>
        <w:t xml:space="preserve">Des capacités </w:t>
      </w:r>
      <w:r w:rsidRPr="00C254E5">
        <w:rPr>
          <w:sz w:val="23"/>
          <w:szCs w:val="23"/>
        </w:rPr>
        <w:t>techniques</w:t>
      </w:r>
      <w:r w:rsidRPr="000C0DFB">
        <w:rPr>
          <w:sz w:val="23"/>
          <w:szCs w:val="23"/>
        </w:rPr>
        <w:t xml:space="preserve"> pour conseiller les mères et les nourrissons ayant des besoins accrus, tels que les mères stressées ou traumatisées, les nourrissons et les mères souffrant de malnutrition, les nourrissons de faible poids à la naissance et les nourrissons handicapés ayant des difficultés d’alimentation peuvent être nécessaires. </w:t>
      </w:r>
    </w:p>
    <w:p w:rsidR="00810728" w:rsidRPr="002803AD" w:rsidRDefault="00810728" w:rsidP="00810728">
      <w:pPr>
        <w:pStyle w:val="Default"/>
        <w:ind w:left="426"/>
        <w:rPr>
          <w:sz w:val="23"/>
          <w:szCs w:val="23"/>
        </w:rPr>
      </w:pPr>
      <w:r w:rsidRPr="000C0DFB">
        <w:rPr>
          <w:sz w:val="23"/>
          <w:szCs w:val="23"/>
        </w:rPr>
        <w:t xml:space="preserve">Au minimum, le personnel en contact avec les mères et les enfants de moins de deux ans devrait être formé pour </w:t>
      </w:r>
      <w:r w:rsidRPr="002803AD">
        <w:rPr>
          <w:sz w:val="23"/>
          <w:szCs w:val="23"/>
        </w:rPr>
        <w:t>être sensible aux problèmes psychosociaux, au dépistage nutritionnel et à la référence vers un soutien technique.</w:t>
      </w:r>
    </w:p>
    <w:p w:rsidR="00810728" w:rsidRPr="002803AD" w:rsidRDefault="00810728" w:rsidP="00810728">
      <w:pPr>
        <w:pStyle w:val="Default"/>
        <w:numPr>
          <w:ilvl w:val="1"/>
          <w:numId w:val="33"/>
        </w:numPr>
        <w:ind w:left="426" w:hanging="502"/>
        <w:rPr>
          <w:sz w:val="23"/>
          <w:szCs w:val="23"/>
        </w:rPr>
      </w:pPr>
      <w:r w:rsidRPr="002803AD">
        <w:rPr>
          <w:sz w:val="23"/>
          <w:szCs w:val="23"/>
        </w:rPr>
        <w:t xml:space="preserve">Entreprendre une sensibilisation des acteurs à la base (OCB, des autorités locales, des organisations de la société civile et des leaders communautaires) et une formation pendant la préparation aux urgences. </w:t>
      </w:r>
    </w:p>
    <w:p w:rsidR="00810728" w:rsidRDefault="00810728" w:rsidP="00810728">
      <w:pPr>
        <w:pStyle w:val="Default"/>
        <w:ind w:left="426"/>
        <w:rPr>
          <w:sz w:val="23"/>
          <w:szCs w:val="23"/>
        </w:rPr>
      </w:pPr>
      <w:r w:rsidRPr="002803AD">
        <w:rPr>
          <w:sz w:val="23"/>
          <w:szCs w:val="23"/>
        </w:rPr>
        <w:t>Intégrer les composantes de l’ANJE-U dans les programmes et les formations existants et collaborer avec les institutions académiques et de formation nationale et régionale sur le développement et la diffusion du contenu</w:t>
      </w:r>
      <w:r w:rsidRPr="000C0DFB">
        <w:rPr>
          <w:sz w:val="23"/>
          <w:szCs w:val="23"/>
        </w:rPr>
        <w:t xml:space="preserve">. </w:t>
      </w:r>
    </w:p>
    <w:p w:rsidR="00810728" w:rsidRDefault="00810728" w:rsidP="00810728">
      <w:pPr>
        <w:pStyle w:val="Default"/>
        <w:ind w:left="426"/>
        <w:rPr>
          <w:sz w:val="23"/>
          <w:szCs w:val="23"/>
        </w:rPr>
      </w:pPr>
      <w:r w:rsidRPr="000C0DFB">
        <w:rPr>
          <w:sz w:val="23"/>
          <w:szCs w:val="23"/>
        </w:rPr>
        <w:t xml:space="preserve">Inclure des concepts de base autour de l’ANJE-U et du code dans la formation initiale des professionnels de santé concernés. </w:t>
      </w:r>
    </w:p>
    <w:p w:rsidR="00810728" w:rsidRDefault="00810728" w:rsidP="00810728">
      <w:pPr>
        <w:pStyle w:val="Default"/>
        <w:ind w:left="426"/>
        <w:rPr>
          <w:sz w:val="23"/>
          <w:szCs w:val="23"/>
        </w:rPr>
      </w:pPr>
      <w:r w:rsidRPr="000C0DFB">
        <w:rPr>
          <w:sz w:val="23"/>
          <w:szCs w:val="23"/>
        </w:rPr>
        <w:t>Intégrer les leçons tirées des interventions d’urgence précédentes (</w:t>
      </w:r>
      <w:r>
        <w:rPr>
          <w:sz w:val="23"/>
          <w:szCs w:val="23"/>
        </w:rPr>
        <w:t>séisme</w:t>
      </w:r>
      <w:r w:rsidRPr="000C0DFB">
        <w:rPr>
          <w:sz w:val="23"/>
          <w:szCs w:val="23"/>
        </w:rPr>
        <w:t xml:space="preserve"> 2010, </w:t>
      </w:r>
      <w:proofErr w:type="spellStart"/>
      <w:r w:rsidRPr="000C0DFB">
        <w:rPr>
          <w:sz w:val="23"/>
          <w:szCs w:val="23"/>
        </w:rPr>
        <w:t>Matthiew</w:t>
      </w:r>
      <w:proofErr w:type="spellEnd"/>
      <w:r w:rsidRPr="000C0DFB">
        <w:rPr>
          <w:sz w:val="23"/>
          <w:szCs w:val="23"/>
        </w:rPr>
        <w:t xml:space="preserve"> 2016, </w:t>
      </w:r>
      <w:r>
        <w:rPr>
          <w:sz w:val="23"/>
          <w:szCs w:val="23"/>
        </w:rPr>
        <w:t xml:space="preserve">séisme 2021 </w:t>
      </w:r>
      <w:r w:rsidRPr="000C0DFB">
        <w:rPr>
          <w:sz w:val="23"/>
          <w:szCs w:val="23"/>
        </w:rPr>
        <w:t xml:space="preserve">etc.) dans des modules de formation. </w:t>
      </w:r>
    </w:p>
    <w:p w:rsidR="00810728" w:rsidRDefault="00810728" w:rsidP="00810728">
      <w:pPr>
        <w:pStyle w:val="Default"/>
        <w:ind w:left="426"/>
        <w:rPr>
          <w:sz w:val="23"/>
          <w:szCs w:val="23"/>
        </w:rPr>
      </w:pPr>
      <w:r w:rsidRPr="000C0DFB">
        <w:rPr>
          <w:sz w:val="23"/>
          <w:szCs w:val="23"/>
        </w:rPr>
        <w:t>Constituer une base des données du personnel formé et comment les accéder en cas d’urgence</w:t>
      </w:r>
    </w:p>
    <w:p w:rsidR="00810728" w:rsidRDefault="00810728" w:rsidP="00810728">
      <w:pPr>
        <w:pStyle w:val="Default"/>
        <w:ind w:left="426"/>
        <w:rPr>
          <w:sz w:val="23"/>
          <w:szCs w:val="23"/>
        </w:rPr>
      </w:pPr>
    </w:p>
    <w:p w:rsidR="00810728" w:rsidRDefault="00810728" w:rsidP="00810728">
      <w:pPr>
        <w:pStyle w:val="Default"/>
        <w:numPr>
          <w:ilvl w:val="1"/>
          <w:numId w:val="33"/>
        </w:numPr>
        <w:ind w:left="426" w:hanging="502"/>
        <w:rPr>
          <w:sz w:val="23"/>
          <w:szCs w:val="23"/>
        </w:rPr>
      </w:pPr>
      <w:r w:rsidRPr="000C0DFB">
        <w:rPr>
          <w:sz w:val="23"/>
          <w:szCs w:val="23"/>
        </w:rPr>
        <w:t xml:space="preserve">Identifier et utiliser </w:t>
      </w:r>
      <w:r w:rsidRPr="000C0DFB">
        <w:rPr>
          <w:sz w:val="23"/>
          <w:szCs w:val="23"/>
          <w:u w:val="single"/>
        </w:rPr>
        <w:t>l’expertise nationale et les réseaux existants</w:t>
      </w:r>
      <w:r w:rsidRPr="000C0DFB">
        <w:rPr>
          <w:sz w:val="23"/>
          <w:szCs w:val="23"/>
        </w:rPr>
        <w:t xml:space="preserve">, comme sur le </w:t>
      </w:r>
      <w:r>
        <w:rPr>
          <w:sz w:val="23"/>
          <w:szCs w:val="23"/>
        </w:rPr>
        <w:t>Centre pour la Promotion de l’Allaitement M</w:t>
      </w:r>
      <w:r w:rsidRPr="000C0DFB">
        <w:rPr>
          <w:sz w:val="23"/>
          <w:szCs w:val="23"/>
        </w:rPr>
        <w:t>aternel</w:t>
      </w:r>
      <w:r>
        <w:rPr>
          <w:sz w:val="23"/>
          <w:szCs w:val="23"/>
        </w:rPr>
        <w:t xml:space="preserve"> (CEPAM)</w:t>
      </w:r>
      <w:r w:rsidRPr="000C0DFB">
        <w:rPr>
          <w:sz w:val="23"/>
          <w:szCs w:val="23"/>
        </w:rPr>
        <w:t>. Les sources de contacts nationaux comprennent : l’Unité de Coordination du Programme National d’Alimentation et de Nutrition (</w:t>
      </w:r>
      <w:proofErr w:type="spellStart"/>
      <w:r w:rsidRPr="000C0DFB">
        <w:rPr>
          <w:sz w:val="23"/>
          <w:szCs w:val="23"/>
        </w:rPr>
        <w:t>UCPNANu</w:t>
      </w:r>
      <w:proofErr w:type="spellEnd"/>
      <w:r w:rsidRPr="000C0DFB">
        <w:rPr>
          <w:sz w:val="23"/>
          <w:szCs w:val="23"/>
        </w:rPr>
        <w:t>) du</w:t>
      </w:r>
      <w:r>
        <w:rPr>
          <w:sz w:val="23"/>
          <w:szCs w:val="23"/>
        </w:rPr>
        <w:t xml:space="preserve"> M</w:t>
      </w:r>
      <w:r w:rsidRPr="000C0DFB">
        <w:rPr>
          <w:sz w:val="23"/>
          <w:szCs w:val="23"/>
        </w:rPr>
        <w:t>inistère de la Santé Publique et de la Population (MSPP)</w:t>
      </w:r>
      <w:r>
        <w:rPr>
          <w:sz w:val="23"/>
          <w:szCs w:val="23"/>
        </w:rPr>
        <w:t xml:space="preserve"> ; les bureaux</w:t>
      </w:r>
      <w:r w:rsidRPr="000C0DFB">
        <w:rPr>
          <w:sz w:val="23"/>
          <w:szCs w:val="23"/>
        </w:rPr>
        <w:t xml:space="preserve"> pays de l’UNICEF et de l’OMS, Le Cluster Nutrition et le Groupe de travail Technique ANJE-U. </w:t>
      </w:r>
    </w:p>
    <w:p w:rsidR="00810728" w:rsidRDefault="00810728" w:rsidP="00810728">
      <w:pPr>
        <w:pStyle w:val="Default"/>
        <w:ind w:left="426"/>
        <w:rPr>
          <w:sz w:val="23"/>
          <w:szCs w:val="23"/>
        </w:rPr>
      </w:pPr>
    </w:p>
    <w:p w:rsidR="00810728" w:rsidRPr="000C0DFB" w:rsidRDefault="00810728" w:rsidP="00810728">
      <w:pPr>
        <w:pStyle w:val="Default"/>
        <w:numPr>
          <w:ilvl w:val="1"/>
          <w:numId w:val="33"/>
        </w:numPr>
        <w:ind w:left="426" w:hanging="502"/>
        <w:rPr>
          <w:sz w:val="23"/>
          <w:szCs w:val="23"/>
        </w:rPr>
      </w:pPr>
      <w:r w:rsidRPr="000C0DFB">
        <w:rPr>
          <w:sz w:val="23"/>
          <w:szCs w:val="23"/>
        </w:rPr>
        <w:t xml:space="preserve">Il est important de noter qu’il n'y a pas de consensus sur un nombre optimal d'agents de l'ANJE-U pour une population et cela peut varier d'un contexte à l’autre. Cependant, il y a une corrélation entre la disponibilité des agents de l'ANJE-U et la couverture des interventions en ANJE-U. </w:t>
      </w:r>
    </w:p>
    <w:p w:rsidR="00810728" w:rsidRDefault="00810728" w:rsidP="00810728">
      <w:pPr>
        <w:pStyle w:val="Default"/>
        <w:rPr>
          <w:sz w:val="23"/>
          <w:szCs w:val="23"/>
        </w:rPr>
      </w:pPr>
    </w:p>
    <w:p w:rsidR="00810728" w:rsidRPr="006440E3" w:rsidRDefault="00810728" w:rsidP="00810728">
      <w:pPr>
        <w:pStyle w:val="Default"/>
        <w:rPr>
          <w:b/>
          <w:sz w:val="23"/>
          <w:szCs w:val="23"/>
        </w:rPr>
      </w:pPr>
      <w:r w:rsidRPr="006440E3">
        <w:rPr>
          <w:b/>
          <w:sz w:val="23"/>
          <w:szCs w:val="23"/>
        </w:rPr>
        <w:t>Exemple de proposition ou un exemple d’estimation des ressources humaines nécessaires dans les activités ANJE-U et que celle-ci est à adapter en fonction du contexte programmatique</w:t>
      </w:r>
    </w:p>
    <w:tbl>
      <w:tblPr>
        <w:tblStyle w:val="Grilledutableau"/>
        <w:tblW w:w="6279" w:type="dxa"/>
        <w:tblLook w:val="04A0" w:firstRow="1" w:lastRow="0" w:firstColumn="1" w:lastColumn="0" w:noHBand="0" w:noVBand="1"/>
      </w:tblPr>
      <w:tblGrid>
        <w:gridCol w:w="3129"/>
        <w:gridCol w:w="3150"/>
      </w:tblGrid>
      <w:tr w:rsidR="00810728" w:rsidTr="002F5D6A">
        <w:tc>
          <w:tcPr>
            <w:tcW w:w="3129" w:type="dxa"/>
          </w:tcPr>
          <w:p w:rsidR="00810728" w:rsidRDefault="00810728" w:rsidP="002F5D6A">
            <w:pPr>
              <w:pStyle w:val="Default"/>
              <w:rPr>
                <w:sz w:val="23"/>
                <w:szCs w:val="23"/>
              </w:rPr>
            </w:pPr>
            <w:r>
              <w:rPr>
                <w:sz w:val="23"/>
                <w:szCs w:val="23"/>
              </w:rPr>
              <w:t xml:space="preserve">Dans un Point de Conseil pour Nutrition des Bébé (PCNB) </w:t>
            </w:r>
          </w:p>
        </w:tc>
        <w:tc>
          <w:tcPr>
            <w:tcW w:w="3150" w:type="dxa"/>
          </w:tcPr>
          <w:p w:rsidR="00810728" w:rsidRDefault="00810728" w:rsidP="002F5D6A">
            <w:pPr>
              <w:pStyle w:val="Default"/>
              <w:rPr>
                <w:sz w:val="23"/>
                <w:szCs w:val="23"/>
              </w:rPr>
            </w:pPr>
            <w:r>
              <w:rPr>
                <w:sz w:val="23"/>
                <w:szCs w:val="23"/>
              </w:rPr>
              <w:t>Dans un Coin d’allaitement maternel (intégré dans un Espace Ami des Enfants (EAE) ou dans un centre de santé / Clinique Mobile)</w:t>
            </w:r>
          </w:p>
        </w:tc>
      </w:tr>
      <w:tr w:rsidR="00810728" w:rsidTr="002F5D6A">
        <w:tc>
          <w:tcPr>
            <w:tcW w:w="3129" w:type="dxa"/>
          </w:tcPr>
          <w:p w:rsidR="00810728" w:rsidRDefault="00810728" w:rsidP="00810728">
            <w:pPr>
              <w:pStyle w:val="Default"/>
              <w:numPr>
                <w:ilvl w:val="0"/>
                <w:numId w:val="20"/>
              </w:numPr>
              <w:ind w:left="311"/>
              <w:rPr>
                <w:sz w:val="23"/>
                <w:szCs w:val="23"/>
              </w:rPr>
            </w:pPr>
            <w:r>
              <w:rPr>
                <w:sz w:val="23"/>
                <w:szCs w:val="23"/>
              </w:rPr>
              <w:t xml:space="preserve">2 conseillers en ANJE-U pour l’allaitement maternel et pour l’alimentation de complément </w:t>
            </w:r>
          </w:p>
          <w:p w:rsidR="00810728" w:rsidRDefault="00810728" w:rsidP="00810728">
            <w:pPr>
              <w:pStyle w:val="Default"/>
              <w:numPr>
                <w:ilvl w:val="0"/>
                <w:numId w:val="20"/>
              </w:numPr>
              <w:ind w:left="311"/>
              <w:rPr>
                <w:sz w:val="23"/>
                <w:szCs w:val="23"/>
              </w:rPr>
            </w:pPr>
            <w:r>
              <w:rPr>
                <w:sz w:val="23"/>
                <w:szCs w:val="23"/>
              </w:rPr>
              <w:t xml:space="preserve">2 agents communautaires de proximité en ANJE-U (ASCP) </w:t>
            </w:r>
          </w:p>
          <w:p w:rsidR="00810728" w:rsidRDefault="00810728" w:rsidP="00810728">
            <w:pPr>
              <w:pStyle w:val="Default"/>
              <w:numPr>
                <w:ilvl w:val="0"/>
                <w:numId w:val="20"/>
              </w:numPr>
              <w:ind w:left="311"/>
              <w:rPr>
                <w:sz w:val="23"/>
                <w:szCs w:val="23"/>
              </w:rPr>
            </w:pPr>
            <w:r w:rsidRPr="006440E3">
              <w:rPr>
                <w:sz w:val="23"/>
                <w:szCs w:val="23"/>
              </w:rPr>
              <w:t>Pour la poursuite des activités l’ANJE dans la communauté, il est conseillé de recruter d’autres ASCP</w:t>
            </w:r>
          </w:p>
          <w:p w:rsidR="00810728" w:rsidRPr="002803AD" w:rsidRDefault="00810728" w:rsidP="00810728">
            <w:pPr>
              <w:pStyle w:val="Default"/>
              <w:numPr>
                <w:ilvl w:val="0"/>
                <w:numId w:val="20"/>
              </w:numPr>
              <w:ind w:left="311"/>
              <w:rPr>
                <w:sz w:val="23"/>
                <w:szCs w:val="23"/>
              </w:rPr>
            </w:pPr>
            <w:r w:rsidRPr="006440E3">
              <w:rPr>
                <w:sz w:val="23"/>
                <w:szCs w:val="23"/>
              </w:rPr>
              <w:t xml:space="preserve">La sélection des </w:t>
            </w:r>
            <w:r>
              <w:rPr>
                <w:sz w:val="23"/>
                <w:szCs w:val="23"/>
              </w:rPr>
              <w:t>ASCP</w:t>
            </w:r>
            <w:r w:rsidRPr="006440E3">
              <w:rPr>
                <w:sz w:val="23"/>
                <w:szCs w:val="23"/>
              </w:rPr>
              <w:t xml:space="preserve"> mettra un </w:t>
            </w:r>
            <w:r w:rsidRPr="002803AD">
              <w:rPr>
                <w:sz w:val="23"/>
                <w:szCs w:val="23"/>
              </w:rPr>
              <w:t>accent plus sur les femmes</w:t>
            </w:r>
          </w:p>
          <w:p w:rsidR="00810728" w:rsidRPr="002803AD" w:rsidRDefault="00810728" w:rsidP="00810728">
            <w:pPr>
              <w:pStyle w:val="Default"/>
              <w:numPr>
                <w:ilvl w:val="0"/>
                <w:numId w:val="20"/>
              </w:numPr>
              <w:ind w:left="311"/>
              <w:rPr>
                <w:sz w:val="23"/>
                <w:szCs w:val="23"/>
              </w:rPr>
            </w:pPr>
            <w:proofErr w:type="gramStart"/>
            <w:r w:rsidRPr="002803AD">
              <w:rPr>
                <w:sz w:val="23"/>
                <w:szCs w:val="23"/>
              </w:rPr>
              <w:t>Agents psychosocial</w:t>
            </w:r>
            <w:proofErr w:type="gramEnd"/>
          </w:p>
          <w:p w:rsidR="00810728" w:rsidRDefault="00810728" w:rsidP="002F5D6A">
            <w:pPr>
              <w:pStyle w:val="Default"/>
              <w:ind w:left="311"/>
              <w:rPr>
                <w:sz w:val="23"/>
                <w:szCs w:val="23"/>
              </w:rPr>
            </w:pPr>
          </w:p>
        </w:tc>
        <w:tc>
          <w:tcPr>
            <w:tcW w:w="3150" w:type="dxa"/>
          </w:tcPr>
          <w:p w:rsidR="00810728" w:rsidRDefault="00810728" w:rsidP="00810728">
            <w:pPr>
              <w:pStyle w:val="Default"/>
              <w:numPr>
                <w:ilvl w:val="0"/>
                <w:numId w:val="20"/>
              </w:numPr>
              <w:ind w:left="311"/>
              <w:rPr>
                <w:sz w:val="23"/>
                <w:szCs w:val="23"/>
              </w:rPr>
            </w:pPr>
            <w:r>
              <w:rPr>
                <w:sz w:val="23"/>
                <w:szCs w:val="23"/>
              </w:rPr>
              <w:t xml:space="preserve">1 conseiller en ANJE-U pour l’allaitement maternel </w:t>
            </w:r>
          </w:p>
          <w:p w:rsidR="00810728" w:rsidRPr="006440E3" w:rsidRDefault="00810728" w:rsidP="00810728">
            <w:pPr>
              <w:pStyle w:val="Default"/>
              <w:numPr>
                <w:ilvl w:val="0"/>
                <w:numId w:val="20"/>
              </w:numPr>
              <w:ind w:left="311"/>
              <w:rPr>
                <w:sz w:val="23"/>
                <w:szCs w:val="23"/>
              </w:rPr>
            </w:pPr>
            <w:r w:rsidRPr="006440E3">
              <w:rPr>
                <w:sz w:val="23"/>
                <w:szCs w:val="23"/>
              </w:rPr>
              <w:t>1 agent communautaire de proximité en ANJE</w:t>
            </w:r>
            <w:r>
              <w:rPr>
                <w:sz w:val="23"/>
                <w:szCs w:val="23"/>
              </w:rPr>
              <w:t>-</w:t>
            </w:r>
            <w:r w:rsidRPr="006440E3">
              <w:rPr>
                <w:sz w:val="23"/>
                <w:szCs w:val="23"/>
              </w:rPr>
              <w:t>U (</w:t>
            </w:r>
            <w:r>
              <w:rPr>
                <w:sz w:val="23"/>
                <w:szCs w:val="23"/>
              </w:rPr>
              <w:t>ASCP)</w:t>
            </w:r>
            <w:r w:rsidRPr="006440E3">
              <w:rPr>
                <w:sz w:val="23"/>
                <w:szCs w:val="23"/>
              </w:rPr>
              <w:t xml:space="preserve"> qui effectue des visites dans le camp ou dans la communauté </w:t>
            </w:r>
          </w:p>
        </w:tc>
      </w:tr>
    </w:tbl>
    <w:p w:rsidR="00810728" w:rsidRPr="00EC60EF" w:rsidRDefault="00810728" w:rsidP="00810728">
      <w:pPr>
        <w:pStyle w:val="Default"/>
        <w:rPr>
          <w:sz w:val="23"/>
          <w:szCs w:val="23"/>
        </w:rPr>
      </w:pPr>
    </w:p>
    <w:p w:rsidR="00810728" w:rsidRDefault="00810728" w:rsidP="00810728">
      <w:pPr>
        <w:pStyle w:val="Default"/>
        <w:numPr>
          <w:ilvl w:val="1"/>
          <w:numId w:val="33"/>
        </w:numPr>
        <w:ind w:left="426" w:hanging="502"/>
        <w:rPr>
          <w:sz w:val="23"/>
          <w:szCs w:val="23"/>
        </w:rPr>
      </w:pPr>
      <w:r w:rsidRPr="0084265D">
        <w:rPr>
          <w:sz w:val="23"/>
          <w:szCs w:val="23"/>
        </w:rPr>
        <w:t>Les donateurs et les cadres supérieurs qui ne souhaitent pas trop avoir une grande équipe pour l'ANJE-U, et qui n'en voient même pas la raison ou le besoin, doivent être convaincus que l'augmentation du personnel si</w:t>
      </w:r>
      <w:r>
        <w:rPr>
          <w:sz w:val="23"/>
          <w:szCs w:val="23"/>
        </w:rPr>
        <w:t xml:space="preserve">gnifie une couverture accrue. Cette </w:t>
      </w:r>
      <w:r w:rsidRPr="0084265D">
        <w:rPr>
          <w:sz w:val="23"/>
          <w:szCs w:val="23"/>
        </w:rPr>
        <w:t xml:space="preserve">augmentation du nombre du personnel d'ANJE-U </w:t>
      </w:r>
      <w:r>
        <w:rPr>
          <w:sz w:val="23"/>
          <w:szCs w:val="23"/>
        </w:rPr>
        <w:t>vise à offrir un</w:t>
      </w:r>
      <w:r w:rsidRPr="0084265D">
        <w:rPr>
          <w:sz w:val="23"/>
          <w:szCs w:val="23"/>
        </w:rPr>
        <w:t xml:space="preserve"> service ANJE-U </w:t>
      </w:r>
      <w:r>
        <w:rPr>
          <w:sz w:val="23"/>
          <w:szCs w:val="23"/>
        </w:rPr>
        <w:t>de qualité.</w:t>
      </w:r>
    </w:p>
    <w:p w:rsidR="00810728" w:rsidRPr="0084265D" w:rsidRDefault="00810728" w:rsidP="00810728">
      <w:pPr>
        <w:pStyle w:val="Default"/>
        <w:ind w:left="426"/>
        <w:rPr>
          <w:sz w:val="23"/>
          <w:szCs w:val="23"/>
        </w:rPr>
      </w:pPr>
    </w:p>
    <w:p w:rsidR="00810728" w:rsidRPr="00EC60EF" w:rsidRDefault="00810728" w:rsidP="00810728">
      <w:pPr>
        <w:pStyle w:val="Default"/>
        <w:numPr>
          <w:ilvl w:val="1"/>
          <w:numId w:val="33"/>
        </w:numPr>
        <w:ind w:left="426" w:hanging="502"/>
        <w:rPr>
          <w:sz w:val="23"/>
          <w:szCs w:val="23"/>
        </w:rPr>
      </w:pPr>
      <w:r>
        <w:rPr>
          <w:sz w:val="23"/>
          <w:szCs w:val="23"/>
        </w:rPr>
        <w:t>Selon les normes Sphères, l</w:t>
      </w:r>
      <w:r w:rsidRPr="00EC60EF">
        <w:rPr>
          <w:sz w:val="23"/>
          <w:szCs w:val="23"/>
        </w:rPr>
        <w:t>es sites du programme ambulatoire devraient être proches de la population ciblée, pour réduire les risques et les coûts associés au fait de parcourir de longues distances avec de jeunes enfants, et les risques encourus par les personnes déplacées pour les rejoindre.</w:t>
      </w:r>
    </w:p>
    <w:p w:rsidR="00810728" w:rsidRDefault="00810728" w:rsidP="00810728">
      <w:pPr>
        <w:pStyle w:val="Default"/>
        <w:rPr>
          <w:sz w:val="23"/>
          <w:szCs w:val="23"/>
        </w:rPr>
      </w:pPr>
      <w:r w:rsidRPr="00EC60EF">
        <w:rPr>
          <w:sz w:val="23"/>
          <w:szCs w:val="23"/>
        </w:rPr>
        <w:t xml:space="preserve">  </w:t>
      </w:r>
    </w:p>
    <w:tbl>
      <w:tblPr>
        <w:tblStyle w:val="Grilledutableau"/>
        <w:tblW w:w="0" w:type="auto"/>
        <w:tblLook w:val="04A0" w:firstRow="1" w:lastRow="0" w:firstColumn="1" w:lastColumn="0" w:noHBand="0" w:noVBand="1"/>
      </w:tblPr>
      <w:tblGrid>
        <w:gridCol w:w="9062"/>
      </w:tblGrid>
      <w:tr w:rsidR="00810728" w:rsidTr="002F5D6A">
        <w:tc>
          <w:tcPr>
            <w:tcW w:w="9062" w:type="dxa"/>
            <w:shd w:val="clear" w:color="auto" w:fill="D9E2F3" w:themeFill="accent1" w:themeFillTint="33"/>
          </w:tcPr>
          <w:p w:rsidR="00810728" w:rsidRDefault="00810728" w:rsidP="002F5D6A">
            <w:pPr>
              <w:pStyle w:val="Default"/>
              <w:rPr>
                <w:sz w:val="28"/>
                <w:szCs w:val="28"/>
              </w:rPr>
            </w:pPr>
            <w:r>
              <w:rPr>
                <w:b/>
                <w:bCs/>
                <w:sz w:val="28"/>
                <w:szCs w:val="28"/>
              </w:rPr>
              <w:t xml:space="preserve">Quelques éléments à considérer dans l’estimation du personnel pour une intervention d’ANJE-U à grande échelle </w:t>
            </w:r>
          </w:p>
          <w:p w:rsidR="00810728" w:rsidRDefault="00810728" w:rsidP="00810728">
            <w:pPr>
              <w:pStyle w:val="Default"/>
              <w:numPr>
                <w:ilvl w:val="0"/>
                <w:numId w:val="19"/>
              </w:numPr>
              <w:ind w:left="310" w:hanging="284"/>
              <w:rPr>
                <w:sz w:val="22"/>
                <w:szCs w:val="22"/>
              </w:rPr>
            </w:pPr>
            <w:r>
              <w:rPr>
                <w:sz w:val="22"/>
                <w:szCs w:val="22"/>
              </w:rPr>
              <w:t xml:space="preserve">Les espaces pour mères et bébés (MB) devraient être disponibles dans les Espaces Amis des Enfants (EAE) ou les espaces de développement et soins de la petite enfance (DPE) dans chaque camp, dans les sites d’interventions et dans les structures sanitaires (Centres de Sante/hôpital). Dans les sites d’interventions sans EAE ni DPE ni espace pour mères et bébés, il faudrait négocier pour mettre en place un coin de l’allaitement pour que les conseillères en ANJE puissent rencontrer les mères. </w:t>
            </w:r>
          </w:p>
          <w:p w:rsidR="00810728" w:rsidRDefault="00810728" w:rsidP="002F5D6A">
            <w:pPr>
              <w:pStyle w:val="Default"/>
              <w:rPr>
                <w:sz w:val="22"/>
                <w:szCs w:val="22"/>
              </w:rPr>
            </w:pPr>
            <w:r>
              <w:rPr>
                <w:sz w:val="22"/>
                <w:szCs w:val="22"/>
              </w:rPr>
              <w:t xml:space="preserve">2. Chaque zone doit avoir les conseillères en ANJE U qui travaillent par paires car elles sont des femmes et sont souvent confrontées à des environnements non sécurisés. </w:t>
            </w:r>
          </w:p>
          <w:p w:rsidR="00810728" w:rsidRDefault="00810728" w:rsidP="002F5D6A">
            <w:pPr>
              <w:pStyle w:val="Default"/>
              <w:rPr>
                <w:sz w:val="22"/>
                <w:szCs w:val="22"/>
              </w:rPr>
            </w:pPr>
            <w:r>
              <w:rPr>
                <w:sz w:val="22"/>
                <w:szCs w:val="22"/>
              </w:rPr>
              <w:t xml:space="preserve">3. </w:t>
            </w:r>
          </w:p>
          <w:p w:rsidR="00810728" w:rsidRDefault="00810728" w:rsidP="002F5D6A">
            <w:pPr>
              <w:pStyle w:val="Default"/>
              <w:rPr>
                <w:sz w:val="22"/>
                <w:szCs w:val="22"/>
              </w:rPr>
            </w:pPr>
            <w:r>
              <w:rPr>
                <w:sz w:val="22"/>
                <w:szCs w:val="22"/>
              </w:rPr>
              <w:t xml:space="preserve">- Une séance dans un espace MB comprend au maximum 20 personnes </w:t>
            </w:r>
          </w:p>
          <w:p w:rsidR="00810728" w:rsidRDefault="00810728" w:rsidP="002F5D6A">
            <w:pPr>
              <w:pStyle w:val="Default"/>
              <w:rPr>
                <w:sz w:val="22"/>
                <w:szCs w:val="22"/>
              </w:rPr>
            </w:pPr>
            <w:r>
              <w:rPr>
                <w:sz w:val="22"/>
                <w:szCs w:val="22"/>
              </w:rPr>
              <w:t xml:space="preserve">- Une équipe (2 personnes) de proximité/ASCP en ANJE U visite approximativement 10 personnes par jour x 6 jours = 60 personnes par semaine. </w:t>
            </w:r>
          </w:p>
          <w:p w:rsidR="00810728" w:rsidRDefault="00810728" w:rsidP="002F5D6A">
            <w:pPr>
              <w:pStyle w:val="Default"/>
              <w:rPr>
                <w:sz w:val="22"/>
                <w:szCs w:val="22"/>
              </w:rPr>
            </w:pPr>
            <w:r>
              <w:rPr>
                <w:sz w:val="22"/>
                <w:szCs w:val="22"/>
              </w:rPr>
              <w:t xml:space="preserve">- Dans un camp, il faut 2 Agents communautaires (1 conseiller et 1 ASCP) pour 1 000 membres de la population affectée. </w:t>
            </w:r>
          </w:p>
          <w:p w:rsidR="00810728" w:rsidRDefault="00810728" w:rsidP="002F5D6A">
            <w:pPr>
              <w:pStyle w:val="Default"/>
              <w:rPr>
                <w:sz w:val="23"/>
                <w:szCs w:val="23"/>
              </w:rPr>
            </w:pPr>
            <w:r>
              <w:rPr>
                <w:sz w:val="22"/>
                <w:szCs w:val="22"/>
              </w:rPr>
              <w:t xml:space="preserve">4. Les sites du programme doivent être proches de la population ciblée pour réduire les risques et les coûts associés au fait de parcourir de longues distances avec de jeunes enfants, et les risques de déplacements des populations vers eux. Sinon, utilisée la stratégie avancée </w:t>
            </w:r>
          </w:p>
        </w:tc>
      </w:tr>
    </w:tbl>
    <w:p w:rsidR="00810728" w:rsidRPr="00EC60EF" w:rsidRDefault="00810728" w:rsidP="00810728">
      <w:pPr>
        <w:pStyle w:val="Default"/>
        <w:rPr>
          <w:sz w:val="23"/>
          <w:szCs w:val="23"/>
        </w:rPr>
      </w:pPr>
      <w:r w:rsidRPr="006F4A58">
        <w:t xml:space="preserve"> </w:t>
      </w:r>
    </w:p>
    <w:p w:rsidR="00810728" w:rsidRDefault="00810728" w:rsidP="00810728">
      <w:pPr>
        <w:pStyle w:val="Default"/>
        <w:rPr>
          <w:sz w:val="23"/>
          <w:szCs w:val="23"/>
        </w:rPr>
      </w:pPr>
    </w:p>
    <w:p w:rsidR="00810728" w:rsidRPr="00DF5BAD" w:rsidRDefault="00810728" w:rsidP="00810728">
      <w:pPr>
        <w:pStyle w:val="Titre2"/>
        <w:rPr>
          <w:b/>
          <w:bCs/>
          <w:color w:val="auto"/>
        </w:rPr>
      </w:pPr>
      <w:bookmarkStart w:id="9" w:name="_Toc1563970824"/>
      <w:r w:rsidRPr="19823EA0">
        <w:rPr>
          <w:b/>
          <w:bCs/>
          <w:color w:val="auto"/>
        </w:rPr>
        <w:t>Formations des personnels</w:t>
      </w:r>
      <w:bookmarkEnd w:id="9"/>
    </w:p>
    <w:p w:rsidR="00810728" w:rsidRDefault="00810728" w:rsidP="00810728">
      <w:pPr>
        <w:pStyle w:val="Default"/>
        <w:numPr>
          <w:ilvl w:val="1"/>
          <w:numId w:val="33"/>
        </w:numPr>
        <w:ind w:left="426" w:hanging="502"/>
        <w:rPr>
          <w:sz w:val="23"/>
          <w:szCs w:val="23"/>
        </w:rPr>
      </w:pPr>
      <w:r w:rsidRPr="006440E3">
        <w:rPr>
          <w:sz w:val="23"/>
          <w:szCs w:val="23"/>
        </w:rPr>
        <w:t>Le renforcement de la réponse en ANJE</w:t>
      </w:r>
      <w:r>
        <w:rPr>
          <w:sz w:val="23"/>
          <w:szCs w:val="23"/>
        </w:rPr>
        <w:t>-</w:t>
      </w:r>
      <w:r w:rsidRPr="006440E3">
        <w:rPr>
          <w:sz w:val="23"/>
          <w:szCs w:val="23"/>
        </w:rPr>
        <w:t>U et les capacités techniques spécialisées du personnel sur ANJE</w:t>
      </w:r>
      <w:r>
        <w:rPr>
          <w:sz w:val="23"/>
          <w:szCs w:val="23"/>
        </w:rPr>
        <w:t>-</w:t>
      </w:r>
      <w:r w:rsidRPr="006440E3">
        <w:rPr>
          <w:sz w:val="23"/>
          <w:szCs w:val="23"/>
        </w:rPr>
        <w:t>U doit se faire pendant au moins 2 à 5 jours au minimum pendant la préparation aux urgences et durant l’intervention d’urgence</w:t>
      </w:r>
      <w:r>
        <w:rPr>
          <w:sz w:val="23"/>
          <w:szCs w:val="23"/>
        </w:rPr>
        <w:t>,</w:t>
      </w:r>
      <w:r w:rsidRPr="006440E3">
        <w:rPr>
          <w:sz w:val="23"/>
          <w:szCs w:val="23"/>
        </w:rPr>
        <w:t xml:space="preserve"> des parties prenantes (cadres du niveau national et </w:t>
      </w:r>
      <w:r>
        <w:rPr>
          <w:sz w:val="23"/>
          <w:szCs w:val="23"/>
        </w:rPr>
        <w:t xml:space="preserve">des départements </w:t>
      </w:r>
      <w:r w:rsidRPr="006440E3">
        <w:rPr>
          <w:sz w:val="23"/>
          <w:szCs w:val="23"/>
        </w:rPr>
        <w:t xml:space="preserve">; cadres des ONG ; </w:t>
      </w:r>
      <w:r>
        <w:rPr>
          <w:sz w:val="23"/>
          <w:szCs w:val="23"/>
        </w:rPr>
        <w:t>prestataire</w:t>
      </w:r>
      <w:r w:rsidRPr="006440E3">
        <w:rPr>
          <w:sz w:val="23"/>
          <w:szCs w:val="23"/>
        </w:rPr>
        <w:t xml:space="preserve">s de santé ; des agents </w:t>
      </w:r>
      <w:r>
        <w:rPr>
          <w:sz w:val="23"/>
          <w:szCs w:val="23"/>
        </w:rPr>
        <w:t>de santé communautaire</w:t>
      </w:r>
      <w:r w:rsidRPr="006440E3">
        <w:rPr>
          <w:sz w:val="23"/>
          <w:szCs w:val="23"/>
        </w:rPr>
        <w:t xml:space="preserve"> </w:t>
      </w:r>
      <w:r>
        <w:rPr>
          <w:sz w:val="23"/>
          <w:szCs w:val="23"/>
        </w:rPr>
        <w:t xml:space="preserve">polyvalents </w:t>
      </w:r>
      <w:r w:rsidRPr="006440E3">
        <w:rPr>
          <w:sz w:val="23"/>
          <w:szCs w:val="23"/>
        </w:rPr>
        <w:t xml:space="preserve">et le personnel de première ligne des autres secteurs. Il faut noter que la formation à laquelle doivent assister les cadres de niveau national et </w:t>
      </w:r>
      <w:r>
        <w:rPr>
          <w:sz w:val="23"/>
          <w:szCs w:val="23"/>
        </w:rPr>
        <w:t>départementaux</w:t>
      </w:r>
      <w:r w:rsidRPr="006440E3">
        <w:rPr>
          <w:sz w:val="23"/>
          <w:szCs w:val="23"/>
        </w:rPr>
        <w:t xml:space="preserve"> qui sera axée sur les aspects de programmation ANJE et qui n’est pas la même formation à laquelle doivent assister les </w:t>
      </w:r>
      <w:r>
        <w:rPr>
          <w:sz w:val="23"/>
          <w:szCs w:val="23"/>
        </w:rPr>
        <w:t>prestataires</w:t>
      </w:r>
      <w:r w:rsidRPr="006440E3">
        <w:rPr>
          <w:sz w:val="23"/>
          <w:szCs w:val="23"/>
        </w:rPr>
        <w:t xml:space="preserve"> de santé</w:t>
      </w:r>
      <w:r>
        <w:rPr>
          <w:sz w:val="23"/>
          <w:szCs w:val="23"/>
        </w:rPr>
        <w:t xml:space="preserve"> de première ligne</w:t>
      </w:r>
      <w:r w:rsidRPr="006440E3">
        <w:rPr>
          <w:sz w:val="23"/>
          <w:szCs w:val="23"/>
        </w:rPr>
        <w:t xml:space="preserve"> et </w:t>
      </w:r>
      <w:r>
        <w:rPr>
          <w:sz w:val="23"/>
          <w:szCs w:val="23"/>
        </w:rPr>
        <w:t>Agents de santé communautaires Polyvalents (ASCP)</w:t>
      </w:r>
      <w:r w:rsidRPr="006440E3">
        <w:rPr>
          <w:sz w:val="23"/>
          <w:szCs w:val="23"/>
        </w:rPr>
        <w:t xml:space="preserve"> dont la formation est axée sur les compétences de counseling.</w:t>
      </w:r>
    </w:p>
    <w:p w:rsidR="00810728" w:rsidRPr="006440E3" w:rsidRDefault="00810728" w:rsidP="00810728">
      <w:pPr>
        <w:pStyle w:val="Default"/>
        <w:ind w:left="426"/>
        <w:rPr>
          <w:sz w:val="23"/>
          <w:szCs w:val="23"/>
        </w:rPr>
      </w:pPr>
    </w:p>
    <w:p w:rsidR="00810728" w:rsidRDefault="00810728" w:rsidP="00810728">
      <w:pPr>
        <w:pStyle w:val="Default"/>
        <w:numPr>
          <w:ilvl w:val="1"/>
          <w:numId w:val="33"/>
        </w:numPr>
        <w:ind w:left="426" w:hanging="502"/>
        <w:rPr>
          <w:sz w:val="23"/>
          <w:szCs w:val="23"/>
        </w:rPr>
      </w:pPr>
      <w:r w:rsidRPr="006440E3">
        <w:rPr>
          <w:sz w:val="23"/>
          <w:szCs w:val="23"/>
        </w:rPr>
        <w:t>Pour un bon déroulement de la formation programmation ANJE-U, la facilitation sera assurée par une équipe d’au moins trois facilitateurs</w:t>
      </w:r>
      <w:r>
        <w:rPr>
          <w:sz w:val="23"/>
          <w:szCs w:val="23"/>
        </w:rPr>
        <w:t>.</w:t>
      </w:r>
    </w:p>
    <w:p w:rsidR="00810728" w:rsidRPr="006440E3" w:rsidRDefault="00810728" w:rsidP="00810728">
      <w:pPr>
        <w:pStyle w:val="Default"/>
        <w:rPr>
          <w:sz w:val="23"/>
          <w:szCs w:val="23"/>
        </w:rPr>
      </w:pPr>
    </w:p>
    <w:p w:rsidR="00810728" w:rsidRDefault="00810728" w:rsidP="00810728">
      <w:pPr>
        <w:pStyle w:val="Default"/>
        <w:numPr>
          <w:ilvl w:val="1"/>
          <w:numId w:val="33"/>
        </w:numPr>
        <w:ind w:left="426" w:hanging="502"/>
        <w:rPr>
          <w:sz w:val="23"/>
          <w:szCs w:val="23"/>
        </w:rPr>
      </w:pPr>
      <w:r w:rsidRPr="006440E3">
        <w:rPr>
          <w:sz w:val="23"/>
          <w:szCs w:val="23"/>
        </w:rPr>
        <w:t>Un accent sera mis aussi sur la sensibilisation pendant la phase de préparation pour susciter une prise de conscience, la collaboration, la participation et l’intégration de l’ANJE</w:t>
      </w:r>
      <w:r>
        <w:rPr>
          <w:sz w:val="23"/>
          <w:szCs w:val="23"/>
        </w:rPr>
        <w:t>-</w:t>
      </w:r>
      <w:r w:rsidRPr="006440E3">
        <w:rPr>
          <w:sz w:val="23"/>
          <w:szCs w:val="23"/>
        </w:rPr>
        <w:t xml:space="preserve">U auprès des cadres du Gouvernement, cadres des ONG, donateurs, Personnel concerné dans tous les secteurs, les gestionnaires de camp, gestionnaires de dons, les équipes de communication, les logisticiens, les médias, les </w:t>
      </w:r>
      <w:r>
        <w:rPr>
          <w:sz w:val="23"/>
          <w:szCs w:val="23"/>
        </w:rPr>
        <w:t>leaders communautaires,</w:t>
      </w:r>
      <w:r w:rsidRPr="006440E3">
        <w:rPr>
          <w:sz w:val="23"/>
          <w:szCs w:val="23"/>
        </w:rPr>
        <w:t xml:space="preserve"> etc.</w:t>
      </w:r>
      <w:r>
        <w:rPr>
          <w:sz w:val="23"/>
          <w:szCs w:val="23"/>
        </w:rPr>
        <w:t xml:space="preserve"> </w:t>
      </w:r>
      <w:r w:rsidRPr="000C0DFB">
        <w:rPr>
          <w:sz w:val="23"/>
          <w:szCs w:val="23"/>
        </w:rPr>
        <w:t xml:space="preserve">Cette sensibilisation et formation en ANJE-U doivent se faire par les formateurs ou de personnes ayant de l’expertise en ANJE-U ou par les membres du groupe technique de travail ANJE-U (GTT ANJE-U). La liste des </w:t>
      </w:r>
      <w:r>
        <w:rPr>
          <w:sz w:val="23"/>
          <w:szCs w:val="23"/>
        </w:rPr>
        <w:t>personnes formées en ANJE U</w:t>
      </w:r>
      <w:r w:rsidRPr="000C0DFB">
        <w:rPr>
          <w:sz w:val="23"/>
          <w:szCs w:val="23"/>
        </w:rPr>
        <w:t xml:space="preserve"> sera disponible </w:t>
      </w:r>
      <w:r>
        <w:rPr>
          <w:sz w:val="23"/>
          <w:szCs w:val="23"/>
        </w:rPr>
        <w:t>au besoin.</w:t>
      </w:r>
    </w:p>
    <w:p w:rsidR="00810728" w:rsidRDefault="00810728" w:rsidP="00810728">
      <w:pPr>
        <w:pStyle w:val="Default"/>
        <w:rPr>
          <w:sz w:val="23"/>
          <w:szCs w:val="23"/>
        </w:rPr>
      </w:pPr>
    </w:p>
    <w:p w:rsidR="00810728" w:rsidRPr="000C0DFB" w:rsidRDefault="00810728" w:rsidP="00810728">
      <w:pPr>
        <w:pStyle w:val="Default"/>
        <w:numPr>
          <w:ilvl w:val="1"/>
          <w:numId w:val="33"/>
        </w:numPr>
        <w:ind w:left="426" w:hanging="502"/>
        <w:rPr>
          <w:sz w:val="23"/>
          <w:szCs w:val="23"/>
        </w:rPr>
      </w:pPr>
      <w:r w:rsidRPr="000C0DFB">
        <w:rPr>
          <w:sz w:val="23"/>
          <w:szCs w:val="23"/>
        </w:rPr>
        <w:t>Les formations seront articulées autour des thèmes ci-dessous et en fonction de catégories de personnes à former notamment les gestionnaires de programme, les gestionnaires de projet, les superviseurs, les prestataires et les agents communautaires :</w:t>
      </w:r>
    </w:p>
    <w:p w:rsidR="00810728" w:rsidRPr="006440E3" w:rsidRDefault="00810728" w:rsidP="00810728">
      <w:pPr>
        <w:pStyle w:val="Default"/>
        <w:numPr>
          <w:ilvl w:val="0"/>
          <w:numId w:val="21"/>
        </w:numPr>
        <w:rPr>
          <w:sz w:val="23"/>
          <w:szCs w:val="23"/>
        </w:rPr>
      </w:pPr>
      <w:r w:rsidRPr="006440E3">
        <w:rPr>
          <w:sz w:val="23"/>
          <w:szCs w:val="23"/>
        </w:rPr>
        <w:t>Contexte Malnutrition, évidence Allaitement maternel et Aliment</w:t>
      </w:r>
      <w:r>
        <w:rPr>
          <w:sz w:val="23"/>
          <w:szCs w:val="23"/>
        </w:rPr>
        <w:t>s</w:t>
      </w:r>
      <w:r w:rsidRPr="006440E3">
        <w:rPr>
          <w:sz w:val="23"/>
          <w:szCs w:val="23"/>
        </w:rPr>
        <w:t xml:space="preserve"> de complément</w:t>
      </w:r>
    </w:p>
    <w:p w:rsidR="00810728" w:rsidRPr="006440E3" w:rsidRDefault="00810728" w:rsidP="00810728">
      <w:pPr>
        <w:pStyle w:val="Default"/>
        <w:numPr>
          <w:ilvl w:val="0"/>
          <w:numId w:val="21"/>
        </w:numPr>
        <w:rPr>
          <w:sz w:val="23"/>
          <w:szCs w:val="23"/>
        </w:rPr>
      </w:pPr>
      <w:r>
        <w:rPr>
          <w:sz w:val="23"/>
          <w:szCs w:val="23"/>
        </w:rPr>
        <w:t>Pourquoi l’ANJE est-elle importante dans une situation d’urgence ?</w:t>
      </w:r>
    </w:p>
    <w:p w:rsidR="00810728" w:rsidRDefault="00810728" w:rsidP="00810728">
      <w:pPr>
        <w:pStyle w:val="Default"/>
        <w:numPr>
          <w:ilvl w:val="0"/>
          <w:numId w:val="21"/>
        </w:numPr>
        <w:rPr>
          <w:sz w:val="23"/>
          <w:szCs w:val="23"/>
        </w:rPr>
      </w:pPr>
      <w:r w:rsidRPr="000C0DFB">
        <w:rPr>
          <w:sz w:val="23"/>
          <w:szCs w:val="23"/>
        </w:rPr>
        <w:t>Continuité et complémentarité entre ANJE et ANJE-U</w:t>
      </w:r>
    </w:p>
    <w:p w:rsidR="00810728" w:rsidRPr="000C0DFB" w:rsidRDefault="00810728" w:rsidP="00810728">
      <w:pPr>
        <w:pStyle w:val="Default"/>
        <w:numPr>
          <w:ilvl w:val="0"/>
          <w:numId w:val="21"/>
        </w:numPr>
        <w:rPr>
          <w:sz w:val="23"/>
          <w:szCs w:val="23"/>
        </w:rPr>
      </w:pPr>
      <w:r w:rsidRPr="000C0DFB">
        <w:rPr>
          <w:sz w:val="23"/>
          <w:szCs w:val="23"/>
        </w:rPr>
        <w:t>Interventions ANJE U</w:t>
      </w:r>
    </w:p>
    <w:p w:rsidR="00810728" w:rsidRDefault="00810728" w:rsidP="00810728">
      <w:pPr>
        <w:pStyle w:val="Default"/>
        <w:numPr>
          <w:ilvl w:val="0"/>
          <w:numId w:val="21"/>
        </w:numPr>
        <w:rPr>
          <w:sz w:val="23"/>
          <w:szCs w:val="23"/>
        </w:rPr>
      </w:pPr>
      <w:r w:rsidRPr="006440E3">
        <w:rPr>
          <w:sz w:val="23"/>
          <w:szCs w:val="23"/>
        </w:rPr>
        <w:t>Allaitement maternel et mythe</w:t>
      </w:r>
    </w:p>
    <w:p w:rsidR="00810728" w:rsidRDefault="00810728" w:rsidP="00810728">
      <w:pPr>
        <w:pStyle w:val="Default"/>
        <w:numPr>
          <w:ilvl w:val="0"/>
          <w:numId w:val="21"/>
        </w:numPr>
        <w:rPr>
          <w:sz w:val="23"/>
          <w:szCs w:val="23"/>
        </w:rPr>
      </w:pPr>
      <w:r w:rsidRPr="00A502C3">
        <w:rPr>
          <w:sz w:val="23"/>
          <w:szCs w:val="23"/>
        </w:rPr>
        <w:t>Alimentation d</w:t>
      </w:r>
      <w:r>
        <w:rPr>
          <w:sz w:val="23"/>
          <w:szCs w:val="23"/>
        </w:rPr>
        <w:t>e complément y compris en Urgence</w:t>
      </w:r>
    </w:p>
    <w:p w:rsidR="00810728" w:rsidRDefault="00810728" w:rsidP="00810728">
      <w:pPr>
        <w:pStyle w:val="Default"/>
        <w:numPr>
          <w:ilvl w:val="0"/>
          <w:numId w:val="21"/>
        </w:numPr>
        <w:rPr>
          <w:sz w:val="23"/>
          <w:szCs w:val="23"/>
        </w:rPr>
      </w:pPr>
      <w:r w:rsidRPr="00A502C3">
        <w:rPr>
          <w:sz w:val="23"/>
          <w:szCs w:val="23"/>
        </w:rPr>
        <w:t>Alimentation du nourrisson malade et dans le contexte du VIH</w:t>
      </w:r>
    </w:p>
    <w:p w:rsidR="00810728" w:rsidRDefault="00810728" w:rsidP="00810728">
      <w:pPr>
        <w:pStyle w:val="Default"/>
        <w:numPr>
          <w:ilvl w:val="0"/>
          <w:numId w:val="21"/>
        </w:numPr>
        <w:rPr>
          <w:sz w:val="23"/>
          <w:szCs w:val="23"/>
        </w:rPr>
      </w:pPr>
      <w:r w:rsidRPr="00A502C3">
        <w:rPr>
          <w:sz w:val="23"/>
          <w:szCs w:val="23"/>
        </w:rPr>
        <w:t>ANJE-U dans le contexte d’Epidémies (Choléra, COVID-19 ou autres épidémies selon le contexte</w:t>
      </w:r>
    </w:p>
    <w:p w:rsidR="00810728" w:rsidRDefault="00810728" w:rsidP="00810728">
      <w:pPr>
        <w:pStyle w:val="Default"/>
        <w:numPr>
          <w:ilvl w:val="0"/>
          <w:numId w:val="21"/>
        </w:numPr>
        <w:rPr>
          <w:sz w:val="23"/>
          <w:szCs w:val="23"/>
        </w:rPr>
      </w:pPr>
      <w:r>
        <w:rPr>
          <w:sz w:val="23"/>
          <w:szCs w:val="23"/>
        </w:rPr>
        <w:t>Re-lactation, allaitement par nourrice</w:t>
      </w:r>
    </w:p>
    <w:p w:rsidR="00810728" w:rsidRDefault="00810728" w:rsidP="00810728">
      <w:pPr>
        <w:pStyle w:val="Default"/>
        <w:numPr>
          <w:ilvl w:val="0"/>
          <w:numId w:val="21"/>
        </w:numPr>
        <w:rPr>
          <w:sz w:val="23"/>
          <w:szCs w:val="23"/>
        </w:rPr>
      </w:pPr>
      <w:r w:rsidRPr="00A502C3">
        <w:rPr>
          <w:sz w:val="23"/>
          <w:szCs w:val="23"/>
        </w:rPr>
        <w:t>Nutrition maternell</w:t>
      </w:r>
      <w:r>
        <w:rPr>
          <w:sz w:val="23"/>
          <w:szCs w:val="23"/>
        </w:rPr>
        <w:t>e</w:t>
      </w:r>
    </w:p>
    <w:p w:rsidR="00810728" w:rsidRDefault="00810728" w:rsidP="00810728">
      <w:pPr>
        <w:pStyle w:val="Default"/>
        <w:numPr>
          <w:ilvl w:val="0"/>
          <w:numId w:val="21"/>
        </w:numPr>
        <w:rPr>
          <w:sz w:val="23"/>
          <w:szCs w:val="23"/>
        </w:rPr>
      </w:pPr>
      <w:r>
        <w:rPr>
          <w:sz w:val="23"/>
          <w:szCs w:val="23"/>
        </w:rPr>
        <w:t>Santé mentale et soutien Psychosocial</w:t>
      </w:r>
    </w:p>
    <w:p w:rsidR="00810728" w:rsidRDefault="00810728" w:rsidP="00810728">
      <w:pPr>
        <w:pStyle w:val="Default"/>
        <w:numPr>
          <w:ilvl w:val="0"/>
          <w:numId w:val="21"/>
        </w:numPr>
        <w:rPr>
          <w:sz w:val="23"/>
          <w:szCs w:val="23"/>
        </w:rPr>
      </w:pPr>
      <w:r w:rsidRPr="00A502C3">
        <w:rPr>
          <w:sz w:val="23"/>
          <w:szCs w:val="23"/>
        </w:rPr>
        <w:t>Groupes d’Action, Groupes de soutien ANJE et Visites à Domicile</w:t>
      </w:r>
    </w:p>
    <w:p w:rsidR="00810728" w:rsidRDefault="00810728" w:rsidP="00810728">
      <w:pPr>
        <w:pStyle w:val="Default"/>
        <w:numPr>
          <w:ilvl w:val="0"/>
          <w:numId w:val="21"/>
        </w:numPr>
        <w:rPr>
          <w:sz w:val="23"/>
          <w:szCs w:val="23"/>
        </w:rPr>
      </w:pPr>
      <w:r w:rsidRPr="00A502C3">
        <w:rPr>
          <w:sz w:val="23"/>
          <w:szCs w:val="23"/>
        </w:rPr>
        <w:t>Communication pour le Changement Social de Comportement (CCSC</w:t>
      </w:r>
      <w:r>
        <w:rPr>
          <w:sz w:val="23"/>
          <w:szCs w:val="23"/>
        </w:rPr>
        <w:t>)</w:t>
      </w:r>
    </w:p>
    <w:p w:rsidR="00810728" w:rsidRDefault="00810728" w:rsidP="00810728">
      <w:pPr>
        <w:pStyle w:val="Default"/>
        <w:numPr>
          <w:ilvl w:val="0"/>
          <w:numId w:val="21"/>
        </w:numPr>
        <w:rPr>
          <w:sz w:val="23"/>
          <w:szCs w:val="23"/>
        </w:rPr>
      </w:pPr>
      <w:r w:rsidRPr="00A502C3">
        <w:rPr>
          <w:sz w:val="23"/>
          <w:szCs w:val="23"/>
        </w:rPr>
        <w:t>Counseling en ANJE</w:t>
      </w:r>
    </w:p>
    <w:p w:rsidR="00810728" w:rsidRDefault="00810728" w:rsidP="00810728">
      <w:pPr>
        <w:pStyle w:val="Default"/>
        <w:numPr>
          <w:ilvl w:val="0"/>
          <w:numId w:val="21"/>
        </w:numPr>
        <w:rPr>
          <w:sz w:val="23"/>
          <w:szCs w:val="23"/>
        </w:rPr>
      </w:pPr>
      <w:r w:rsidRPr="00A502C3">
        <w:rPr>
          <w:sz w:val="23"/>
          <w:szCs w:val="23"/>
        </w:rPr>
        <w:t>Utilisation du formulaire d’évaluation de l’ANJE</w:t>
      </w:r>
    </w:p>
    <w:p w:rsidR="00810728" w:rsidRDefault="00810728" w:rsidP="00810728">
      <w:pPr>
        <w:pStyle w:val="Default"/>
        <w:numPr>
          <w:ilvl w:val="0"/>
          <w:numId w:val="21"/>
        </w:numPr>
        <w:rPr>
          <w:sz w:val="23"/>
          <w:szCs w:val="23"/>
        </w:rPr>
      </w:pPr>
      <w:r w:rsidRPr="00A502C3">
        <w:rPr>
          <w:sz w:val="23"/>
          <w:szCs w:val="23"/>
        </w:rPr>
        <w:t>Plateformes de ANJE (Structures PCIMA/CPS etc.) et dans la communauté</w:t>
      </w:r>
    </w:p>
    <w:p w:rsidR="00810728" w:rsidRDefault="00810728" w:rsidP="00810728">
      <w:pPr>
        <w:pStyle w:val="Default"/>
        <w:numPr>
          <w:ilvl w:val="0"/>
          <w:numId w:val="21"/>
        </w:numPr>
        <w:rPr>
          <w:sz w:val="23"/>
          <w:szCs w:val="23"/>
        </w:rPr>
      </w:pPr>
      <w:r w:rsidRPr="00A502C3">
        <w:rPr>
          <w:sz w:val="23"/>
          <w:szCs w:val="23"/>
        </w:rPr>
        <w:t>Politique ANJE</w:t>
      </w:r>
    </w:p>
    <w:p w:rsidR="00810728" w:rsidRDefault="00810728" w:rsidP="00810728">
      <w:pPr>
        <w:pStyle w:val="Default"/>
        <w:numPr>
          <w:ilvl w:val="0"/>
          <w:numId w:val="21"/>
        </w:numPr>
        <w:rPr>
          <w:sz w:val="23"/>
          <w:szCs w:val="23"/>
        </w:rPr>
      </w:pPr>
      <w:r w:rsidRPr="00A502C3">
        <w:rPr>
          <w:sz w:val="23"/>
          <w:szCs w:val="23"/>
        </w:rPr>
        <w:t>Evaluation de</w:t>
      </w:r>
      <w:r>
        <w:rPr>
          <w:sz w:val="23"/>
          <w:szCs w:val="23"/>
        </w:rPr>
        <w:t xml:space="preserve">s besoins </w:t>
      </w:r>
      <w:r w:rsidRPr="00A502C3">
        <w:rPr>
          <w:sz w:val="23"/>
          <w:szCs w:val="23"/>
        </w:rPr>
        <w:t>ANJE</w:t>
      </w:r>
    </w:p>
    <w:p w:rsidR="00810728" w:rsidRDefault="00810728" w:rsidP="00810728">
      <w:pPr>
        <w:pStyle w:val="Default"/>
        <w:numPr>
          <w:ilvl w:val="0"/>
          <w:numId w:val="21"/>
        </w:numPr>
        <w:rPr>
          <w:sz w:val="23"/>
          <w:szCs w:val="23"/>
        </w:rPr>
      </w:pPr>
      <w:r w:rsidRPr="00A502C3">
        <w:rPr>
          <w:sz w:val="23"/>
          <w:szCs w:val="23"/>
        </w:rPr>
        <w:t>Situations courantes qui peuvent affecter l’ANJE</w:t>
      </w:r>
    </w:p>
    <w:p w:rsidR="00810728" w:rsidRDefault="00810728" w:rsidP="00810728">
      <w:pPr>
        <w:pStyle w:val="Default"/>
        <w:numPr>
          <w:ilvl w:val="0"/>
          <w:numId w:val="21"/>
        </w:numPr>
        <w:rPr>
          <w:sz w:val="23"/>
          <w:szCs w:val="23"/>
        </w:rPr>
      </w:pPr>
      <w:r w:rsidRPr="00A502C3">
        <w:rPr>
          <w:sz w:val="23"/>
          <w:szCs w:val="23"/>
        </w:rPr>
        <w:t>ANJE U Communication et Plaidoyer</w:t>
      </w:r>
    </w:p>
    <w:p w:rsidR="00810728" w:rsidRDefault="00810728" w:rsidP="00810728">
      <w:pPr>
        <w:pStyle w:val="Default"/>
        <w:numPr>
          <w:ilvl w:val="0"/>
          <w:numId w:val="21"/>
        </w:numPr>
        <w:rPr>
          <w:sz w:val="23"/>
          <w:szCs w:val="23"/>
        </w:rPr>
      </w:pPr>
      <w:r w:rsidRPr="00A502C3">
        <w:rPr>
          <w:sz w:val="23"/>
          <w:szCs w:val="23"/>
        </w:rPr>
        <w:t>Planifier un programme ANJE</w:t>
      </w:r>
    </w:p>
    <w:p w:rsidR="00810728" w:rsidRDefault="00810728" w:rsidP="00810728">
      <w:pPr>
        <w:pStyle w:val="Default"/>
        <w:numPr>
          <w:ilvl w:val="0"/>
          <w:numId w:val="21"/>
        </w:numPr>
        <w:rPr>
          <w:sz w:val="23"/>
          <w:szCs w:val="23"/>
        </w:rPr>
      </w:pPr>
      <w:r w:rsidRPr="00A502C3">
        <w:rPr>
          <w:sz w:val="23"/>
          <w:szCs w:val="23"/>
        </w:rPr>
        <w:t>Proposition, Budget et Cadre Logique</w:t>
      </w:r>
    </w:p>
    <w:p w:rsidR="00810728" w:rsidRDefault="00810728" w:rsidP="00810728">
      <w:pPr>
        <w:pStyle w:val="Default"/>
        <w:numPr>
          <w:ilvl w:val="0"/>
          <w:numId w:val="21"/>
        </w:numPr>
        <w:rPr>
          <w:sz w:val="23"/>
          <w:szCs w:val="23"/>
        </w:rPr>
      </w:pPr>
      <w:r w:rsidRPr="00A502C3">
        <w:rPr>
          <w:sz w:val="23"/>
          <w:szCs w:val="23"/>
        </w:rPr>
        <w:t>Comment déterminer le besoin des enfants non allaités</w:t>
      </w:r>
    </w:p>
    <w:p w:rsidR="00810728" w:rsidRDefault="00810728" w:rsidP="00810728">
      <w:pPr>
        <w:pStyle w:val="Default"/>
        <w:numPr>
          <w:ilvl w:val="0"/>
          <w:numId w:val="21"/>
        </w:numPr>
        <w:rPr>
          <w:sz w:val="23"/>
          <w:szCs w:val="23"/>
        </w:rPr>
      </w:pPr>
      <w:r w:rsidRPr="00A502C3">
        <w:rPr>
          <w:sz w:val="23"/>
          <w:szCs w:val="23"/>
        </w:rPr>
        <w:t>Personnel, Formation et sensibilisation en ANJE</w:t>
      </w:r>
    </w:p>
    <w:p w:rsidR="00810728" w:rsidRDefault="00810728" w:rsidP="00810728">
      <w:pPr>
        <w:pStyle w:val="Default"/>
        <w:numPr>
          <w:ilvl w:val="0"/>
          <w:numId w:val="21"/>
        </w:numPr>
        <w:rPr>
          <w:sz w:val="23"/>
          <w:szCs w:val="23"/>
        </w:rPr>
      </w:pPr>
      <w:r>
        <w:rPr>
          <w:sz w:val="23"/>
          <w:szCs w:val="23"/>
        </w:rPr>
        <w:t>Programme de distribution des</w:t>
      </w:r>
      <w:r w:rsidRPr="00A502C3">
        <w:rPr>
          <w:sz w:val="23"/>
          <w:szCs w:val="23"/>
        </w:rPr>
        <w:t xml:space="preserve"> </w:t>
      </w:r>
      <w:r>
        <w:rPr>
          <w:sz w:val="23"/>
          <w:szCs w:val="23"/>
        </w:rPr>
        <w:t>SLM</w:t>
      </w:r>
    </w:p>
    <w:p w:rsidR="00810728" w:rsidRDefault="00810728" w:rsidP="00810728">
      <w:pPr>
        <w:pStyle w:val="Default"/>
        <w:numPr>
          <w:ilvl w:val="0"/>
          <w:numId w:val="21"/>
        </w:numPr>
        <w:rPr>
          <w:sz w:val="23"/>
          <w:szCs w:val="23"/>
        </w:rPr>
      </w:pPr>
      <w:r w:rsidRPr="00A502C3">
        <w:rPr>
          <w:sz w:val="23"/>
          <w:szCs w:val="23"/>
        </w:rPr>
        <w:t>Coordination ANJE U</w:t>
      </w:r>
    </w:p>
    <w:p w:rsidR="00810728" w:rsidRDefault="00810728" w:rsidP="00810728">
      <w:pPr>
        <w:pStyle w:val="Default"/>
        <w:numPr>
          <w:ilvl w:val="0"/>
          <w:numId w:val="21"/>
        </w:numPr>
        <w:rPr>
          <w:sz w:val="23"/>
          <w:szCs w:val="23"/>
        </w:rPr>
      </w:pPr>
      <w:r w:rsidRPr="00A502C3">
        <w:rPr>
          <w:sz w:val="23"/>
          <w:szCs w:val="23"/>
        </w:rPr>
        <w:t>Canevas de collecte et de rapportage des données ANJE U</w:t>
      </w:r>
    </w:p>
    <w:p w:rsidR="00810728" w:rsidRPr="00A502C3" w:rsidRDefault="00810728" w:rsidP="00810728">
      <w:pPr>
        <w:pStyle w:val="Default"/>
        <w:numPr>
          <w:ilvl w:val="0"/>
          <w:numId w:val="21"/>
        </w:numPr>
        <w:rPr>
          <w:sz w:val="23"/>
          <w:szCs w:val="23"/>
        </w:rPr>
      </w:pPr>
      <w:r w:rsidRPr="00A502C3">
        <w:rPr>
          <w:sz w:val="23"/>
          <w:szCs w:val="23"/>
        </w:rPr>
        <w:t>Suivi évaluation ANJE U</w:t>
      </w:r>
    </w:p>
    <w:p w:rsidR="00810728" w:rsidRDefault="00810728" w:rsidP="00810728">
      <w:pPr>
        <w:pStyle w:val="Default"/>
        <w:rPr>
          <w:sz w:val="23"/>
          <w:szCs w:val="23"/>
        </w:rPr>
      </w:pPr>
    </w:p>
    <w:p w:rsidR="00810728" w:rsidRPr="000C0DFB" w:rsidRDefault="00810728" w:rsidP="00810728">
      <w:pPr>
        <w:pStyle w:val="Titre2"/>
        <w:rPr>
          <w:b/>
          <w:bCs/>
          <w:color w:val="auto"/>
        </w:rPr>
      </w:pPr>
      <w:bookmarkStart w:id="10" w:name="_Toc1025257729"/>
      <w:r w:rsidRPr="19823EA0">
        <w:rPr>
          <w:b/>
          <w:bCs/>
          <w:color w:val="auto"/>
        </w:rPr>
        <w:t xml:space="preserve">Rôles et description du poste de chaque staff </w:t>
      </w:r>
      <w:bookmarkEnd w:id="10"/>
    </w:p>
    <w:p w:rsidR="00810728" w:rsidRPr="000C0DFB" w:rsidRDefault="00810728" w:rsidP="00810728">
      <w:pPr>
        <w:pStyle w:val="Default"/>
        <w:rPr>
          <w:rFonts w:asciiTheme="majorHAnsi" w:hAnsiTheme="majorHAnsi" w:cstheme="majorHAnsi"/>
          <w:sz w:val="23"/>
          <w:szCs w:val="23"/>
        </w:rPr>
      </w:pP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1934"/>
        <w:gridCol w:w="7138"/>
      </w:tblGrid>
      <w:tr w:rsidR="00810728" w:rsidRPr="000C0DFB" w:rsidTr="002F5D6A">
        <w:tc>
          <w:tcPr>
            <w:tcW w:w="0" w:type="auto"/>
            <w:tcBorders>
              <w:top w:val="single" w:sz="6" w:space="0" w:color="DEE2E6"/>
            </w:tcBorders>
            <w:shd w:val="clear" w:color="auto" w:fill="FFFFFF"/>
            <w:hideMark/>
          </w:tcPr>
          <w:p w:rsidR="00810728" w:rsidRPr="000C0DFB" w:rsidRDefault="00810728" w:rsidP="002F5D6A">
            <w:pPr>
              <w:spacing w:after="0" w:line="240" w:lineRule="auto"/>
              <w:rPr>
                <w:rFonts w:asciiTheme="majorHAnsi" w:eastAsia="Times New Roman" w:hAnsiTheme="majorHAnsi" w:cstheme="majorHAnsi"/>
                <w:color w:val="212529"/>
                <w:sz w:val="24"/>
                <w:szCs w:val="24"/>
                <w:lang w:eastAsia="fr-FR"/>
              </w:rPr>
            </w:pPr>
            <w:r w:rsidRPr="000C0DFB">
              <w:rPr>
                <w:rFonts w:asciiTheme="majorHAnsi" w:eastAsia="Times New Roman" w:hAnsiTheme="majorHAnsi" w:cstheme="majorHAnsi"/>
                <w:b/>
                <w:bCs/>
                <w:color w:val="212529"/>
                <w:sz w:val="24"/>
                <w:szCs w:val="24"/>
                <w:lang w:eastAsia="fr-FR"/>
              </w:rPr>
              <w:t>Rôle</w:t>
            </w:r>
          </w:p>
        </w:tc>
        <w:tc>
          <w:tcPr>
            <w:tcW w:w="7356" w:type="dxa"/>
            <w:tcBorders>
              <w:top w:val="single" w:sz="6" w:space="0" w:color="DEE2E6"/>
            </w:tcBorders>
            <w:shd w:val="clear" w:color="auto" w:fill="FFFFFF"/>
            <w:hideMark/>
          </w:tcPr>
          <w:p w:rsidR="00810728" w:rsidRPr="000C0DFB" w:rsidRDefault="00810728" w:rsidP="002F5D6A">
            <w:pPr>
              <w:spacing w:after="0" w:line="240" w:lineRule="auto"/>
              <w:rPr>
                <w:rFonts w:asciiTheme="majorHAnsi" w:eastAsia="Times New Roman" w:hAnsiTheme="majorHAnsi" w:cstheme="majorHAnsi"/>
                <w:color w:val="212529"/>
                <w:sz w:val="24"/>
                <w:szCs w:val="24"/>
                <w:lang w:eastAsia="fr-FR"/>
              </w:rPr>
            </w:pPr>
            <w:r w:rsidRPr="000C0DFB">
              <w:rPr>
                <w:rFonts w:asciiTheme="majorHAnsi" w:eastAsia="Times New Roman" w:hAnsiTheme="majorHAnsi" w:cstheme="majorHAnsi"/>
                <w:b/>
                <w:bCs/>
                <w:color w:val="212529"/>
                <w:sz w:val="24"/>
                <w:szCs w:val="24"/>
                <w:lang w:eastAsia="fr-FR"/>
              </w:rPr>
              <w:t>Description du poste</w:t>
            </w:r>
          </w:p>
        </w:tc>
      </w:tr>
      <w:tr w:rsidR="00810728" w:rsidRPr="000C0DFB" w:rsidTr="002F5D6A">
        <w:tc>
          <w:tcPr>
            <w:tcW w:w="0" w:type="auto"/>
            <w:tcBorders>
              <w:top w:val="single" w:sz="6" w:space="0" w:color="DEE2E6"/>
            </w:tcBorders>
            <w:shd w:val="clear" w:color="auto" w:fill="FFFFFF"/>
            <w:hideMark/>
          </w:tcPr>
          <w:p w:rsidR="00810728" w:rsidRPr="000C0DFB" w:rsidRDefault="00810728" w:rsidP="002F5D6A">
            <w:pPr>
              <w:spacing w:after="0" w:line="240" w:lineRule="auto"/>
              <w:rPr>
                <w:rFonts w:asciiTheme="majorHAnsi" w:eastAsia="Times New Roman" w:hAnsiTheme="majorHAnsi" w:cstheme="majorHAnsi"/>
                <w:color w:val="212529"/>
                <w:sz w:val="24"/>
                <w:szCs w:val="24"/>
                <w:lang w:eastAsia="fr-FR"/>
              </w:rPr>
            </w:pPr>
            <w:r w:rsidRPr="000C0DFB">
              <w:rPr>
                <w:rFonts w:asciiTheme="majorHAnsi" w:eastAsia="Times New Roman" w:hAnsiTheme="majorHAnsi" w:cstheme="majorHAnsi"/>
                <w:color w:val="212529"/>
                <w:sz w:val="24"/>
                <w:szCs w:val="24"/>
                <w:lang w:eastAsia="fr-FR"/>
              </w:rPr>
              <w:t>Gestionnaire de programmes ANJE-U</w:t>
            </w:r>
            <w:r>
              <w:rPr>
                <w:rFonts w:asciiTheme="majorHAnsi" w:eastAsia="Times New Roman" w:hAnsiTheme="majorHAnsi" w:cstheme="majorHAnsi"/>
                <w:color w:val="212529"/>
                <w:sz w:val="24"/>
                <w:szCs w:val="24"/>
                <w:lang w:eastAsia="fr-FR"/>
              </w:rPr>
              <w:t xml:space="preserve"> (Point focal nutrition départemental)</w:t>
            </w:r>
          </w:p>
        </w:tc>
        <w:tc>
          <w:tcPr>
            <w:tcW w:w="0" w:type="auto"/>
            <w:tcBorders>
              <w:top w:val="single" w:sz="6" w:space="0" w:color="DEE2E6"/>
            </w:tcBorders>
            <w:shd w:val="clear" w:color="auto" w:fill="FFFFFF"/>
            <w:hideMark/>
          </w:tcPr>
          <w:p w:rsidR="00810728" w:rsidRPr="000C0DFB" w:rsidRDefault="00810728" w:rsidP="00810728">
            <w:pPr>
              <w:numPr>
                <w:ilvl w:val="0"/>
                <w:numId w:val="25"/>
              </w:numPr>
              <w:spacing w:before="100" w:beforeAutospacing="1" w:after="100" w:afterAutospacing="1" w:line="240" w:lineRule="auto"/>
              <w:rPr>
                <w:rFonts w:asciiTheme="majorHAnsi" w:eastAsia="Times New Roman" w:hAnsiTheme="majorHAnsi" w:cstheme="majorHAnsi"/>
                <w:color w:val="212529"/>
                <w:sz w:val="24"/>
                <w:szCs w:val="24"/>
                <w:lang w:eastAsia="fr-FR"/>
              </w:rPr>
            </w:pPr>
            <w:r w:rsidRPr="000C0DFB">
              <w:rPr>
                <w:rFonts w:asciiTheme="majorHAnsi" w:eastAsia="Times New Roman" w:hAnsiTheme="majorHAnsi" w:cstheme="majorHAnsi"/>
                <w:color w:val="212529"/>
                <w:sz w:val="24"/>
                <w:szCs w:val="24"/>
                <w:lang w:eastAsia="fr-FR"/>
              </w:rPr>
              <w:t>​Gérer le programme ANJE-U, y compris la composante de conseil</w:t>
            </w:r>
          </w:p>
          <w:p w:rsidR="00810728" w:rsidRPr="000C0DFB" w:rsidRDefault="00810728" w:rsidP="00810728">
            <w:pPr>
              <w:numPr>
                <w:ilvl w:val="0"/>
                <w:numId w:val="25"/>
              </w:numPr>
              <w:spacing w:before="100" w:beforeAutospacing="1" w:after="100" w:afterAutospacing="1" w:line="240" w:lineRule="auto"/>
              <w:rPr>
                <w:rFonts w:asciiTheme="majorHAnsi" w:eastAsia="Times New Roman" w:hAnsiTheme="majorHAnsi" w:cstheme="majorHAnsi"/>
                <w:color w:val="212529"/>
                <w:sz w:val="24"/>
                <w:szCs w:val="24"/>
                <w:lang w:eastAsia="fr-FR"/>
              </w:rPr>
            </w:pPr>
            <w:r w:rsidRPr="000C0DFB">
              <w:rPr>
                <w:rFonts w:asciiTheme="majorHAnsi" w:eastAsia="Times New Roman" w:hAnsiTheme="majorHAnsi" w:cstheme="majorHAnsi"/>
                <w:color w:val="212529"/>
                <w:sz w:val="24"/>
                <w:szCs w:val="24"/>
                <w:lang w:eastAsia="fr-FR"/>
              </w:rPr>
              <w:t>S'assurer que toutes les composantes du programme fonctio</w:t>
            </w:r>
            <w:r>
              <w:rPr>
                <w:rFonts w:asciiTheme="majorHAnsi" w:eastAsia="Times New Roman" w:hAnsiTheme="majorHAnsi" w:cstheme="majorHAnsi"/>
                <w:color w:val="212529"/>
                <w:sz w:val="24"/>
                <w:szCs w:val="24"/>
                <w:lang w:eastAsia="fr-FR"/>
              </w:rPr>
              <w:t>nnent correctement, et que</w:t>
            </w:r>
            <w:r w:rsidRPr="000C0DFB">
              <w:rPr>
                <w:rFonts w:asciiTheme="majorHAnsi" w:eastAsia="Times New Roman" w:hAnsiTheme="majorHAnsi" w:cstheme="majorHAnsi"/>
                <w:color w:val="212529"/>
                <w:sz w:val="24"/>
                <w:szCs w:val="24"/>
                <w:lang w:eastAsia="fr-FR"/>
              </w:rPr>
              <w:t xml:space="preserve"> des soins de qualité </w:t>
            </w:r>
            <w:r>
              <w:rPr>
                <w:rFonts w:asciiTheme="majorHAnsi" w:eastAsia="Times New Roman" w:hAnsiTheme="majorHAnsi" w:cstheme="majorHAnsi"/>
                <w:color w:val="212529"/>
                <w:sz w:val="24"/>
                <w:szCs w:val="24"/>
                <w:lang w:eastAsia="fr-FR"/>
              </w:rPr>
              <w:t xml:space="preserve">sont fournis </w:t>
            </w:r>
            <w:r w:rsidRPr="000C0DFB">
              <w:rPr>
                <w:rFonts w:asciiTheme="majorHAnsi" w:eastAsia="Times New Roman" w:hAnsiTheme="majorHAnsi" w:cstheme="majorHAnsi"/>
                <w:color w:val="212529"/>
                <w:sz w:val="24"/>
                <w:szCs w:val="24"/>
                <w:lang w:eastAsia="fr-FR"/>
              </w:rPr>
              <w:t>à tous les bénéficiaires tout en respectant les directives et les principes de bonne pratique</w:t>
            </w:r>
          </w:p>
          <w:p w:rsidR="00810728" w:rsidRPr="000C0DFB" w:rsidRDefault="00810728" w:rsidP="00810728">
            <w:pPr>
              <w:numPr>
                <w:ilvl w:val="0"/>
                <w:numId w:val="25"/>
              </w:numPr>
              <w:spacing w:before="100" w:beforeAutospacing="1" w:after="100" w:afterAutospacing="1" w:line="240" w:lineRule="auto"/>
              <w:rPr>
                <w:rFonts w:asciiTheme="majorHAnsi" w:eastAsia="Times New Roman" w:hAnsiTheme="majorHAnsi" w:cstheme="majorHAnsi"/>
                <w:color w:val="212529"/>
                <w:sz w:val="24"/>
                <w:szCs w:val="24"/>
                <w:lang w:eastAsia="fr-FR"/>
              </w:rPr>
            </w:pPr>
            <w:r w:rsidRPr="000C0DFB">
              <w:rPr>
                <w:rFonts w:asciiTheme="majorHAnsi" w:eastAsia="Times New Roman" w:hAnsiTheme="majorHAnsi" w:cstheme="majorHAnsi"/>
                <w:color w:val="212529"/>
                <w:sz w:val="24"/>
                <w:szCs w:val="24"/>
                <w:lang w:eastAsia="fr-FR"/>
              </w:rPr>
              <w:t xml:space="preserve">Suivre la gestion des intrants ; </w:t>
            </w:r>
          </w:p>
        </w:tc>
      </w:tr>
      <w:tr w:rsidR="00810728" w:rsidRPr="000C0DFB" w:rsidTr="002F5D6A">
        <w:tc>
          <w:tcPr>
            <w:tcW w:w="0" w:type="auto"/>
            <w:tcBorders>
              <w:top w:val="single" w:sz="6" w:space="0" w:color="DEE2E6"/>
              <w:bottom w:val="single" w:sz="6" w:space="0" w:color="DEE2E6"/>
            </w:tcBorders>
            <w:shd w:val="clear" w:color="auto" w:fill="FFFFFF"/>
            <w:hideMark/>
          </w:tcPr>
          <w:p w:rsidR="00810728" w:rsidRPr="000C0DFB" w:rsidRDefault="00810728" w:rsidP="002F5D6A">
            <w:pPr>
              <w:spacing w:after="0" w:line="240" w:lineRule="auto"/>
              <w:rPr>
                <w:rFonts w:asciiTheme="majorHAnsi" w:eastAsia="Times New Roman" w:hAnsiTheme="majorHAnsi" w:cstheme="majorHAnsi"/>
                <w:color w:val="212529"/>
                <w:sz w:val="24"/>
                <w:szCs w:val="24"/>
                <w:lang w:eastAsia="fr-FR"/>
              </w:rPr>
            </w:pPr>
            <w:r w:rsidRPr="000C0DFB">
              <w:rPr>
                <w:rFonts w:asciiTheme="majorHAnsi" w:eastAsia="Times New Roman" w:hAnsiTheme="majorHAnsi" w:cstheme="majorHAnsi"/>
                <w:color w:val="212529"/>
                <w:sz w:val="24"/>
                <w:szCs w:val="24"/>
                <w:lang w:eastAsia="fr-FR"/>
              </w:rPr>
              <w:t>Officier de Programme ANJE-U</w:t>
            </w:r>
            <w:r>
              <w:rPr>
                <w:rFonts w:asciiTheme="majorHAnsi" w:eastAsia="Times New Roman" w:hAnsiTheme="majorHAnsi" w:cstheme="majorHAnsi"/>
                <w:color w:val="212529"/>
                <w:sz w:val="24"/>
                <w:szCs w:val="24"/>
                <w:lang w:eastAsia="fr-FR"/>
              </w:rPr>
              <w:t xml:space="preserve"> (PFND)</w:t>
            </w:r>
          </w:p>
        </w:tc>
        <w:tc>
          <w:tcPr>
            <w:tcW w:w="0" w:type="auto"/>
            <w:tcBorders>
              <w:top w:val="single" w:sz="6" w:space="0" w:color="DEE2E6"/>
              <w:bottom w:val="single" w:sz="6" w:space="0" w:color="DEE2E6"/>
            </w:tcBorders>
            <w:shd w:val="clear" w:color="auto" w:fill="FFFFFF"/>
            <w:hideMark/>
          </w:tcPr>
          <w:p w:rsidR="00810728" w:rsidRPr="000C0DFB" w:rsidRDefault="00810728" w:rsidP="00810728">
            <w:pPr>
              <w:numPr>
                <w:ilvl w:val="0"/>
                <w:numId w:val="26"/>
              </w:numPr>
              <w:spacing w:before="100" w:beforeAutospacing="1" w:after="100" w:afterAutospacing="1" w:line="240" w:lineRule="auto"/>
              <w:rPr>
                <w:rFonts w:asciiTheme="majorHAnsi" w:eastAsia="Times New Roman" w:hAnsiTheme="majorHAnsi" w:cstheme="majorHAnsi"/>
                <w:color w:val="212529"/>
                <w:lang w:eastAsia="fr-FR"/>
              </w:rPr>
            </w:pPr>
            <w:r w:rsidRPr="000C0DFB">
              <w:rPr>
                <w:rFonts w:asciiTheme="majorHAnsi" w:eastAsia="Times New Roman" w:hAnsiTheme="majorHAnsi" w:cstheme="majorHAnsi"/>
                <w:color w:val="212529"/>
                <w:lang w:eastAsia="fr-FR"/>
              </w:rPr>
              <w:t>​​​Soutenir</w:t>
            </w:r>
            <w:r>
              <w:rPr>
                <w:rFonts w:asciiTheme="majorHAnsi" w:eastAsia="Times New Roman" w:hAnsiTheme="majorHAnsi" w:cstheme="majorHAnsi"/>
                <w:color w:val="212529"/>
                <w:lang w:eastAsia="fr-FR"/>
              </w:rPr>
              <w:t xml:space="preserve"> et gérer les conseillers ANJE-U</w:t>
            </w:r>
            <w:r w:rsidRPr="000C0DFB">
              <w:rPr>
                <w:rFonts w:asciiTheme="majorHAnsi" w:eastAsia="Times New Roman" w:hAnsiTheme="majorHAnsi" w:cstheme="majorHAnsi"/>
                <w:color w:val="212529"/>
                <w:lang w:eastAsia="fr-FR"/>
              </w:rPr>
              <w:t xml:space="preserve"> dans le programme ANJE-U et assister le responsable du programme ANJE-U au quotidien</w:t>
            </w:r>
          </w:p>
          <w:p w:rsidR="00810728" w:rsidRPr="000C0DFB" w:rsidRDefault="00810728" w:rsidP="00810728">
            <w:pPr>
              <w:numPr>
                <w:ilvl w:val="0"/>
                <w:numId w:val="26"/>
              </w:numPr>
              <w:spacing w:before="100" w:beforeAutospacing="1" w:after="100" w:afterAutospacing="1" w:line="240" w:lineRule="auto"/>
              <w:rPr>
                <w:rFonts w:asciiTheme="majorHAnsi" w:eastAsia="Times New Roman" w:hAnsiTheme="majorHAnsi" w:cstheme="majorHAnsi"/>
                <w:color w:val="212529"/>
                <w:lang w:eastAsia="fr-FR"/>
              </w:rPr>
            </w:pPr>
            <w:r w:rsidRPr="000C0DFB">
              <w:rPr>
                <w:rFonts w:asciiTheme="majorHAnsi" w:eastAsia="Times New Roman" w:hAnsiTheme="majorHAnsi" w:cstheme="majorHAnsi"/>
                <w:color w:val="212529"/>
                <w:lang w:eastAsia="fr-FR"/>
              </w:rPr>
              <w:t>Fournir un soutien technique ANJE-U au personnel de nutrition et aux autres acteurs humanitaires si nécessaire, pour promouvoir de bonnes pratiques cohérentes</w:t>
            </w:r>
          </w:p>
          <w:p w:rsidR="00810728" w:rsidRPr="000C0DFB" w:rsidRDefault="00810728" w:rsidP="00810728">
            <w:pPr>
              <w:numPr>
                <w:ilvl w:val="0"/>
                <w:numId w:val="26"/>
              </w:numPr>
              <w:spacing w:before="100" w:beforeAutospacing="1" w:after="100" w:afterAutospacing="1" w:line="240" w:lineRule="auto"/>
              <w:rPr>
                <w:rFonts w:asciiTheme="majorHAnsi" w:eastAsia="Times New Roman" w:hAnsiTheme="majorHAnsi" w:cstheme="majorHAnsi"/>
                <w:color w:val="212529"/>
                <w:lang w:eastAsia="fr-FR"/>
              </w:rPr>
            </w:pPr>
            <w:r w:rsidRPr="000C0DFB">
              <w:rPr>
                <w:rFonts w:asciiTheme="majorHAnsi" w:eastAsia="Times New Roman" w:hAnsiTheme="majorHAnsi" w:cstheme="majorHAnsi"/>
                <w:color w:val="212529"/>
                <w:lang w:eastAsia="fr-FR"/>
              </w:rPr>
              <w:t>Développer des plans de travail mensuels pour les conseillers ANJE-U et les autres membres du personnel</w:t>
            </w:r>
          </w:p>
          <w:p w:rsidR="00810728" w:rsidRPr="000C0DFB" w:rsidRDefault="00810728" w:rsidP="00810728">
            <w:pPr>
              <w:numPr>
                <w:ilvl w:val="0"/>
                <w:numId w:val="26"/>
              </w:numPr>
              <w:spacing w:before="100" w:beforeAutospacing="1" w:after="100" w:afterAutospacing="1" w:line="240" w:lineRule="auto"/>
              <w:rPr>
                <w:rFonts w:asciiTheme="majorHAnsi" w:eastAsia="Times New Roman" w:hAnsiTheme="majorHAnsi" w:cstheme="majorHAnsi"/>
                <w:color w:val="212529"/>
                <w:lang w:eastAsia="fr-FR"/>
              </w:rPr>
            </w:pPr>
            <w:r w:rsidRPr="000C0DFB">
              <w:rPr>
                <w:rFonts w:asciiTheme="majorHAnsi" w:eastAsia="Times New Roman" w:hAnsiTheme="majorHAnsi" w:cstheme="majorHAnsi"/>
                <w:color w:val="212529"/>
                <w:lang w:eastAsia="fr-FR"/>
              </w:rPr>
              <w:t>Compiler des rapports d'activité mensuels et aider avec les plans de consommation/distribution des stocks pour les centres de sensibilisation et de nutrition, au besoin</w:t>
            </w:r>
          </w:p>
          <w:p w:rsidR="00810728" w:rsidRPr="000C0DFB" w:rsidRDefault="00810728" w:rsidP="00810728">
            <w:pPr>
              <w:numPr>
                <w:ilvl w:val="0"/>
                <w:numId w:val="26"/>
              </w:numPr>
              <w:spacing w:before="100" w:beforeAutospacing="1" w:after="100" w:afterAutospacing="1" w:line="240" w:lineRule="auto"/>
              <w:rPr>
                <w:rFonts w:asciiTheme="majorHAnsi" w:eastAsia="Times New Roman" w:hAnsiTheme="majorHAnsi" w:cstheme="majorHAnsi"/>
                <w:color w:val="212529"/>
                <w:lang w:eastAsia="fr-FR"/>
              </w:rPr>
            </w:pPr>
            <w:r>
              <w:rPr>
                <w:rFonts w:asciiTheme="majorHAnsi" w:hAnsiTheme="majorHAnsi" w:cstheme="majorHAnsi"/>
                <w:sz w:val="23"/>
                <w:szCs w:val="23"/>
              </w:rPr>
              <w:t>Il fait aussi le</w:t>
            </w:r>
            <w:r w:rsidRPr="000C0DFB">
              <w:rPr>
                <w:rFonts w:asciiTheme="majorHAnsi" w:hAnsiTheme="majorHAnsi" w:cstheme="majorHAnsi"/>
                <w:sz w:val="23"/>
                <w:szCs w:val="23"/>
              </w:rPr>
              <w:t xml:space="preserve"> plaidoyer auprès des </w:t>
            </w:r>
            <w:r>
              <w:rPr>
                <w:rFonts w:asciiTheme="majorHAnsi" w:hAnsiTheme="majorHAnsi" w:cstheme="majorHAnsi"/>
                <w:sz w:val="23"/>
                <w:szCs w:val="23"/>
              </w:rPr>
              <w:t>autres secteurs. Il détermine les</w:t>
            </w:r>
            <w:r w:rsidRPr="000C0DFB">
              <w:rPr>
                <w:rFonts w:asciiTheme="majorHAnsi" w:hAnsiTheme="majorHAnsi" w:cstheme="majorHAnsi"/>
                <w:sz w:val="23"/>
                <w:szCs w:val="23"/>
              </w:rPr>
              <w:t xml:space="preserve"> besoins en intrants.</w:t>
            </w:r>
          </w:p>
        </w:tc>
      </w:tr>
      <w:tr w:rsidR="00810728" w:rsidRPr="000C0DFB" w:rsidTr="002F5D6A">
        <w:tc>
          <w:tcPr>
            <w:tcW w:w="0" w:type="auto"/>
            <w:tcBorders>
              <w:top w:val="single" w:sz="6" w:space="0" w:color="DEE2E6"/>
              <w:bottom w:val="single" w:sz="6" w:space="0" w:color="DEE2E6"/>
            </w:tcBorders>
            <w:shd w:val="clear" w:color="auto" w:fill="FFFFFF"/>
          </w:tcPr>
          <w:p w:rsidR="00810728" w:rsidRPr="000C0DFB" w:rsidRDefault="00810728" w:rsidP="002F5D6A">
            <w:pPr>
              <w:rPr>
                <w:rFonts w:asciiTheme="majorHAnsi" w:hAnsiTheme="majorHAnsi" w:cstheme="majorHAnsi"/>
                <w:color w:val="212529"/>
              </w:rPr>
            </w:pPr>
            <w:r w:rsidRPr="000C0DFB">
              <w:rPr>
                <w:rFonts w:asciiTheme="majorHAnsi" w:hAnsiTheme="majorHAnsi" w:cstheme="majorHAnsi"/>
                <w:color w:val="212529"/>
              </w:rPr>
              <w:t>Superviseur ANJE-U</w:t>
            </w:r>
            <w:r>
              <w:rPr>
                <w:rFonts w:asciiTheme="majorHAnsi" w:hAnsiTheme="majorHAnsi" w:cstheme="majorHAnsi"/>
                <w:color w:val="212529"/>
              </w:rPr>
              <w:t xml:space="preserve"> (Le responsable de l’institution la plus proche de la zone d’intervention)</w:t>
            </w:r>
          </w:p>
        </w:tc>
        <w:tc>
          <w:tcPr>
            <w:tcW w:w="0" w:type="auto"/>
            <w:tcBorders>
              <w:top w:val="single" w:sz="6" w:space="0" w:color="DEE2E6"/>
              <w:bottom w:val="single" w:sz="6" w:space="0" w:color="DEE2E6"/>
            </w:tcBorders>
            <w:shd w:val="clear" w:color="auto" w:fill="FFFFFF"/>
          </w:tcPr>
          <w:p w:rsidR="00810728" w:rsidRPr="000C0DFB" w:rsidRDefault="00810728" w:rsidP="00810728">
            <w:pPr>
              <w:numPr>
                <w:ilvl w:val="0"/>
                <w:numId w:val="27"/>
              </w:numPr>
              <w:spacing w:before="100" w:beforeAutospacing="1" w:after="100" w:afterAutospacing="1" w:line="240" w:lineRule="auto"/>
              <w:rPr>
                <w:rFonts w:asciiTheme="majorHAnsi" w:hAnsiTheme="majorHAnsi" w:cstheme="majorHAnsi"/>
                <w:color w:val="212529"/>
              </w:rPr>
            </w:pPr>
            <w:r w:rsidRPr="000C0DFB">
              <w:rPr>
                <w:rFonts w:asciiTheme="majorHAnsi" w:hAnsiTheme="majorHAnsi" w:cstheme="majorHAnsi"/>
                <w:color w:val="212529"/>
              </w:rPr>
              <w:t>​Superviser le programme ANJE-U, y compris la composante de conseil</w:t>
            </w:r>
          </w:p>
          <w:p w:rsidR="00810728" w:rsidRPr="000C0DFB" w:rsidRDefault="00810728" w:rsidP="00810728">
            <w:pPr>
              <w:numPr>
                <w:ilvl w:val="0"/>
                <w:numId w:val="27"/>
              </w:numPr>
              <w:spacing w:before="100" w:beforeAutospacing="1" w:after="100" w:afterAutospacing="1" w:line="240" w:lineRule="auto"/>
              <w:rPr>
                <w:rFonts w:asciiTheme="majorHAnsi" w:hAnsiTheme="majorHAnsi" w:cstheme="majorHAnsi"/>
                <w:color w:val="212529"/>
              </w:rPr>
            </w:pPr>
            <w:r w:rsidRPr="000C0DFB">
              <w:rPr>
                <w:rFonts w:asciiTheme="majorHAnsi" w:hAnsiTheme="majorHAnsi" w:cstheme="majorHAnsi"/>
                <w:color w:val="212529"/>
              </w:rPr>
              <w:t>Veiller à ce que toutes les composantes du programme fonctionnent correctement, en fournissant des soins de qualité à tous les bénéficiaires tout en respectant les directives et les principes de bonne pratique</w:t>
            </w:r>
          </w:p>
          <w:p w:rsidR="00810728" w:rsidRPr="000C0DFB" w:rsidRDefault="00810728" w:rsidP="00810728">
            <w:pPr>
              <w:numPr>
                <w:ilvl w:val="0"/>
                <w:numId w:val="27"/>
              </w:numPr>
              <w:spacing w:before="100" w:beforeAutospacing="1" w:after="100" w:afterAutospacing="1" w:line="240" w:lineRule="auto"/>
              <w:rPr>
                <w:rFonts w:asciiTheme="majorHAnsi" w:hAnsiTheme="majorHAnsi" w:cstheme="majorHAnsi"/>
                <w:color w:val="212529"/>
              </w:rPr>
            </w:pPr>
            <w:r w:rsidRPr="000C0DFB">
              <w:rPr>
                <w:rFonts w:asciiTheme="majorHAnsi" w:hAnsiTheme="majorHAnsi" w:cstheme="majorHAnsi"/>
                <w:color w:val="212529"/>
              </w:rPr>
              <w:t xml:space="preserve">Est impliqué dans le suivi et la supervision formative des activités ; </w:t>
            </w:r>
          </w:p>
          <w:p w:rsidR="00810728" w:rsidRPr="000C0DFB" w:rsidRDefault="00810728" w:rsidP="00810728">
            <w:pPr>
              <w:numPr>
                <w:ilvl w:val="0"/>
                <w:numId w:val="27"/>
              </w:numPr>
              <w:spacing w:before="100" w:beforeAutospacing="1" w:after="100" w:afterAutospacing="1" w:line="240" w:lineRule="auto"/>
              <w:rPr>
                <w:rFonts w:asciiTheme="majorHAnsi" w:hAnsiTheme="majorHAnsi" w:cstheme="majorHAnsi"/>
                <w:color w:val="212529"/>
              </w:rPr>
            </w:pPr>
            <w:r w:rsidRPr="000C0DFB">
              <w:rPr>
                <w:rFonts w:asciiTheme="majorHAnsi" w:hAnsiTheme="majorHAnsi" w:cstheme="majorHAnsi"/>
                <w:color w:val="212529"/>
              </w:rPr>
              <w:t xml:space="preserve">Suivre la gestion des intrants ; </w:t>
            </w:r>
          </w:p>
          <w:p w:rsidR="00810728" w:rsidRPr="000C0DFB" w:rsidRDefault="00810728" w:rsidP="00810728">
            <w:pPr>
              <w:numPr>
                <w:ilvl w:val="0"/>
                <w:numId w:val="27"/>
              </w:numPr>
              <w:spacing w:before="100" w:beforeAutospacing="1" w:after="100" w:afterAutospacing="1" w:line="240" w:lineRule="auto"/>
              <w:rPr>
                <w:rFonts w:asciiTheme="majorHAnsi" w:hAnsiTheme="majorHAnsi" w:cstheme="majorHAnsi"/>
                <w:color w:val="212529"/>
              </w:rPr>
            </w:pPr>
            <w:r w:rsidRPr="000C0DFB">
              <w:rPr>
                <w:rFonts w:asciiTheme="majorHAnsi" w:hAnsiTheme="majorHAnsi" w:cstheme="majorHAnsi"/>
                <w:color w:val="212529"/>
              </w:rPr>
              <w:t xml:space="preserve">Assurer la supervision hebdomadaire de proximité ; </w:t>
            </w:r>
          </w:p>
          <w:p w:rsidR="00810728" w:rsidRPr="000C0DFB" w:rsidRDefault="00810728" w:rsidP="00810728">
            <w:pPr>
              <w:numPr>
                <w:ilvl w:val="0"/>
                <w:numId w:val="27"/>
              </w:numPr>
              <w:spacing w:before="100" w:beforeAutospacing="1" w:after="100" w:afterAutospacing="1" w:line="240" w:lineRule="auto"/>
              <w:rPr>
                <w:rFonts w:asciiTheme="majorHAnsi" w:hAnsiTheme="majorHAnsi" w:cstheme="majorHAnsi"/>
                <w:color w:val="212529"/>
              </w:rPr>
            </w:pPr>
            <w:r w:rsidRPr="000C0DFB">
              <w:rPr>
                <w:rFonts w:asciiTheme="majorHAnsi" w:hAnsiTheme="majorHAnsi" w:cstheme="majorHAnsi"/>
                <w:color w:val="212529"/>
              </w:rPr>
              <w:t xml:space="preserve">Accompagner les prestataires dans toutes les étapes de mise en œuvre et dans l’élaboration de rapports et facilite la transmission au niveau supérieur. </w:t>
            </w:r>
          </w:p>
          <w:p w:rsidR="00810728" w:rsidRPr="000C0DFB" w:rsidRDefault="00810728" w:rsidP="00810728">
            <w:pPr>
              <w:numPr>
                <w:ilvl w:val="0"/>
                <w:numId w:val="27"/>
              </w:numPr>
              <w:spacing w:before="100" w:beforeAutospacing="1" w:after="100" w:afterAutospacing="1" w:line="240" w:lineRule="auto"/>
              <w:rPr>
                <w:rFonts w:asciiTheme="majorHAnsi" w:hAnsiTheme="majorHAnsi" w:cstheme="majorHAnsi"/>
                <w:color w:val="212529"/>
              </w:rPr>
            </w:pPr>
            <w:r w:rsidRPr="000C0DFB">
              <w:rPr>
                <w:rFonts w:asciiTheme="majorHAnsi" w:hAnsiTheme="majorHAnsi" w:cstheme="majorHAnsi"/>
                <w:color w:val="212529"/>
              </w:rPr>
              <w:t>Aide les prestataires dans la centralisation, l’Analyse et la transmission des données à la hiérarchie</w:t>
            </w:r>
          </w:p>
          <w:p w:rsidR="00810728" w:rsidRPr="000C0DFB" w:rsidRDefault="00810728" w:rsidP="00810728">
            <w:pPr>
              <w:numPr>
                <w:ilvl w:val="0"/>
                <w:numId w:val="27"/>
              </w:numPr>
              <w:spacing w:before="100" w:beforeAutospacing="1" w:after="100" w:afterAutospacing="1" w:line="240" w:lineRule="auto"/>
              <w:rPr>
                <w:rFonts w:asciiTheme="majorHAnsi" w:hAnsiTheme="majorHAnsi" w:cstheme="majorHAnsi"/>
                <w:color w:val="212529"/>
              </w:rPr>
            </w:pPr>
            <w:r w:rsidRPr="000C0DFB">
              <w:rPr>
                <w:rFonts w:asciiTheme="majorHAnsi" w:hAnsiTheme="majorHAnsi" w:cstheme="majorHAnsi"/>
                <w:color w:val="212529"/>
              </w:rPr>
              <w:t xml:space="preserve">S’occupe de la formation de prestataires et des agents </w:t>
            </w:r>
            <w:r>
              <w:rPr>
                <w:rFonts w:asciiTheme="majorHAnsi" w:hAnsiTheme="majorHAnsi" w:cstheme="majorHAnsi"/>
                <w:color w:val="212529"/>
              </w:rPr>
              <w:t>de santé communautaire polyvalents</w:t>
            </w:r>
          </w:p>
        </w:tc>
      </w:tr>
      <w:tr w:rsidR="00810728" w:rsidRPr="000C0DFB" w:rsidTr="002F5D6A">
        <w:tc>
          <w:tcPr>
            <w:tcW w:w="0" w:type="auto"/>
            <w:tcBorders>
              <w:top w:val="single" w:sz="6" w:space="0" w:color="DEE2E6"/>
            </w:tcBorders>
            <w:shd w:val="clear" w:color="auto" w:fill="FFFFFF"/>
            <w:hideMark/>
          </w:tcPr>
          <w:p w:rsidR="00810728" w:rsidRPr="000C0DFB" w:rsidRDefault="00810728" w:rsidP="002F5D6A">
            <w:pPr>
              <w:spacing w:after="0" w:line="240" w:lineRule="auto"/>
              <w:rPr>
                <w:rFonts w:asciiTheme="majorHAnsi" w:eastAsia="Times New Roman" w:hAnsiTheme="majorHAnsi" w:cstheme="majorHAnsi"/>
                <w:color w:val="212529"/>
                <w:sz w:val="24"/>
                <w:szCs w:val="24"/>
                <w:lang w:eastAsia="fr-FR"/>
              </w:rPr>
            </w:pPr>
            <w:r w:rsidRPr="000C0DFB">
              <w:rPr>
                <w:rFonts w:asciiTheme="majorHAnsi" w:eastAsia="Times New Roman" w:hAnsiTheme="majorHAnsi" w:cstheme="majorHAnsi"/>
                <w:color w:val="212529"/>
                <w:sz w:val="24"/>
                <w:szCs w:val="24"/>
                <w:lang w:eastAsia="fr-FR"/>
              </w:rPr>
              <w:t xml:space="preserve">Conseiller </w:t>
            </w:r>
            <w:r>
              <w:rPr>
                <w:rFonts w:asciiTheme="majorHAnsi" w:eastAsia="Times New Roman" w:hAnsiTheme="majorHAnsi" w:cstheme="majorHAnsi"/>
                <w:color w:val="212529"/>
                <w:sz w:val="24"/>
                <w:szCs w:val="24"/>
                <w:lang w:eastAsia="fr-FR"/>
              </w:rPr>
              <w:t xml:space="preserve">en </w:t>
            </w:r>
            <w:r w:rsidRPr="000C0DFB">
              <w:rPr>
                <w:rFonts w:asciiTheme="majorHAnsi" w:eastAsia="Times New Roman" w:hAnsiTheme="majorHAnsi" w:cstheme="majorHAnsi"/>
                <w:color w:val="212529"/>
                <w:sz w:val="24"/>
                <w:szCs w:val="24"/>
                <w:lang w:eastAsia="fr-FR"/>
              </w:rPr>
              <w:t>ANJE-U</w:t>
            </w:r>
            <w:r>
              <w:rPr>
                <w:rFonts w:asciiTheme="majorHAnsi" w:eastAsia="Times New Roman" w:hAnsiTheme="majorHAnsi" w:cstheme="majorHAnsi"/>
                <w:color w:val="212529"/>
                <w:sz w:val="24"/>
                <w:szCs w:val="24"/>
                <w:lang w:eastAsia="fr-FR"/>
              </w:rPr>
              <w:t xml:space="preserve"> (Prestataires de soins de </w:t>
            </w:r>
            <w:proofErr w:type="spellStart"/>
            <w:r>
              <w:rPr>
                <w:rFonts w:asciiTheme="majorHAnsi" w:eastAsia="Times New Roman" w:hAnsiTheme="majorHAnsi" w:cstheme="majorHAnsi"/>
                <w:color w:val="212529"/>
                <w:sz w:val="24"/>
                <w:szCs w:val="24"/>
                <w:lang w:eastAsia="fr-FR"/>
              </w:rPr>
              <w:t>sante</w:t>
            </w:r>
            <w:proofErr w:type="spellEnd"/>
            <w:r>
              <w:rPr>
                <w:rFonts w:asciiTheme="majorHAnsi" w:eastAsia="Times New Roman" w:hAnsiTheme="majorHAnsi" w:cstheme="majorHAnsi"/>
                <w:color w:val="212529"/>
                <w:sz w:val="24"/>
                <w:szCs w:val="24"/>
                <w:lang w:eastAsia="fr-FR"/>
              </w:rPr>
              <w:t>)</w:t>
            </w:r>
          </w:p>
        </w:tc>
        <w:tc>
          <w:tcPr>
            <w:tcW w:w="0" w:type="auto"/>
            <w:tcBorders>
              <w:top w:val="single" w:sz="6" w:space="0" w:color="DEE2E6"/>
            </w:tcBorders>
            <w:shd w:val="clear" w:color="auto" w:fill="FFFFFF"/>
            <w:hideMark/>
          </w:tcPr>
          <w:p w:rsidR="00810728" w:rsidRPr="000C0DFB" w:rsidRDefault="00810728" w:rsidP="00810728">
            <w:pPr>
              <w:numPr>
                <w:ilvl w:val="0"/>
                <w:numId w:val="24"/>
              </w:numPr>
              <w:spacing w:before="100" w:beforeAutospacing="1" w:after="100" w:afterAutospacing="1" w:line="240" w:lineRule="auto"/>
              <w:rPr>
                <w:rFonts w:asciiTheme="majorHAnsi" w:eastAsia="Times New Roman" w:hAnsiTheme="majorHAnsi" w:cstheme="majorHAnsi"/>
                <w:color w:val="212529"/>
                <w:sz w:val="24"/>
                <w:szCs w:val="24"/>
                <w:lang w:eastAsia="fr-FR"/>
              </w:rPr>
            </w:pPr>
            <w:r w:rsidRPr="000C0DFB">
              <w:rPr>
                <w:rFonts w:asciiTheme="majorHAnsi" w:eastAsia="Times New Roman" w:hAnsiTheme="majorHAnsi" w:cstheme="majorHAnsi"/>
                <w:color w:val="212529"/>
                <w:sz w:val="24"/>
                <w:szCs w:val="24"/>
                <w:lang w:eastAsia="fr-FR"/>
              </w:rPr>
              <w:t>​Évaluer les mères/soignants et leurs enfants pour identifier les besoins spécifiques de soutien à l'alimentation</w:t>
            </w:r>
          </w:p>
          <w:p w:rsidR="00810728" w:rsidRPr="000C0DFB" w:rsidRDefault="00810728" w:rsidP="00810728">
            <w:pPr>
              <w:numPr>
                <w:ilvl w:val="0"/>
                <w:numId w:val="24"/>
              </w:numPr>
              <w:spacing w:before="100" w:beforeAutospacing="1" w:after="100" w:afterAutospacing="1" w:line="240" w:lineRule="auto"/>
              <w:rPr>
                <w:rFonts w:asciiTheme="majorHAnsi" w:eastAsia="Times New Roman" w:hAnsiTheme="majorHAnsi" w:cstheme="majorHAnsi"/>
                <w:color w:val="212529"/>
                <w:sz w:val="24"/>
                <w:szCs w:val="24"/>
                <w:lang w:eastAsia="fr-FR"/>
              </w:rPr>
            </w:pPr>
            <w:r w:rsidRPr="000C0DFB">
              <w:rPr>
                <w:rFonts w:asciiTheme="majorHAnsi" w:eastAsia="Times New Roman" w:hAnsiTheme="majorHAnsi" w:cstheme="majorHAnsi"/>
                <w:color w:val="212529"/>
                <w:sz w:val="24"/>
                <w:szCs w:val="24"/>
                <w:lang w:eastAsia="fr-FR"/>
              </w:rPr>
              <w:t>Fournir aux femmes enceintes des conseils préparatoires à l'allaitement et à l'</w:t>
            </w:r>
            <w:r>
              <w:rPr>
                <w:rFonts w:asciiTheme="majorHAnsi" w:eastAsia="Times New Roman" w:hAnsiTheme="majorHAnsi" w:cstheme="majorHAnsi"/>
                <w:color w:val="212529"/>
                <w:sz w:val="24"/>
                <w:szCs w:val="24"/>
                <w:lang w:eastAsia="fr-FR"/>
              </w:rPr>
              <w:t>initiation précoce</w:t>
            </w:r>
            <w:r w:rsidRPr="000C0DFB">
              <w:rPr>
                <w:rFonts w:asciiTheme="majorHAnsi" w:eastAsia="Times New Roman" w:hAnsiTheme="majorHAnsi" w:cstheme="majorHAnsi"/>
                <w:color w:val="212529"/>
                <w:sz w:val="24"/>
                <w:szCs w:val="24"/>
                <w:lang w:eastAsia="fr-FR"/>
              </w:rPr>
              <w:t>, afin d'éviter les tétées pré-lactées et l'alimentation au biberon</w:t>
            </w:r>
          </w:p>
          <w:p w:rsidR="00810728" w:rsidRPr="000C0DFB" w:rsidRDefault="00810728" w:rsidP="00810728">
            <w:pPr>
              <w:numPr>
                <w:ilvl w:val="0"/>
                <w:numId w:val="24"/>
              </w:numPr>
              <w:spacing w:before="100" w:beforeAutospacing="1" w:after="100" w:afterAutospacing="1" w:line="240" w:lineRule="auto"/>
              <w:rPr>
                <w:rFonts w:asciiTheme="majorHAnsi" w:eastAsia="Times New Roman" w:hAnsiTheme="majorHAnsi" w:cstheme="majorHAnsi"/>
                <w:color w:val="212529"/>
                <w:sz w:val="24"/>
                <w:szCs w:val="24"/>
                <w:lang w:eastAsia="fr-FR"/>
              </w:rPr>
            </w:pPr>
            <w:r w:rsidRPr="000C0DFB">
              <w:rPr>
                <w:rFonts w:asciiTheme="majorHAnsi" w:eastAsia="Times New Roman" w:hAnsiTheme="majorHAnsi" w:cstheme="majorHAnsi"/>
                <w:color w:val="212529"/>
                <w:sz w:val="24"/>
                <w:szCs w:val="24"/>
                <w:lang w:eastAsia="fr-FR"/>
              </w:rPr>
              <w:t>Conseiller les mères sur la bonne nutrition maternelle pendant la grossesse et l'allaitement</w:t>
            </w:r>
          </w:p>
          <w:p w:rsidR="00810728" w:rsidRPr="000C0DFB" w:rsidRDefault="00810728" w:rsidP="00810728">
            <w:pPr>
              <w:numPr>
                <w:ilvl w:val="0"/>
                <w:numId w:val="24"/>
              </w:numPr>
              <w:spacing w:before="100" w:beforeAutospacing="1" w:after="100" w:afterAutospacing="1" w:line="240" w:lineRule="auto"/>
              <w:rPr>
                <w:rFonts w:asciiTheme="majorHAnsi" w:eastAsia="Times New Roman" w:hAnsiTheme="majorHAnsi" w:cstheme="majorHAnsi"/>
                <w:color w:val="212529"/>
                <w:sz w:val="24"/>
                <w:szCs w:val="24"/>
                <w:lang w:eastAsia="fr-FR"/>
              </w:rPr>
            </w:pPr>
            <w:r w:rsidRPr="000C0DFB">
              <w:rPr>
                <w:rFonts w:asciiTheme="majorHAnsi" w:eastAsia="Times New Roman" w:hAnsiTheme="majorHAnsi" w:cstheme="majorHAnsi"/>
                <w:color w:val="212529"/>
                <w:sz w:val="24"/>
                <w:szCs w:val="24"/>
                <w:lang w:eastAsia="fr-FR"/>
              </w:rPr>
              <w:t>Offrir des séances de conseil individuelles personnalisées aux personnes qui s'occupent d'enfants de 0 à 24 mois, conformément aux besoins découverts lors des évaluations initiales, offrant des conseils pratiques et une éducation sur les questions clés de l'ANJE-U</w:t>
            </w:r>
          </w:p>
          <w:p w:rsidR="00810728" w:rsidRPr="000C0DFB" w:rsidRDefault="00810728" w:rsidP="00810728">
            <w:pPr>
              <w:numPr>
                <w:ilvl w:val="0"/>
                <w:numId w:val="24"/>
              </w:numPr>
              <w:spacing w:before="100" w:beforeAutospacing="1" w:after="100" w:afterAutospacing="1" w:line="240" w:lineRule="auto"/>
              <w:rPr>
                <w:rFonts w:asciiTheme="majorHAnsi" w:eastAsia="Times New Roman" w:hAnsiTheme="majorHAnsi" w:cstheme="majorHAnsi"/>
                <w:color w:val="212529"/>
                <w:sz w:val="24"/>
                <w:szCs w:val="24"/>
                <w:lang w:eastAsia="fr-FR"/>
              </w:rPr>
            </w:pPr>
            <w:r w:rsidRPr="000C0DFB">
              <w:rPr>
                <w:rFonts w:asciiTheme="majorHAnsi" w:eastAsia="Times New Roman" w:hAnsiTheme="majorHAnsi" w:cstheme="majorHAnsi"/>
                <w:color w:val="212529"/>
                <w:sz w:val="24"/>
                <w:szCs w:val="24"/>
                <w:lang w:eastAsia="fr-FR"/>
              </w:rPr>
              <w:t>Tenir à jour les dossiers des bénéficiaires et produire des rapports d'activité réguliers</w:t>
            </w:r>
          </w:p>
        </w:tc>
      </w:tr>
      <w:tr w:rsidR="00810728" w:rsidRPr="000C0DFB" w:rsidTr="002F5D6A">
        <w:tc>
          <w:tcPr>
            <w:tcW w:w="0" w:type="auto"/>
            <w:tcBorders>
              <w:top w:val="single" w:sz="6" w:space="0" w:color="DEE2E6"/>
              <w:bottom w:val="single" w:sz="6" w:space="0" w:color="DEE2E6"/>
            </w:tcBorders>
            <w:shd w:val="clear" w:color="auto" w:fill="FFFFFF"/>
          </w:tcPr>
          <w:p w:rsidR="00810728" w:rsidRPr="000C0DFB" w:rsidRDefault="00810728" w:rsidP="002F5D6A">
            <w:pPr>
              <w:spacing w:after="0" w:line="240" w:lineRule="auto"/>
              <w:rPr>
                <w:rFonts w:asciiTheme="majorHAnsi" w:hAnsiTheme="majorHAnsi" w:cstheme="majorHAnsi"/>
              </w:rPr>
            </w:pPr>
            <w:r>
              <w:rPr>
                <w:rFonts w:asciiTheme="majorHAnsi" w:eastAsia="Times New Roman" w:hAnsiTheme="majorHAnsi" w:cstheme="majorHAnsi"/>
                <w:color w:val="212529"/>
                <w:sz w:val="24"/>
                <w:szCs w:val="24"/>
                <w:lang w:eastAsia="fr-FR"/>
              </w:rPr>
              <w:t>Agent psychosocial (Travailleur social/Psychologue)</w:t>
            </w:r>
          </w:p>
        </w:tc>
        <w:tc>
          <w:tcPr>
            <w:tcW w:w="0" w:type="auto"/>
            <w:tcBorders>
              <w:top w:val="single" w:sz="6" w:space="0" w:color="DEE2E6"/>
              <w:bottom w:val="single" w:sz="6" w:space="0" w:color="DEE2E6"/>
            </w:tcBorders>
            <w:shd w:val="clear" w:color="auto" w:fill="FFFFFF"/>
          </w:tcPr>
          <w:p w:rsidR="00810728" w:rsidRPr="000C0DFB" w:rsidRDefault="00810728" w:rsidP="00810728">
            <w:pPr>
              <w:numPr>
                <w:ilvl w:val="0"/>
                <w:numId w:val="24"/>
              </w:numPr>
              <w:spacing w:before="100" w:beforeAutospacing="1" w:after="100" w:afterAutospacing="1" w:line="240" w:lineRule="auto"/>
              <w:rPr>
                <w:rFonts w:asciiTheme="majorHAnsi" w:hAnsiTheme="majorHAnsi" w:cstheme="majorHAnsi"/>
              </w:rPr>
            </w:pPr>
            <w:r w:rsidRPr="000C0DFB">
              <w:rPr>
                <w:rFonts w:asciiTheme="majorHAnsi" w:eastAsia="Times New Roman" w:hAnsiTheme="majorHAnsi" w:cstheme="majorHAnsi"/>
                <w:color w:val="212529"/>
                <w:sz w:val="24"/>
                <w:szCs w:val="24"/>
                <w:lang w:eastAsia="fr-FR"/>
              </w:rPr>
              <w:t xml:space="preserve">Fournir un soutien technique </w:t>
            </w:r>
          </w:p>
          <w:p w:rsidR="00810728" w:rsidRPr="008564D8" w:rsidRDefault="00810728" w:rsidP="00810728">
            <w:pPr>
              <w:numPr>
                <w:ilvl w:val="0"/>
                <w:numId w:val="24"/>
              </w:numPr>
              <w:spacing w:before="100" w:beforeAutospacing="1" w:after="100" w:afterAutospacing="1" w:line="240" w:lineRule="auto"/>
              <w:rPr>
                <w:rFonts w:asciiTheme="majorHAnsi" w:hAnsiTheme="majorHAnsi" w:cstheme="majorHAnsi"/>
              </w:rPr>
            </w:pPr>
            <w:r w:rsidRPr="000C0DFB">
              <w:rPr>
                <w:rFonts w:asciiTheme="majorHAnsi" w:eastAsia="Times New Roman" w:hAnsiTheme="majorHAnsi" w:cstheme="majorHAnsi"/>
                <w:color w:val="212529"/>
                <w:sz w:val="24"/>
                <w:szCs w:val="24"/>
                <w:lang w:eastAsia="fr-FR"/>
              </w:rPr>
              <w:t>Etablir des liens étroits avec le</w:t>
            </w:r>
            <w:r>
              <w:rPr>
                <w:rFonts w:asciiTheme="majorHAnsi" w:eastAsia="Times New Roman" w:hAnsiTheme="majorHAnsi" w:cstheme="majorHAnsi"/>
                <w:color w:val="212529"/>
                <w:sz w:val="24"/>
                <w:szCs w:val="24"/>
                <w:lang w:eastAsia="fr-FR"/>
              </w:rPr>
              <w:t>s</w:t>
            </w:r>
            <w:r w:rsidRPr="000C0DFB">
              <w:rPr>
                <w:rFonts w:asciiTheme="majorHAnsi" w:eastAsia="Times New Roman" w:hAnsiTheme="majorHAnsi" w:cstheme="majorHAnsi"/>
                <w:color w:val="212529"/>
                <w:sz w:val="24"/>
                <w:szCs w:val="24"/>
                <w:lang w:eastAsia="fr-FR"/>
              </w:rPr>
              <w:t xml:space="preserve"> programme</w:t>
            </w:r>
            <w:r>
              <w:rPr>
                <w:rFonts w:asciiTheme="majorHAnsi" w:eastAsia="Times New Roman" w:hAnsiTheme="majorHAnsi" w:cstheme="majorHAnsi"/>
                <w:color w:val="212529"/>
                <w:sz w:val="24"/>
                <w:szCs w:val="24"/>
                <w:lang w:eastAsia="fr-FR"/>
              </w:rPr>
              <w:t>s</w:t>
            </w:r>
            <w:r w:rsidRPr="000C0DFB">
              <w:rPr>
                <w:rFonts w:asciiTheme="majorHAnsi" w:eastAsia="Times New Roman" w:hAnsiTheme="majorHAnsi" w:cstheme="majorHAnsi"/>
                <w:color w:val="212529"/>
                <w:sz w:val="24"/>
                <w:szCs w:val="24"/>
                <w:lang w:eastAsia="fr-FR"/>
              </w:rPr>
              <w:t xml:space="preserve"> </w:t>
            </w:r>
            <w:r>
              <w:rPr>
                <w:rFonts w:asciiTheme="majorHAnsi" w:eastAsia="Times New Roman" w:hAnsiTheme="majorHAnsi" w:cstheme="majorHAnsi"/>
                <w:color w:val="212529"/>
                <w:sz w:val="24"/>
                <w:szCs w:val="24"/>
                <w:lang w:eastAsia="fr-FR"/>
              </w:rPr>
              <w:t>existants ;</w:t>
            </w:r>
          </w:p>
          <w:p w:rsidR="00810728" w:rsidRPr="000C0DFB" w:rsidRDefault="00810728" w:rsidP="00810728">
            <w:pPr>
              <w:numPr>
                <w:ilvl w:val="0"/>
                <w:numId w:val="24"/>
              </w:numPr>
              <w:spacing w:before="100" w:beforeAutospacing="1" w:after="100" w:afterAutospacing="1" w:line="240" w:lineRule="auto"/>
              <w:rPr>
                <w:rFonts w:asciiTheme="majorHAnsi" w:hAnsiTheme="majorHAnsi" w:cstheme="majorHAnsi"/>
              </w:rPr>
            </w:pPr>
            <w:r w:rsidRPr="000C0DFB">
              <w:rPr>
                <w:rFonts w:asciiTheme="majorHAnsi" w:eastAsia="Times New Roman" w:hAnsiTheme="majorHAnsi" w:cstheme="majorHAnsi"/>
                <w:color w:val="212529"/>
                <w:sz w:val="24"/>
                <w:szCs w:val="24"/>
                <w:lang w:eastAsia="fr-FR"/>
              </w:rPr>
              <w:t>Fournir un soutien psychosocial aux mères/responsables des enfants dans le programme ANJE-U conformément aux lignes directrices et aux principes des bonnes pratiques</w:t>
            </w:r>
            <w:r>
              <w:rPr>
                <w:rFonts w:asciiTheme="majorHAnsi" w:eastAsia="Times New Roman" w:hAnsiTheme="majorHAnsi" w:cstheme="majorHAnsi"/>
                <w:color w:val="212529"/>
                <w:sz w:val="24"/>
                <w:szCs w:val="24"/>
                <w:lang w:eastAsia="fr-FR"/>
              </w:rPr>
              <w:t xml:space="preserve"> ANJE-U, </w:t>
            </w:r>
            <w:r w:rsidRPr="000C0DFB">
              <w:rPr>
                <w:rFonts w:asciiTheme="majorHAnsi" w:eastAsia="Times New Roman" w:hAnsiTheme="majorHAnsi" w:cstheme="majorHAnsi"/>
                <w:color w:val="212529"/>
                <w:sz w:val="24"/>
                <w:szCs w:val="24"/>
                <w:lang w:eastAsia="fr-FR"/>
              </w:rPr>
              <w:t>y compris les Directives opérationnelles sur l’alimentation du nourrisson et du jeune enfant dans les situations d'urgence.</w:t>
            </w:r>
          </w:p>
        </w:tc>
      </w:tr>
      <w:tr w:rsidR="00810728" w:rsidRPr="000C0DFB" w:rsidTr="002F5D6A">
        <w:tc>
          <w:tcPr>
            <w:tcW w:w="0" w:type="auto"/>
            <w:tcBorders>
              <w:top w:val="single" w:sz="6" w:space="0" w:color="DEE2E6"/>
              <w:bottom w:val="single" w:sz="6" w:space="0" w:color="DEE2E6"/>
            </w:tcBorders>
            <w:shd w:val="clear" w:color="auto" w:fill="FFFFFF"/>
          </w:tcPr>
          <w:p w:rsidR="00810728" w:rsidRPr="000C0DFB" w:rsidRDefault="00810728" w:rsidP="002F5D6A">
            <w:pPr>
              <w:spacing w:after="0" w:line="240" w:lineRule="auto"/>
              <w:rPr>
                <w:rFonts w:asciiTheme="majorHAnsi" w:eastAsia="Times New Roman" w:hAnsiTheme="majorHAnsi" w:cstheme="majorHAnsi"/>
                <w:color w:val="212529"/>
                <w:sz w:val="24"/>
                <w:szCs w:val="24"/>
                <w:lang w:eastAsia="fr-FR"/>
              </w:rPr>
            </w:pPr>
            <w:r>
              <w:rPr>
                <w:rFonts w:asciiTheme="majorHAnsi" w:eastAsia="Times New Roman" w:hAnsiTheme="majorHAnsi" w:cstheme="majorHAnsi"/>
                <w:color w:val="212529"/>
                <w:sz w:val="24"/>
                <w:szCs w:val="24"/>
                <w:lang w:eastAsia="fr-FR"/>
              </w:rPr>
              <w:t>Prestataires de soins</w:t>
            </w:r>
            <w:r w:rsidRPr="000C0DFB">
              <w:rPr>
                <w:rFonts w:asciiTheme="majorHAnsi" w:eastAsia="Times New Roman" w:hAnsiTheme="majorHAnsi" w:cstheme="majorHAnsi"/>
                <w:color w:val="212529"/>
                <w:sz w:val="24"/>
                <w:szCs w:val="24"/>
                <w:lang w:eastAsia="fr-FR"/>
              </w:rPr>
              <w:t xml:space="preserve"> de santé</w:t>
            </w:r>
          </w:p>
        </w:tc>
        <w:tc>
          <w:tcPr>
            <w:tcW w:w="0" w:type="auto"/>
            <w:tcBorders>
              <w:top w:val="single" w:sz="6" w:space="0" w:color="DEE2E6"/>
              <w:bottom w:val="single" w:sz="6" w:space="0" w:color="DEE2E6"/>
            </w:tcBorders>
            <w:shd w:val="clear" w:color="auto" w:fill="FFFFFF"/>
          </w:tcPr>
          <w:p w:rsidR="00810728" w:rsidRPr="000C0DFB" w:rsidRDefault="00810728" w:rsidP="00810728">
            <w:pPr>
              <w:numPr>
                <w:ilvl w:val="0"/>
                <w:numId w:val="24"/>
              </w:numPr>
              <w:spacing w:before="100" w:beforeAutospacing="1" w:after="100" w:afterAutospacing="1" w:line="240" w:lineRule="auto"/>
              <w:rPr>
                <w:rFonts w:asciiTheme="majorHAnsi" w:eastAsia="Times New Roman" w:hAnsiTheme="majorHAnsi" w:cstheme="majorHAnsi"/>
                <w:color w:val="212529"/>
                <w:sz w:val="24"/>
                <w:szCs w:val="24"/>
                <w:lang w:eastAsia="fr-FR"/>
              </w:rPr>
            </w:pPr>
            <w:r>
              <w:rPr>
                <w:rFonts w:asciiTheme="majorHAnsi" w:eastAsia="Times New Roman" w:hAnsiTheme="majorHAnsi" w:cstheme="majorHAnsi"/>
                <w:color w:val="212529"/>
                <w:sz w:val="24"/>
                <w:szCs w:val="24"/>
                <w:lang w:eastAsia="fr-FR"/>
              </w:rPr>
              <w:t>Me</w:t>
            </w:r>
            <w:r w:rsidRPr="000C0DFB">
              <w:rPr>
                <w:rFonts w:asciiTheme="majorHAnsi" w:eastAsia="Times New Roman" w:hAnsiTheme="majorHAnsi" w:cstheme="majorHAnsi"/>
                <w:color w:val="212529"/>
                <w:sz w:val="24"/>
                <w:szCs w:val="24"/>
                <w:lang w:eastAsia="fr-FR"/>
              </w:rPr>
              <w:t>ne</w:t>
            </w:r>
            <w:r>
              <w:rPr>
                <w:rFonts w:asciiTheme="majorHAnsi" w:eastAsia="Times New Roman" w:hAnsiTheme="majorHAnsi" w:cstheme="majorHAnsi"/>
                <w:color w:val="212529"/>
                <w:sz w:val="24"/>
                <w:szCs w:val="24"/>
                <w:lang w:eastAsia="fr-FR"/>
              </w:rPr>
              <w:t>r</w:t>
            </w:r>
            <w:r w:rsidRPr="000C0DFB">
              <w:rPr>
                <w:rFonts w:asciiTheme="majorHAnsi" w:eastAsia="Times New Roman" w:hAnsiTheme="majorHAnsi" w:cstheme="majorHAnsi"/>
                <w:color w:val="212529"/>
                <w:sz w:val="24"/>
                <w:szCs w:val="24"/>
                <w:lang w:eastAsia="fr-FR"/>
              </w:rPr>
              <w:t xml:space="preserve"> correctement les activités ANJE-U au quotidien ; </w:t>
            </w:r>
          </w:p>
          <w:p w:rsidR="00810728" w:rsidRPr="000C0DFB" w:rsidRDefault="00810728" w:rsidP="00810728">
            <w:pPr>
              <w:numPr>
                <w:ilvl w:val="0"/>
                <w:numId w:val="24"/>
              </w:numPr>
              <w:spacing w:before="100" w:beforeAutospacing="1" w:after="100" w:afterAutospacing="1" w:line="240" w:lineRule="auto"/>
              <w:rPr>
                <w:rFonts w:asciiTheme="majorHAnsi" w:eastAsia="Times New Roman" w:hAnsiTheme="majorHAnsi" w:cstheme="majorHAnsi"/>
                <w:color w:val="212529"/>
                <w:sz w:val="24"/>
                <w:szCs w:val="24"/>
                <w:lang w:eastAsia="fr-FR"/>
              </w:rPr>
            </w:pPr>
            <w:r>
              <w:rPr>
                <w:rFonts w:asciiTheme="majorHAnsi" w:eastAsia="Times New Roman" w:hAnsiTheme="majorHAnsi" w:cstheme="majorHAnsi"/>
                <w:color w:val="212529"/>
                <w:sz w:val="24"/>
                <w:szCs w:val="24"/>
                <w:lang w:eastAsia="fr-FR"/>
              </w:rPr>
              <w:t>Faire</w:t>
            </w:r>
            <w:r w:rsidRPr="000C0DFB">
              <w:rPr>
                <w:rFonts w:asciiTheme="majorHAnsi" w:eastAsia="Times New Roman" w:hAnsiTheme="majorHAnsi" w:cstheme="majorHAnsi"/>
                <w:color w:val="212529"/>
                <w:sz w:val="24"/>
                <w:szCs w:val="24"/>
                <w:lang w:eastAsia="fr-FR"/>
              </w:rPr>
              <w:t xml:space="preserve"> la pr</w:t>
            </w:r>
            <w:r>
              <w:rPr>
                <w:rFonts w:asciiTheme="majorHAnsi" w:eastAsia="Times New Roman" w:hAnsiTheme="majorHAnsi" w:cstheme="majorHAnsi"/>
                <w:color w:val="212529"/>
                <w:sz w:val="24"/>
                <w:szCs w:val="24"/>
                <w:lang w:eastAsia="fr-FR"/>
              </w:rPr>
              <w:t>omotion sur les pratiques ANJE ;</w:t>
            </w:r>
          </w:p>
          <w:p w:rsidR="00810728" w:rsidRPr="000C0DFB" w:rsidRDefault="00810728" w:rsidP="00810728">
            <w:pPr>
              <w:numPr>
                <w:ilvl w:val="0"/>
                <w:numId w:val="24"/>
              </w:numPr>
              <w:spacing w:before="100" w:beforeAutospacing="1" w:after="100" w:afterAutospacing="1" w:line="240" w:lineRule="auto"/>
              <w:rPr>
                <w:rFonts w:asciiTheme="majorHAnsi" w:eastAsia="Times New Roman" w:hAnsiTheme="majorHAnsi" w:cstheme="majorHAnsi"/>
                <w:color w:val="212529"/>
                <w:sz w:val="24"/>
                <w:szCs w:val="24"/>
                <w:lang w:eastAsia="fr-FR"/>
              </w:rPr>
            </w:pPr>
            <w:r w:rsidRPr="000C0DFB">
              <w:rPr>
                <w:rFonts w:asciiTheme="majorHAnsi" w:eastAsia="Times New Roman" w:hAnsiTheme="majorHAnsi" w:cstheme="majorHAnsi"/>
                <w:color w:val="212529"/>
                <w:sz w:val="24"/>
                <w:szCs w:val="24"/>
                <w:lang w:eastAsia="fr-FR"/>
              </w:rPr>
              <w:t>Assurer les formations et supervise</w:t>
            </w:r>
            <w:r>
              <w:rPr>
                <w:rFonts w:asciiTheme="majorHAnsi" w:eastAsia="Times New Roman" w:hAnsiTheme="majorHAnsi" w:cstheme="majorHAnsi"/>
                <w:color w:val="212529"/>
                <w:sz w:val="24"/>
                <w:szCs w:val="24"/>
                <w:lang w:eastAsia="fr-FR"/>
              </w:rPr>
              <w:t>r</w:t>
            </w:r>
            <w:r w:rsidRPr="000C0DFB">
              <w:rPr>
                <w:rFonts w:asciiTheme="majorHAnsi" w:eastAsia="Times New Roman" w:hAnsiTheme="majorHAnsi" w:cstheme="majorHAnsi"/>
                <w:color w:val="212529"/>
                <w:sz w:val="24"/>
                <w:szCs w:val="24"/>
                <w:lang w:eastAsia="fr-FR"/>
              </w:rPr>
              <w:t xml:space="preserve"> l</w:t>
            </w:r>
            <w:r>
              <w:rPr>
                <w:rFonts w:asciiTheme="majorHAnsi" w:eastAsia="Times New Roman" w:hAnsiTheme="majorHAnsi" w:cstheme="majorHAnsi"/>
                <w:color w:val="212529"/>
                <w:sz w:val="24"/>
                <w:szCs w:val="24"/>
                <w:lang w:eastAsia="fr-FR"/>
              </w:rPr>
              <w:t>es conseillers ANJE, les agents de santé communautaire polyvalents</w:t>
            </w:r>
            <w:r w:rsidRPr="000C0DFB">
              <w:rPr>
                <w:rFonts w:asciiTheme="majorHAnsi" w:eastAsia="Times New Roman" w:hAnsiTheme="majorHAnsi" w:cstheme="majorHAnsi"/>
                <w:color w:val="212529"/>
                <w:sz w:val="24"/>
                <w:szCs w:val="24"/>
                <w:lang w:eastAsia="fr-FR"/>
              </w:rPr>
              <w:t xml:space="preserve"> dans les espaces ANJE-U</w:t>
            </w:r>
            <w:r>
              <w:rPr>
                <w:rFonts w:asciiTheme="majorHAnsi" w:eastAsia="Times New Roman" w:hAnsiTheme="majorHAnsi" w:cstheme="majorHAnsi"/>
                <w:color w:val="212529"/>
                <w:sz w:val="24"/>
                <w:szCs w:val="24"/>
                <w:lang w:eastAsia="fr-FR"/>
              </w:rPr>
              <w:t>, gé</w:t>
            </w:r>
            <w:r w:rsidRPr="000C0DFB">
              <w:rPr>
                <w:rFonts w:asciiTheme="majorHAnsi" w:eastAsia="Times New Roman" w:hAnsiTheme="majorHAnsi" w:cstheme="majorHAnsi"/>
                <w:color w:val="212529"/>
                <w:sz w:val="24"/>
                <w:szCs w:val="24"/>
                <w:lang w:eastAsia="fr-FR"/>
              </w:rPr>
              <w:t>re</w:t>
            </w:r>
            <w:r>
              <w:rPr>
                <w:rFonts w:asciiTheme="majorHAnsi" w:eastAsia="Times New Roman" w:hAnsiTheme="majorHAnsi" w:cstheme="majorHAnsi"/>
                <w:color w:val="212529"/>
                <w:sz w:val="24"/>
                <w:szCs w:val="24"/>
                <w:lang w:eastAsia="fr-FR"/>
              </w:rPr>
              <w:t>r</w:t>
            </w:r>
            <w:r w:rsidRPr="000C0DFB">
              <w:rPr>
                <w:rFonts w:asciiTheme="majorHAnsi" w:eastAsia="Times New Roman" w:hAnsiTheme="majorHAnsi" w:cstheme="majorHAnsi"/>
                <w:color w:val="212529"/>
                <w:sz w:val="24"/>
                <w:szCs w:val="24"/>
                <w:lang w:eastAsia="fr-FR"/>
              </w:rPr>
              <w:t xml:space="preserve"> les intrants mis à sa disposition. </w:t>
            </w:r>
          </w:p>
          <w:p w:rsidR="00810728" w:rsidRPr="000C0DFB" w:rsidRDefault="00810728" w:rsidP="00810728">
            <w:pPr>
              <w:numPr>
                <w:ilvl w:val="0"/>
                <w:numId w:val="24"/>
              </w:numPr>
              <w:spacing w:before="100" w:beforeAutospacing="1" w:after="100" w:afterAutospacing="1" w:line="240" w:lineRule="auto"/>
              <w:rPr>
                <w:rFonts w:asciiTheme="majorHAnsi" w:eastAsia="Times New Roman" w:hAnsiTheme="majorHAnsi" w:cstheme="majorHAnsi"/>
                <w:color w:val="212529"/>
                <w:sz w:val="24"/>
                <w:szCs w:val="24"/>
                <w:lang w:eastAsia="fr-FR"/>
              </w:rPr>
            </w:pPr>
            <w:r w:rsidRPr="000C0DFB">
              <w:rPr>
                <w:rFonts w:asciiTheme="majorHAnsi" w:eastAsia="Times New Roman" w:hAnsiTheme="majorHAnsi" w:cstheme="majorHAnsi"/>
                <w:color w:val="212529"/>
                <w:sz w:val="24"/>
                <w:szCs w:val="24"/>
                <w:lang w:eastAsia="fr-FR"/>
              </w:rPr>
              <w:t>Elabore</w:t>
            </w:r>
            <w:r>
              <w:rPr>
                <w:rFonts w:asciiTheme="majorHAnsi" w:eastAsia="Times New Roman" w:hAnsiTheme="majorHAnsi" w:cstheme="majorHAnsi"/>
                <w:color w:val="212529"/>
                <w:sz w:val="24"/>
                <w:szCs w:val="24"/>
                <w:lang w:eastAsia="fr-FR"/>
              </w:rPr>
              <w:t>r</w:t>
            </w:r>
            <w:r w:rsidRPr="000C0DFB">
              <w:rPr>
                <w:rFonts w:asciiTheme="majorHAnsi" w:eastAsia="Times New Roman" w:hAnsiTheme="majorHAnsi" w:cstheme="majorHAnsi"/>
                <w:color w:val="212529"/>
                <w:sz w:val="24"/>
                <w:szCs w:val="24"/>
                <w:lang w:eastAsia="fr-FR"/>
              </w:rPr>
              <w:t xml:space="preserve"> les rapports d’activités, Analyse</w:t>
            </w:r>
            <w:r>
              <w:rPr>
                <w:rFonts w:asciiTheme="majorHAnsi" w:eastAsia="Times New Roman" w:hAnsiTheme="majorHAnsi" w:cstheme="majorHAnsi"/>
                <w:color w:val="212529"/>
                <w:sz w:val="24"/>
                <w:szCs w:val="24"/>
                <w:lang w:eastAsia="fr-FR"/>
              </w:rPr>
              <w:t>r</w:t>
            </w:r>
            <w:r w:rsidRPr="000C0DFB">
              <w:rPr>
                <w:rFonts w:asciiTheme="majorHAnsi" w:eastAsia="Times New Roman" w:hAnsiTheme="majorHAnsi" w:cstheme="majorHAnsi"/>
                <w:color w:val="212529"/>
                <w:sz w:val="24"/>
                <w:szCs w:val="24"/>
                <w:lang w:eastAsia="fr-FR"/>
              </w:rPr>
              <w:t xml:space="preserve"> et transmet</w:t>
            </w:r>
            <w:r>
              <w:rPr>
                <w:rFonts w:asciiTheme="majorHAnsi" w:eastAsia="Times New Roman" w:hAnsiTheme="majorHAnsi" w:cstheme="majorHAnsi"/>
                <w:color w:val="212529"/>
                <w:sz w:val="24"/>
                <w:szCs w:val="24"/>
                <w:lang w:eastAsia="fr-FR"/>
              </w:rPr>
              <w:t>tre</w:t>
            </w:r>
            <w:r w:rsidRPr="000C0DFB">
              <w:rPr>
                <w:rFonts w:asciiTheme="majorHAnsi" w:eastAsia="Times New Roman" w:hAnsiTheme="majorHAnsi" w:cstheme="majorHAnsi"/>
                <w:color w:val="212529"/>
                <w:sz w:val="24"/>
                <w:szCs w:val="24"/>
                <w:lang w:eastAsia="fr-FR"/>
              </w:rPr>
              <w:t xml:space="preserve"> les données à la hiérarchie.</w:t>
            </w:r>
          </w:p>
        </w:tc>
      </w:tr>
      <w:tr w:rsidR="00810728" w:rsidRPr="000C0DFB" w:rsidTr="002F5D6A">
        <w:tc>
          <w:tcPr>
            <w:tcW w:w="0" w:type="auto"/>
            <w:tcBorders>
              <w:top w:val="single" w:sz="6" w:space="0" w:color="DEE2E6"/>
            </w:tcBorders>
            <w:shd w:val="clear" w:color="auto" w:fill="FFFFFF"/>
          </w:tcPr>
          <w:p w:rsidR="00810728" w:rsidRPr="000C0DFB" w:rsidRDefault="00810728" w:rsidP="002F5D6A">
            <w:pPr>
              <w:spacing w:after="0" w:line="240" w:lineRule="auto"/>
              <w:rPr>
                <w:rFonts w:asciiTheme="majorHAnsi" w:eastAsia="Times New Roman" w:hAnsiTheme="majorHAnsi" w:cstheme="majorHAnsi"/>
                <w:color w:val="212529"/>
                <w:sz w:val="24"/>
                <w:szCs w:val="24"/>
                <w:lang w:eastAsia="fr-FR"/>
              </w:rPr>
            </w:pPr>
            <w:r w:rsidRPr="000C0DFB">
              <w:rPr>
                <w:rFonts w:asciiTheme="majorHAnsi" w:eastAsia="Times New Roman" w:hAnsiTheme="majorHAnsi" w:cstheme="majorHAnsi"/>
                <w:color w:val="212529"/>
                <w:sz w:val="24"/>
                <w:szCs w:val="24"/>
                <w:lang w:eastAsia="fr-FR"/>
              </w:rPr>
              <w:t>Agents de santé</w:t>
            </w:r>
            <w:r>
              <w:rPr>
                <w:rFonts w:asciiTheme="majorHAnsi" w:eastAsia="Times New Roman" w:hAnsiTheme="majorHAnsi" w:cstheme="majorHAnsi"/>
                <w:color w:val="212529"/>
                <w:sz w:val="24"/>
                <w:szCs w:val="24"/>
                <w:lang w:eastAsia="fr-FR"/>
              </w:rPr>
              <w:t xml:space="preserve"> communautaire Polyvalents</w:t>
            </w:r>
          </w:p>
        </w:tc>
        <w:tc>
          <w:tcPr>
            <w:tcW w:w="0" w:type="auto"/>
            <w:tcBorders>
              <w:top w:val="single" w:sz="6" w:space="0" w:color="DEE2E6"/>
            </w:tcBorders>
            <w:shd w:val="clear" w:color="auto" w:fill="FFFFFF"/>
          </w:tcPr>
          <w:p w:rsidR="00810728" w:rsidRPr="000C0DFB" w:rsidRDefault="00810728" w:rsidP="00810728">
            <w:pPr>
              <w:numPr>
                <w:ilvl w:val="0"/>
                <w:numId w:val="24"/>
              </w:numPr>
              <w:spacing w:before="100" w:beforeAutospacing="1" w:after="100" w:afterAutospacing="1" w:line="240" w:lineRule="auto"/>
              <w:rPr>
                <w:rFonts w:asciiTheme="majorHAnsi" w:eastAsia="Times New Roman" w:hAnsiTheme="majorHAnsi" w:cstheme="majorHAnsi"/>
                <w:color w:val="212529"/>
                <w:sz w:val="24"/>
                <w:szCs w:val="24"/>
                <w:lang w:eastAsia="fr-FR"/>
              </w:rPr>
            </w:pPr>
            <w:r w:rsidRPr="000C0DFB">
              <w:rPr>
                <w:rFonts w:asciiTheme="majorHAnsi" w:eastAsia="Times New Roman" w:hAnsiTheme="majorHAnsi" w:cstheme="majorHAnsi"/>
                <w:color w:val="212529"/>
                <w:sz w:val="24"/>
                <w:szCs w:val="24"/>
                <w:lang w:eastAsia="fr-FR"/>
              </w:rPr>
              <w:t>Organise</w:t>
            </w:r>
            <w:r>
              <w:rPr>
                <w:rFonts w:asciiTheme="majorHAnsi" w:eastAsia="Times New Roman" w:hAnsiTheme="majorHAnsi" w:cstheme="majorHAnsi"/>
                <w:color w:val="212529"/>
                <w:sz w:val="24"/>
                <w:szCs w:val="24"/>
                <w:lang w:eastAsia="fr-FR"/>
              </w:rPr>
              <w:t>r</w:t>
            </w:r>
            <w:r w:rsidRPr="000C0DFB">
              <w:rPr>
                <w:rFonts w:asciiTheme="majorHAnsi" w:eastAsia="Times New Roman" w:hAnsiTheme="majorHAnsi" w:cstheme="majorHAnsi"/>
                <w:color w:val="212529"/>
                <w:sz w:val="24"/>
                <w:szCs w:val="24"/>
                <w:lang w:eastAsia="fr-FR"/>
              </w:rPr>
              <w:t xml:space="preserve"> les Visites à domicile ; </w:t>
            </w:r>
          </w:p>
          <w:p w:rsidR="00810728" w:rsidRPr="000C0DFB" w:rsidRDefault="00810728" w:rsidP="00810728">
            <w:pPr>
              <w:numPr>
                <w:ilvl w:val="0"/>
                <w:numId w:val="24"/>
              </w:numPr>
              <w:spacing w:before="100" w:beforeAutospacing="1" w:after="100" w:afterAutospacing="1" w:line="240" w:lineRule="auto"/>
              <w:rPr>
                <w:rFonts w:asciiTheme="majorHAnsi" w:eastAsia="Times New Roman" w:hAnsiTheme="majorHAnsi" w:cstheme="majorHAnsi"/>
                <w:color w:val="212529"/>
                <w:sz w:val="24"/>
                <w:szCs w:val="24"/>
                <w:lang w:eastAsia="fr-FR"/>
              </w:rPr>
            </w:pPr>
            <w:r w:rsidRPr="000C0DFB">
              <w:rPr>
                <w:rFonts w:asciiTheme="majorHAnsi" w:eastAsia="Times New Roman" w:hAnsiTheme="majorHAnsi" w:cstheme="majorHAnsi"/>
                <w:color w:val="212529"/>
                <w:sz w:val="24"/>
                <w:szCs w:val="24"/>
                <w:lang w:eastAsia="fr-FR"/>
              </w:rPr>
              <w:t>Réalise</w:t>
            </w:r>
            <w:r>
              <w:rPr>
                <w:rFonts w:asciiTheme="majorHAnsi" w:eastAsia="Times New Roman" w:hAnsiTheme="majorHAnsi" w:cstheme="majorHAnsi"/>
                <w:color w:val="212529"/>
                <w:sz w:val="24"/>
                <w:szCs w:val="24"/>
                <w:lang w:eastAsia="fr-FR"/>
              </w:rPr>
              <w:t>r</w:t>
            </w:r>
            <w:r w:rsidRPr="000C0DFB">
              <w:rPr>
                <w:rFonts w:asciiTheme="majorHAnsi" w:eastAsia="Times New Roman" w:hAnsiTheme="majorHAnsi" w:cstheme="majorHAnsi"/>
                <w:color w:val="212529"/>
                <w:sz w:val="24"/>
                <w:szCs w:val="24"/>
                <w:lang w:eastAsia="fr-FR"/>
              </w:rPr>
              <w:t xml:space="preserve"> le dénombremen</w:t>
            </w:r>
            <w:r>
              <w:rPr>
                <w:rFonts w:asciiTheme="majorHAnsi" w:eastAsia="Times New Roman" w:hAnsiTheme="majorHAnsi" w:cstheme="majorHAnsi"/>
                <w:color w:val="212529"/>
                <w:sz w:val="24"/>
                <w:szCs w:val="24"/>
                <w:lang w:eastAsia="fr-FR"/>
              </w:rPr>
              <w:t>t de ménages et actualiser les</w:t>
            </w:r>
            <w:r w:rsidRPr="000C0DFB">
              <w:rPr>
                <w:rFonts w:asciiTheme="majorHAnsi" w:eastAsia="Times New Roman" w:hAnsiTheme="majorHAnsi" w:cstheme="majorHAnsi"/>
                <w:color w:val="212529"/>
                <w:sz w:val="24"/>
                <w:szCs w:val="24"/>
                <w:lang w:eastAsia="fr-FR"/>
              </w:rPr>
              <w:t xml:space="preserve"> données, </w:t>
            </w:r>
          </w:p>
          <w:p w:rsidR="00810728" w:rsidRPr="000C0DFB" w:rsidRDefault="00810728" w:rsidP="00810728">
            <w:pPr>
              <w:numPr>
                <w:ilvl w:val="0"/>
                <w:numId w:val="24"/>
              </w:numPr>
              <w:spacing w:before="100" w:beforeAutospacing="1" w:after="100" w:afterAutospacing="1" w:line="240" w:lineRule="auto"/>
              <w:rPr>
                <w:rFonts w:asciiTheme="majorHAnsi" w:eastAsia="Times New Roman" w:hAnsiTheme="majorHAnsi" w:cstheme="majorHAnsi"/>
                <w:color w:val="212529"/>
                <w:sz w:val="24"/>
                <w:szCs w:val="24"/>
                <w:lang w:eastAsia="fr-FR"/>
              </w:rPr>
            </w:pPr>
            <w:r w:rsidRPr="000C0DFB">
              <w:rPr>
                <w:rFonts w:asciiTheme="majorHAnsi" w:eastAsia="Times New Roman" w:hAnsiTheme="majorHAnsi" w:cstheme="majorHAnsi"/>
                <w:color w:val="212529"/>
                <w:sz w:val="24"/>
                <w:szCs w:val="24"/>
                <w:lang w:eastAsia="fr-FR"/>
              </w:rPr>
              <w:t>Réalise</w:t>
            </w:r>
            <w:r>
              <w:rPr>
                <w:rFonts w:asciiTheme="majorHAnsi" w:eastAsia="Times New Roman" w:hAnsiTheme="majorHAnsi" w:cstheme="majorHAnsi"/>
                <w:color w:val="212529"/>
                <w:sz w:val="24"/>
                <w:szCs w:val="24"/>
                <w:lang w:eastAsia="fr-FR"/>
              </w:rPr>
              <w:t>r</w:t>
            </w:r>
            <w:r w:rsidRPr="000C0DFB">
              <w:rPr>
                <w:rFonts w:asciiTheme="majorHAnsi" w:eastAsia="Times New Roman" w:hAnsiTheme="majorHAnsi" w:cstheme="majorHAnsi"/>
                <w:color w:val="212529"/>
                <w:sz w:val="24"/>
                <w:szCs w:val="24"/>
                <w:lang w:eastAsia="fr-FR"/>
              </w:rPr>
              <w:t xml:space="preserve"> les dépistages et oriente</w:t>
            </w:r>
            <w:r>
              <w:rPr>
                <w:rFonts w:asciiTheme="majorHAnsi" w:eastAsia="Times New Roman" w:hAnsiTheme="majorHAnsi" w:cstheme="majorHAnsi"/>
                <w:color w:val="212529"/>
                <w:sz w:val="24"/>
                <w:szCs w:val="24"/>
                <w:lang w:eastAsia="fr-FR"/>
              </w:rPr>
              <w:t>r</w:t>
            </w:r>
            <w:r w:rsidRPr="000C0DFB">
              <w:rPr>
                <w:rFonts w:asciiTheme="majorHAnsi" w:eastAsia="Times New Roman" w:hAnsiTheme="majorHAnsi" w:cstheme="majorHAnsi"/>
                <w:color w:val="212529"/>
                <w:sz w:val="24"/>
                <w:szCs w:val="24"/>
                <w:lang w:eastAsia="fr-FR"/>
              </w:rPr>
              <w:t xml:space="preserve"> les cas suspects de malnutrition ; </w:t>
            </w:r>
          </w:p>
          <w:p w:rsidR="00810728" w:rsidRPr="000C0DFB" w:rsidRDefault="00810728" w:rsidP="00810728">
            <w:pPr>
              <w:numPr>
                <w:ilvl w:val="0"/>
                <w:numId w:val="24"/>
              </w:numPr>
              <w:spacing w:before="100" w:beforeAutospacing="1" w:after="100" w:afterAutospacing="1" w:line="240" w:lineRule="auto"/>
              <w:rPr>
                <w:rFonts w:asciiTheme="majorHAnsi" w:eastAsia="Times New Roman" w:hAnsiTheme="majorHAnsi" w:cstheme="majorHAnsi"/>
                <w:color w:val="212529"/>
                <w:sz w:val="24"/>
                <w:szCs w:val="24"/>
                <w:lang w:eastAsia="fr-FR"/>
              </w:rPr>
            </w:pPr>
            <w:r w:rsidRPr="000C0DFB">
              <w:rPr>
                <w:rFonts w:asciiTheme="majorHAnsi" w:eastAsia="Times New Roman" w:hAnsiTheme="majorHAnsi" w:cstheme="majorHAnsi"/>
                <w:color w:val="212529"/>
                <w:sz w:val="24"/>
                <w:szCs w:val="24"/>
                <w:lang w:eastAsia="fr-FR"/>
              </w:rPr>
              <w:t xml:space="preserve">Conseiller les mères/gardiens sur les bonnes pratiques de l’ANJE ; </w:t>
            </w:r>
          </w:p>
          <w:p w:rsidR="00810728" w:rsidRPr="000C0DFB" w:rsidRDefault="00810728" w:rsidP="00810728">
            <w:pPr>
              <w:numPr>
                <w:ilvl w:val="0"/>
                <w:numId w:val="24"/>
              </w:numPr>
              <w:spacing w:before="100" w:beforeAutospacing="1" w:after="100" w:afterAutospacing="1" w:line="240" w:lineRule="auto"/>
              <w:rPr>
                <w:rFonts w:asciiTheme="majorHAnsi" w:eastAsia="Times New Roman" w:hAnsiTheme="majorHAnsi" w:cstheme="majorHAnsi"/>
                <w:color w:val="212529"/>
                <w:sz w:val="24"/>
                <w:szCs w:val="24"/>
                <w:lang w:eastAsia="fr-FR"/>
              </w:rPr>
            </w:pPr>
            <w:r w:rsidRPr="000C0DFB">
              <w:rPr>
                <w:rFonts w:asciiTheme="majorHAnsi" w:eastAsia="Times New Roman" w:hAnsiTheme="majorHAnsi" w:cstheme="majorHAnsi"/>
                <w:color w:val="212529"/>
                <w:sz w:val="24"/>
                <w:szCs w:val="24"/>
                <w:lang w:eastAsia="fr-FR"/>
              </w:rPr>
              <w:t xml:space="preserve">Travailler dans les espaces ANJE-U (PCNB) ; </w:t>
            </w:r>
          </w:p>
          <w:p w:rsidR="00810728" w:rsidRPr="000C0DFB" w:rsidRDefault="00810728" w:rsidP="00810728">
            <w:pPr>
              <w:numPr>
                <w:ilvl w:val="0"/>
                <w:numId w:val="24"/>
              </w:numPr>
              <w:spacing w:before="100" w:beforeAutospacing="1" w:after="100" w:afterAutospacing="1" w:line="240" w:lineRule="auto"/>
              <w:rPr>
                <w:rFonts w:asciiTheme="majorHAnsi" w:eastAsia="Times New Roman" w:hAnsiTheme="majorHAnsi" w:cstheme="majorHAnsi"/>
                <w:color w:val="212529"/>
                <w:sz w:val="24"/>
                <w:szCs w:val="24"/>
                <w:lang w:eastAsia="fr-FR"/>
              </w:rPr>
            </w:pPr>
            <w:r w:rsidRPr="000C0DFB">
              <w:rPr>
                <w:rFonts w:asciiTheme="majorHAnsi" w:eastAsia="Times New Roman" w:hAnsiTheme="majorHAnsi" w:cstheme="majorHAnsi"/>
                <w:color w:val="212529"/>
                <w:sz w:val="24"/>
                <w:szCs w:val="24"/>
                <w:lang w:eastAsia="fr-FR"/>
              </w:rPr>
              <w:t xml:space="preserve">Distribuer les intrants ; </w:t>
            </w:r>
          </w:p>
          <w:p w:rsidR="00810728" w:rsidRPr="000C0DFB" w:rsidRDefault="00810728" w:rsidP="00810728">
            <w:pPr>
              <w:numPr>
                <w:ilvl w:val="0"/>
                <w:numId w:val="24"/>
              </w:numPr>
              <w:spacing w:before="100" w:beforeAutospacing="1" w:after="100" w:afterAutospacing="1" w:line="240" w:lineRule="auto"/>
              <w:rPr>
                <w:rFonts w:asciiTheme="majorHAnsi" w:eastAsia="Times New Roman" w:hAnsiTheme="majorHAnsi" w:cstheme="majorHAnsi"/>
                <w:color w:val="212529"/>
                <w:sz w:val="24"/>
                <w:szCs w:val="24"/>
                <w:lang w:eastAsia="fr-FR"/>
              </w:rPr>
            </w:pPr>
            <w:r w:rsidRPr="000C0DFB">
              <w:rPr>
                <w:rFonts w:asciiTheme="majorHAnsi" w:eastAsia="Times New Roman" w:hAnsiTheme="majorHAnsi" w:cstheme="majorHAnsi"/>
                <w:color w:val="212529"/>
                <w:sz w:val="24"/>
                <w:szCs w:val="24"/>
                <w:lang w:eastAsia="fr-FR"/>
              </w:rPr>
              <w:t xml:space="preserve">Organiser les séances de démonstration culinaire ; </w:t>
            </w:r>
          </w:p>
          <w:p w:rsidR="00810728" w:rsidRPr="000C0DFB" w:rsidRDefault="00810728" w:rsidP="00810728">
            <w:pPr>
              <w:numPr>
                <w:ilvl w:val="0"/>
                <w:numId w:val="24"/>
              </w:numPr>
              <w:spacing w:before="100" w:beforeAutospacing="1" w:after="100" w:afterAutospacing="1" w:line="240" w:lineRule="auto"/>
              <w:rPr>
                <w:rFonts w:asciiTheme="majorHAnsi" w:eastAsia="Times New Roman" w:hAnsiTheme="majorHAnsi" w:cstheme="majorHAnsi"/>
                <w:color w:val="212529"/>
                <w:sz w:val="24"/>
                <w:szCs w:val="24"/>
                <w:lang w:eastAsia="fr-FR"/>
              </w:rPr>
            </w:pPr>
            <w:r w:rsidRPr="000C0DFB">
              <w:rPr>
                <w:rFonts w:asciiTheme="majorHAnsi" w:eastAsia="Times New Roman" w:hAnsiTheme="majorHAnsi" w:cstheme="majorHAnsi"/>
                <w:color w:val="212529"/>
                <w:sz w:val="24"/>
                <w:szCs w:val="24"/>
                <w:lang w:eastAsia="fr-FR"/>
              </w:rPr>
              <w:t xml:space="preserve">Organiser les réunions des Groupes de soutien à l’ANJE </w:t>
            </w:r>
          </w:p>
        </w:tc>
      </w:tr>
    </w:tbl>
    <w:p w:rsidR="00810728" w:rsidRPr="00FF485B" w:rsidRDefault="00810728" w:rsidP="00810728">
      <w:pPr>
        <w:autoSpaceDE w:val="0"/>
        <w:autoSpaceDN w:val="0"/>
        <w:adjustRightInd w:val="0"/>
        <w:spacing w:after="0" w:line="240" w:lineRule="auto"/>
        <w:rPr>
          <w:rFonts w:ascii="MyriadPro-Bold" w:hAnsi="MyriadPro-Bold" w:cs="MyriadPro-Bold"/>
          <w:b/>
          <w:bCs/>
          <w:color w:val="FF0000"/>
          <w:sz w:val="26"/>
          <w:szCs w:val="26"/>
        </w:rPr>
      </w:pPr>
    </w:p>
    <w:p w:rsidR="00810728" w:rsidRPr="00DF5BAD" w:rsidRDefault="00810728" w:rsidP="00810728">
      <w:pPr>
        <w:pStyle w:val="Titre1"/>
        <w:numPr>
          <w:ilvl w:val="0"/>
          <w:numId w:val="33"/>
        </w:numPr>
        <w:shd w:val="clear" w:color="auto" w:fill="171717" w:themeFill="background2" w:themeFillShade="1A"/>
        <w:ind w:left="426"/>
        <w:rPr>
          <w:b/>
          <w:bCs/>
          <w:color w:val="FFFFFF" w:themeColor="background1"/>
        </w:rPr>
      </w:pPr>
      <w:bookmarkStart w:id="11" w:name="_Toc1773927801"/>
      <w:r w:rsidRPr="19823EA0">
        <w:rPr>
          <w:b/>
          <w:bCs/>
          <w:color w:val="FFFFFF" w:themeColor="background1"/>
        </w:rPr>
        <w:t>Coordonner les opérations</w:t>
      </w:r>
      <w:bookmarkEnd w:id="11"/>
    </w:p>
    <w:p w:rsidR="00810728" w:rsidRPr="00776DE5" w:rsidRDefault="00810728" w:rsidP="00810728">
      <w:pPr>
        <w:autoSpaceDE w:val="0"/>
        <w:autoSpaceDN w:val="0"/>
        <w:adjustRightInd w:val="0"/>
        <w:spacing w:after="0" w:line="240" w:lineRule="auto"/>
        <w:rPr>
          <w:rFonts w:ascii="MyriadPro-Bold" w:hAnsi="MyriadPro-Bold" w:cs="MyriadPro-Bold"/>
          <w:b/>
          <w:bCs/>
          <w:color w:val="FF0000"/>
          <w:sz w:val="26"/>
          <w:szCs w:val="26"/>
        </w:rPr>
      </w:pPr>
    </w:p>
    <w:p w:rsidR="00810728" w:rsidRPr="002803AD" w:rsidRDefault="00810728" w:rsidP="00810728">
      <w:pPr>
        <w:pStyle w:val="Default"/>
        <w:numPr>
          <w:ilvl w:val="1"/>
          <w:numId w:val="33"/>
        </w:numPr>
        <w:ind w:left="426"/>
        <w:rPr>
          <w:sz w:val="23"/>
          <w:szCs w:val="23"/>
        </w:rPr>
      </w:pPr>
      <w:r>
        <w:rPr>
          <w:sz w:val="23"/>
          <w:szCs w:val="23"/>
        </w:rPr>
        <w:t xml:space="preserve"> </w:t>
      </w:r>
      <w:r w:rsidRPr="002803AD">
        <w:rPr>
          <w:sz w:val="23"/>
          <w:szCs w:val="23"/>
        </w:rPr>
        <w:t>L’</w:t>
      </w:r>
      <w:proofErr w:type="spellStart"/>
      <w:r w:rsidRPr="002803AD">
        <w:rPr>
          <w:sz w:val="23"/>
          <w:szCs w:val="23"/>
        </w:rPr>
        <w:t>UCPNANu</w:t>
      </w:r>
      <w:proofErr w:type="spellEnd"/>
      <w:r w:rsidRPr="002803AD">
        <w:rPr>
          <w:sz w:val="23"/>
          <w:szCs w:val="23"/>
        </w:rPr>
        <w:t xml:space="preserve">/MSPP est l’autorité de coordination principale de l’ANJE-U. Elle est assistée par le Co-lead de la nutrition, l’UNICEF, pour un soutien technique et financier. </w:t>
      </w:r>
      <w:r w:rsidRPr="002803AD">
        <w:rPr>
          <w:sz w:val="22"/>
          <w:szCs w:val="22"/>
        </w:rPr>
        <w:t xml:space="preserve">Un groupe de travail technique ANJE-U est mis en place afin d’assurer une approche commune pour un plus grand impact. </w:t>
      </w:r>
    </w:p>
    <w:p w:rsidR="00810728" w:rsidRPr="002803AD" w:rsidRDefault="00810728" w:rsidP="00810728">
      <w:pPr>
        <w:pStyle w:val="Default"/>
        <w:ind w:left="426"/>
        <w:rPr>
          <w:sz w:val="23"/>
          <w:szCs w:val="23"/>
        </w:rPr>
      </w:pPr>
    </w:p>
    <w:p w:rsidR="00810728" w:rsidRPr="002803AD" w:rsidRDefault="00810728" w:rsidP="00810728">
      <w:pPr>
        <w:pStyle w:val="Default"/>
        <w:numPr>
          <w:ilvl w:val="1"/>
          <w:numId w:val="33"/>
        </w:numPr>
        <w:ind w:left="426" w:hanging="426"/>
        <w:rPr>
          <w:sz w:val="23"/>
          <w:szCs w:val="23"/>
        </w:rPr>
      </w:pPr>
      <w:r w:rsidRPr="002803AD">
        <w:rPr>
          <w:sz w:val="23"/>
          <w:szCs w:val="23"/>
        </w:rPr>
        <w:t>En situation d’urgence le cluster nutrition, sous le leadership de l’</w:t>
      </w:r>
      <w:proofErr w:type="spellStart"/>
      <w:r w:rsidRPr="002803AD">
        <w:rPr>
          <w:sz w:val="23"/>
          <w:szCs w:val="23"/>
        </w:rPr>
        <w:t>UCPNANu</w:t>
      </w:r>
      <w:proofErr w:type="spellEnd"/>
      <w:r w:rsidRPr="002803AD">
        <w:rPr>
          <w:sz w:val="23"/>
          <w:szCs w:val="23"/>
        </w:rPr>
        <w:t xml:space="preserve">/MSPP en étroite collaboration avec l'UNICEF, coordonne les réponses ANJE-U. D'autres organisations y sont conviées en fonction de leurs capacités spécifiques </w:t>
      </w:r>
      <w:r w:rsidRPr="002803AD">
        <w:rPr>
          <w:sz w:val="22"/>
          <w:szCs w:val="22"/>
        </w:rPr>
        <w:t>notamment l’OPS/OMS (pour les questions normatives), le PAM et la FAO (pour les questions alimentaires), le UNHCR (pour les réfugiés) et les autres ONG locales et internationales</w:t>
      </w:r>
      <w:r w:rsidRPr="002803AD">
        <w:rPr>
          <w:sz w:val="23"/>
          <w:szCs w:val="23"/>
        </w:rPr>
        <w:t xml:space="preserve">. </w:t>
      </w:r>
    </w:p>
    <w:p w:rsidR="00810728" w:rsidRPr="002803AD" w:rsidRDefault="00810728" w:rsidP="00810728">
      <w:pPr>
        <w:pStyle w:val="Default"/>
        <w:rPr>
          <w:sz w:val="23"/>
          <w:szCs w:val="23"/>
        </w:rPr>
      </w:pPr>
    </w:p>
    <w:p w:rsidR="00810728" w:rsidRPr="002803AD" w:rsidRDefault="00810728" w:rsidP="00810728">
      <w:pPr>
        <w:pStyle w:val="Default"/>
        <w:numPr>
          <w:ilvl w:val="1"/>
          <w:numId w:val="33"/>
        </w:numPr>
        <w:ind w:left="426" w:hanging="426"/>
        <w:rPr>
          <w:sz w:val="23"/>
          <w:szCs w:val="23"/>
        </w:rPr>
      </w:pPr>
      <w:r w:rsidRPr="002803AD">
        <w:rPr>
          <w:sz w:val="23"/>
          <w:szCs w:val="23"/>
        </w:rPr>
        <w:t>Le Groupe de Travail Technique ANJE-U fournit des orientations techniques et spécifiques à tous les intervenants sur l’ANJE-U ; Il identifie les vulnérabilités critiques et les lacunes dans les réponses et prennent des mesures pour y remédier et surveille l’adéquation de la réponse. En étroite collaboration avec les partenaires du gouvernement, du cluster Nutrition, le groupe de Travail Technique ANJE-U a la responsabilité de :</w:t>
      </w:r>
    </w:p>
    <w:p w:rsidR="00810728" w:rsidRPr="002803AD" w:rsidRDefault="00810728" w:rsidP="00810728">
      <w:pPr>
        <w:pStyle w:val="Default"/>
        <w:rPr>
          <w:sz w:val="23"/>
          <w:szCs w:val="23"/>
        </w:rPr>
      </w:pPr>
    </w:p>
    <w:p w:rsidR="00810728" w:rsidRPr="002803AD" w:rsidRDefault="00810728" w:rsidP="00810728">
      <w:pPr>
        <w:pStyle w:val="Default"/>
        <w:numPr>
          <w:ilvl w:val="0"/>
          <w:numId w:val="21"/>
        </w:numPr>
        <w:ind w:hanging="294"/>
        <w:rPr>
          <w:strike/>
          <w:sz w:val="23"/>
          <w:szCs w:val="23"/>
        </w:rPr>
      </w:pPr>
      <w:r w:rsidRPr="002803AD">
        <w:rPr>
          <w:sz w:val="23"/>
          <w:szCs w:val="23"/>
        </w:rPr>
        <w:t xml:space="preserve">Faire une analyse contextuelle des données de base existantes afin d’aider à la prise de décisions rapides par rapport aux actions à entreprendre. </w:t>
      </w:r>
    </w:p>
    <w:p w:rsidR="00810728" w:rsidRPr="002803AD" w:rsidRDefault="00810728" w:rsidP="00810728">
      <w:pPr>
        <w:pStyle w:val="Default"/>
        <w:numPr>
          <w:ilvl w:val="0"/>
          <w:numId w:val="21"/>
        </w:numPr>
        <w:ind w:hanging="294"/>
        <w:rPr>
          <w:sz w:val="23"/>
          <w:szCs w:val="23"/>
        </w:rPr>
      </w:pPr>
      <w:r w:rsidRPr="002803AD">
        <w:rPr>
          <w:sz w:val="23"/>
          <w:szCs w:val="23"/>
        </w:rPr>
        <w:t xml:space="preserve">S’assurer que l’ANJE-U est inclus dans l’évaluation </w:t>
      </w:r>
      <w:r w:rsidRPr="002803AD">
        <w:rPr>
          <w:strike/>
          <w:sz w:val="23"/>
          <w:szCs w:val="23"/>
        </w:rPr>
        <w:t xml:space="preserve">précoce </w:t>
      </w:r>
      <w:r w:rsidRPr="002803AD">
        <w:rPr>
          <w:sz w:val="23"/>
          <w:szCs w:val="23"/>
        </w:rPr>
        <w:t>initiale/multisectorielle/rapide des besoins ;</w:t>
      </w:r>
    </w:p>
    <w:p w:rsidR="00810728" w:rsidRPr="002803AD" w:rsidRDefault="00810728" w:rsidP="00810728">
      <w:pPr>
        <w:pStyle w:val="Default"/>
        <w:numPr>
          <w:ilvl w:val="0"/>
          <w:numId w:val="21"/>
        </w:numPr>
        <w:ind w:hanging="294"/>
        <w:rPr>
          <w:sz w:val="23"/>
          <w:szCs w:val="23"/>
        </w:rPr>
      </w:pPr>
      <w:r w:rsidRPr="002803AD">
        <w:rPr>
          <w:sz w:val="23"/>
          <w:szCs w:val="23"/>
        </w:rPr>
        <w:t>Donner des conseils sur l’utilisation des indicateurs standards et spécifiques au contexte ;</w:t>
      </w:r>
    </w:p>
    <w:p w:rsidR="00810728" w:rsidRDefault="00810728" w:rsidP="00810728">
      <w:pPr>
        <w:pStyle w:val="Default"/>
        <w:numPr>
          <w:ilvl w:val="0"/>
          <w:numId w:val="21"/>
        </w:numPr>
        <w:ind w:hanging="294"/>
        <w:rPr>
          <w:sz w:val="23"/>
          <w:szCs w:val="23"/>
        </w:rPr>
      </w:pPr>
      <w:r>
        <w:rPr>
          <w:sz w:val="23"/>
          <w:szCs w:val="23"/>
        </w:rPr>
        <w:t>F</w:t>
      </w:r>
      <w:r w:rsidRPr="00E24438">
        <w:rPr>
          <w:sz w:val="23"/>
          <w:szCs w:val="23"/>
        </w:rPr>
        <w:t>ournir une analyse situationnelle</w:t>
      </w:r>
      <w:r>
        <w:rPr>
          <w:sz w:val="23"/>
          <w:szCs w:val="23"/>
        </w:rPr>
        <w:t xml:space="preserve"> ANJE-U ;</w:t>
      </w:r>
      <w:r w:rsidRPr="00E24438">
        <w:rPr>
          <w:sz w:val="23"/>
          <w:szCs w:val="23"/>
        </w:rPr>
        <w:t xml:space="preserve"> </w:t>
      </w:r>
    </w:p>
    <w:p w:rsidR="00810728" w:rsidRDefault="00810728" w:rsidP="00810728">
      <w:pPr>
        <w:pStyle w:val="Default"/>
        <w:numPr>
          <w:ilvl w:val="0"/>
          <w:numId w:val="21"/>
        </w:numPr>
        <w:ind w:hanging="294"/>
        <w:rPr>
          <w:sz w:val="23"/>
          <w:szCs w:val="23"/>
        </w:rPr>
      </w:pPr>
      <w:r w:rsidRPr="00E24438">
        <w:rPr>
          <w:sz w:val="23"/>
          <w:szCs w:val="23"/>
        </w:rPr>
        <w:t xml:space="preserve">Vérifier la nécessité </w:t>
      </w:r>
      <w:r>
        <w:rPr>
          <w:sz w:val="23"/>
          <w:szCs w:val="23"/>
        </w:rPr>
        <w:t xml:space="preserve">de </w:t>
      </w:r>
      <w:r w:rsidRPr="00E24438">
        <w:rPr>
          <w:sz w:val="23"/>
          <w:szCs w:val="23"/>
        </w:rPr>
        <w:t>l’évaluation directe des</w:t>
      </w:r>
      <w:r>
        <w:rPr>
          <w:sz w:val="23"/>
          <w:szCs w:val="23"/>
        </w:rPr>
        <w:t xml:space="preserve"> </w:t>
      </w:r>
      <w:r w:rsidRPr="00E24438">
        <w:rPr>
          <w:sz w:val="23"/>
          <w:szCs w:val="23"/>
        </w:rPr>
        <w:t>besoins supplémentaires.</w:t>
      </w:r>
    </w:p>
    <w:p w:rsidR="00810728" w:rsidRDefault="00810728" w:rsidP="00810728">
      <w:pPr>
        <w:pStyle w:val="Default"/>
        <w:numPr>
          <w:ilvl w:val="0"/>
          <w:numId w:val="21"/>
        </w:numPr>
        <w:ind w:hanging="294"/>
        <w:rPr>
          <w:sz w:val="23"/>
          <w:szCs w:val="23"/>
        </w:rPr>
      </w:pPr>
      <w:r w:rsidRPr="00E24438">
        <w:rPr>
          <w:sz w:val="23"/>
          <w:szCs w:val="23"/>
        </w:rPr>
        <w:t xml:space="preserve">S’assurer que les interventions </w:t>
      </w:r>
      <w:r>
        <w:rPr>
          <w:sz w:val="23"/>
          <w:szCs w:val="23"/>
        </w:rPr>
        <w:t>ANJE-U</w:t>
      </w:r>
      <w:r w:rsidRPr="00E24438">
        <w:rPr>
          <w:sz w:val="23"/>
          <w:szCs w:val="23"/>
        </w:rPr>
        <w:t xml:space="preserve"> sont incluses et reflétées avec précision dans les appels</w:t>
      </w:r>
      <w:r>
        <w:rPr>
          <w:sz w:val="23"/>
          <w:szCs w:val="23"/>
        </w:rPr>
        <w:t xml:space="preserve"> </w:t>
      </w:r>
      <w:r w:rsidRPr="00E24438">
        <w:rPr>
          <w:sz w:val="23"/>
          <w:szCs w:val="23"/>
        </w:rPr>
        <w:t>de fonds d’urgence et les appels éclair.</w:t>
      </w:r>
    </w:p>
    <w:p w:rsidR="00810728" w:rsidRDefault="00810728" w:rsidP="00810728">
      <w:pPr>
        <w:pStyle w:val="Default"/>
        <w:numPr>
          <w:ilvl w:val="0"/>
          <w:numId w:val="21"/>
        </w:numPr>
        <w:ind w:hanging="294"/>
        <w:rPr>
          <w:sz w:val="23"/>
          <w:szCs w:val="23"/>
        </w:rPr>
      </w:pPr>
      <w:r w:rsidRPr="00E24438">
        <w:rPr>
          <w:sz w:val="23"/>
          <w:szCs w:val="23"/>
        </w:rPr>
        <w:t>Évaluer la pertinence des directives existantes et au besoin, mettre à jour les politiques,</w:t>
      </w:r>
      <w:r>
        <w:rPr>
          <w:sz w:val="23"/>
          <w:szCs w:val="23"/>
        </w:rPr>
        <w:t xml:space="preserve"> </w:t>
      </w:r>
      <w:r w:rsidRPr="00E24438">
        <w:rPr>
          <w:sz w:val="23"/>
          <w:szCs w:val="23"/>
        </w:rPr>
        <w:t>élaborer des orientations provisoires et formuler des déclarations conjointes.</w:t>
      </w:r>
    </w:p>
    <w:p w:rsidR="00810728" w:rsidRDefault="00810728" w:rsidP="00810728">
      <w:pPr>
        <w:pStyle w:val="Default"/>
        <w:numPr>
          <w:ilvl w:val="0"/>
          <w:numId w:val="21"/>
        </w:numPr>
        <w:ind w:hanging="294"/>
        <w:rPr>
          <w:sz w:val="23"/>
          <w:szCs w:val="23"/>
        </w:rPr>
      </w:pPr>
      <w:r w:rsidRPr="00E24438">
        <w:rPr>
          <w:sz w:val="23"/>
          <w:szCs w:val="23"/>
        </w:rPr>
        <w:t xml:space="preserve">Développer et superviser la mise en </w:t>
      </w:r>
      <w:r>
        <w:rPr>
          <w:sz w:val="23"/>
          <w:szCs w:val="23"/>
        </w:rPr>
        <w:t xml:space="preserve">œuvre </w:t>
      </w:r>
      <w:r w:rsidRPr="00E24438">
        <w:rPr>
          <w:sz w:val="23"/>
          <w:szCs w:val="23"/>
        </w:rPr>
        <w:t>d’une stratégie de communication</w:t>
      </w:r>
    </w:p>
    <w:p w:rsidR="00810728" w:rsidRDefault="00810728" w:rsidP="00810728">
      <w:pPr>
        <w:pStyle w:val="Default"/>
        <w:numPr>
          <w:ilvl w:val="0"/>
          <w:numId w:val="21"/>
        </w:numPr>
        <w:ind w:hanging="294"/>
        <w:rPr>
          <w:sz w:val="23"/>
          <w:szCs w:val="23"/>
        </w:rPr>
      </w:pPr>
      <w:r>
        <w:rPr>
          <w:sz w:val="23"/>
          <w:szCs w:val="23"/>
        </w:rPr>
        <w:t>Développer</w:t>
      </w:r>
      <w:r w:rsidRPr="00E24438">
        <w:rPr>
          <w:sz w:val="23"/>
          <w:szCs w:val="23"/>
        </w:rPr>
        <w:t xml:space="preserve"> un plan d’action spécifique au contexte, tirant sur l’état de préparation des plans où ils existent et en collaboration avec d’autres secteurs.</w:t>
      </w:r>
    </w:p>
    <w:p w:rsidR="00810728" w:rsidRDefault="00810728" w:rsidP="00810728">
      <w:pPr>
        <w:pStyle w:val="Default"/>
        <w:numPr>
          <w:ilvl w:val="0"/>
          <w:numId w:val="21"/>
        </w:numPr>
        <w:ind w:hanging="294"/>
        <w:rPr>
          <w:sz w:val="23"/>
          <w:szCs w:val="23"/>
        </w:rPr>
      </w:pPr>
      <w:r w:rsidRPr="00E24438">
        <w:rPr>
          <w:sz w:val="23"/>
          <w:szCs w:val="23"/>
        </w:rPr>
        <w:t>Déterminer et rechercher activement les ressources nécessaires et la capacité des</w:t>
      </w:r>
      <w:r>
        <w:rPr>
          <w:sz w:val="23"/>
          <w:szCs w:val="23"/>
        </w:rPr>
        <w:t xml:space="preserve"> </w:t>
      </w:r>
      <w:r w:rsidRPr="002649A4">
        <w:rPr>
          <w:sz w:val="23"/>
          <w:szCs w:val="23"/>
        </w:rPr>
        <w:t xml:space="preserve">partenaires pour soutenir la mise en </w:t>
      </w:r>
      <w:r>
        <w:rPr>
          <w:sz w:val="23"/>
          <w:szCs w:val="23"/>
        </w:rPr>
        <w:t xml:space="preserve">œuvre </w:t>
      </w:r>
      <w:r w:rsidRPr="002649A4">
        <w:rPr>
          <w:sz w:val="23"/>
          <w:szCs w:val="23"/>
        </w:rPr>
        <w:t>du plan d’action.</w:t>
      </w:r>
    </w:p>
    <w:p w:rsidR="00810728" w:rsidRDefault="00810728" w:rsidP="00810728">
      <w:pPr>
        <w:pStyle w:val="Default"/>
        <w:numPr>
          <w:ilvl w:val="0"/>
          <w:numId w:val="21"/>
        </w:numPr>
        <w:ind w:hanging="294"/>
        <w:rPr>
          <w:sz w:val="23"/>
          <w:szCs w:val="23"/>
        </w:rPr>
      </w:pPr>
      <w:r w:rsidRPr="002649A4">
        <w:rPr>
          <w:sz w:val="23"/>
          <w:szCs w:val="23"/>
        </w:rPr>
        <w:t>Coordonner le soutien à l’allaitement maternel et les interventions d’alimentation de</w:t>
      </w:r>
      <w:r>
        <w:rPr>
          <w:sz w:val="23"/>
          <w:szCs w:val="23"/>
        </w:rPr>
        <w:t xml:space="preserve"> </w:t>
      </w:r>
      <w:r w:rsidRPr="002649A4">
        <w:rPr>
          <w:sz w:val="23"/>
          <w:szCs w:val="23"/>
        </w:rPr>
        <w:t>complément.</w:t>
      </w:r>
    </w:p>
    <w:p w:rsidR="00810728" w:rsidRDefault="00810728" w:rsidP="00810728">
      <w:pPr>
        <w:pStyle w:val="Default"/>
        <w:numPr>
          <w:ilvl w:val="0"/>
          <w:numId w:val="21"/>
        </w:numPr>
        <w:ind w:hanging="294"/>
        <w:rPr>
          <w:sz w:val="23"/>
          <w:szCs w:val="23"/>
        </w:rPr>
      </w:pPr>
      <w:r w:rsidRPr="002649A4">
        <w:rPr>
          <w:sz w:val="23"/>
          <w:szCs w:val="23"/>
        </w:rPr>
        <w:t>Coordonner la gestion de l’alimentation artificielle, si nécessaire.</w:t>
      </w:r>
    </w:p>
    <w:p w:rsidR="00810728" w:rsidRDefault="00810728" w:rsidP="00810728">
      <w:pPr>
        <w:pStyle w:val="Default"/>
        <w:numPr>
          <w:ilvl w:val="0"/>
          <w:numId w:val="21"/>
        </w:numPr>
        <w:ind w:hanging="294"/>
        <w:rPr>
          <w:sz w:val="23"/>
          <w:szCs w:val="23"/>
        </w:rPr>
      </w:pPr>
      <w:r w:rsidRPr="00E11336">
        <w:rPr>
          <w:strike/>
          <w:sz w:val="23"/>
          <w:szCs w:val="23"/>
        </w:rPr>
        <w:t>Atténuer et</w:t>
      </w:r>
      <w:r>
        <w:rPr>
          <w:sz w:val="23"/>
          <w:szCs w:val="23"/>
        </w:rPr>
        <w:t xml:space="preserve"> G</w:t>
      </w:r>
      <w:r w:rsidRPr="002649A4">
        <w:rPr>
          <w:sz w:val="23"/>
          <w:szCs w:val="23"/>
        </w:rPr>
        <w:t xml:space="preserve">érer les risques liés à la réponse humanitaire, y compris la prévention et la gestion des dons de </w:t>
      </w:r>
      <w:r>
        <w:rPr>
          <w:sz w:val="23"/>
          <w:szCs w:val="23"/>
        </w:rPr>
        <w:t>SLM</w:t>
      </w:r>
      <w:r w:rsidRPr="002649A4">
        <w:rPr>
          <w:sz w:val="23"/>
          <w:szCs w:val="23"/>
        </w:rPr>
        <w:t>, de produits laitiers, d’aliments de complément, de lait maternel et d’équipement servant à l’alimentation.</w:t>
      </w:r>
    </w:p>
    <w:p w:rsidR="00810728" w:rsidRDefault="00810728" w:rsidP="00810728">
      <w:pPr>
        <w:pStyle w:val="Default"/>
        <w:numPr>
          <w:ilvl w:val="0"/>
          <w:numId w:val="21"/>
        </w:numPr>
        <w:ind w:hanging="294"/>
        <w:rPr>
          <w:sz w:val="23"/>
          <w:szCs w:val="23"/>
        </w:rPr>
      </w:pPr>
      <w:r w:rsidRPr="00F03642">
        <w:rPr>
          <w:sz w:val="23"/>
          <w:szCs w:val="23"/>
        </w:rPr>
        <w:t>Fournir des conseils adaptés lorsque la réponse de la programmation ANJE-U est compromise.</w:t>
      </w:r>
    </w:p>
    <w:p w:rsidR="00810728" w:rsidRDefault="00810728" w:rsidP="00810728">
      <w:pPr>
        <w:pStyle w:val="Default"/>
        <w:numPr>
          <w:ilvl w:val="0"/>
          <w:numId w:val="21"/>
        </w:numPr>
        <w:ind w:hanging="294"/>
        <w:rPr>
          <w:sz w:val="23"/>
          <w:szCs w:val="23"/>
        </w:rPr>
      </w:pPr>
      <w:r>
        <w:rPr>
          <w:sz w:val="23"/>
          <w:szCs w:val="23"/>
        </w:rPr>
        <w:t>Ê</w:t>
      </w:r>
      <w:r w:rsidRPr="00F03642">
        <w:rPr>
          <w:sz w:val="23"/>
          <w:szCs w:val="23"/>
        </w:rPr>
        <w:t>tre vigilant, éviter et gérer les conflits d’intérêts, par exemple en coopérant avec le</w:t>
      </w:r>
      <w:r>
        <w:rPr>
          <w:sz w:val="23"/>
          <w:szCs w:val="23"/>
        </w:rPr>
        <w:t xml:space="preserve"> </w:t>
      </w:r>
      <w:r w:rsidRPr="00F03642">
        <w:rPr>
          <w:sz w:val="23"/>
          <w:szCs w:val="23"/>
        </w:rPr>
        <w:t>secteur privé et en obtenant des financements pour les interventions de l’</w:t>
      </w:r>
      <w:r>
        <w:rPr>
          <w:sz w:val="23"/>
          <w:szCs w:val="23"/>
        </w:rPr>
        <w:t>ANJE</w:t>
      </w:r>
      <w:r w:rsidRPr="00F03642">
        <w:rPr>
          <w:sz w:val="23"/>
          <w:szCs w:val="23"/>
        </w:rPr>
        <w:t>.</w:t>
      </w:r>
    </w:p>
    <w:p w:rsidR="00810728" w:rsidRDefault="00810728" w:rsidP="00810728">
      <w:pPr>
        <w:pStyle w:val="Default"/>
        <w:numPr>
          <w:ilvl w:val="0"/>
          <w:numId w:val="21"/>
        </w:numPr>
        <w:ind w:hanging="294"/>
        <w:rPr>
          <w:sz w:val="23"/>
          <w:szCs w:val="23"/>
        </w:rPr>
      </w:pPr>
      <w:r w:rsidRPr="00F03642">
        <w:rPr>
          <w:sz w:val="23"/>
          <w:szCs w:val="23"/>
        </w:rPr>
        <w:t>Élaborer des directives provisoires, au besoin, pour assurer des garanties adéquates.</w:t>
      </w:r>
    </w:p>
    <w:p w:rsidR="00810728" w:rsidRDefault="00810728" w:rsidP="00810728">
      <w:pPr>
        <w:pStyle w:val="Default"/>
        <w:numPr>
          <w:ilvl w:val="0"/>
          <w:numId w:val="21"/>
        </w:numPr>
        <w:ind w:hanging="294"/>
        <w:rPr>
          <w:sz w:val="23"/>
          <w:szCs w:val="23"/>
        </w:rPr>
      </w:pPr>
      <w:r w:rsidRPr="00F03642">
        <w:rPr>
          <w:sz w:val="23"/>
          <w:szCs w:val="23"/>
        </w:rPr>
        <w:t>Surveiller l’effort de réponse</w:t>
      </w:r>
      <w:r>
        <w:rPr>
          <w:sz w:val="23"/>
          <w:szCs w:val="23"/>
        </w:rPr>
        <w:t xml:space="preserve"> ANJE-U.</w:t>
      </w:r>
    </w:p>
    <w:p w:rsidR="00810728" w:rsidRDefault="00810728" w:rsidP="00810728">
      <w:pPr>
        <w:pStyle w:val="Default"/>
        <w:numPr>
          <w:ilvl w:val="0"/>
          <w:numId w:val="21"/>
        </w:numPr>
        <w:ind w:hanging="294"/>
        <w:rPr>
          <w:sz w:val="23"/>
          <w:szCs w:val="23"/>
        </w:rPr>
      </w:pPr>
      <w:r w:rsidRPr="00F03642">
        <w:rPr>
          <w:sz w:val="23"/>
          <w:szCs w:val="23"/>
        </w:rPr>
        <w:t>Coopérer avec d’autres secteurs pour identifier les opportunités de collaboration</w:t>
      </w:r>
      <w:r>
        <w:rPr>
          <w:sz w:val="23"/>
          <w:szCs w:val="23"/>
        </w:rPr>
        <w:t xml:space="preserve"> </w:t>
      </w:r>
      <w:r w:rsidRPr="00F03642">
        <w:rPr>
          <w:sz w:val="23"/>
          <w:szCs w:val="23"/>
        </w:rPr>
        <w:t>multisectorielle</w:t>
      </w:r>
      <w:r>
        <w:rPr>
          <w:sz w:val="23"/>
          <w:szCs w:val="23"/>
        </w:rPr>
        <w:t xml:space="preserve"> </w:t>
      </w:r>
      <w:r w:rsidRPr="00F03642">
        <w:rPr>
          <w:sz w:val="23"/>
          <w:szCs w:val="23"/>
        </w:rPr>
        <w:t>dans l’évaluation et la programmation des besoins et pour informer les</w:t>
      </w:r>
      <w:r>
        <w:rPr>
          <w:sz w:val="23"/>
          <w:szCs w:val="23"/>
        </w:rPr>
        <w:t xml:space="preserve"> </w:t>
      </w:r>
      <w:r w:rsidRPr="00F03642">
        <w:rPr>
          <w:sz w:val="23"/>
          <w:szCs w:val="23"/>
        </w:rPr>
        <w:t>politiques sectorielles, les plans d’action et la gestion des risques concernant l’</w:t>
      </w:r>
      <w:r>
        <w:rPr>
          <w:sz w:val="23"/>
          <w:szCs w:val="23"/>
        </w:rPr>
        <w:t>ANJE-U</w:t>
      </w:r>
      <w:r w:rsidRPr="00F03642">
        <w:rPr>
          <w:sz w:val="23"/>
          <w:szCs w:val="23"/>
        </w:rPr>
        <w:t>.</w:t>
      </w:r>
    </w:p>
    <w:p w:rsidR="00810728" w:rsidRPr="002803AD" w:rsidRDefault="00810728" w:rsidP="00810728">
      <w:pPr>
        <w:pStyle w:val="Default"/>
        <w:numPr>
          <w:ilvl w:val="0"/>
          <w:numId w:val="21"/>
        </w:numPr>
        <w:ind w:hanging="294"/>
        <w:rPr>
          <w:sz w:val="23"/>
          <w:szCs w:val="23"/>
        </w:rPr>
      </w:pPr>
      <w:r w:rsidRPr="002803AD">
        <w:rPr>
          <w:sz w:val="23"/>
          <w:szCs w:val="23"/>
        </w:rPr>
        <w:t>Participer activement aux réunions de coordination des clusters ou des groupes de travail techniques pertinents.</w:t>
      </w:r>
    </w:p>
    <w:p w:rsidR="00810728" w:rsidRPr="002803AD" w:rsidRDefault="00810728" w:rsidP="00810728">
      <w:pPr>
        <w:pStyle w:val="Default"/>
        <w:numPr>
          <w:ilvl w:val="0"/>
          <w:numId w:val="21"/>
        </w:numPr>
        <w:ind w:hanging="294"/>
        <w:rPr>
          <w:sz w:val="23"/>
          <w:szCs w:val="23"/>
        </w:rPr>
      </w:pPr>
      <w:r w:rsidRPr="002803AD">
        <w:rPr>
          <w:sz w:val="23"/>
          <w:szCs w:val="23"/>
        </w:rPr>
        <w:t>Identifier et s’engager avec ceux qui travaillent de façon ind</w:t>
      </w:r>
      <w:r w:rsidR="002803AD">
        <w:rPr>
          <w:sz w:val="23"/>
          <w:szCs w:val="23"/>
        </w:rPr>
        <w:t>é</w:t>
      </w:r>
      <w:r w:rsidRPr="002803AD">
        <w:rPr>
          <w:sz w:val="23"/>
          <w:szCs w:val="23"/>
        </w:rPr>
        <w:t>pendante par rapport aux structures de coordination traditionnelles, par exemple les forces de l’ordre, les groupes de volontaires et les groupes de la société civile.</w:t>
      </w:r>
    </w:p>
    <w:p w:rsidR="00810728" w:rsidRPr="002803AD" w:rsidRDefault="00810728" w:rsidP="00810728">
      <w:pPr>
        <w:pStyle w:val="Default"/>
        <w:ind w:left="720"/>
        <w:rPr>
          <w:sz w:val="23"/>
          <w:szCs w:val="23"/>
        </w:rPr>
      </w:pPr>
    </w:p>
    <w:p w:rsidR="00810728" w:rsidRDefault="00810728" w:rsidP="00810728">
      <w:pPr>
        <w:pStyle w:val="Default"/>
        <w:numPr>
          <w:ilvl w:val="1"/>
          <w:numId w:val="33"/>
        </w:numPr>
        <w:ind w:left="426" w:hanging="426"/>
        <w:rPr>
          <w:sz w:val="23"/>
          <w:szCs w:val="23"/>
        </w:rPr>
      </w:pPr>
      <w:r w:rsidRPr="002803AD">
        <w:rPr>
          <w:sz w:val="23"/>
          <w:szCs w:val="23"/>
        </w:rPr>
        <w:t>Mettre en place un m</w:t>
      </w:r>
      <w:r w:rsidR="002803AD">
        <w:rPr>
          <w:sz w:val="23"/>
          <w:szCs w:val="23"/>
        </w:rPr>
        <w:t>é</w:t>
      </w:r>
      <w:r w:rsidRPr="002803AD">
        <w:rPr>
          <w:sz w:val="23"/>
          <w:szCs w:val="23"/>
        </w:rPr>
        <w:t>canisme de coordination afin d’assurer une communication harmonisée auprès des acteurs concernés (population touchée, intervenants et médias). L’élaboration d’une stratégie de communication favorisera cette coordination. Les éléments à prendre en compte dans la stratégie sont : la diffusion d’orientations politiques ; des messages à la population affectée sur les services disponibles et sur les pratiques d’ANJE ; des messages adaptés pour les groupes cibles dans les opérations de secours (les forces de l’ordre, les organisations communautaires de base, les groupes</w:t>
      </w:r>
      <w:r w:rsidRPr="00947CB5">
        <w:rPr>
          <w:sz w:val="23"/>
          <w:szCs w:val="23"/>
        </w:rPr>
        <w:t xml:space="preserve"> de volontaires et les groupes de la société civile) ; des communiqués de presse ; la couverture médiatique ; et des messages adaptés pour différents</w:t>
      </w:r>
      <w:r>
        <w:rPr>
          <w:sz w:val="23"/>
          <w:szCs w:val="23"/>
        </w:rPr>
        <w:t xml:space="preserve"> canaux </w:t>
      </w:r>
      <w:r w:rsidRPr="00947CB5">
        <w:rPr>
          <w:sz w:val="23"/>
          <w:szCs w:val="23"/>
        </w:rPr>
        <w:t xml:space="preserve">(radio, </w:t>
      </w:r>
      <w:r>
        <w:rPr>
          <w:sz w:val="23"/>
          <w:szCs w:val="23"/>
        </w:rPr>
        <w:t xml:space="preserve">télévision, </w:t>
      </w:r>
      <w:r w:rsidRPr="00947CB5">
        <w:rPr>
          <w:sz w:val="23"/>
          <w:szCs w:val="23"/>
        </w:rPr>
        <w:t>téléphone mobile,</w:t>
      </w:r>
      <w:r>
        <w:rPr>
          <w:sz w:val="23"/>
          <w:szCs w:val="23"/>
        </w:rPr>
        <w:t xml:space="preserve"> réseaux </w:t>
      </w:r>
      <w:r w:rsidRPr="00947CB5">
        <w:rPr>
          <w:sz w:val="23"/>
          <w:szCs w:val="23"/>
        </w:rPr>
        <w:t>sociaux</w:t>
      </w:r>
      <w:r>
        <w:rPr>
          <w:sz w:val="23"/>
          <w:szCs w:val="23"/>
        </w:rPr>
        <w:t>, sms, scénettes, chansons, pancartes, etc.</w:t>
      </w:r>
      <w:r w:rsidRPr="00947CB5">
        <w:rPr>
          <w:sz w:val="23"/>
          <w:szCs w:val="23"/>
        </w:rPr>
        <w:t>).</w:t>
      </w:r>
    </w:p>
    <w:p w:rsidR="00810728" w:rsidRDefault="00810728" w:rsidP="00810728">
      <w:pPr>
        <w:pStyle w:val="Default"/>
        <w:ind w:left="426"/>
        <w:rPr>
          <w:sz w:val="23"/>
          <w:szCs w:val="23"/>
        </w:rPr>
      </w:pPr>
    </w:p>
    <w:p w:rsidR="00A502C3" w:rsidRDefault="00810728" w:rsidP="00810728">
      <w:pPr>
        <w:pStyle w:val="Default"/>
        <w:numPr>
          <w:ilvl w:val="1"/>
          <w:numId w:val="33"/>
        </w:numPr>
        <w:ind w:left="426" w:hanging="426"/>
        <w:rPr>
          <w:sz w:val="23"/>
          <w:szCs w:val="23"/>
        </w:rPr>
      </w:pPr>
      <w:r w:rsidRPr="007F195B">
        <w:rPr>
          <w:sz w:val="23"/>
          <w:szCs w:val="23"/>
        </w:rPr>
        <w:t>Le Cluster Nutrition, à travers le Groupe technique de travail ANJE-U est responsable de la mise en œuvre des normes nationales</w:t>
      </w:r>
      <w:r>
        <w:rPr>
          <w:sz w:val="23"/>
          <w:szCs w:val="23"/>
        </w:rPr>
        <w:t>,</w:t>
      </w:r>
      <w:r w:rsidRPr="007F195B">
        <w:rPr>
          <w:sz w:val="23"/>
          <w:szCs w:val="23"/>
        </w:rPr>
        <w:t xml:space="preserve"> pertinentes et de référence, y compris les dispositions du Guide Opérationnel ANJE-U, les normes Sphère et le code, tout en veillant à    leur adaptation au contexte national.</w:t>
      </w:r>
    </w:p>
    <w:p w:rsidR="00A94AB2" w:rsidRDefault="00A94AB2" w:rsidP="00A94AB2">
      <w:pPr>
        <w:pStyle w:val="Default"/>
        <w:rPr>
          <w:sz w:val="23"/>
          <w:szCs w:val="23"/>
        </w:rPr>
      </w:pPr>
    </w:p>
    <w:p w:rsidR="00A94AB2" w:rsidRPr="00DF5BAD" w:rsidRDefault="00A94AB2" w:rsidP="19823EA0">
      <w:pPr>
        <w:pStyle w:val="Titre1"/>
        <w:numPr>
          <w:ilvl w:val="0"/>
          <w:numId w:val="33"/>
        </w:numPr>
        <w:shd w:val="clear" w:color="auto" w:fill="171717" w:themeFill="background2" w:themeFillShade="1A"/>
        <w:ind w:left="426"/>
        <w:rPr>
          <w:b/>
          <w:bCs/>
          <w:color w:val="FFFFFF" w:themeColor="background1"/>
        </w:rPr>
      </w:pPr>
      <w:bookmarkStart w:id="12" w:name="_Toc1647900067"/>
      <w:r w:rsidRPr="19823EA0">
        <w:rPr>
          <w:b/>
          <w:bCs/>
          <w:color w:val="FFFFFF" w:themeColor="background1"/>
        </w:rPr>
        <w:t xml:space="preserve">Évaluer </w:t>
      </w:r>
      <w:r w:rsidR="00E86A2B" w:rsidRPr="19823EA0">
        <w:rPr>
          <w:b/>
          <w:bCs/>
          <w:color w:val="FFFFFF" w:themeColor="background1"/>
        </w:rPr>
        <w:t>les besoins ANJE</w:t>
      </w:r>
      <w:r w:rsidR="00A17280" w:rsidRPr="19823EA0">
        <w:rPr>
          <w:b/>
          <w:bCs/>
          <w:color w:val="FFFFFF" w:themeColor="background1"/>
        </w:rPr>
        <w:t xml:space="preserve"> et des priorités </w:t>
      </w:r>
      <w:r w:rsidRPr="19823EA0">
        <w:rPr>
          <w:b/>
          <w:bCs/>
          <w:color w:val="FFFFFF" w:themeColor="background1"/>
        </w:rPr>
        <w:t>et surveiller</w:t>
      </w:r>
      <w:r w:rsidR="00A17280" w:rsidRPr="19823EA0">
        <w:rPr>
          <w:b/>
          <w:bCs/>
          <w:color w:val="FFFFFF" w:themeColor="background1"/>
        </w:rPr>
        <w:t xml:space="preserve"> la mise en œuvre des interventions </w:t>
      </w:r>
      <w:bookmarkEnd w:id="12"/>
    </w:p>
    <w:p w:rsidR="002F5D6A" w:rsidRPr="00B55299" w:rsidRDefault="002F5D6A" w:rsidP="002F5D6A">
      <w:pPr>
        <w:pStyle w:val="Default"/>
        <w:rPr>
          <w:sz w:val="23"/>
          <w:szCs w:val="23"/>
        </w:rPr>
      </w:pPr>
      <w:r>
        <w:rPr>
          <w:sz w:val="23"/>
          <w:szCs w:val="23"/>
        </w:rPr>
        <w:t>L</w:t>
      </w:r>
      <w:r w:rsidRPr="00B55299">
        <w:rPr>
          <w:sz w:val="23"/>
          <w:szCs w:val="23"/>
        </w:rPr>
        <w:t xml:space="preserve">es évaluations ANJE U sont nécessaires, </w:t>
      </w:r>
      <w:r>
        <w:rPr>
          <w:sz w:val="23"/>
          <w:szCs w:val="23"/>
        </w:rPr>
        <w:t>et i</w:t>
      </w:r>
      <w:r w:rsidRPr="00B55299">
        <w:rPr>
          <w:sz w:val="23"/>
          <w:szCs w:val="23"/>
        </w:rPr>
        <w:t>l n’est pas facile d’obtenir un portrait fixe de la situation ANJE U étant donné que lors d’une urgence, le portrait change constamment. Mais au fur et à mesure que les différentes évaluations et enquêtes sont réalisées ainsi que la</w:t>
      </w:r>
      <w:r>
        <w:rPr>
          <w:sz w:val="23"/>
          <w:szCs w:val="23"/>
        </w:rPr>
        <w:t xml:space="preserve"> </w:t>
      </w:r>
      <w:r w:rsidRPr="00B55299">
        <w:rPr>
          <w:sz w:val="23"/>
          <w:szCs w:val="23"/>
        </w:rPr>
        <w:t>triangulation des différentes informations d’autres secteurs, il se dégagera tout de même un portrait global qui permet la détermination des interventions à amener.</w:t>
      </w:r>
    </w:p>
    <w:p w:rsidR="002F5D6A" w:rsidRPr="00B55299" w:rsidRDefault="002F5D6A" w:rsidP="002F5D6A">
      <w:pPr>
        <w:pStyle w:val="Default"/>
        <w:rPr>
          <w:sz w:val="23"/>
          <w:szCs w:val="23"/>
        </w:rPr>
      </w:pPr>
      <w:r w:rsidRPr="00B55299">
        <w:rPr>
          <w:sz w:val="23"/>
          <w:szCs w:val="23"/>
        </w:rPr>
        <w:t>Toutefois, il faut définir le but, le temps et les indicateurs clés (les renseignements critiques) de l’évaluation de façon réaliste sachant que la situation va changer et des évaluations/enquêtes plus détaillées seront peut-être nécessaires plus tard.</w:t>
      </w:r>
    </w:p>
    <w:p w:rsidR="002F5D6A" w:rsidRDefault="002F5D6A" w:rsidP="002F5D6A">
      <w:pPr>
        <w:pStyle w:val="Default"/>
        <w:rPr>
          <w:b/>
          <w:sz w:val="23"/>
          <w:szCs w:val="23"/>
        </w:rPr>
      </w:pPr>
    </w:p>
    <w:p w:rsidR="002F5D6A" w:rsidRPr="00DF5BAD" w:rsidRDefault="002F5D6A" w:rsidP="002F5D6A">
      <w:pPr>
        <w:pStyle w:val="Titre2"/>
        <w:rPr>
          <w:b/>
          <w:bCs/>
          <w:color w:val="auto"/>
        </w:rPr>
      </w:pPr>
      <w:bookmarkStart w:id="13" w:name="_Toc143461062"/>
      <w:r w:rsidRPr="19823EA0">
        <w:rPr>
          <w:b/>
          <w:bCs/>
          <w:color w:val="auto"/>
        </w:rPr>
        <w:t>Général</w:t>
      </w:r>
      <w:bookmarkEnd w:id="13"/>
    </w:p>
    <w:p w:rsidR="002F5D6A" w:rsidRDefault="002F5D6A" w:rsidP="002F5D6A">
      <w:pPr>
        <w:pStyle w:val="Default"/>
        <w:numPr>
          <w:ilvl w:val="1"/>
          <w:numId w:val="33"/>
        </w:numPr>
        <w:ind w:left="426" w:hanging="426"/>
        <w:rPr>
          <w:sz w:val="23"/>
          <w:szCs w:val="23"/>
        </w:rPr>
      </w:pPr>
      <w:r w:rsidRPr="00A94AB2">
        <w:rPr>
          <w:sz w:val="23"/>
          <w:szCs w:val="23"/>
        </w:rPr>
        <w:t>Évaluer les</w:t>
      </w:r>
      <w:r w:rsidRPr="00A94AB2">
        <w:rPr>
          <w:b/>
          <w:sz w:val="23"/>
          <w:szCs w:val="23"/>
        </w:rPr>
        <w:t xml:space="preserve"> besoins et priorités</w:t>
      </w:r>
      <w:r w:rsidRPr="00A94AB2">
        <w:rPr>
          <w:sz w:val="23"/>
          <w:szCs w:val="23"/>
        </w:rPr>
        <w:t xml:space="preserve"> pour la réponse de l’ANJE-U et surveiller l’impact des interventions, de l’action humanitaire et de l’inaction. Prioriser l’évaluation des besoins et des</w:t>
      </w:r>
      <w:r>
        <w:rPr>
          <w:sz w:val="23"/>
          <w:szCs w:val="23"/>
        </w:rPr>
        <w:t xml:space="preserve"> </w:t>
      </w:r>
      <w:r w:rsidRPr="00A94AB2">
        <w:rPr>
          <w:sz w:val="23"/>
          <w:szCs w:val="23"/>
        </w:rPr>
        <w:t>difficultés aigus qui exposent les enfants au plus grand risque. Recueillir des données</w:t>
      </w:r>
      <w:r>
        <w:rPr>
          <w:sz w:val="23"/>
          <w:szCs w:val="23"/>
        </w:rPr>
        <w:t xml:space="preserve"> </w:t>
      </w:r>
      <w:r w:rsidRPr="00A94AB2">
        <w:rPr>
          <w:sz w:val="23"/>
          <w:szCs w:val="23"/>
        </w:rPr>
        <w:t>qualitatives et quantitatives pendant la phase de préparation, des évaluations précoces des</w:t>
      </w:r>
      <w:r>
        <w:rPr>
          <w:sz w:val="23"/>
          <w:szCs w:val="23"/>
        </w:rPr>
        <w:t xml:space="preserve"> </w:t>
      </w:r>
      <w:r w:rsidRPr="00A94AB2">
        <w:rPr>
          <w:sz w:val="23"/>
          <w:szCs w:val="23"/>
        </w:rPr>
        <w:t>besoins et des enquêtes représentatives. Investir dans la collecte d’informations fiables,</w:t>
      </w:r>
      <w:r>
        <w:rPr>
          <w:sz w:val="23"/>
          <w:szCs w:val="23"/>
        </w:rPr>
        <w:t xml:space="preserve"> </w:t>
      </w:r>
      <w:r w:rsidRPr="00A94AB2">
        <w:rPr>
          <w:sz w:val="23"/>
          <w:szCs w:val="23"/>
        </w:rPr>
        <w:t>précises, systématiques et coordonnées. Trianguler les sources d’information. Le niveau et le</w:t>
      </w:r>
      <w:r>
        <w:rPr>
          <w:sz w:val="23"/>
          <w:szCs w:val="23"/>
        </w:rPr>
        <w:t xml:space="preserve"> </w:t>
      </w:r>
      <w:r w:rsidRPr="00A94AB2">
        <w:rPr>
          <w:sz w:val="23"/>
          <w:szCs w:val="23"/>
        </w:rPr>
        <w:t xml:space="preserve">type d’évaluation </w:t>
      </w:r>
      <w:r>
        <w:rPr>
          <w:sz w:val="23"/>
          <w:szCs w:val="23"/>
        </w:rPr>
        <w:t xml:space="preserve">ANJE-U </w:t>
      </w:r>
      <w:r w:rsidRPr="00A94AB2">
        <w:rPr>
          <w:sz w:val="23"/>
          <w:szCs w:val="23"/>
        </w:rPr>
        <w:t>qui sont possibles dans une situation d’urgence donnée dépendront</w:t>
      </w:r>
      <w:r>
        <w:rPr>
          <w:sz w:val="23"/>
          <w:szCs w:val="23"/>
        </w:rPr>
        <w:t xml:space="preserve"> </w:t>
      </w:r>
      <w:r w:rsidRPr="00A94AB2">
        <w:rPr>
          <w:sz w:val="23"/>
          <w:szCs w:val="23"/>
        </w:rPr>
        <w:t>d’un équilibre de facteurs incluant l’accès à la population, la capacité, le type d’urgence (aiguë, chronique) et les ressources.</w:t>
      </w:r>
    </w:p>
    <w:p w:rsidR="002F5D6A" w:rsidRDefault="002F5D6A" w:rsidP="002F5D6A">
      <w:pPr>
        <w:pStyle w:val="Default"/>
        <w:numPr>
          <w:ilvl w:val="1"/>
          <w:numId w:val="33"/>
        </w:numPr>
        <w:ind w:left="426" w:hanging="426"/>
        <w:rPr>
          <w:sz w:val="23"/>
          <w:szCs w:val="23"/>
        </w:rPr>
      </w:pPr>
      <w:r w:rsidRPr="001820DD">
        <w:rPr>
          <w:sz w:val="23"/>
          <w:szCs w:val="23"/>
        </w:rPr>
        <w:t xml:space="preserve">Explorer les </w:t>
      </w:r>
      <w:r w:rsidRPr="001820DD">
        <w:rPr>
          <w:b/>
          <w:sz w:val="23"/>
          <w:szCs w:val="23"/>
        </w:rPr>
        <w:t>opportunités</w:t>
      </w:r>
      <w:r w:rsidRPr="001820DD">
        <w:rPr>
          <w:sz w:val="23"/>
          <w:szCs w:val="23"/>
        </w:rPr>
        <w:t xml:space="preserve"> d’inclure des questions ANJE dans les évaluations des besoins d’autres secteur et tirer parti des </w:t>
      </w:r>
      <w:r w:rsidRPr="001820DD">
        <w:rPr>
          <w:b/>
          <w:sz w:val="23"/>
          <w:szCs w:val="23"/>
        </w:rPr>
        <w:t>données</w:t>
      </w:r>
      <w:r w:rsidRPr="001820DD">
        <w:rPr>
          <w:sz w:val="23"/>
          <w:szCs w:val="23"/>
        </w:rPr>
        <w:t xml:space="preserve"> multisectorielles, telles que l’eau, l’assainissement et l’hygiène (WASH) et les rapports sur la santé. Dans les équipes d’évaluation multisectorielles, assurez-vous qu’une personne a reçu une orientation de base sur l’ANJE-U. </w:t>
      </w:r>
    </w:p>
    <w:p w:rsidR="002F5D6A" w:rsidRDefault="002F5D6A" w:rsidP="002F5D6A">
      <w:pPr>
        <w:pStyle w:val="Default"/>
        <w:numPr>
          <w:ilvl w:val="1"/>
          <w:numId w:val="33"/>
        </w:numPr>
        <w:ind w:left="426" w:hanging="426"/>
        <w:rPr>
          <w:sz w:val="23"/>
          <w:szCs w:val="23"/>
        </w:rPr>
      </w:pPr>
      <w:r w:rsidRPr="001820DD">
        <w:rPr>
          <w:sz w:val="23"/>
          <w:szCs w:val="23"/>
        </w:rPr>
        <w:t>Ventiler les données pour les enfants de moins de deux ans, par sexe et par âge, comme suit</w:t>
      </w:r>
      <w:r>
        <w:rPr>
          <w:sz w:val="23"/>
          <w:szCs w:val="23"/>
        </w:rPr>
        <w:t xml:space="preserve"> </w:t>
      </w:r>
      <w:r w:rsidRPr="001820DD">
        <w:rPr>
          <w:sz w:val="23"/>
          <w:szCs w:val="23"/>
        </w:rPr>
        <w:t xml:space="preserve">: 0-5 mois, 6-11 mois, 12-23 mois et proportion de FEFA. </w:t>
      </w:r>
      <w:r>
        <w:rPr>
          <w:sz w:val="23"/>
          <w:szCs w:val="23"/>
        </w:rPr>
        <w:t xml:space="preserve">Dans la mesure du possible, </w:t>
      </w:r>
      <w:r w:rsidRPr="001820DD">
        <w:rPr>
          <w:sz w:val="23"/>
          <w:szCs w:val="23"/>
        </w:rPr>
        <w:t>ventiler les</w:t>
      </w:r>
      <w:r>
        <w:rPr>
          <w:sz w:val="23"/>
          <w:szCs w:val="23"/>
        </w:rPr>
        <w:t xml:space="preserve"> </w:t>
      </w:r>
      <w:r w:rsidRPr="001820DD">
        <w:rPr>
          <w:sz w:val="23"/>
          <w:szCs w:val="23"/>
        </w:rPr>
        <w:t xml:space="preserve">informations clés par </w:t>
      </w:r>
      <w:r>
        <w:rPr>
          <w:sz w:val="23"/>
          <w:szCs w:val="23"/>
        </w:rPr>
        <w:t xml:space="preserve">département, ou d’autres groupes vulnérables spécifiques </w:t>
      </w:r>
      <w:r w:rsidRPr="001820DD">
        <w:rPr>
          <w:sz w:val="23"/>
          <w:szCs w:val="23"/>
        </w:rPr>
        <w:t>pour permettre l’analyse de l’équité.</w:t>
      </w:r>
    </w:p>
    <w:p w:rsidR="002F5D6A" w:rsidRDefault="002F5D6A" w:rsidP="002F5D6A">
      <w:pPr>
        <w:pStyle w:val="Default"/>
        <w:rPr>
          <w:rFonts w:ascii="MyriadPro-Bold" w:hAnsi="MyriadPro-Bold" w:cs="MyriadPro-Bold"/>
          <w:b/>
          <w:bCs/>
        </w:rPr>
      </w:pPr>
    </w:p>
    <w:p w:rsidR="002F5D6A" w:rsidRPr="00DF5BAD" w:rsidRDefault="002F5D6A" w:rsidP="002F5D6A">
      <w:pPr>
        <w:pStyle w:val="Titre2"/>
        <w:rPr>
          <w:b/>
          <w:bCs/>
          <w:color w:val="auto"/>
        </w:rPr>
      </w:pPr>
      <w:bookmarkStart w:id="14" w:name="_Toc1387747533"/>
      <w:r w:rsidRPr="19823EA0">
        <w:rPr>
          <w:b/>
          <w:bCs/>
          <w:color w:val="auto"/>
        </w:rPr>
        <w:t>Données précises et évaluation précoce des besoins</w:t>
      </w:r>
      <w:bookmarkEnd w:id="14"/>
    </w:p>
    <w:p w:rsidR="002F5D6A" w:rsidRDefault="002F5D6A" w:rsidP="002F5D6A">
      <w:pPr>
        <w:pStyle w:val="Default"/>
        <w:numPr>
          <w:ilvl w:val="1"/>
          <w:numId w:val="33"/>
        </w:numPr>
        <w:ind w:left="426" w:hanging="426"/>
        <w:rPr>
          <w:sz w:val="23"/>
          <w:szCs w:val="23"/>
        </w:rPr>
      </w:pPr>
      <w:r w:rsidRPr="001820DD">
        <w:rPr>
          <w:sz w:val="23"/>
          <w:szCs w:val="23"/>
        </w:rPr>
        <w:t xml:space="preserve">Utiliser les informations </w:t>
      </w:r>
      <w:r>
        <w:rPr>
          <w:sz w:val="23"/>
          <w:szCs w:val="23"/>
        </w:rPr>
        <w:t>secondaires d’avant la c</w:t>
      </w:r>
      <w:r w:rsidRPr="001820DD">
        <w:rPr>
          <w:sz w:val="23"/>
          <w:szCs w:val="23"/>
        </w:rPr>
        <w:t>rise pour élaborer un profil de situation ANJE pour éclairer la prise de décision précoce et les actions immédiates. Assembler</w:t>
      </w:r>
      <w:r>
        <w:rPr>
          <w:sz w:val="23"/>
          <w:szCs w:val="23"/>
        </w:rPr>
        <w:t xml:space="preserve"> </w:t>
      </w:r>
      <w:r w:rsidRPr="001820DD">
        <w:rPr>
          <w:sz w:val="23"/>
          <w:szCs w:val="23"/>
        </w:rPr>
        <w:t>les informations clés dans la préparation aux urgences ou si nécessaire, en réponse rapide</w:t>
      </w:r>
    </w:p>
    <w:p w:rsidR="002F5D6A" w:rsidRPr="006E1970" w:rsidRDefault="002F5D6A" w:rsidP="002803AD">
      <w:pPr>
        <w:pStyle w:val="Default"/>
        <w:numPr>
          <w:ilvl w:val="1"/>
          <w:numId w:val="33"/>
        </w:numPr>
        <w:ind w:left="426" w:hanging="426"/>
        <w:jc w:val="both"/>
        <w:rPr>
          <w:sz w:val="23"/>
          <w:szCs w:val="23"/>
        </w:rPr>
      </w:pPr>
      <w:r w:rsidRPr="006E1970">
        <w:rPr>
          <w:sz w:val="23"/>
          <w:szCs w:val="23"/>
        </w:rPr>
        <w:t xml:space="preserve">Les sources d’informations pré crise incluent les programmes existants du gouvernement, des ONG et des programmes pays des </w:t>
      </w:r>
      <w:r w:rsidRPr="002803AD">
        <w:rPr>
          <w:color w:val="auto"/>
          <w:sz w:val="23"/>
          <w:szCs w:val="23"/>
        </w:rPr>
        <w:t>Nations Unies ; les enquêtes en groupe à indicateurs multiples (MICS) et les enquêtes démographiques sur la santé (EDS) ; les enquêtes départementales ; les institutions nationales (MSPP, les autorités chargées des médicaments et des normes alimentaires) ; les connaissances, l’attitude et les pratiques (KAP) ; les bases de données de l’OMS ; le système d’</w:t>
      </w:r>
      <w:r w:rsidRPr="006E1970">
        <w:rPr>
          <w:sz w:val="23"/>
          <w:szCs w:val="23"/>
        </w:rPr>
        <w:t>information santé nutrition (DHIS2) ; les évaluations nutritionnelles (SMART) et les plans d’intervention humanitaire (HRP). Des informations nutritionnelles peuvent également être obtenues grâce à des évaluations conjointes de la nutrition et de la sécurité alimentaire, telles que l’approche conjointe de la nutrition et l’évaluation de la sécurité alimentaire (JANFSA) ; l’analyse complète de la sécurité alimentaire et de la vulnérabilité (CFSVA) ; et les systèmes de</w:t>
      </w:r>
      <w:r>
        <w:rPr>
          <w:sz w:val="23"/>
          <w:szCs w:val="23"/>
        </w:rPr>
        <w:t xml:space="preserve"> </w:t>
      </w:r>
      <w:r w:rsidRPr="006E1970">
        <w:rPr>
          <w:sz w:val="23"/>
          <w:szCs w:val="23"/>
        </w:rPr>
        <w:t>suivi de la sécurité alimentaire et de la nutrition (FSNMS).</w:t>
      </w:r>
    </w:p>
    <w:p w:rsidR="002F5D6A" w:rsidRDefault="002F5D6A" w:rsidP="002F5D6A">
      <w:pPr>
        <w:pStyle w:val="Default"/>
        <w:numPr>
          <w:ilvl w:val="1"/>
          <w:numId w:val="33"/>
        </w:numPr>
        <w:ind w:left="426" w:hanging="426"/>
        <w:rPr>
          <w:sz w:val="23"/>
          <w:szCs w:val="23"/>
        </w:rPr>
      </w:pPr>
      <w:r w:rsidRPr="006E1970">
        <w:rPr>
          <w:sz w:val="23"/>
          <w:szCs w:val="23"/>
        </w:rPr>
        <w:t>Les informations clés à prendre en compte comprennent</w:t>
      </w:r>
    </w:p>
    <w:p w:rsidR="002F5D6A" w:rsidRPr="006E1970" w:rsidRDefault="002F5D6A" w:rsidP="002F5D6A">
      <w:pPr>
        <w:pStyle w:val="Default"/>
        <w:numPr>
          <w:ilvl w:val="2"/>
          <w:numId w:val="33"/>
        </w:numPr>
        <w:ind w:left="567" w:hanging="567"/>
        <w:rPr>
          <w:sz w:val="23"/>
          <w:szCs w:val="23"/>
        </w:rPr>
      </w:pPr>
      <w:r>
        <w:rPr>
          <w:rFonts w:ascii="MyriadPro-Bold" w:hAnsi="MyriadPro-Bold" w:cs="MyriadPro-Bold"/>
          <w:b/>
          <w:bCs/>
          <w:color w:val="434650"/>
        </w:rPr>
        <w:t>Données contextuelles</w:t>
      </w:r>
    </w:p>
    <w:p w:rsidR="002F5D6A" w:rsidRPr="006E1970" w:rsidRDefault="002F5D6A" w:rsidP="002F5D6A">
      <w:pPr>
        <w:pStyle w:val="Default"/>
        <w:numPr>
          <w:ilvl w:val="0"/>
          <w:numId w:val="21"/>
        </w:numPr>
        <w:rPr>
          <w:sz w:val="23"/>
          <w:szCs w:val="23"/>
        </w:rPr>
      </w:pPr>
      <w:r w:rsidRPr="006E1970">
        <w:rPr>
          <w:b/>
          <w:sz w:val="23"/>
          <w:szCs w:val="23"/>
        </w:rPr>
        <w:t>L’environnement politique</w:t>
      </w:r>
      <w:r w:rsidRPr="006E1970">
        <w:rPr>
          <w:sz w:val="23"/>
          <w:szCs w:val="23"/>
        </w:rPr>
        <w:t>, y compris les orientations nationales et les plans de préparation aux urgences ; le statut juridique du code ; les politiques et les protocoles sur le VIH et l’alimentation des nourrissons et autres urgences de santé publique/épidémies de maladies infectieuses ; la législation nationale sur les aliments et drogues</w:t>
      </w:r>
      <w:r>
        <w:rPr>
          <w:sz w:val="23"/>
          <w:szCs w:val="23"/>
        </w:rPr>
        <w:t xml:space="preserve"> </w:t>
      </w:r>
      <w:r w:rsidRPr="006E1970">
        <w:rPr>
          <w:sz w:val="23"/>
          <w:szCs w:val="23"/>
        </w:rPr>
        <w:t>qui affecte l’approvisionnement en produits de base.</w:t>
      </w:r>
    </w:p>
    <w:p w:rsidR="002F5D6A" w:rsidRDefault="002F5D6A" w:rsidP="002F5D6A">
      <w:pPr>
        <w:pStyle w:val="Default"/>
        <w:numPr>
          <w:ilvl w:val="0"/>
          <w:numId w:val="21"/>
        </w:numPr>
        <w:rPr>
          <w:sz w:val="23"/>
          <w:szCs w:val="23"/>
        </w:rPr>
      </w:pPr>
      <w:r w:rsidRPr="006E1970">
        <w:rPr>
          <w:b/>
          <w:sz w:val="23"/>
          <w:szCs w:val="23"/>
        </w:rPr>
        <w:t>État nutritionnel de l’enfant</w:t>
      </w:r>
      <w:r w:rsidRPr="006E1970">
        <w:rPr>
          <w:sz w:val="23"/>
          <w:szCs w:val="23"/>
        </w:rPr>
        <w:t xml:space="preserve"> en pré urgence y compris la prévalence de la malnutrition aiguë, du retard de croissance et de l’anémie ; et l’état nutritionnel maternel, y compris la prévalence de l’anémie.</w:t>
      </w:r>
    </w:p>
    <w:p w:rsidR="002F5D6A" w:rsidRPr="008900C8" w:rsidRDefault="002F5D6A" w:rsidP="002F5D6A">
      <w:pPr>
        <w:pStyle w:val="Default"/>
        <w:numPr>
          <w:ilvl w:val="0"/>
          <w:numId w:val="21"/>
        </w:numPr>
        <w:rPr>
          <w:sz w:val="23"/>
          <w:szCs w:val="23"/>
        </w:rPr>
      </w:pPr>
      <w:r w:rsidRPr="008900C8">
        <w:rPr>
          <w:b/>
          <w:sz w:val="23"/>
          <w:szCs w:val="23"/>
        </w:rPr>
        <w:t>La sécurité de la population</w:t>
      </w:r>
      <w:r w:rsidRPr="008900C8">
        <w:rPr>
          <w:sz w:val="23"/>
          <w:szCs w:val="23"/>
        </w:rPr>
        <w:t xml:space="preserve"> et les difficultés d’accès, comme dans les zones touchées par</w:t>
      </w:r>
      <w:r>
        <w:rPr>
          <w:sz w:val="23"/>
          <w:szCs w:val="23"/>
        </w:rPr>
        <w:t xml:space="preserve"> </w:t>
      </w:r>
      <w:r w:rsidRPr="008900C8">
        <w:rPr>
          <w:sz w:val="23"/>
          <w:szCs w:val="23"/>
        </w:rPr>
        <w:t>un conflit.</w:t>
      </w:r>
    </w:p>
    <w:p w:rsidR="002F5D6A" w:rsidRDefault="002F5D6A" w:rsidP="002F5D6A">
      <w:pPr>
        <w:pStyle w:val="Default"/>
        <w:numPr>
          <w:ilvl w:val="0"/>
          <w:numId w:val="21"/>
        </w:numPr>
        <w:rPr>
          <w:sz w:val="23"/>
          <w:szCs w:val="23"/>
        </w:rPr>
      </w:pPr>
      <w:r w:rsidRPr="006E1970">
        <w:rPr>
          <w:sz w:val="23"/>
          <w:szCs w:val="23"/>
        </w:rPr>
        <w:t>Estimation du nombre d</w:t>
      </w:r>
      <w:r>
        <w:rPr>
          <w:sz w:val="23"/>
          <w:szCs w:val="23"/>
        </w:rPr>
        <w:t>’</w:t>
      </w:r>
      <w:r w:rsidRPr="006E1970">
        <w:rPr>
          <w:sz w:val="23"/>
          <w:szCs w:val="23"/>
        </w:rPr>
        <w:t>enfants de moins de deux ans</w:t>
      </w:r>
      <w:r>
        <w:rPr>
          <w:sz w:val="23"/>
          <w:szCs w:val="23"/>
        </w:rPr>
        <w:t xml:space="preserve"> </w:t>
      </w:r>
      <w:r w:rsidRPr="006E1970">
        <w:rPr>
          <w:sz w:val="23"/>
          <w:szCs w:val="23"/>
        </w:rPr>
        <w:t>(données</w:t>
      </w:r>
      <w:r>
        <w:rPr>
          <w:sz w:val="23"/>
          <w:szCs w:val="23"/>
        </w:rPr>
        <w:t xml:space="preserve"> </w:t>
      </w:r>
      <w:r w:rsidRPr="008900C8">
        <w:rPr>
          <w:sz w:val="23"/>
          <w:szCs w:val="23"/>
        </w:rPr>
        <w:t xml:space="preserve">désagrégées) et des </w:t>
      </w:r>
      <w:r>
        <w:rPr>
          <w:sz w:val="23"/>
          <w:szCs w:val="23"/>
        </w:rPr>
        <w:t>FEA.</w:t>
      </w:r>
    </w:p>
    <w:p w:rsidR="002F5D6A" w:rsidRPr="008900C8" w:rsidRDefault="002F5D6A" w:rsidP="002F5D6A">
      <w:pPr>
        <w:pStyle w:val="Default"/>
        <w:numPr>
          <w:ilvl w:val="0"/>
          <w:numId w:val="21"/>
        </w:numPr>
        <w:rPr>
          <w:sz w:val="23"/>
          <w:szCs w:val="23"/>
        </w:rPr>
      </w:pPr>
      <w:r w:rsidRPr="008900C8">
        <w:rPr>
          <w:sz w:val="23"/>
          <w:szCs w:val="23"/>
        </w:rPr>
        <w:t>Prévalence/rapports de nourrissons à risque plus élevé, de jeunes enfants et de mères.</w:t>
      </w:r>
    </w:p>
    <w:p w:rsidR="002F5D6A" w:rsidRDefault="002F5D6A" w:rsidP="002F5D6A">
      <w:pPr>
        <w:pStyle w:val="Default"/>
        <w:numPr>
          <w:ilvl w:val="0"/>
          <w:numId w:val="21"/>
        </w:numPr>
        <w:rPr>
          <w:sz w:val="23"/>
          <w:szCs w:val="23"/>
        </w:rPr>
      </w:pPr>
      <w:r w:rsidRPr="00C71A0E">
        <w:rPr>
          <w:b/>
          <w:sz w:val="23"/>
          <w:szCs w:val="23"/>
        </w:rPr>
        <w:t>La sécurité alimentaire du ménage</w:t>
      </w:r>
      <w:r w:rsidRPr="006E1970">
        <w:rPr>
          <w:sz w:val="23"/>
          <w:szCs w:val="23"/>
        </w:rPr>
        <w:t>, y compris l’accès à des aliments de complément</w:t>
      </w:r>
      <w:r>
        <w:rPr>
          <w:sz w:val="23"/>
          <w:szCs w:val="23"/>
        </w:rPr>
        <w:t xml:space="preserve"> </w:t>
      </w:r>
      <w:r w:rsidRPr="00C71A0E">
        <w:rPr>
          <w:sz w:val="23"/>
          <w:szCs w:val="23"/>
        </w:rPr>
        <w:t>appropriés</w:t>
      </w:r>
    </w:p>
    <w:p w:rsidR="002F5D6A" w:rsidRPr="000E7FAE" w:rsidRDefault="002F5D6A" w:rsidP="002F5D6A">
      <w:pPr>
        <w:pStyle w:val="Default"/>
        <w:numPr>
          <w:ilvl w:val="0"/>
          <w:numId w:val="21"/>
        </w:numPr>
        <w:rPr>
          <w:sz w:val="23"/>
          <w:szCs w:val="23"/>
        </w:rPr>
      </w:pPr>
      <w:r w:rsidRPr="00C71A0E">
        <w:rPr>
          <w:sz w:val="23"/>
          <w:szCs w:val="23"/>
        </w:rPr>
        <w:t>L’environnement WASH, y compris l’accès à l’eau potable et à l’assainissement, et les</w:t>
      </w:r>
      <w:r>
        <w:rPr>
          <w:sz w:val="23"/>
          <w:szCs w:val="23"/>
        </w:rPr>
        <w:t xml:space="preserve"> </w:t>
      </w:r>
      <w:r w:rsidRPr="00C71A0E">
        <w:rPr>
          <w:sz w:val="23"/>
          <w:szCs w:val="23"/>
        </w:rPr>
        <w:t>n</w:t>
      </w:r>
      <w:r w:rsidRPr="000E7FAE">
        <w:rPr>
          <w:sz w:val="23"/>
          <w:szCs w:val="23"/>
        </w:rPr>
        <w:t>ormes sociales en matière d’hygiène.</w:t>
      </w:r>
    </w:p>
    <w:p w:rsidR="002F5D6A" w:rsidRDefault="002F5D6A" w:rsidP="002F5D6A">
      <w:pPr>
        <w:pStyle w:val="Default"/>
        <w:numPr>
          <w:ilvl w:val="0"/>
          <w:numId w:val="21"/>
        </w:numPr>
        <w:rPr>
          <w:sz w:val="23"/>
          <w:szCs w:val="23"/>
        </w:rPr>
      </w:pPr>
      <w:r w:rsidRPr="000E7FAE">
        <w:rPr>
          <w:sz w:val="23"/>
          <w:szCs w:val="23"/>
        </w:rPr>
        <w:t>L’environnement de santé, y compris le soutien offert par les fournisseurs de services prénataux, d’accouchement et postnataux ; le profil d’âge et de morbidité des admissions aux programmes de traitement de la malnutrition aiguë ; le taux de morbidité par maladie infectieuse ; le taux de mortalité brute (TMB), le taux de mortalité infantile et le taux de mortalité des moins de cinq ans ; la couverture du traitement antirétroviral</w:t>
      </w:r>
      <w:r>
        <w:rPr>
          <w:sz w:val="23"/>
          <w:szCs w:val="23"/>
        </w:rPr>
        <w:t xml:space="preserve"> </w:t>
      </w:r>
      <w:r w:rsidRPr="000E7FAE">
        <w:rPr>
          <w:sz w:val="23"/>
          <w:szCs w:val="23"/>
        </w:rPr>
        <w:t>(TAR) ; et le soutien offert par les services sociaux et les mécanismes de protection sociale.</w:t>
      </w:r>
    </w:p>
    <w:p w:rsidR="002F5D6A" w:rsidRDefault="002F5D6A" w:rsidP="002F5D6A">
      <w:pPr>
        <w:pStyle w:val="Default"/>
        <w:numPr>
          <w:ilvl w:val="0"/>
          <w:numId w:val="21"/>
        </w:numPr>
        <w:rPr>
          <w:sz w:val="23"/>
          <w:szCs w:val="23"/>
        </w:rPr>
      </w:pPr>
      <w:r w:rsidRPr="000E7FAE">
        <w:rPr>
          <w:sz w:val="23"/>
          <w:szCs w:val="23"/>
        </w:rPr>
        <w:t>Capacité et disponibilité de donneurs de soutien potentiel, tels que les mères allaitantes, les travailleurs de la santé formés, les conseillers qualifiés, les femmes expérimentées de la</w:t>
      </w:r>
      <w:r>
        <w:rPr>
          <w:sz w:val="23"/>
          <w:szCs w:val="23"/>
        </w:rPr>
        <w:t xml:space="preserve"> </w:t>
      </w:r>
      <w:r w:rsidRPr="000E7FAE">
        <w:rPr>
          <w:sz w:val="23"/>
          <w:szCs w:val="23"/>
        </w:rPr>
        <w:t>communauté, les réseaux de travailleurs de proximité, les traducteurs et les interprètes.</w:t>
      </w:r>
    </w:p>
    <w:p w:rsidR="002F5D6A" w:rsidRPr="009D73C0" w:rsidRDefault="002F5D6A" w:rsidP="002F5D6A">
      <w:pPr>
        <w:pStyle w:val="Default"/>
        <w:numPr>
          <w:ilvl w:val="2"/>
          <w:numId w:val="33"/>
        </w:numPr>
        <w:ind w:left="567" w:hanging="567"/>
        <w:rPr>
          <w:rFonts w:ascii="MyriadPro-Bold" w:hAnsi="MyriadPro-Bold" w:cs="MyriadPro-Bold"/>
          <w:b/>
          <w:bCs/>
          <w:color w:val="434650"/>
        </w:rPr>
      </w:pPr>
      <w:r w:rsidRPr="19823EA0">
        <w:rPr>
          <w:rFonts w:ascii="MyriadPro-Bold" w:hAnsi="MyriadPro-Bold" w:cs="MyriadPro-Bold"/>
          <w:b/>
          <w:bCs/>
          <w:color w:val="434650"/>
        </w:rPr>
        <w:t>Données ANJE</w:t>
      </w:r>
    </w:p>
    <w:p w:rsidR="002F5D6A" w:rsidRDefault="002F5D6A" w:rsidP="002F5D6A">
      <w:pPr>
        <w:pStyle w:val="Default"/>
        <w:rPr>
          <w:sz w:val="23"/>
          <w:szCs w:val="23"/>
        </w:rPr>
      </w:pPr>
      <w:r w:rsidRPr="00D9732D">
        <w:rPr>
          <w:b/>
          <w:sz w:val="23"/>
          <w:szCs w:val="23"/>
        </w:rPr>
        <w:t>Pratiques d’alimentation pré-urgence</w:t>
      </w:r>
      <w:r w:rsidRPr="00D9732D">
        <w:rPr>
          <w:sz w:val="23"/>
          <w:szCs w:val="23"/>
        </w:rPr>
        <w:t>, y compris la prévalence de : l’initiation à l’allaitement</w:t>
      </w:r>
      <w:r>
        <w:rPr>
          <w:sz w:val="23"/>
          <w:szCs w:val="23"/>
        </w:rPr>
        <w:t xml:space="preserve"> </w:t>
      </w:r>
      <w:r w:rsidRPr="00D9732D">
        <w:rPr>
          <w:sz w:val="23"/>
          <w:szCs w:val="23"/>
        </w:rPr>
        <w:t>chez les nouveau-nés ; l’allaitement maternel précoce et exclusif chez les nourrissons de moins</w:t>
      </w:r>
      <w:r>
        <w:rPr>
          <w:sz w:val="23"/>
          <w:szCs w:val="23"/>
        </w:rPr>
        <w:t xml:space="preserve"> </w:t>
      </w:r>
      <w:r w:rsidRPr="00D9732D">
        <w:rPr>
          <w:sz w:val="23"/>
          <w:szCs w:val="23"/>
        </w:rPr>
        <w:t>de six mois ; les nourrissons non allaités de moins de six mois ; l’allaitement continu à un an et</w:t>
      </w:r>
      <w:r>
        <w:rPr>
          <w:sz w:val="23"/>
          <w:szCs w:val="23"/>
        </w:rPr>
        <w:t xml:space="preserve"> </w:t>
      </w:r>
      <w:r w:rsidRPr="00D9732D">
        <w:rPr>
          <w:sz w:val="23"/>
          <w:szCs w:val="23"/>
        </w:rPr>
        <w:t>à deux ans ; l’Apport Alimentaire Minimum Acceptable (</w:t>
      </w:r>
      <w:r>
        <w:rPr>
          <w:sz w:val="23"/>
          <w:szCs w:val="23"/>
        </w:rPr>
        <w:t>AAMA</w:t>
      </w:r>
      <w:r w:rsidRPr="00D9732D">
        <w:rPr>
          <w:sz w:val="23"/>
          <w:szCs w:val="23"/>
        </w:rPr>
        <w:t>) ; l’alimentation au biberon (à</w:t>
      </w:r>
      <w:r>
        <w:rPr>
          <w:sz w:val="23"/>
          <w:szCs w:val="23"/>
        </w:rPr>
        <w:t xml:space="preserve"> </w:t>
      </w:r>
      <w:r w:rsidRPr="00D9732D">
        <w:rPr>
          <w:sz w:val="23"/>
          <w:szCs w:val="23"/>
        </w:rPr>
        <w:t xml:space="preserve">tout âge) ; l’utilisation du </w:t>
      </w:r>
      <w:r>
        <w:rPr>
          <w:sz w:val="23"/>
          <w:szCs w:val="23"/>
        </w:rPr>
        <w:t>SLM</w:t>
      </w:r>
      <w:r w:rsidRPr="00D9732D">
        <w:rPr>
          <w:sz w:val="23"/>
          <w:szCs w:val="23"/>
        </w:rPr>
        <w:t>, y compris les préparations pour nourrissons, par groupe d’âge</w:t>
      </w:r>
    </w:p>
    <w:p w:rsidR="002F5D6A" w:rsidRPr="00D9732D" w:rsidRDefault="002F5D6A" w:rsidP="002F5D6A">
      <w:pPr>
        <w:pStyle w:val="Default"/>
        <w:numPr>
          <w:ilvl w:val="0"/>
          <w:numId w:val="21"/>
        </w:numPr>
        <w:rPr>
          <w:sz w:val="23"/>
          <w:szCs w:val="23"/>
        </w:rPr>
      </w:pPr>
      <w:r w:rsidRPr="00D9732D">
        <w:rPr>
          <w:sz w:val="23"/>
          <w:szCs w:val="23"/>
        </w:rPr>
        <w:t xml:space="preserve">Connaissance </w:t>
      </w:r>
      <w:r w:rsidRPr="00D9732D">
        <w:rPr>
          <w:b/>
          <w:sz w:val="23"/>
          <w:szCs w:val="23"/>
        </w:rPr>
        <w:t>de la population et attitudes</w:t>
      </w:r>
      <w:r w:rsidRPr="00D9732D">
        <w:rPr>
          <w:sz w:val="23"/>
          <w:szCs w:val="23"/>
        </w:rPr>
        <w:t xml:space="preserve"> concernant l’ANJE.</w:t>
      </w:r>
    </w:p>
    <w:p w:rsidR="002F5D6A" w:rsidRPr="00D9732D" w:rsidRDefault="002F5D6A" w:rsidP="002F5D6A">
      <w:pPr>
        <w:pStyle w:val="Default"/>
        <w:numPr>
          <w:ilvl w:val="0"/>
          <w:numId w:val="21"/>
        </w:numPr>
        <w:rPr>
          <w:sz w:val="23"/>
          <w:szCs w:val="23"/>
        </w:rPr>
      </w:pPr>
      <w:r w:rsidRPr="00D9732D">
        <w:rPr>
          <w:sz w:val="23"/>
          <w:szCs w:val="23"/>
        </w:rPr>
        <w:t xml:space="preserve">Prévalence </w:t>
      </w:r>
      <w:r w:rsidRPr="00D9732D">
        <w:rPr>
          <w:b/>
          <w:sz w:val="23"/>
          <w:szCs w:val="23"/>
        </w:rPr>
        <w:t>des pratiques d’alimentation de complément</w:t>
      </w:r>
      <w:r w:rsidRPr="00D9732D">
        <w:rPr>
          <w:sz w:val="23"/>
          <w:szCs w:val="23"/>
        </w:rPr>
        <w:t>, les aliments de complément</w:t>
      </w:r>
      <w:r>
        <w:rPr>
          <w:sz w:val="23"/>
          <w:szCs w:val="23"/>
        </w:rPr>
        <w:t xml:space="preserve"> </w:t>
      </w:r>
      <w:r w:rsidRPr="00D9732D">
        <w:rPr>
          <w:sz w:val="23"/>
          <w:szCs w:val="23"/>
        </w:rPr>
        <w:t>communs utilisés et leurs sources.</w:t>
      </w:r>
    </w:p>
    <w:p w:rsidR="002F5D6A" w:rsidRPr="00D9732D" w:rsidRDefault="002F5D6A" w:rsidP="002F5D6A">
      <w:pPr>
        <w:pStyle w:val="Default"/>
        <w:numPr>
          <w:ilvl w:val="0"/>
          <w:numId w:val="21"/>
        </w:numPr>
        <w:rPr>
          <w:sz w:val="23"/>
          <w:szCs w:val="23"/>
        </w:rPr>
      </w:pPr>
      <w:r w:rsidRPr="00D9732D">
        <w:rPr>
          <w:sz w:val="23"/>
          <w:szCs w:val="23"/>
        </w:rPr>
        <w:t>Acceptabilité et faisabilité de la re</w:t>
      </w:r>
      <w:r>
        <w:rPr>
          <w:sz w:val="23"/>
          <w:szCs w:val="23"/>
        </w:rPr>
        <w:t>-</w:t>
      </w:r>
      <w:r w:rsidRPr="00D9732D">
        <w:rPr>
          <w:sz w:val="23"/>
          <w:szCs w:val="23"/>
        </w:rPr>
        <w:t>lactation, des services de nourrices, de l’utilisation</w:t>
      </w:r>
      <w:r>
        <w:rPr>
          <w:sz w:val="23"/>
          <w:szCs w:val="23"/>
        </w:rPr>
        <w:t xml:space="preserve"> </w:t>
      </w:r>
      <w:r w:rsidRPr="00D9732D">
        <w:rPr>
          <w:sz w:val="23"/>
          <w:szCs w:val="23"/>
        </w:rPr>
        <w:t>des donations de lait humain.</w:t>
      </w:r>
    </w:p>
    <w:p w:rsidR="002F5D6A" w:rsidRDefault="002F5D6A" w:rsidP="002F5D6A">
      <w:pPr>
        <w:pStyle w:val="Default"/>
        <w:numPr>
          <w:ilvl w:val="0"/>
          <w:numId w:val="21"/>
        </w:numPr>
        <w:rPr>
          <w:sz w:val="23"/>
          <w:szCs w:val="23"/>
        </w:rPr>
      </w:pPr>
      <w:r w:rsidRPr="00D9732D">
        <w:rPr>
          <w:sz w:val="23"/>
          <w:szCs w:val="23"/>
        </w:rPr>
        <w:t>Perceptions locales du handicap infantile et les pratiques connexes d’alimentation et de</w:t>
      </w:r>
      <w:r>
        <w:rPr>
          <w:sz w:val="23"/>
          <w:szCs w:val="23"/>
        </w:rPr>
        <w:t xml:space="preserve"> </w:t>
      </w:r>
      <w:r w:rsidRPr="00D9732D">
        <w:rPr>
          <w:sz w:val="23"/>
          <w:szCs w:val="23"/>
        </w:rPr>
        <w:t>soins. Rapports et observations concernant les enfants et les soignants handicapés et</w:t>
      </w:r>
      <w:r>
        <w:rPr>
          <w:sz w:val="23"/>
          <w:szCs w:val="23"/>
        </w:rPr>
        <w:t xml:space="preserve"> </w:t>
      </w:r>
      <w:r w:rsidRPr="00D9732D">
        <w:rPr>
          <w:sz w:val="23"/>
          <w:szCs w:val="23"/>
        </w:rPr>
        <w:t>toute question liée à l’alimentation ou aux soins.</w:t>
      </w:r>
    </w:p>
    <w:p w:rsidR="002F5D6A" w:rsidRPr="00D9732D" w:rsidRDefault="002F5D6A" w:rsidP="002F5D6A">
      <w:pPr>
        <w:pStyle w:val="Default"/>
        <w:numPr>
          <w:ilvl w:val="0"/>
          <w:numId w:val="21"/>
        </w:numPr>
        <w:rPr>
          <w:sz w:val="23"/>
          <w:szCs w:val="23"/>
        </w:rPr>
      </w:pPr>
      <w:r w:rsidRPr="00D9732D">
        <w:rPr>
          <w:b/>
          <w:sz w:val="23"/>
          <w:szCs w:val="23"/>
        </w:rPr>
        <w:t xml:space="preserve">Rapports de difficultés d’alimentation </w:t>
      </w:r>
      <w:r w:rsidRPr="00D9732D">
        <w:rPr>
          <w:sz w:val="23"/>
          <w:szCs w:val="23"/>
        </w:rPr>
        <w:t>ou de demandes d’aide à pratiquer</w:t>
      </w:r>
      <w:r>
        <w:rPr>
          <w:sz w:val="23"/>
          <w:szCs w:val="23"/>
        </w:rPr>
        <w:t xml:space="preserve"> </w:t>
      </w:r>
      <w:r w:rsidRPr="00D9732D">
        <w:rPr>
          <w:sz w:val="23"/>
          <w:szCs w:val="23"/>
        </w:rPr>
        <w:t xml:space="preserve">l’alimentation (y compris des demandes de </w:t>
      </w:r>
      <w:r>
        <w:rPr>
          <w:sz w:val="23"/>
          <w:szCs w:val="23"/>
        </w:rPr>
        <w:t>SLM)</w:t>
      </w:r>
      <w:r w:rsidRPr="00D9732D">
        <w:rPr>
          <w:sz w:val="23"/>
          <w:szCs w:val="23"/>
        </w:rPr>
        <w:t xml:space="preserve"> de la part des mères, des familles, des</w:t>
      </w:r>
      <w:r>
        <w:rPr>
          <w:sz w:val="23"/>
          <w:szCs w:val="23"/>
        </w:rPr>
        <w:t xml:space="preserve"> </w:t>
      </w:r>
      <w:r w:rsidRPr="00D9732D">
        <w:rPr>
          <w:sz w:val="23"/>
          <w:szCs w:val="23"/>
        </w:rPr>
        <w:t>communautés et/ou des médias.</w:t>
      </w:r>
    </w:p>
    <w:p w:rsidR="002F5D6A" w:rsidRDefault="002F5D6A" w:rsidP="002F5D6A">
      <w:pPr>
        <w:pStyle w:val="Default"/>
        <w:numPr>
          <w:ilvl w:val="0"/>
          <w:numId w:val="21"/>
        </w:numPr>
        <w:rPr>
          <w:sz w:val="23"/>
          <w:szCs w:val="23"/>
        </w:rPr>
      </w:pPr>
      <w:r w:rsidRPr="00D9732D">
        <w:rPr>
          <w:sz w:val="23"/>
          <w:szCs w:val="23"/>
        </w:rPr>
        <w:t xml:space="preserve">Demandes ou rapports de distribution non ciblée ou dons de </w:t>
      </w:r>
      <w:r>
        <w:rPr>
          <w:sz w:val="23"/>
          <w:szCs w:val="23"/>
        </w:rPr>
        <w:t>SLM</w:t>
      </w:r>
      <w:r w:rsidRPr="00D9732D">
        <w:rPr>
          <w:sz w:val="23"/>
          <w:szCs w:val="23"/>
        </w:rPr>
        <w:t>, d’aliments de</w:t>
      </w:r>
      <w:r>
        <w:rPr>
          <w:sz w:val="23"/>
          <w:szCs w:val="23"/>
        </w:rPr>
        <w:t xml:space="preserve"> </w:t>
      </w:r>
      <w:r w:rsidRPr="00D9732D">
        <w:rPr>
          <w:sz w:val="23"/>
          <w:szCs w:val="23"/>
        </w:rPr>
        <w:t xml:space="preserve">complément ou d’équipement servant </w:t>
      </w:r>
      <w:r>
        <w:rPr>
          <w:sz w:val="23"/>
          <w:szCs w:val="23"/>
        </w:rPr>
        <w:t>à</w:t>
      </w:r>
      <w:r w:rsidRPr="00D9732D">
        <w:rPr>
          <w:sz w:val="23"/>
          <w:szCs w:val="23"/>
        </w:rPr>
        <w:t xml:space="preserve"> l’alimentation.</w:t>
      </w:r>
    </w:p>
    <w:p w:rsidR="002F5D6A" w:rsidRDefault="002F5D6A" w:rsidP="002F5D6A">
      <w:pPr>
        <w:pStyle w:val="Default"/>
        <w:rPr>
          <w:sz w:val="23"/>
          <w:szCs w:val="23"/>
        </w:rPr>
      </w:pPr>
      <w:r w:rsidRPr="009D73C0">
        <w:rPr>
          <w:sz w:val="23"/>
          <w:szCs w:val="23"/>
        </w:rPr>
        <w:t xml:space="preserve">Effectuer une évaluation précoce (rapide) des besoins pour informer des </w:t>
      </w:r>
      <w:r w:rsidRPr="009D73C0">
        <w:rPr>
          <w:b/>
          <w:sz w:val="23"/>
          <w:szCs w:val="23"/>
        </w:rPr>
        <w:t>décisions</w:t>
      </w:r>
      <w:r w:rsidRPr="009D73C0">
        <w:rPr>
          <w:sz w:val="23"/>
          <w:szCs w:val="23"/>
        </w:rPr>
        <w:t xml:space="preserve"> </w:t>
      </w:r>
      <w:r w:rsidRPr="009D73C0">
        <w:rPr>
          <w:b/>
          <w:sz w:val="23"/>
          <w:szCs w:val="23"/>
        </w:rPr>
        <w:t>stratégiques</w:t>
      </w:r>
      <w:r w:rsidRPr="009D73C0">
        <w:rPr>
          <w:sz w:val="23"/>
          <w:szCs w:val="23"/>
        </w:rPr>
        <w:t xml:space="preserve"> (par exemple population cible, situation géographique, type de problème, ampleur du problème, nombre de personnes touchées, indication d’une évaluation plus poussée des besoins) et des </w:t>
      </w:r>
      <w:r w:rsidRPr="009D73C0">
        <w:rPr>
          <w:b/>
          <w:sz w:val="23"/>
          <w:szCs w:val="23"/>
        </w:rPr>
        <w:t>décisions opérationnelles</w:t>
      </w:r>
      <w:r w:rsidRPr="009D73C0">
        <w:rPr>
          <w:sz w:val="23"/>
          <w:szCs w:val="23"/>
        </w:rPr>
        <w:t xml:space="preserve"> (par exemple budget, équipement, compétences et besoins en personnel) en réponse. Dans la mesure du possible, relier ou intégrer l’évaluation des besoins multisectoriels. Une analyse critique des données quantitatives et qualitatives est nécessaire pour déterminer les interventions appropriées.</w:t>
      </w:r>
    </w:p>
    <w:p w:rsidR="002F5D6A" w:rsidRDefault="002F5D6A" w:rsidP="002F5D6A">
      <w:pPr>
        <w:pStyle w:val="Default"/>
        <w:rPr>
          <w:sz w:val="23"/>
          <w:szCs w:val="23"/>
        </w:rPr>
      </w:pPr>
    </w:p>
    <w:p w:rsidR="002F5D6A" w:rsidRPr="009D73C0" w:rsidRDefault="002F5D6A" w:rsidP="002F5D6A">
      <w:pPr>
        <w:pStyle w:val="Default"/>
        <w:rPr>
          <w:sz w:val="23"/>
          <w:szCs w:val="23"/>
        </w:rPr>
      </w:pPr>
      <w:r w:rsidRPr="009D73C0">
        <w:rPr>
          <w:sz w:val="23"/>
          <w:szCs w:val="23"/>
        </w:rPr>
        <w:t xml:space="preserve">Lorsqu’une enquête représentative n’est pas réalisable, utiliser une alternative, un moyen </w:t>
      </w:r>
      <w:r w:rsidRPr="009D73C0">
        <w:rPr>
          <w:b/>
          <w:sz w:val="23"/>
          <w:szCs w:val="23"/>
        </w:rPr>
        <w:t>opportuniste</w:t>
      </w:r>
      <w:r w:rsidRPr="009D73C0">
        <w:rPr>
          <w:sz w:val="23"/>
          <w:szCs w:val="23"/>
        </w:rPr>
        <w:t xml:space="preserve"> afin de rassembler des données pertinentes sur la situation actuelle. Les approches pour recueillir des données comprennent des discussions de groupe, des entretiens individuels, des promenades d’étude et des visites de marches. Les conduire au niveau du ménage ou de la communauté, y compris là où la population se rassemble, comme les centres d’enregistrement, les distributions de vivres et les centres de santé. Dans les populations en transit, dépister rapidement les PLW, en particulier les mères avec de jeunes enfants. Tenir compte des limites méthodologiques dans l’analyse.</w:t>
      </w:r>
    </w:p>
    <w:p w:rsidR="002F5D6A" w:rsidRDefault="002F5D6A" w:rsidP="002F5D6A">
      <w:pPr>
        <w:pStyle w:val="Default"/>
        <w:rPr>
          <w:sz w:val="23"/>
          <w:szCs w:val="23"/>
        </w:rPr>
      </w:pPr>
    </w:p>
    <w:p w:rsidR="002F5D6A" w:rsidRDefault="002F5D6A" w:rsidP="002F5D6A">
      <w:pPr>
        <w:pStyle w:val="Default"/>
        <w:rPr>
          <w:sz w:val="23"/>
          <w:szCs w:val="23"/>
        </w:rPr>
      </w:pPr>
      <w:r w:rsidRPr="00B4348D">
        <w:rPr>
          <w:sz w:val="23"/>
          <w:szCs w:val="23"/>
        </w:rPr>
        <w:t>Rassembler l’information pour différents groupes de population (selon la géographie,</w:t>
      </w:r>
      <w:r>
        <w:rPr>
          <w:sz w:val="23"/>
          <w:szCs w:val="23"/>
        </w:rPr>
        <w:t xml:space="preserve"> </w:t>
      </w:r>
      <w:r w:rsidRPr="0022369C">
        <w:rPr>
          <w:sz w:val="23"/>
          <w:szCs w:val="23"/>
        </w:rPr>
        <w:t>l’appartenance ethnique, etc.) dans la mesure du possible. Utiliser les indicateurs standards</w:t>
      </w:r>
      <w:r>
        <w:rPr>
          <w:sz w:val="23"/>
          <w:szCs w:val="23"/>
        </w:rPr>
        <w:t xml:space="preserve"> </w:t>
      </w:r>
      <w:r w:rsidRPr="0022369C">
        <w:rPr>
          <w:sz w:val="23"/>
          <w:szCs w:val="23"/>
        </w:rPr>
        <w:t>et développer des indicateurs spécifiques au contexte au besoin, en consultation av</w:t>
      </w:r>
      <w:r>
        <w:rPr>
          <w:sz w:val="23"/>
          <w:szCs w:val="23"/>
        </w:rPr>
        <w:t>ec le GTT – ANJE-U ou l</w:t>
      </w:r>
      <w:r w:rsidRPr="0022369C">
        <w:rPr>
          <w:sz w:val="23"/>
          <w:szCs w:val="23"/>
        </w:rPr>
        <w:t>’</w:t>
      </w:r>
      <w:proofErr w:type="spellStart"/>
      <w:r>
        <w:rPr>
          <w:sz w:val="23"/>
          <w:szCs w:val="23"/>
        </w:rPr>
        <w:t>UCPNANu</w:t>
      </w:r>
      <w:proofErr w:type="spellEnd"/>
      <w:r w:rsidRPr="0022369C">
        <w:rPr>
          <w:sz w:val="23"/>
          <w:szCs w:val="23"/>
        </w:rPr>
        <w:t>. Parmi les autres sources d’information, figurent les rapports</w:t>
      </w:r>
      <w:r>
        <w:rPr>
          <w:sz w:val="23"/>
          <w:szCs w:val="23"/>
        </w:rPr>
        <w:t xml:space="preserve"> </w:t>
      </w:r>
      <w:r w:rsidRPr="0022369C">
        <w:rPr>
          <w:sz w:val="23"/>
          <w:szCs w:val="23"/>
        </w:rPr>
        <w:t>sur la situation humanitaire, les rapports d’évaluation des besoins sectoriels, les rapports des</w:t>
      </w:r>
      <w:r>
        <w:rPr>
          <w:sz w:val="23"/>
          <w:szCs w:val="23"/>
        </w:rPr>
        <w:t xml:space="preserve"> </w:t>
      </w:r>
      <w:r w:rsidRPr="0022369C">
        <w:rPr>
          <w:sz w:val="23"/>
          <w:szCs w:val="23"/>
        </w:rPr>
        <w:t>médias, les appels de fonds et les médias sociaux.</w:t>
      </w:r>
    </w:p>
    <w:p w:rsidR="002F5D6A" w:rsidRDefault="002F5D6A" w:rsidP="002F5D6A">
      <w:pPr>
        <w:pStyle w:val="Default"/>
        <w:tabs>
          <w:tab w:val="left" w:pos="567"/>
        </w:tabs>
        <w:rPr>
          <w:b/>
          <w:sz w:val="23"/>
          <w:szCs w:val="23"/>
        </w:rPr>
      </w:pPr>
    </w:p>
    <w:p w:rsidR="002F5D6A" w:rsidRPr="0022369C" w:rsidRDefault="002F5D6A" w:rsidP="002F5D6A">
      <w:pPr>
        <w:pStyle w:val="Default"/>
        <w:tabs>
          <w:tab w:val="left" w:pos="567"/>
        </w:tabs>
        <w:rPr>
          <w:sz w:val="23"/>
          <w:szCs w:val="23"/>
        </w:rPr>
      </w:pPr>
      <w:r w:rsidRPr="0022369C">
        <w:rPr>
          <w:b/>
          <w:sz w:val="23"/>
          <w:szCs w:val="23"/>
        </w:rPr>
        <w:t>Alertes dans l’évaluation précoce des besoins</w:t>
      </w:r>
      <w:r w:rsidRPr="0022369C">
        <w:rPr>
          <w:sz w:val="23"/>
          <w:szCs w:val="23"/>
        </w:rPr>
        <w:t xml:space="preserve"> nécessitant un examen plus approfondi :</w:t>
      </w:r>
      <w:r>
        <w:rPr>
          <w:sz w:val="23"/>
          <w:szCs w:val="23"/>
        </w:rPr>
        <w:t xml:space="preserve"> </w:t>
      </w:r>
      <w:r w:rsidRPr="0022369C">
        <w:rPr>
          <w:sz w:val="23"/>
          <w:szCs w:val="23"/>
        </w:rPr>
        <w:t>rapports de décès de nourrissons ou de mères ; prévalence globale de la malnutrition aiguë supérieure à 5 % ; alimentation artificielle pratiquée avant l’urgence ; faible (&lt;50 %) prévalence de l’allaitement maternel exclusive pré urgence ; mères signalent des difficultés à allaiter ; faible (&lt;70 %) prévalence de l’allaitement maternel continu à un an ; rapports sur des nourrissons non allaités de moins de six mois ; demandes de préparations pour nourrissons ; faible disponibilité d’aliments de complément appropriés ; nourrissons de moins de six mois présentant une malnutrition aiguë ; bébés orphelins ; rapports de dons SLM ou de distributions non ciblées de SLM.</w:t>
      </w:r>
    </w:p>
    <w:p w:rsidR="002F5D6A" w:rsidRPr="00DF5BAD" w:rsidRDefault="002F5D6A" w:rsidP="002F5D6A">
      <w:pPr>
        <w:pStyle w:val="Titre2"/>
        <w:rPr>
          <w:b/>
          <w:bCs/>
          <w:color w:val="auto"/>
        </w:rPr>
      </w:pPr>
      <w:bookmarkStart w:id="15" w:name="_Toc2124863672"/>
      <w:r w:rsidRPr="19823EA0">
        <w:rPr>
          <w:b/>
          <w:bCs/>
          <w:color w:val="auto"/>
        </w:rPr>
        <w:t>Evaluation approfondie</w:t>
      </w:r>
      <w:bookmarkEnd w:id="15"/>
    </w:p>
    <w:p w:rsidR="002F5D6A" w:rsidRPr="001645D2" w:rsidRDefault="002F5D6A" w:rsidP="002F5D6A">
      <w:pPr>
        <w:pStyle w:val="Default"/>
        <w:numPr>
          <w:ilvl w:val="1"/>
          <w:numId w:val="33"/>
        </w:numPr>
        <w:tabs>
          <w:tab w:val="left" w:pos="567"/>
        </w:tabs>
        <w:ind w:left="426" w:hanging="426"/>
        <w:rPr>
          <w:sz w:val="23"/>
          <w:szCs w:val="23"/>
        </w:rPr>
      </w:pPr>
      <w:r w:rsidRPr="0022369C">
        <w:rPr>
          <w:sz w:val="23"/>
          <w:szCs w:val="23"/>
        </w:rPr>
        <w:t>Lorsqu’une évaluation plus approfondie est indiquée et réalisable, mener une enquête</w:t>
      </w:r>
      <w:r>
        <w:rPr>
          <w:sz w:val="23"/>
          <w:szCs w:val="23"/>
        </w:rPr>
        <w:t xml:space="preserve"> </w:t>
      </w:r>
      <w:r w:rsidRPr="0022369C">
        <w:rPr>
          <w:sz w:val="23"/>
          <w:szCs w:val="23"/>
        </w:rPr>
        <w:t>représentative (c.-à-d. échantillonnage aléatoire, échantillonnage systématique ou</w:t>
      </w:r>
      <w:r>
        <w:rPr>
          <w:sz w:val="23"/>
          <w:szCs w:val="23"/>
        </w:rPr>
        <w:t xml:space="preserve"> </w:t>
      </w:r>
      <w:r w:rsidRPr="0022369C">
        <w:rPr>
          <w:sz w:val="23"/>
          <w:szCs w:val="23"/>
        </w:rPr>
        <w:t>échantillonnage en grappes). Cela peut impliquer une enquête indépendante sur l’ANJE ou</w:t>
      </w:r>
      <w:r>
        <w:rPr>
          <w:sz w:val="23"/>
          <w:szCs w:val="23"/>
        </w:rPr>
        <w:t xml:space="preserve"> </w:t>
      </w:r>
      <w:r w:rsidRPr="001645D2">
        <w:rPr>
          <w:sz w:val="23"/>
          <w:szCs w:val="23"/>
        </w:rPr>
        <w:t>l’évaluation de l’ANJE intégrée dans une autre enquête, telle qu’une enquête anthropométrique</w:t>
      </w:r>
      <w:r>
        <w:rPr>
          <w:sz w:val="23"/>
          <w:szCs w:val="23"/>
        </w:rPr>
        <w:t xml:space="preserve"> </w:t>
      </w:r>
      <w:r w:rsidRPr="001645D2">
        <w:rPr>
          <w:sz w:val="23"/>
          <w:szCs w:val="23"/>
        </w:rPr>
        <w:t>ou de santé reproductive. L’intégration aura une incidence sur la taille de l’échantillon de</w:t>
      </w:r>
      <w:r>
        <w:rPr>
          <w:sz w:val="23"/>
          <w:szCs w:val="23"/>
        </w:rPr>
        <w:t xml:space="preserve"> </w:t>
      </w:r>
      <w:r w:rsidRPr="001645D2">
        <w:rPr>
          <w:sz w:val="23"/>
          <w:szCs w:val="23"/>
        </w:rPr>
        <w:t>l’enquête, l’échantillon de groupe d’âge et la taille du questionnaire. Des indicateurs standards</w:t>
      </w:r>
      <w:r>
        <w:rPr>
          <w:sz w:val="23"/>
          <w:szCs w:val="23"/>
        </w:rPr>
        <w:t xml:space="preserve"> </w:t>
      </w:r>
      <w:r w:rsidRPr="001645D2">
        <w:rPr>
          <w:sz w:val="23"/>
          <w:szCs w:val="23"/>
        </w:rPr>
        <w:t>devraient être utilisés. Déterminer avec précision l’âge. Les connaissances et les</w:t>
      </w:r>
      <w:r>
        <w:rPr>
          <w:sz w:val="23"/>
          <w:szCs w:val="23"/>
        </w:rPr>
        <w:t xml:space="preserve"> </w:t>
      </w:r>
      <w:r w:rsidRPr="001645D2">
        <w:rPr>
          <w:sz w:val="23"/>
          <w:szCs w:val="23"/>
        </w:rPr>
        <w:t>comportements sur l’ANJE peuvent également être évalués.</w:t>
      </w:r>
    </w:p>
    <w:p w:rsidR="002F5D6A" w:rsidRDefault="002F5D6A" w:rsidP="002F5D6A">
      <w:pPr>
        <w:rPr>
          <w:b/>
          <w:sz w:val="23"/>
          <w:szCs w:val="23"/>
        </w:rPr>
      </w:pPr>
    </w:p>
    <w:p w:rsidR="002F5D6A" w:rsidRDefault="002F5D6A" w:rsidP="002F5D6A">
      <w:pPr>
        <w:rPr>
          <w:sz w:val="23"/>
          <w:szCs w:val="23"/>
        </w:rPr>
      </w:pPr>
      <w:proofErr w:type="spellStart"/>
      <w:r w:rsidRPr="00B04876">
        <w:rPr>
          <w:b/>
          <w:sz w:val="23"/>
          <w:szCs w:val="23"/>
        </w:rPr>
        <w:t>Tabeau</w:t>
      </w:r>
      <w:proofErr w:type="spellEnd"/>
      <w:r w:rsidRPr="00B04876">
        <w:rPr>
          <w:b/>
          <w:sz w:val="23"/>
          <w:szCs w:val="23"/>
        </w:rPr>
        <w:t xml:space="preserve"> 1 : Exemple d’indicateurs d</w:t>
      </w:r>
      <w:r>
        <w:rPr>
          <w:b/>
          <w:sz w:val="23"/>
          <w:szCs w:val="23"/>
        </w:rPr>
        <w:t xml:space="preserve">’évaluation </w:t>
      </w:r>
      <w:r w:rsidRPr="00B04876">
        <w:rPr>
          <w:b/>
          <w:sz w:val="23"/>
          <w:szCs w:val="23"/>
        </w:rPr>
        <w:t>ANJE</w:t>
      </w:r>
      <w:r>
        <w:rPr>
          <w:rStyle w:val="Appelnotedebasdep"/>
          <w:sz w:val="23"/>
          <w:szCs w:val="23"/>
        </w:rPr>
        <w:footnoteReference w:id="1"/>
      </w:r>
    </w:p>
    <w:tbl>
      <w:tblPr>
        <w:tblStyle w:val="Grilledutableau"/>
        <w:tblW w:w="0" w:type="auto"/>
        <w:tblLook w:val="04A0" w:firstRow="1" w:lastRow="0" w:firstColumn="1" w:lastColumn="0" w:noHBand="0" w:noVBand="1"/>
      </w:tblPr>
      <w:tblGrid>
        <w:gridCol w:w="2265"/>
        <w:gridCol w:w="791"/>
        <w:gridCol w:w="2266"/>
        <w:gridCol w:w="3604"/>
      </w:tblGrid>
      <w:tr w:rsidR="002F5D6A" w:rsidRPr="0011066B" w:rsidTr="002F5D6A">
        <w:tc>
          <w:tcPr>
            <w:tcW w:w="2265" w:type="dxa"/>
            <w:shd w:val="clear" w:color="auto" w:fill="1F3864" w:themeFill="accent1" w:themeFillShade="80"/>
          </w:tcPr>
          <w:p w:rsidR="002F5D6A" w:rsidRPr="0011066B" w:rsidRDefault="002F5D6A" w:rsidP="002F5D6A">
            <w:pPr>
              <w:pStyle w:val="Default"/>
              <w:rPr>
                <w:b/>
                <w:color w:val="FFFFFF" w:themeColor="background1"/>
                <w:sz w:val="23"/>
                <w:szCs w:val="23"/>
              </w:rPr>
            </w:pPr>
            <w:r w:rsidRPr="0011066B">
              <w:rPr>
                <w:b/>
                <w:color w:val="FFFFFF" w:themeColor="background1"/>
                <w:sz w:val="23"/>
                <w:szCs w:val="23"/>
              </w:rPr>
              <w:t>Indicateur</w:t>
            </w:r>
          </w:p>
        </w:tc>
        <w:tc>
          <w:tcPr>
            <w:tcW w:w="791" w:type="dxa"/>
            <w:shd w:val="clear" w:color="auto" w:fill="1F3864" w:themeFill="accent1" w:themeFillShade="80"/>
          </w:tcPr>
          <w:p w:rsidR="002F5D6A" w:rsidRPr="0011066B" w:rsidRDefault="002F5D6A" w:rsidP="002F5D6A">
            <w:pPr>
              <w:pStyle w:val="Default"/>
              <w:rPr>
                <w:b/>
                <w:color w:val="FFFFFF" w:themeColor="background1"/>
                <w:sz w:val="23"/>
                <w:szCs w:val="23"/>
              </w:rPr>
            </w:pPr>
            <w:r w:rsidRPr="0011066B">
              <w:rPr>
                <w:b/>
                <w:color w:val="FFFFFF" w:themeColor="background1"/>
                <w:sz w:val="23"/>
                <w:szCs w:val="23"/>
              </w:rPr>
              <w:t>Cigle</w:t>
            </w:r>
          </w:p>
        </w:tc>
        <w:tc>
          <w:tcPr>
            <w:tcW w:w="2266" w:type="dxa"/>
            <w:shd w:val="clear" w:color="auto" w:fill="1F3864" w:themeFill="accent1" w:themeFillShade="80"/>
          </w:tcPr>
          <w:p w:rsidR="002F5D6A" w:rsidRPr="0011066B" w:rsidRDefault="002F5D6A" w:rsidP="002F5D6A">
            <w:pPr>
              <w:pStyle w:val="Default"/>
              <w:rPr>
                <w:b/>
                <w:color w:val="FFFFFF" w:themeColor="background1"/>
                <w:sz w:val="23"/>
                <w:szCs w:val="23"/>
              </w:rPr>
            </w:pPr>
            <w:r w:rsidRPr="0011066B">
              <w:rPr>
                <w:b/>
                <w:color w:val="FFFFFF" w:themeColor="background1"/>
                <w:sz w:val="23"/>
                <w:szCs w:val="23"/>
              </w:rPr>
              <w:t>Groupe d’âge</w:t>
            </w:r>
          </w:p>
        </w:tc>
        <w:tc>
          <w:tcPr>
            <w:tcW w:w="3604" w:type="dxa"/>
            <w:shd w:val="clear" w:color="auto" w:fill="1F3864" w:themeFill="accent1" w:themeFillShade="80"/>
          </w:tcPr>
          <w:p w:rsidR="002F5D6A" w:rsidRPr="0011066B" w:rsidRDefault="002F5D6A" w:rsidP="002F5D6A">
            <w:pPr>
              <w:pStyle w:val="Default"/>
              <w:rPr>
                <w:b/>
                <w:color w:val="FFFFFF" w:themeColor="background1"/>
                <w:sz w:val="23"/>
                <w:szCs w:val="23"/>
              </w:rPr>
            </w:pPr>
            <w:r w:rsidRPr="0011066B">
              <w:rPr>
                <w:b/>
                <w:color w:val="FFFFFF" w:themeColor="background1"/>
                <w:sz w:val="23"/>
                <w:szCs w:val="23"/>
              </w:rPr>
              <w:t>Définition</w:t>
            </w:r>
          </w:p>
        </w:tc>
      </w:tr>
      <w:tr w:rsidR="002F5D6A" w:rsidTr="002F5D6A">
        <w:tc>
          <w:tcPr>
            <w:tcW w:w="8926" w:type="dxa"/>
            <w:gridSpan w:val="4"/>
            <w:shd w:val="clear" w:color="auto" w:fill="E7E6E6" w:themeFill="background2"/>
          </w:tcPr>
          <w:p w:rsidR="002F5D6A" w:rsidRPr="0011066B" w:rsidRDefault="002F5D6A" w:rsidP="002F5D6A">
            <w:pPr>
              <w:pStyle w:val="Default"/>
              <w:rPr>
                <w:b/>
                <w:i/>
                <w:sz w:val="23"/>
                <w:szCs w:val="23"/>
              </w:rPr>
            </w:pPr>
            <w:r w:rsidRPr="0011066B">
              <w:rPr>
                <w:b/>
                <w:i/>
                <w:sz w:val="23"/>
                <w:szCs w:val="23"/>
              </w:rPr>
              <w:t>Indicateurs de l’allaitement</w:t>
            </w:r>
          </w:p>
        </w:tc>
      </w:tr>
      <w:tr w:rsidR="002F5D6A" w:rsidTr="002F5D6A">
        <w:tc>
          <w:tcPr>
            <w:tcW w:w="2265" w:type="dxa"/>
          </w:tcPr>
          <w:p w:rsidR="002F5D6A" w:rsidRPr="00680FDE" w:rsidRDefault="002F5D6A" w:rsidP="002F5D6A">
            <w:pPr>
              <w:pStyle w:val="Default"/>
              <w:numPr>
                <w:ilvl w:val="1"/>
                <w:numId w:val="27"/>
              </w:numPr>
              <w:ind w:left="306"/>
              <w:rPr>
                <w:sz w:val="23"/>
                <w:szCs w:val="23"/>
              </w:rPr>
            </w:pPr>
            <w:r>
              <w:rPr>
                <w:sz w:val="23"/>
                <w:szCs w:val="23"/>
              </w:rPr>
              <w:t>D</w:t>
            </w:r>
            <w:r w:rsidRPr="00680FDE">
              <w:rPr>
                <w:sz w:val="23"/>
                <w:szCs w:val="23"/>
              </w:rPr>
              <w:t>éjà allaité</w:t>
            </w:r>
          </w:p>
        </w:tc>
        <w:tc>
          <w:tcPr>
            <w:tcW w:w="791" w:type="dxa"/>
          </w:tcPr>
          <w:p w:rsidR="002F5D6A" w:rsidRDefault="002F5D6A" w:rsidP="002F5D6A">
            <w:pPr>
              <w:pStyle w:val="Default"/>
              <w:rPr>
                <w:sz w:val="23"/>
                <w:szCs w:val="23"/>
              </w:rPr>
            </w:pPr>
          </w:p>
        </w:tc>
        <w:tc>
          <w:tcPr>
            <w:tcW w:w="2266" w:type="dxa"/>
          </w:tcPr>
          <w:p w:rsidR="002F5D6A" w:rsidRDefault="002F5D6A" w:rsidP="002F5D6A">
            <w:pPr>
              <w:pStyle w:val="Default"/>
              <w:rPr>
                <w:sz w:val="23"/>
                <w:szCs w:val="23"/>
              </w:rPr>
            </w:pPr>
            <w:r w:rsidRPr="00680FDE">
              <w:rPr>
                <w:sz w:val="23"/>
                <w:szCs w:val="23"/>
              </w:rPr>
              <w:t>Enfants nés au cours des 24 derniers mois</w:t>
            </w:r>
          </w:p>
        </w:tc>
        <w:tc>
          <w:tcPr>
            <w:tcW w:w="3604" w:type="dxa"/>
          </w:tcPr>
          <w:p w:rsidR="002F5D6A" w:rsidRDefault="002F5D6A" w:rsidP="002F5D6A">
            <w:pPr>
              <w:pStyle w:val="Default"/>
              <w:rPr>
                <w:sz w:val="23"/>
                <w:szCs w:val="23"/>
              </w:rPr>
            </w:pPr>
            <w:r w:rsidRPr="00680FDE">
              <w:rPr>
                <w:sz w:val="23"/>
                <w:szCs w:val="23"/>
              </w:rPr>
              <w:t>Pourcentage d'enfants nés au cours des 24 derniers mois qui ont déjà été allaités</w:t>
            </w:r>
          </w:p>
        </w:tc>
      </w:tr>
      <w:tr w:rsidR="002F5D6A" w:rsidTr="002F5D6A">
        <w:tc>
          <w:tcPr>
            <w:tcW w:w="2265" w:type="dxa"/>
          </w:tcPr>
          <w:p w:rsidR="002F5D6A" w:rsidRDefault="002F5D6A" w:rsidP="002F5D6A">
            <w:pPr>
              <w:pStyle w:val="Default"/>
              <w:numPr>
                <w:ilvl w:val="1"/>
                <w:numId w:val="27"/>
              </w:numPr>
              <w:ind w:left="306"/>
              <w:rPr>
                <w:sz w:val="23"/>
                <w:szCs w:val="23"/>
              </w:rPr>
            </w:pPr>
            <w:r>
              <w:rPr>
                <w:sz w:val="23"/>
                <w:szCs w:val="23"/>
              </w:rPr>
              <w:t>Initiation précoce de l’allaitement maternel</w:t>
            </w:r>
          </w:p>
        </w:tc>
        <w:tc>
          <w:tcPr>
            <w:tcW w:w="791" w:type="dxa"/>
          </w:tcPr>
          <w:p w:rsidR="002F5D6A" w:rsidRDefault="002F5D6A" w:rsidP="002F5D6A">
            <w:pPr>
              <w:pStyle w:val="Default"/>
              <w:rPr>
                <w:sz w:val="23"/>
                <w:szCs w:val="23"/>
              </w:rPr>
            </w:pPr>
          </w:p>
        </w:tc>
        <w:tc>
          <w:tcPr>
            <w:tcW w:w="2266" w:type="dxa"/>
          </w:tcPr>
          <w:p w:rsidR="002F5D6A" w:rsidRPr="00680FDE" w:rsidRDefault="002F5D6A" w:rsidP="002F5D6A">
            <w:pPr>
              <w:pStyle w:val="Default"/>
              <w:rPr>
                <w:sz w:val="23"/>
                <w:szCs w:val="23"/>
              </w:rPr>
            </w:pPr>
            <w:r>
              <w:rPr>
                <w:sz w:val="23"/>
                <w:szCs w:val="23"/>
              </w:rPr>
              <w:t>Enfants nés au cours des 24 derniers mois</w:t>
            </w:r>
          </w:p>
        </w:tc>
        <w:tc>
          <w:tcPr>
            <w:tcW w:w="3604" w:type="dxa"/>
          </w:tcPr>
          <w:p w:rsidR="002F5D6A" w:rsidRPr="00680FDE" w:rsidRDefault="002F5D6A" w:rsidP="002F5D6A">
            <w:pPr>
              <w:pStyle w:val="Default"/>
              <w:rPr>
                <w:sz w:val="23"/>
                <w:szCs w:val="23"/>
              </w:rPr>
            </w:pPr>
            <w:r>
              <w:rPr>
                <w:sz w:val="23"/>
                <w:szCs w:val="23"/>
              </w:rPr>
              <w:t>Pourcentage d’enfants né au cours des 24 derniers mois qui ont été placés au sein dès la première heure de vie</w:t>
            </w:r>
          </w:p>
        </w:tc>
      </w:tr>
      <w:tr w:rsidR="002F5D6A" w:rsidTr="002F5D6A">
        <w:tc>
          <w:tcPr>
            <w:tcW w:w="2265" w:type="dxa"/>
          </w:tcPr>
          <w:p w:rsidR="002F5D6A" w:rsidRDefault="002F5D6A" w:rsidP="002F5D6A">
            <w:pPr>
              <w:pStyle w:val="Default"/>
              <w:numPr>
                <w:ilvl w:val="1"/>
                <w:numId w:val="27"/>
              </w:numPr>
              <w:ind w:left="306"/>
              <w:rPr>
                <w:sz w:val="23"/>
                <w:szCs w:val="23"/>
              </w:rPr>
            </w:pPr>
            <w:r w:rsidRPr="00680FDE">
              <w:rPr>
                <w:sz w:val="23"/>
                <w:szCs w:val="23"/>
              </w:rPr>
              <w:t>Allaité exclusivement pendant les deux premiers jours après la naissance</w:t>
            </w:r>
          </w:p>
        </w:tc>
        <w:tc>
          <w:tcPr>
            <w:tcW w:w="791" w:type="dxa"/>
          </w:tcPr>
          <w:p w:rsidR="002F5D6A" w:rsidRDefault="002F5D6A" w:rsidP="002F5D6A">
            <w:pPr>
              <w:pStyle w:val="Default"/>
              <w:rPr>
                <w:sz w:val="23"/>
                <w:szCs w:val="23"/>
              </w:rPr>
            </w:pPr>
          </w:p>
        </w:tc>
        <w:tc>
          <w:tcPr>
            <w:tcW w:w="2266" w:type="dxa"/>
          </w:tcPr>
          <w:p w:rsidR="002F5D6A" w:rsidRDefault="002F5D6A" w:rsidP="002F5D6A">
            <w:pPr>
              <w:pStyle w:val="Default"/>
              <w:rPr>
                <w:sz w:val="23"/>
                <w:szCs w:val="23"/>
              </w:rPr>
            </w:pPr>
            <w:r w:rsidRPr="00B04876">
              <w:rPr>
                <w:sz w:val="23"/>
                <w:szCs w:val="23"/>
              </w:rPr>
              <w:t>Enfants nés au cours des 24 derniers mois</w:t>
            </w:r>
          </w:p>
        </w:tc>
        <w:tc>
          <w:tcPr>
            <w:tcW w:w="3604" w:type="dxa"/>
          </w:tcPr>
          <w:p w:rsidR="002F5D6A" w:rsidRDefault="002F5D6A" w:rsidP="002F5D6A">
            <w:pPr>
              <w:pStyle w:val="Default"/>
              <w:rPr>
                <w:sz w:val="23"/>
                <w:szCs w:val="23"/>
              </w:rPr>
            </w:pPr>
            <w:r w:rsidRPr="00B04876">
              <w:rPr>
                <w:sz w:val="23"/>
                <w:szCs w:val="23"/>
              </w:rPr>
              <w:t>Pourcentage d'enfants nés au cours des 24 derniers mois qui ont été nourris exclusivement avec du lait maternel pendant les deux premiers jours après la naissance</w:t>
            </w:r>
          </w:p>
        </w:tc>
      </w:tr>
      <w:tr w:rsidR="002F5D6A" w:rsidTr="002F5D6A">
        <w:tc>
          <w:tcPr>
            <w:tcW w:w="2265" w:type="dxa"/>
          </w:tcPr>
          <w:p w:rsidR="002F5D6A" w:rsidRPr="00680FDE" w:rsidRDefault="002F5D6A" w:rsidP="002F5D6A">
            <w:pPr>
              <w:pStyle w:val="Default"/>
              <w:numPr>
                <w:ilvl w:val="1"/>
                <w:numId w:val="27"/>
              </w:numPr>
              <w:ind w:left="306"/>
              <w:rPr>
                <w:sz w:val="23"/>
                <w:szCs w:val="23"/>
              </w:rPr>
            </w:pPr>
            <w:r w:rsidRPr="00B04876">
              <w:rPr>
                <w:sz w:val="23"/>
                <w:szCs w:val="23"/>
              </w:rPr>
              <w:t>Allaitement exclusif de moins de six mois</w:t>
            </w:r>
          </w:p>
        </w:tc>
        <w:tc>
          <w:tcPr>
            <w:tcW w:w="791" w:type="dxa"/>
          </w:tcPr>
          <w:p w:rsidR="002F5D6A" w:rsidRDefault="002F5D6A" w:rsidP="002F5D6A">
            <w:pPr>
              <w:pStyle w:val="Default"/>
              <w:rPr>
                <w:sz w:val="23"/>
                <w:szCs w:val="23"/>
              </w:rPr>
            </w:pPr>
          </w:p>
        </w:tc>
        <w:tc>
          <w:tcPr>
            <w:tcW w:w="2266" w:type="dxa"/>
          </w:tcPr>
          <w:p w:rsidR="002F5D6A" w:rsidRPr="00B04876" w:rsidRDefault="002F5D6A" w:rsidP="002F5D6A">
            <w:pPr>
              <w:pStyle w:val="Default"/>
              <w:rPr>
                <w:sz w:val="23"/>
                <w:szCs w:val="23"/>
              </w:rPr>
            </w:pPr>
            <w:r w:rsidRPr="00B04876">
              <w:rPr>
                <w:sz w:val="23"/>
                <w:szCs w:val="23"/>
              </w:rPr>
              <w:t>Nourrissons de 0 à 5 mois</w:t>
            </w:r>
          </w:p>
        </w:tc>
        <w:tc>
          <w:tcPr>
            <w:tcW w:w="3604" w:type="dxa"/>
          </w:tcPr>
          <w:p w:rsidR="002F5D6A" w:rsidRPr="00B04876" w:rsidRDefault="002F5D6A" w:rsidP="002F5D6A">
            <w:pPr>
              <w:pStyle w:val="Default"/>
              <w:rPr>
                <w:sz w:val="23"/>
                <w:szCs w:val="23"/>
              </w:rPr>
            </w:pPr>
            <w:r w:rsidRPr="00B04876">
              <w:rPr>
                <w:sz w:val="23"/>
                <w:szCs w:val="23"/>
              </w:rPr>
              <w:t>Pourcentage de nourrissons de 0 à 5 mois qui ont été nourris exclusivement avec du lait maternel la veille</w:t>
            </w:r>
          </w:p>
        </w:tc>
      </w:tr>
      <w:tr w:rsidR="002F5D6A" w:rsidTr="002F5D6A">
        <w:tc>
          <w:tcPr>
            <w:tcW w:w="2265" w:type="dxa"/>
          </w:tcPr>
          <w:p w:rsidR="002F5D6A" w:rsidRPr="00B04876" w:rsidRDefault="002F5D6A" w:rsidP="002F5D6A">
            <w:pPr>
              <w:pStyle w:val="Default"/>
              <w:numPr>
                <w:ilvl w:val="1"/>
                <w:numId w:val="27"/>
              </w:numPr>
              <w:ind w:left="306"/>
              <w:rPr>
                <w:sz w:val="23"/>
                <w:szCs w:val="23"/>
              </w:rPr>
            </w:pPr>
            <w:r w:rsidRPr="00B04876">
              <w:rPr>
                <w:sz w:val="23"/>
                <w:szCs w:val="23"/>
              </w:rPr>
              <w:t>Alimentation au lait mixte de moins de six mois</w:t>
            </w:r>
          </w:p>
        </w:tc>
        <w:tc>
          <w:tcPr>
            <w:tcW w:w="791" w:type="dxa"/>
          </w:tcPr>
          <w:p w:rsidR="002F5D6A" w:rsidRDefault="002F5D6A" w:rsidP="002F5D6A">
            <w:pPr>
              <w:pStyle w:val="Default"/>
              <w:rPr>
                <w:sz w:val="23"/>
                <w:szCs w:val="23"/>
              </w:rPr>
            </w:pPr>
          </w:p>
        </w:tc>
        <w:tc>
          <w:tcPr>
            <w:tcW w:w="2266" w:type="dxa"/>
          </w:tcPr>
          <w:p w:rsidR="002F5D6A" w:rsidRPr="00B04876" w:rsidRDefault="002F5D6A" w:rsidP="002F5D6A">
            <w:pPr>
              <w:pStyle w:val="Default"/>
              <w:rPr>
                <w:sz w:val="23"/>
                <w:szCs w:val="23"/>
              </w:rPr>
            </w:pPr>
            <w:r w:rsidRPr="00B04876">
              <w:rPr>
                <w:sz w:val="23"/>
                <w:szCs w:val="23"/>
              </w:rPr>
              <w:t>Nourrissons de 0 à 5 mois</w:t>
            </w:r>
          </w:p>
        </w:tc>
        <w:tc>
          <w:tcPr>
            <w:tcW w:w="3604" w:type="dxa"/>
          </w:tcPr>
          <w:p w:rsidR="002F5D6A" w:rsidRPr="00B04876" w:rsidRDefault="002F5D6A" w:rsidP="002F5D6A">
            <w:pPr>
              <w:pStyle w:val="Default"/>
              <w:rPr>
                <w:sz w:val="23"/>
                <w:szCs w:val="23"/>
              </w:rPr>
            </w:pPr>
            <w:r w:rsidRPr="00B04876">
              <w:rPr>
                <w:sz w:val="23"/>
                <w:szCs w:val="23"/>
              </w:rPr>
              <w:t>Pourcentage de nourrissons âgés de 0 à 5 mois qui ont été nourris avec du lait maternisé et/ou du lait animal en plus du lait maternel la veille</w:t>
            </w:r>
          </w:p>
        </w:tc>
      </w:tr>
      <w:tr w:rsidR="002F5D6A" w:rsidTr="002F5D6A">
        <w:tc>
          <w:tcPr>
            <w:tcW w:w="2265" w:type="dxa"/>
          </w:tcPr>
          <w:p w:rsidR="002F5D6A" w:rsidRPr="00B04876" w:rsidRDefault="002F5D6A" w:rsidP="002F5D6A">
            <w:pPr>
              <w:pStyle w:val="Default"/>
              <w:numPr>
                <w:ilvl w:val="1"/>
                <w:numId w:val="27"/>
              </w:numPr>
              <w:ind w:left="306"/>
              <w:rPr>
                <w:sz w:val="23"/>
                <w:szCs w:val="23"/>
              </w:rPr>
            </w:pPr>
            <w:r w:rsidRPr="00B04876">
              <w:rPr>
                <w:sz w:val="23"/>
                <w:szCs w:val="23"/>
              </w:rPr>
              <w:t>Allaitement continu 12-23 mois</w:t>
            </w:r>
          </w:p>
        </w:tc>
        <w:tc>
          <w:tcPr>
            <w:tcW w:w="791" w:type="dxa"/>
          </w:tcPr>
          <w:p w:rsidR="002F5D6A" w:rsidRDefault="002F5D6A" w:rsidP="002F5D6A">
            <w:pPr>
              <w:pStyle w:val="Default"/>
              <w:rPr>
                <w:sz w:val="23"/>
                <w:szCs w:val="23"/>
              </w:rPr>
            </w:pPr>
          </w:p>
        </w:tc>
        <w:tc>
          <w:tcPr>
            <w:tcW w:w="2266" w:type="dxa"/>
          </w:tcPr>
          <w:p w:rsidR="002F5D6A" w:rsidRPr="00B04876" w:rsidRDefault="002F5D6A" w:rsidP="002F5D6A">
            <w:pPr>
              <w:pStyle w:val="Default"/>
              <w:rPr>
                <w:sz w:val="23"/>
                <w:szCs w:val="23"/>
              </w:rPr>
            </w:pPr>
            <w:r w:rsidRPr="00B04876">
              <w:rPr>
                <w:sz w:val="23"/>
                <w:szCs w:val="23"/>
              </w:rPr>
              <w:t>Enfants de 12 à 23 mois</w:t>
            </w:r>
          </w:p>
        </w:tc>
        <w:tc>
          <w:tcPr>
            <w:tcW w:w="3604" w:type="dxa"/>
          </w:tcPr>
          <w:p w:rsidR="002F5D6A" w:rsidRPr="00B04876" w:rsidRDefault="002F5D6A" w:rsidP="002F5D6A">
            <w:pPr>
              <w:pStyle w:val="Default"/>
              <w:rPr>
                <w:sz w:val="23"/>
                <w:szCs w:val="23"/>
              </w:rPr>
            </w:pPr>
            <w:r w:rsidRPr="00B04876">
              <w:rPr>
                <w:sz w:val="23"/>
                <w:szCs w:val="23"/>
              </w:rPr>
              <w:t>Pourcentage d'enfants de 12 à 23 mois qui ont été nourris au lait maternel la veille</w:t>
            </w:r>
          </w:p>
        </w:tc>
      </w:tr>
      <w:tr w:rsidR="002F5D6A" w:rsidRPr="0011066B" w:rsidTr="002F5D6A">
        <w:tc>
          <w:tcPr>
            <w:tcW w:w="2265" w:type="dxa"/>
            <w:shd w:val="clear" w:color="auto" w:fill="1F3864" w:themeFill="accent1" w:themeFillShade="80"/>
          </w:tcPr>
          <w:p w:rsidR="002F5D6A" w:rsidRPr="0011066B" w:rsidRDefault="002F5D6A" w:rsidP="002F5D6A">
            <w:pPr>
              <w:pStyle w:val="Default"/>
              <w:rPr>
                <w:b/>
                <w:color w:val="FFFFFF" w:themeColor="background1"/>
                <w:sz w:val="23"/>
                <w:szCs w:val="23"/>
              </w:rPr>
            </w:pPr>
            <w:r w:rsidRPr="0011066B">
              <w:rPr>
                <w:b/>
                <w:color w:val="FFFFFF" w:themeColor="background1"/>
                <w:sz w:val="23"/>
                <w:szCs w:val="23"/>
              </w:rPr>
              <w:t>Indicateur</w:t>
            </w:r>
          </w:p>
        </w:tc>
        <w:tc>
          <w:tcPr>
            <w:tcW w:w="791" w:type="dxa"/>
            <w:shd w:val="clear" w:color="auto" w:fill="1F3864" w:themeFill="accent1" w:themeFillShade="80"/>
          </w:tcPr>
          <w:p w:rsidR="002F5D6A" w:rsidRPr="0011066B" w:rsidRDefault="002F5D6A" w:rsidP="002F5D6A">
            <w:pPr>
              <w:pStyle w:val="Default"/>
              <w:rPr>
                <w:b/>
                <w:color w:val="FFFFFF" w:themeColor="background1"/>
                <w:sz w:val="23"/>
                <w:szCs w:val="23"/>
              </w:rPr>
            </w:pPr>
            <w:r w:rsidRPr="0011066B">
              <w:rPr>
                <w:b/>
                <w:color w:val="FFFFFF" w:themeColor="background1"/>
                <w:sz w:val="23"/>
                <w:szCs w:val="23"/>
              </w:rPr>
              <w:t>Cigle</w:t>
            </w:r>
          </w:p>
        </w:tc>
        <w:tc>
          <w:tcPr>
            <w:tcW w:w="2266" w:type="dxa"/>
            <w:shd w:val="clear" w:color="auto" w:fill="1F3864" w:themeFill="accent1" w:themeFillShade="80"/>
          </w:tcPr>
          <w:p w:rsidR="002F5D6A" w:rsidRPr="0011066B" w:rsidRDefault="002F5D6A" w:rsidP="002F5D6A">
            <w:pPr>
              <w:pStyle w:val="Default"/>
              <w:rPr>
                <w:b/>
                <w:color w:val="FFFFFF" w:themeColor="background1"/>
                <w:sz w:val="23"/>
                <w:szCs w:val="23"/>
              </w:rPr>
            </w:pPr>
            <w:r w:rsidRPr="0011066B">
              <w:rPr>
                <w:b/>
                <w:color w:val="FFFFFF" w:themeColor="background1"/>
                <w:sz w:val="23"/>
                <w:szCs w:val="23"/>
              </w:rPr>
              <w:t>Groupe d’âge</w:t>
            </w:r>
          </w:p>
        </w:tc>
        <w:tc>
          <w:tcPr>
            <w:tcW w:w="3604" w:type="dxa"/>
            <w:shd w:val="clear" w:color="auto" w:fill="1F3864" w:themeFill="accent1" w:themeFillShade="80"/>
          </w:tcPr>
          <w:p w:rsidR="002F5D6A" w:rsidRPr="0011066B" w:rsidRDefault="002F5D6A" w:rsidP="002F5D6A">
            <w:pPr>
              <w:pStyle w:val="Default"/>
              <w:rPr>
                <w:b/>
                <w:color w:val="FFFFFF" w:themeColor="background1"/>
                <w:sz w:val="23"/>
                <w:szCs w:val="23"/>
              </w:rPr>
            </w:pPr>
            <w:r w:rsidRPr="0011066B">
              <w:rPr>
                <w:b/>
                <w:color w:val="FFFFFF" w:themeColor="background1"/>
                <w:sz w:val="23"/>
                <w:szCs w:val="23"/>
              </w:rPr>
              <w:t>Définition</w:t>
            </w:r>
          </w:p>
        </w:tc>
      </w:tr>
      <w:tr w:rsidR="002F5D6A" w:rsidRPr="00B04876" w:rsidTr="002F5D6A">
        <w:tc>
          <w:tcPr>
            <w:tcW w:w="8926" w:type="dxa"/>
            <w:gridSpan w:val="4"/>
            <w:shd w:val="clear" w:color="auto" w:fill="E7E6E6" w:themeFill="background2"/>
          </w:tcPr>
          <w:p w:rsidR="002F5D6A" w:rsidRPr="00B04876" w:rsidRDefault="002F5D6A" w:rsidP="002F5D6A">
            <w:pPr>
              <w:pStyle w:val="Default"/>
              <w:rPr>
                <w:b/>
                <w:i/>
                <w:sz w:val="23"/>
                <w:szCs w:val="23"/>
              </w:rPr>
            </w:pPr>
            <w:r w:rsidRPr="00B04876">
              <w:rPr>
                <w:b/>
                <w:i/>
                <w:sz w:val="23"/>
                <w:szCs w:val="23"/>
              </w:rPr>
              <w:t>Indicateurs de l’alimentation complémentaire</w:t>
            </w:r>
          </w:p>
        </w:tc>
      </w:tr>
      <w:tr w:rsidR="002F5D6A" w:rsidTr="002F5D6A">
        <w:tc>
          <w:tcPr>
            <w:tcW w:w="2265" w:type="dxa"/>
          </w:tcPr>
          <w:p w:rsidR="002F5D6A" w:rsidRPr="00B04876" w:rsidRDefault="002F5D6A" w:rsidP="002F5D6A">
            <w:pPr>
              <w:pStyle w:val="Default"/>
              <w:numPr>
                <w:ilvl w:val="1"/>
                <w:numId w:val="27"/>
              </w:numPr>
              <w:ind w:left="306"/>
              <w:rPr>
                <w:sz w:val="23"/>
                <w:szCs w:val="23"/>
              </w:rPr>
            </w:pPr>
            <w:r w:rsidRPr="00B04876">
              <w:rPr>
                <w:sz w:val="23"/>
                <w:szCs w:val="23"/>
              </w:rPr>
              <w:t>Introduction d'aliments solides, semi-solides ou mous 6 à 8 mois</w:t>
            </w:r>
          </w:p>
        </w:tc>
        <w:tc>
          <w:tcPr>
            <w:tcW w:w="791" w:type="dxa"/>
          </w:tcPr>
          <w:p w:rsidR="002F5D6A" w:rsidRDefault="002F5D6A" w:rsidP="002F5D6A">
            <w:pPr>
              <w:pStyle w:val="Default"/>
              <w:rPr>
                <w:sz w:val="23"/>
                <w:szCs w:val="23"/>
              </w:rPr>
            </w:pPr>
          </w:p>
        </w:tc>
        <w:tc>
          <w:tcPr>
            <w:tcW w:w="2266" w:type="dxa"/>
          </w:tcPr>
          <w:p w:rsidR="002F5D6A" w:rsidRPr="00B04876" w:rsidRDefault="002F5D6A" w:rsidP="002F5D6A">
            <w:pPr>
              <w:pStyle w:val="Default"/>
              <w:rPr>
                <w:sz w:val="23"/>
                <w:szCs w:val="23"/>
              </w:rPr>
            </w:pPr>
            <w:r w:rsidRPr="00B04876">
              <w:rPr>
                <w:sz w:val="23"/>
                <w:szCs w:val="23"/>
              </w:rPr>
              <w:t>Nourrissons de 6 à 8 mois</w:t>
            </w:r>
          </w:p>
        </w:tc>
        <w:tc>
          <w:tcPr>
            <w:tcW w:w="3604" w:type="dxa"/>
          </w:tcPr>
          <w:p w:rsidR="002F5D6A" w:rsidRPr="00B04876" w:rsidRDefault="002F5D6A" w:rsidP="002F5D6A">
            <w:pPr>
              <w:pStyle w:val="Default"/>
              <w:rPr>
                <w:sz w:val="23"/>
                <w:szCs w:val="23"/>
              </w:rPr>
            </w:pPr>
            <w:r w:rsidRPr="00B04876">
              <w:rPr>
                <w:sz w:val="23"/>
                <w:szCs w:val="23"/>
              </w:rPr>
              <w:t>Pourcentage de nourrissons âgés de 6 à 8 mois qui ont consommé des aliments solides, semi-solides ou mous la veille</w:t>
            </w:r>
          </w:p>
        </w:tc>
      </w:tr>
      <w:tr w:rsidR="002F5D6A" w:rsidTr="002F5D6A">
        <w:tc>
          <w:tcPr>
            <w:tcW w:w="2265" w:type="dxa"/>
          </w:tcPr>
          <w:p w:rsidR="002F5D6A" w:rsidRPr="00B04876" w:rsidRDefault="002F5D6A" w:rsidP="002F5D6A">
            <w:pPr>
              <w:pStyle w:val="Default"/>
              <w:numPr>
                <w:ilvl w:val="1"/>
                <w:numId w:val="27"/>
              </w:numPr>
              <w:ind w:left="306"/>
              <w:rPr>
                <w:sz w:val="23"/>
                <w:szCs w:val="23"/>
              </w:rPr>
            </w:pPr>
            <w:r w:rsidRPr="00B04876">
              <w:rPr>
                <w:sz w:val="23"/>
                <w:szCs w:val="23"/>
              </w:rPr>
              <w:t>Diversité alimentaire minimale 6–23 mois</w:t>
            </w:r>
          </w:p>
        </w:tc>
        <w:tc>
          <w:tcPr>
            <w:tcW w:w="791" w:type="dxa"/>
          </w:tcPr>
          <w:p w:rsidR="002F5D6A" w:rsidRDefault="002F5D6A" w:rsidP="002F5D6A">
            <w:pPr>
              <w:pStyle w:val="Default"/>
              <w:rPr>
                <w:sz w:val="23"/>
                <w:szCs w:val="23"/>
              </w:rPr>
            </w:pPr>
          </w:p>
        </w:tc>
        <w:tc>
          <w:tcPr>
            <w:tcW w:w="2266" w:type="dxa"/>
          </w:tcPr>
          <w:p w:rsidR="002F5D6A" w:rsidRPr="00B04876" w:rsidRDefault="002F5D6A" w:rsidP="002F5D6A">
            <w:pPr>
              <w:pStyle w:val="Default"/>
              <w:rPr>
                <w:sz w:val="23"/>
                <w:szCs w:val="23"/>
              </w:rPr>
            </w:pPr>
            <w:r w:rsidRPr="00B04876">
              <w:rPr>
                <w:sz w:val="23"/>
                <w:szCs w:val="23"/>
              </w:rPr>
              <w:t>Enfants de 6 à 23 mois</w:t>
            </w:r>
          </w:p>
        </w:tc>
        <w:tc>
          <w:tcPr>
            <w:tcW w:w="3604" w:type="dxa"/>
          </w:tcPr>
          <w:p w:rsidR="002F5D6A" w:rsidRPr="00B04876" w:rsidRDefault="002F5D6A" w:rsidP="002F5D6A">
            <w:pPr>
              <w:pStyle w:val="Default"/>
              <w:rPr>
                <w:sz w:val="23"/>
                <w:szCs w:val="23"/>
              </w:rPr>
            </w:pPr>
            <w:r w:rsidRPr="00B04876">
              <w:rPr>
                <w:sz w:val="23"/>
                <w:szCs w:val="23"/>
              </w:rPr>
              <w:t>Pourcentage d'enfants âgés de 6 à 23 mois qui ont consommé des aliments et des boissons d'au moins cinq des huit groupes alimentaires définis au cours de la journée précédente</w:t>
            </w:r>
          </w:p>
        </w:tc>
      </w:tr>
      <w:tr w:rsidR="002F5D6A" w:rsidTr="002F5D6A">
        <w:tc>
          <w:tcPr>
            <w:tcW w:w="2265" w:type="dxa"/>
          </w:tcPr>
          <w:p w:rsidR="002F5D6A" w:rsidRPr="00B04876" w:rsidRDefault="002F5D6A" w:rsidP="002F5D6A">
            <w:pPr>
              <w:pStyle w:val="Default"/>
              <w:numPr>
                <w:ilvl w:val="1"/>
                <w:numId w:val="27"/>
              </w:numPr>
              <w:ind w:left="306"/>
              <w:rPr>
                <w:sz w:val="23"/>
                <w:szCs w:val="23"/>
              </w:rPr>
            </w:pPr>
            <w:r w:rsidRPr="00B04876">
              <w:rPr>
                <w:sz w:val="23"/>
                <w:szCs w:val="23"/>
              </w:rPr>
              <w:t>Fréquence minimale des repas 6–23 mois</w:t>
            </w:r>
          </w:p>
        </w:tc>
        <w:tc>
          <w:tcPr>
            <w:tcW w:w="791" w:type="dxa"/>
          </w:tcPr>
          <w:p w:rsidR="002F5D6A" w:rsidRDefault="002F5D6A" w:rsidP="002F5D6A">
            <w:pPr>
              <w:pStyle w:val="Default"/>
              <w:rPr>
                <w:sz w:val="23"/>
                <w:szCs w:val="23"/>
              </w:rPr>
            </w:pPr>
          </w:p>
        </w:tc>
        <w:tc>
          <w:tcPr>
            <w:tcW w:w="2266" w:type="dxa"/>
          </w:tcPr>
          <w:p w:rsidR="002F5D6A" w:rsidRPr="00B04876" w:rsidRDefault="002F5D6A" w:rsidP="002F5D6A">
            <w:pPr>
              <w:pStyle w:val="Default"/>
              <w:rPr>
                <w:sz w:val="23"/>
                <w:szCs w:val="23"/>
              </w:rPr>
            </w:pPr>
            <w:r w:rsidRPr="00B04876">
              <w:rPr>
                <w:sz w:val="23"/>
                <w:szCs w:val="23"/>
              </w:rPr>
              <w:t>Enfants de 6 à 23 mois</w:t>
            </w:r>
          </w:p>
        </w:tc>
        <w:tc>
          <w:tcPr>
            <w:tcW w:w="3604" w:type="dxa"/>
          </w:tcPr>
          <w:p w:rsidR="002F5D6A" w:rsidRPr="00B04876" w:rsidRDefault="002F5D6A" w:rsidP="002F5D6A">
            <w:pPr>
              <w:pStyle w:val="Default"/>
              <w:rPr>
                <w:sz w:val="23"/>
                <w:szCs w:val="23"/>
              </w:rPr>
            </w:pPr>
            <w:r w:rsidRPr="00B04876">
              <w:rPr>
                <w:sz w:val="23"/>
                <w:szCs w:val="23"/>
              </w:rPr>
              <w:t>Pourcentage d'enfants de 6 à 23 mois qui ont consommé des aliments solides, semi-solides ou mous (mais aussi des aliments lactés pour les enfants non allaités) le nombre minimum de fois ou plus au cours de la journée précédente</w:t>
            </w:r>
          </w:p>
        </w:tc>
      </w:tr>
      <w:tr w:rsidR="002F5D6A" w:rsidTr="002F5D6A">
        <w:tc>
          <w:tcPr>
            <w:tcW w:w="2265" w:type="dxa"/>
          </w:tcPr>
          <w:p w:rsidR="002F5D6A" w:rsidRPr="00B04876" w:rsidRDefault="002F5D6A" w:rsidP="002F5D6A">
            <w:pPr>
              <w:pStyle w:val="Default"/>
              <w:numPr>
                <w:ilvl w:val="1"/>
                <w:numId w:val="27"/>
              </w:numPr>
              <w:ind w:left="306"/>
              <w:rPr>
                <w:sz w:val="23"/>
                <w:szCs w:val="23"/>
              </w:rPr>
            </w:pPr>
            <w:r w:rsidRPr="0051060B">
              <w:rPr>
                <w:sz w:val="23"/>
                <w:szCs w:val="23"/>
              </w:rPr>
              <w:t>Fréquence minimale d'alimentation au lait pour les enfants non allaités de 6 à 23 mois</w:t>
            </w:r>
          </w:p>
        </w:tc>
        <w:tc>
          <w:tcPr>
            <w:tcW w:w="791" w:type="dxa"/>
          </w:tcPr>
          <w:p w:rsidR="002F5D6A" w:rsidRDefault="002F5D6A" w:rsidP="002F5D6A">
            <w:pPr>
              <w:pStyle w:val="Default"/>
              <w:rPr>
                <w:sz w:val="23"/>
                <w:szCs w:val="23"/>
              </w:rPr>
            </w:pPr>
          </w:p>
        </w:tc>
        <w:tc>
          <w:tcPr>
            <w:tcW w:w="2266" w:type="dxa"/>
          </w:tcPr>
          <w:p w:rsidR="002F5D6A" w:rsidRPr="00B04876" w:rsidRDefault="002F5D6A" w:rsidP="002F5D6A">
            <w:pPr>
              <w:pStyle w:val="Default"/>
              <w:rPr>
                <w:sz w:val="23"/>
                <w:szCs w:val="23"/>
              </w:rPr>
            </w:pPr>
            <w:r w:rsidRPr="0051060B">
              <w:rPr>
                <w:sz w:val="23"/>
                <w:szCs w:val="23"/>
              </w:rPr>
              <w:t>Enfants de 6 à 23 mois</w:t>
            </w:r>
          </w:p>
        </w:tc>
        <w:tc>
          <w:tcPr>
            <w:tcW w:w="3604" w:type="dxa"/>
          </w:tcPr>
          <w:p w:rsidR="002F5D6A" w:rsidRPr="00B04876" w:rsidRDefault="002F5D6A" w:rsidP="002F5D6A">
            <w:pPr>
              <w:pStyle w:val="Default"/>
              <w:rPr>
                <w:sz w:val="23"/>
                <w:szCs w:val="23"/>
              </w:rPr>
            </w:pPr>
            <w:r w:rsidRPr="0051060B">
              <w:rPr>
                <w:sz w:val="23"/>
                <w:szCs w:val="23"/>
              </w:rPr>
              <w:t>Pourcentage d'enfants non allaités âgés de 6 à 23 mois qui ont consommé au moins deux tétées au cours de la journée précédente</w:t>
            </w:r>
          </w:p>
        </w:tc>
      </w:tr>
      <w:tr w:rsidR="002F5D6A" w:rsidTr="002F5D6A">
        <w:tc>
          <w:tcPr>
            <w:tcW w:w="2265" w:type="dxa"/>
          </w:tcPr>
          <w:p w:rsidR="002F5D6A" w:rsidRPr="00B04876" w:rsidRDefault="002F5D6A" w:rsidP="002F5D6A">
            <w:pPr>
              <w:pStyle w:val="Default"/>
              <w:numPr>
                <w:ilvl w:val="1"/>
                <w:numId w:val="27"/>
              </w:numPr>
              <w:ind w:left="306"/>
              <w:rPr>
                <w:sz w:val="23"/>
                <w:szCs w:val="23"/>
              </w:rPr>
            </w:pPr>
            <w:r w:rsidRPr="0051060B">
              <w:rPr>
                <w:sz w:val="23"/>
                <w:szCs w:val="23"/>
              </w:rPr>
              <w:t>Régime alimentaire minimum acceptable 6-23 mois</w:t>
            </w:r>
          </w:p>
        </w:tc>
        <w:tc>
          <w:tcPr>
            <w:tcW w:w="791" w:type="dxa"/>
          </w:tcPr>
          <w:p w:rsidR="002F5D6A" w:rsidRDefault="002F5D6A" w:rsidP="002F5D6A">
            <w:pPr>
              <w:pStyle w:val="Default"/>
              <w:rPr>
                <w:sz w:val="23"/>
                <w:szCs w:val="23"/>
              </w:rPr>
            </w:pPr>
          </w:p>
        </w:tc>
        <w:tc>
          <w:tcPr>
            <w:tcW w:w="2266" w:type="dxa"/>
          </w:tcPr>
          <w:p w:rsidR="002F5D6A" w:rsidRPr="00B04876" w:rsidRDefault="002F5D6A" w:rsidP="002F5D6A">
            <w:pPr>
              <w:pStyle w:val="Default"/>
              <w:rPr>
                <w:sz w:val="23"/>
                <w:szCs w:val="23"/>
              </w:rPr>
            </w:pPr>
            <w:r w:rsidRPr="0051060B">
              <w:rPr>
                <w:sz w:val="23"/>
                <w:szCs w:val="23"/>
              </w:rPr>
              <w:t>Enfants de 6 à 23 mois</w:t>
            </w:r>
          </w:p>
        </w:tc>
        <w:tc>
          <w:tcPr>
            <w:tcW w:w="3604" w:type="dxa"/>
          </w:tcPr>
          <w:p w:rsidR="002F5D6A" w:rsidRPr="00B04876" w:rsidRDefault="002F5D6A" w:rsidP="002F5D6A">
            <w:pPr>
              <w:pStyle w:val="Default"/>
              <w:rPr>
                <w:sz w:val="23"/>
                <w:szCs w:val="23"/>
              </w:rPr>
            </w:pPr>
            <w:r w:rsidRPr="0051060B">
              <w:rPr>
                <w:sz w:val="23"/>
                <w:szCs w:val="23"/>
              </w:rPr>
              <w:t>Pourcentage d'enfants âgés de 6 à 23 mois qui ont consommé un régime alimentaire minimum acceptable la veille</w:t>
            </w:r>
          </w:p>
        </w:tc>
      </w:tr>
      <w:tr w:rsidR="002F5D6A" w:rsidTr="002F5D6A">
        <w:tc>
          <w:tcPr>
            <w:tcW w:w="2265" w:type="dxa"/>
          </w:tcPr>
          <w:p w:rsidR="002F5D6A" w:rsidRPr="00B04876" w:rsidRDefault="002F5D6A" w:rsidP="002F5D6A">
            <w:pPr>
              <w:pStyle w:val="Default"/>
              <w:numPr>
                <w:ilvl w:val="1"/>
                <w:numId w:val="27"/>
              </w:numPr>
              <w:ind w:left="306"/>
              <w:rPr>
                <w:sz w:val="23"/>
                <w:szCs w:val="23"/>
              </w:rPr>
            </w:pPr>
            <w:r w:rsidRPr="0051060B">
              <w:rPr>
                <w:sz w:val="23"/>
                <w:szCs w:val="23"/>
              </w:rPr>
              <w:t>Consommation d'œufs et/ou de chair 6–23 mois</w:t>
            </w:r>
          </w:p>
        </w:tc>
        <w:tc>
          <w:tcPr>
            <w:tcW w:w="791" w:type="dxa"/>
          </w:tcPr>
          <w:p w:rsidR="002F5D6A" w:rsidRDefault="002F5D6A" w:rsidP="002F5D6A">
            <w:pPr>
              <w:pStyle w:val="Default"/>
              <w:rPr>
                <w:sz w:val="23"/>
                <w:szCs w:val="23"/>
              </w:rPr>
            </w:pPr>
          </w:p>
        </w:tc>
        <w:tc>
          <w:tcPr>
            <w:tcW w:w="2266" w:type="dxa"/>
          </w:tcPr>
          <w:p w:rsidR="002F5D6A" w:rsidRPr="00B04876" w:rsidRDefault="002F5D6A" w:rsidP="002F5D6A">
            <w:pPr>
              <w:pStyle w:val="Default"/>
              <w:rPr>
                <w:sz w:val="23"/>
                <w:szCs w:val="23"/>
              </w:rPr>
            </w:pPr>
            <w:r w:rsidRPr="0051060B">
              <w:rPr>
                <w:sz w:val="23"/>
                <w:szCs w:val="23"/>
              </w:rPr>
              <w:t>Enfants de 6 à 23 mois</w:t>
            </w:r>
          </w:p>
        </w:tc>
        <w:tc>
          <w:tcPr>
            <w:tcW w:w="3604" w:type="dxa"/>
          </w:tcPr>
          <w:p w:rsidR="002F5D6A" w:rsidRPr="00B04876" w:rsidRDefault="002F5D6A" w:rsidP="002F5D6A">
            <w:pPr>
              <w:pStyle w:val="Default"/>
              <w:rPr>
                <w:sz w:val="23"/>
                <w:szCs w:val="23"/>
              </w:rPr>
            </w:pPr>
            <w:r w:rsidRPr="0051060B">
              <w:rPr>
                <w:sz w:val="23"/>
                <w:szCs w:val="23"/>
              </w:rPr>
              <w:t>Pourcentage d'enfants de 6 à 23 mois qui ont consommé des œufs et/ou des aliments carnés la veille</w:t>
            </w:r>
          </w:p>
        </w:tc>
      </w:tr>
      <w:tr w:rsidR="002F5D6A" w:rsidTr="002F5D6A">
        <w:tc>
          <w:tcPr>
            <w:tcW w:w="2265" w:type="dxa"/>
          </w:tcPr>
          <w:p w:rsidR="002F5D6A" w:rsidRPr="00B04876" w:rsidRDefault="002F5D6A" w:rsidP="002F5D6A">
            <w:pPr>
              <w:pStyle w:val="Default"/>
              <w:numPr>
                <w:ilvl w:val="1"/>
                <w:numId w:val="27"/>
              </w:numPr>
              <w:ind w:left="306"/>
              <w:rPr>
                <w:sz w:val="23"/>
                <w:szCs w:val="23"/>
              </w:rPr>
            </w:pPr>
            <w:r w:rsidRPr="0051060B">
              <w:rPr>
                <w:sz w:val="23"/>
                <w:szCs w:val="23"/>
              </w:rPr>
              <w:t>Consommation de boissons sucrées 6–23 mois</w:t>
            </w:r>
          </w:p>
        </w:tc>
        <w:tc>
          <w:tcPr>
            <w:tcW w:w="791" w:type="dxa"/>
          </w:tcPr>
          <w:p w:rsidR="002F5D6A" w:rsidRDefault="002F5D6A" w:rsidP="002F5D6A">
            <w:pPr>
              <w:pStyle w:val="Default"/>
              <w:rPr>
                <w:sz w:val="23"/>
                <w:szCs w:val="23"/>
              </w:rPr>
            </w:pPr>
          </w:p>
        </w:tc>
        <w:tc>
          <w:tcPr>
            <w:tcW w:w="2266" w:type="dxa"/>
          </w:tcPr>
          <w:p w:rsidR="002F5D6A" w:rsidRPr="00B04876" w:rsidRDefault="002F5D6A" w:rsidP="002F5D6A">
            <w:pPr>
              <w:pStyle w:val="Default"/>
              <w:rPr>
                <w:sz w:val="23"/>
                <w:szCs w:val="23"/>
              </w:rPr>
            </w:pPr>
            <w:r w:rsidRPr="0051060B">
              <w:rPr>
                <w:sz w:val="23"/>
                <w:szCs w:val="23"/>
              </w:rPr>
              <w:t>Enfants de 6 à 23 mois</w:t>
            </w:r>
          </w:p>
        </w:tc>
        <w:tc>
          <w:tcPr>
            <w:tcW w:w="3604" w:type="dxa"/>
          </w:tcPr>
          <w:p w:rsidR="002F5D6A" w:rsidRPr="00B04876" w:rsidRDefault="002F5D6A" w:rsidP="002F5D6A">
            <w:pPr>
              <w:pStyle w:val="Default"/>
              <w:rPr>
                <w:sz w:val="23"/>
                <w:szCs w:val="23"/>
              </w:rPr>
            </w:pPr>
            <w:r w:rsidRPr="0051060B">
              <w:rPr>
                <w:sz w:val="23"/>
                <w:szCs w:val="23"/>
              </w:rPr>
              <w:t>Pourcentage d'enfants de 6 à 23 mois qui ont consommé une boisson sucrée la veille</w:t>
            </w:r>
          </w:p>
        </w:tc>
      </w:tr>
      <w:tr w:rsidR="002F5D6A" w:rsidTr="002F5D6A">
        <w:tc>
          <w:tcPr>
            <w:tcW w:w="2265" w:type="dxa"/>
          </w:tcPr>
          <w:p w:rsidR="002F5D6A" w:rsidRPr="00B04876" w:rsidRDefault="002F5D6A" w:rsidP="002F5D6A">
            <w:pPr>
              <w:pStyle w:val="Default"/>
              <w:numPr>
                <w:ilvl w:val="1"/>
                <w:numId w:val="27"/>
              </w:numPr>
              <w:ind w:left="306"/>
              <w:rPr>
                <w:sz w:val="23"/>
                <w:szCs w:val="23"/>
              </w:rPr>
            </w:pPr>
            <w:r w:rsidRPr="0051060B">
              <w:rPr>
                <w:sz w:val="23"/>
                <w:szCs w:val="23"/>
              </w:rPr>
              <w:t>Consommation d'aliments malsains 6–23 mois</w:t>
            </w:r>
          </w:p>
        </w:tc>
        <w:tc>
          <w:tcPr>
            <w:tcW w:w="791" w:type="dxa"/>
          </w:tcPr>
          <w:p w:rsidR="002F5D6A" w:rsidRDefault="002F5D6A" w:rsidP="002F5D6A">
            <w:pPr>
              <w:pStyle w:val="Default"/>
              <w:rPr>
                <w:sz w:val="23"/>
                <w:szCs w:val="23"/>
              </w:rPr>
            </w:pPr>
          </w:p>
        </w:tc>
        <w:tc>
          <w:tcPr>
            <w:tcW w:w="2266" w:type="dxa"/>
          </w:tcPr>
          <w:p w:rsidR="002F5D6A" w:rsidRPr="00B04876" w:rsidRDefault="002F5D6A" w:rsidP="002F5D6A">
            <w:pPr>
              <w:pStyle w:val="Default"/>
              <w:rPr>
                <w:sz w:val="23"/>
                <w:szCs w:val="23"/>
              </w:rPr>
            </w:pPr>
            <w:r w:rsidRPr="0051060B">
              <w:rPr>
                <w:sz w:val="23"/>
                <w:szCs w:val="23"/>
              </w:rPr>
              <w:t>Enfants de 6 à 23 mois</w:t>
            </w:r>
          </w:p>
        </w:tc>
        <w:tc>
          <w:tcPr>
            <w:tcW w:w="3604" w:type="dxa"/>
          </w:tcPr>
          <w:p w:rsidR="002F5D6A" w:rsidRPr="00B04876" w:rsidRDefault="002F5D6A" w:rsidP="002F5D6A">
            <w:pPr>
              <w:pStyle w:val="Default"/>
              <w:rPr>
                <w:sz w:val="23"/>
                <w:szCs w:val="23"/>
              </w:rPr>
            </w:pPr>
            <w:r w:rsidRPr="0051060B">
              <w:rPr>
                <w:sz w:val="23"/>
                <w:szCs w:val="23"/>
              </w:rPr>
              <w:t>Pourcentage d'enfants âgés de 6 à 23 mois qui ont consommé des aliments sentinelles malsains sélectionnés la veille</w:t>
            </w:r>
          </w:p>
        </w:tc>
      </w:tr>
      <w:tr w:rsidR="002F5D6A" w:rsidTr="002F5D6A">
        <w:tc>
          <w:tcPr>
            <w:tcW w:w="2265" w:type="dxa"/>
          </w:tcPr>
          <w:p w:rsidR="002F5D6A" w:rsidRPr="00B04876" w:rsidRDefault="002F5D6A" w:rsidP="002F5D6A">
            <w:pPr>
              <w:pStyle w:val="Default"/>
              <w:numPr>
                <w:ilvl w:val="1"/>
                <w:numId w:val="27"/>
              </w:numPr>
              <w:ind w:left="306"/>
              <w:rPr>
                <w:sz w:val="23"/>
                <w:szCs w:val="23"/>
              </w:rPr>
            </w:pPr>
            <w:r w:rsidRPr="00F70E48">
              <w:rPr>
                <w:sz w:val="23"/>
                <w:szCs w:val="23"/>
              </w:rPr>
              <w:t>Zéro consommation de légumes ou de fruits 6–23 mois</w:t>
            </w:r>
          </w:p>
        </w:tc>
        <w:tc>
          <w:tcPr>
            <w:tcW w:w="791" w:type="dxa"/>
          </w:tcPr>
          <w:p w:rsidR="002F5D6A" w:rsidRDefault="002F5D6A" w:rsidP="002F5D6A">
            <w:pPr>
              <w:pStyle w:val="Default"/>
              <w:rPr>
                <w:sz w:val="23"/>
                <w:szCs w:val="23"/>
              </w:rPr>
            </w:pPr>
          </w:p>
        </w:tc>
        <w:tc>
          <w:tcPr>
            <w:tcW w:w="2266" w:type="dxa"/>
          </w:tcPr>
          <w:p w:rsidR="002F5D6A" w:rsidRPr="00B04876" w:rsidRDefault="002F5D6A" w:rsidP="002F5D6A">
            <w:pPr>
              <w:pStyle w:val="Default"/>
              <w:rPr>
                <w:sz w:val="23"/>
                <w:szCs w:val="23"/>
              </w:rPr>
            </w:pPr>
            <w:r w:rsidRPr="00F70E48">
              <w:rPr>
                <w:sz w:val="23"/>
                <w:szCs w:val="23"/>
              </w:rPr>
              <w:t>Enfants de 6 à 23 mois</w:t>
            </w:r>
          </w:p>
        </w:tc>
        <w:tc>
          <w:tcPr>
            <w:tcW w:w="3604" w:type="dxa"/>
          </w:tcPr>
          <w:p w:rsidR="002F5D6A" w:rsidRPr="00B04876" w:rsidRDefault="002F5D6A" w:rsidP="002F5D6A">
            <w:pPr>
              <w:pStyle w:val="Default"/>
              <w:rPr>
                <w:sz w:val="23"/>
                <w:szCs w:val="23"/>
              </w:rPr>
            </w:pPr>
            <w:r w:rsidRPr="00F70E48">
              <w:rPr>
                <w:sz w:val="23"/>
                <w:szCs w:val="23"/>
              </w:rPr>
              <w:t>Pourcentage d'enfants de 6 à 23 mois qui n'ont pas consommé de légumes ou de fruits la veille</w:t>
            </w:r>
          </w:p>
        </w:tc>
      </w:tr>
      <w:tr w:rsidR="002F5D6A" w:rsidRPr="0011066B" w:rsidTr="002F5D6A">
        <w:tc>
          <w:tcPr>
            <w:tcW w:w="2265" w:type="dxa"/>
            <w:shd w:val="clear" w:color="auto" w:fill="1F3864" w:themeFill="accent1" w:themeFillShade="80"/>
          </w:tcPr>
          <w:p w:rsidR="002F5D6A" w:rsidRPr="0011066B" w:rsidRDefault="002F5D6A" w:rsidP="002F5D6A">
            <w:pPr>
              <w:pStyle w:val="Default"/>
              <w:rPr>
                <w:b/>
                <w:color w:val="FFFFFF" w:themeColor="background1"/>
                <w:sz w:val="23"/>
                <w:szCs w:val="23"/>
              </w:rPr>
            </w:pPr>
            <w:r w:rsidRPr="0011066B">
              <w:rPr>
                <w:b/>
                <w:color w:val="FFFFFF" w:themeColor="background1"/>
                <w:sz w:val="23"/>
                <w:szCs w:val="23"/>
              </w:rPr>
              <w:t>Indicateur</w:t>
            </w:r>
          </w:p>
        </w:tc>
        <w:tc>
          <w:tcPr>
            <w:tcW w:w="791" w:type="dxa"/>
            <w:shd w:val="clear" w:color="auto" w:fill="1F3864" w:themeFill="accent1" w:themeFillShade="80"/>
          </w:tcPr>
          <w:p w:rsidR="002F5D6A" w:rsidRPr="0011066B" w:rsidRDefault="002F5D6A" w:rsidP="002F5D6A">
            <w:pPr>
              <w:pStyle w:val="Default"/>
              <w:rPr>
                <w:b/>
                <w:color w:val="FFFFFF" w:themeColor="background1"/>
                <w:sz w:val="23"/>
                <w:szCs w:val="23"/>
              </w:rPr>
            </w:pPr>
            <w:r w:rsidRPr="0011066B">
              <w:rPr>
                <w:b/>
                <w:color w:val="FFFFFF" w:themeColor="background1"/>
                <w:sz w:val="23"/>
                <w:szCs w:val="23"/>
              </w:rPr>
              <w:t>Cigle</w:t>
            </w:r>
          </w:p>
        </w:tc>
        <w:tc>
          <w:tcPr>
            <w:tcW w:w="2266" w:type="dxa"/>
            <w:shd w:val="clear" w:color="auto" w:fill="1F3864" w:themeFill="accent1" w:themeFillShade="80"/>
          </w:tcPr>
          <w:p w:rsidR="002F5D6A" w:rsidRPr="0011066B" w:rsidRDefault="002F5D6A" w:rsidP="002F5D6A">
            <w:pPr>
              <w:pStyle w:val="Default"/>
              <w:rPr>
                <w:b/>
                <w:color w:val="FFFFFF" w:themeColor="background1"/>
                <w:sz w:val="23"/>
                <w:szCs w:val="23"/>
              </w:rPr>
            </w:pPr>
            <w:r w:rsidRPr="0011066B">
              <w:rPr>
                <w:b/>
                <w:color w:val="FFFFFF" w:themeColor="background1"/>
                <w:sz w:val="23"/>
                <w:szCs w:val="23"/>
              </w:rPr>
              <w:t>Groupe d’âge</w:t>
            </w:r>
          </w:p>
        </w:tc>
        <w:tc>
          <w:tcPr>
            <w:tcW w:w="3604" w:type="dxa"/>
            <w:shd w:val="clear" w:color="auto" w:fill="1F3864" w:themeFill="accent1" w:themeFillShade="80"/>
          </w:tcPr>
          <w:p w:rsidR="002F5D6A" w:rsidRPr="0011066B" w:rsidRDefault="002F5D6A" w:rsidP="002F5D6A">
            <w:pPr>
              <w:pStyle w:val="Default"/>
              <w:rPr>
                <w:b/>
                <w:color w:val="FFFFFF" w:themeColor="background1"/>
                <w:sz w:val="23"/>
                <w:szCs w:val="23"/>
              </w:rPr>
            </w:pPr>
            <w:r w:rsidRPr="0011066B">
              <w:rPr>
                <w:b/>
                <w:color w:val="FFFFFF" w:themeColor="background1"/>
                <w:sz w:val="23"/>
                <w:szCs w:val="23"/>
              </w:rPr>
              <w:t>Définition</w:t>
            </w:r>
          </w:p>
        </w:tc>
      </w:tr>
      <w:tr w:rsidR="002F5D6A" w:rsidTr="002F5D6A">
        <w:tc>
          <w:tcPr>
            <w:tcW w:w="8926" w:type="dxa"/>
            <w:gridSpan w:val="4"/>
            <w:shd w:val="clear" w:color="auto" w:fill="E7E6E6" w:themeFill="background2"/>
          </w:tcPr>
          <w:p w:rsidR="002F5D6A" w:rsidRPr="00F70E48" w:rsidRDefault="002F5D6A" w:rsidP="002F5D6A">
            <w:pPr>
              <w:pStyle w:val="Default"/>
              <w:rPr>
                <w:b/>
                <w:i/>
                <w:sz w:val="23"/>
                <w:szCs w:val="23"/>
              </w:rPr>
            </w:pPr>
            <w:r>
              <w:rPr>
                <w:b/>
                <w:i/>
                <w:sz w:val="23"/>
                <w:szCs w:val="23"/>
              </w:rPr>
              <w:t>Autres indicateurs</w:t>
            </w:r>
          </w:p>
        </w:tc>
      </w:tr>
      <w:tr w:rsidR="002F5D6A" w:rsidTr="002F5D6A">
        <w:tc>
          <w:tcPr>
            <w:tcW w:w="2265" w:type="dxa"/>
          </w:tcPr>
          <w:p w:rsidR="002F5D6A" w:rsidRPr="00B04876" w:rsidRDefault="002F5D6A" w:rsidP="002F5D6A">
            <w:pPr>
              <w:pStyle w:val="Default"/>
              <w:numPr>
                <w:ilvl w:val="1"/>
                <w:numId w:val="27"/>
              </w:numPr>
              <w:ind w:left="306"/>
              <w:rPr>
                <w:sz w:val="23"/>
                <w:szCs w:val="23"/>
              </w:rPr>
            </w:pPr>
            <w:r>
              <w:rPr>
                <w:sz w:val="23"/>
                <w:szCs w:val="23"/>
              </w:rPr>
              <w:t xml:space="preserve">Alimentation au </w:t>
            </w:r>
            <w:r w:rsidRPr="00F70E48">
              <w:rPr>
                <w:sz w:val="23"/>
                <w:szCs w:val="23"/>
              </w:rPr>
              <w:t>Biberon 0–23 mois</w:t>
            </w:r>
          </w:p>
        </w:tc>
        <w:tc>
          <w:tcPr>
            <w:tcW w:w="791" w:type="dxa"/>
          </w:tcPr>
          <w:p w:rsidR="002F5D6A" w:rsidRDefault="002F5D6A" w:rsidP="002F5D6A">
            <w:pPr>
              <w:pStyle w:val="Default"/>
              <w:rPr>
                <w:sz w:val="23"/>
                <w:szCs w:val="23"/>
              </w:rPr>
            </w:pPr>
          </w:p>
        </w:tc>
        <w:tc>
          <w:tcPr>
            <w:tcW w:w="2266" w:type="dxa"/>
          </w:tcPr>
          <w:p w:rsidR="002F5D6A" w:rsidRPr="00B04876" w:rsidRDefault="002F5D6A" w:rsidP="002F5D6A">
            <w:pPr>
              <w:pStyle w:val="Default"/>
              <w:rPr>
                <w:sz w:val="23"/>
                <w:szCs w:val="23"/>
              </w:rPr>
            </w:pPr>
            <w:r w:rsidRPr="00F70E48">
              <w:rPr>
                <w:sz w:val="23"/>
                <w:szCs w:val="23"/>
              </w:rPr>
              <w:t>Enfants de 0 à 23 mois</w:t>
            </w:r>
          </w:p>
        </w:tc>
        <w:tc>
          <w:tcPr>
            <w:tcW w:w="3604" w:type="dxa"/>
          </w:tcPr>
          <w:p w:rsidR="002F5D6A" w:rsidRPr="00B04876" w:rsidRDefault="002F5D6A" w:rsidP="002F5D6A">
            <w:pPr>
              <w:pStyle w:val="Default"/>
              <w:rPr>
                <w:sz w:val="23"/>
                <w:szCs w:val="23"/>
              </w:rPr>
            </w:pPr>
            <w:r w:rsidRPr="00F70E48">
              <w:rPr>
                <w:sz w:val="23"/>
                <w:szCs w:val="23"/>
              </w:rPr>
              <w:t>Pourcentage d'enfants de 0 à 23 mois qui ont été nourris au biberon avec tétine la veille</w:t>
            </w:r>
          </w:p>
        </w:tc>
      </w:tr>
      <w:tr w:rsidR="002F5D6A" w:rsidTr="002F5D6A">
        <w:tc>
          <w:tcPr>
            <w:tcW w:w="2265" w:type="dxa"/>
          </w:tcPr>
          <w:p w:rsidR="002F5D6A" w:rsidRPr="00B04876" w:rsidRDefault="002F5D6A" w:rsidP="002F5D6A">
            <w:pPr>
              <w:pStyle w:val="Default"/>
              <w:numPr>
                <w:ilvl w:val="1"/>
                <w:numId w:val="27"/>
              </w:numPr>
              <w:ind w:left="306"/>
              <w:rPr>
                <w:sz w:val="23"/>
                <w:szCs w:val="23"/>
              </w:rPr>
            </w:pPr>
            <w:r w:rsidRPr="00F70E48">
              <w:rPr>
                <w:sz w:val="23"/>
                <w:szCs w:val="23"/>
              </w:rPr>
              <w:t>Graphiques de la zone d'alimentation du nourrisson</w:t>
            </w:r>
          </w:p>
        </w:tc>
        <w:tc>
          <w:tcPr>
            <w:tcW w:w="791" w:type="dxa"/>
          </w:tcPr>
          <w:p w:rsidR="002F5D6A" w:rsidRDefault="002F5D6A" w:rsidP="002F5D6A">
            <w:pPr>
              <w:pStyle w:val="Default"/>
              <w:rPr>
                <w:sz w:val="23"/>
                <w:szCs w:val="23"/>
              </w:rPr>
            </w:pPr>
          </w:p>
        </w:tc>
        <w:tc>
          <w:tcPr>
            <w:tcW w:w="2266" w:type="dxa"/>
          </w:tcPr>
          <w:p w:rsidR="002F5D6A" w:rsidRPr="00B04876" w:rsidRDefault="002F5D6A" w:rsidP="002F5D6A">
            <w:pPr>
              <w:pStyle w:val="Default"/>
              <w:rPr>
                <w:sz w:val="23"/>
                <w:szCs w:val="23"/>
              </w:rPr>
            </w:pPr>
            <w:r w:rsidRPr="00F70E48">
              <w:rPr>
                <w:sz w:val="23"/>
                <w:szCs w:val="23"/>
              </w:rPr>
              <w:t>Nourrissons de 0 à 5 mois</w:t>
            </w:r>
          </w:p>
        </w:tc>
        <w:tc>
          <w:tcPr>
            <w:tcW w:w="3604" w:type="dxa"/>
          </w:tcPr>
          <w:p w:rsidR="002F5D6A" w:rsidRPr="00B04876" w:rsidRDefault="002F5D6A" w:rsidP="002F5D6A">
            <w:pPr>
              <w:pStyle w:val="Default"/>
              <w:rPr>
                <w:sz w:val="23"/>
                <w:szCs w:val="23"/>
              </w:rPr>
            </w:pPr>
            <w:r w:rsidRPr="00F70E48">
              <w:rPr>
                <w:sz w:val="23"/>
                <w:szCs w:val="23"/>
              </w:rPr>
              <w:t>Pourcentage de nourrissons âgés de 0 à 5 mois qui ont été nourris exclusivement avec du lait maternel, du lait maternel et de l'eau uniquement, du lait maternel et des liquides non laitiers, du lait maternel et du lait/préparations lactées d'origine animale, du lait maternel et des aliments complémentaires, et non allaités pendant la jour précédent</w:t>
            </w:r>
          </w:p>
        </w:tc>
      </w:tr>
    </w:tbl>
    <w:p w:rsidR="002F5D6A" w:rsidRDefault="002F5D6A" w:rsidP="002F5D6A">
      <w:pPr>
        <w:pStyle w:val="Default"/>
        <w:rPr>
          <w:b/>
          <w:sz w:val="23"/>
          <w:szCs w:val="23"/>
        </w:rPr>
      </w:pPr>
    </w:p>
    <w:p w:rsidR="002F5D6A" w:rsidRPr="00DF5BAD" w:rsidRDefault="002F5D6A" w:rsidP="002F5D6A">
      <w:pPr>
        <w:pStyle w:val="Titre2"/>
        <w:rPr>
          <w:b/>
          <w:bCs/>
          <w:color w:val="auto"/>
        </w:rPr>
      </w:pPr>
      <w:bookmarkStart w:id="16" w:name="_Toc1332940500"/>
      <w:r w:rsidRPr="19823EA0">
        <w:rPr>
          <w:b/>
          <w:bCs/>
          <w:color w:val="auto"/>
        </w:rPr>
        <w:t>Suivi des interventions ANJE-U</w:t>
      </w:r>
      <w:bookmarkEnd w:id="16"/>
    </w:p>
    <w:p w:rsidR="002F5D6A" w:rsidRDefault="002F5D6A" w:rsidP="002F5D6A">
      <w:pPr>
        <w:pStyle w:val="Default"/>
        <w:numPr>
          <w:ilvl w:val="1"/>
          <w:numId w:val="33"/>
        </w:numPr>
        <w:tabs>
          <w:tab w:val="left" w:pos="567"/>
        </w:tabs>
        <w:ind w:left="426" w:hanging="426"/>
        <w:rPr>
          <w:sz w:val="23"/>
          <w:szCs w:val="23"/>
        </w:rPr>
      </w:pPr>
      <w:r w:rsidRPr="0022369C">
        <w:rPr>
          <w:sz w:val="23"/>
          <w:szCs w:val="23"/>
        </w:rPr>
        <w:t>Les stratégies d’intervention doivent inclure les objectifs, la population cible, les produits</w:t>
      </w:r>
      <w:r>
        <w:rPr>
          <w:sz w:val="23"/>
          <w:szCs w:val="23"/>
        </w:rPr>
        <w:t xml:space="preserve"> </w:t>
      </w:r>
      <w:r w:rsidRPr="001645D2">
        <w:rPr>
          <w:sz w:val="23"/>
          <w:szCs w:val="23"/>
        </w:rPr>
        <w:t>attendus et les résultats. Comprendre les indicateurs de processus/de produits mesurer la</w:t>
      </w:r>
      <w:r>
        <w:rPr>
          <w:sz w:val="23"/>
          <w:szCs w:val="23"/>
        </w:rPr>
        <w:t xml:space="preserve"> </w:t>
      </w:r>
      <w:r w:rsidRPr="001645D2">
        <w:rPr>
          <w:sz w:val="23"/>
          <w:szCs w:val="23"/>
        </w:rPr>
        <w:t>qualité, la quantité, la couverture et l’utilisation des services et des programmes d’indicateurs</w:t>
      </w:r>
      <w:r>
        <w:rPr>
          <w:sz w:val="23"/>
          <w:szCs w:val="23"/>
        </w:rPr>
        <w:t xml:space="preserve"> </w:t>
      </w:r>
      <w:r w:rsidRPr="001645D2">
        <w:rPr>
          <w:sz w:val="23"/>
          <w:szCs w:val="23"/>
        </w:rPr>
        <w:t>de résultats pour décrire l’effet de l’intervention. Définir des repères pour déterminer les</w:t>
      </w:r>
      <w:r>
        <w:rPr>
          <w:sz w:val="23"/>
          <w:szCs w:val="23"/>
        </w:rPr>
        <w:t xml:space="preserve"> </w:t>
      </w:r>
      <w:r w:rsidRPr="001645D2">
        <w:rPr>
          <w:sz w:val="23"/>
          <w:szCs w:val="23"/>
        </w:rPr>
        <w:t>progrès et les réalisations en tenant compte des délais d’intervention.</w:t>
      </w:r>
    </w:p>
    <w:p w:rsidR="002F5D6A" w:rsidRDefault="002F5D6A" w:rsidP="002F5D6A">
      <w:pPr>
        <w:pStyle w:val="Default"/>
        <w:numPr>
          <w:ilvl w:val="1"/>
          <w:numId w:val="33"/>
        </w:numPr>
        <w:tabs>
          <w:tab w:val="left" w:pos="567"/>
        </w:tabs>
        <w:ind w:left="426" w:hanging="426"/>
        <w:rPr>
          <w:sz w:val="23"/>
          <w:szCs w:val="23"/>
        </w:rPr>
      </w:pPr>
      <w:r w:rsidRPr="001645D2">
        <w:rPr>
          <w:sz w:val="23"/>
          <w:szCs w:val="23"/>
        </w:rPr>
        <w:t>Utiliser des indicateurs quantitatifs et qualitatifs pour déterminer l’impact des activités de</w:t>
      </w:r>
      <w:r>
        <w:rPr>
          <w:sz w:val="23"/>
          <w:szCs w:val="23"/>
        </w:rPr>
        <w:t xml:space="preserve"> </w:t>
      </w:r>
      <w:r w:rsidRPr="001645D2">
        <w:rPr>
          <w:sz w:val="23"/>
          <w:szCs w:val="23"/>
        </w:rPr>
        <w:t>changement de comportement ; ceux-ci sont très probablement associés à des programmes à plus</w:t>
      </w:r>
      <w:r>
        <w:rPr>
          <w:sz w:val="23"/>
          <w:szCs w:val="23"/>
        </w:rPr>
        <w:t xml:space="preserve"> </w:t>
      </w:r>
      <w:r w:rsidRPr="001645D2">
        <w:rPr>
          <w:sz w:val="23"/>
          <w:szCs w:val="23"/>
        </w:rPr>
        <w:t>long terme dans des contextes d’urgence chroniques. Évaluer la couverture géographique ou de la</w:t>
      </w:r>
      <w:r>
        <w:rPr>
          <w:sz w:val="23"/>
          <w:szCs w:val="23"/>
        </w:rPr>
        <w:t xml:space="preserve"> </w:t>
      </w:r>
      <w:r w:rsidRPr="001645D2">
        <w:rPr>
          <w:sz w:val="23"/>
          <w:szCs w:val="23"/>
        </w:rPr>
        <w:t>population atteinte par les services utilisant des méthodes d’évaluation de couverture appropriées.</w:t>
      </w:r>
      <w:r>
        <w:rPr>
          <w:sz w:val="23"/>
          <w:szCs w:val="23"/>
        </w:rPr>
        <w:t xml:space="preserve"> </w:t>
      </w:r>
      <w:r w:rsidRPr="001645D2">
        <w:rPr>
          <w:sz w:val="23"/>
          <w:szCs w:val="23"/>
        </w:rPr>
        <w:t>Utiliser des enquêtes périodiques pour déterminer les impacts. Les évaluations (ou les parties d’une</w:t>
      </w:r>
      <w:r>
        <w:rPr>
          <w:sz w:val="23"/>
          <w:szCs w:val="23"/>
        </w:rPr>
        <w:t xml:space="preserve"> </w:t>
      </w:r>
      <w:r w:rsidRPr="001645D2">
        <w:rPr>
          <w:sz w:val="23"/>
          <w:szCs w:val="23"/>
        </w:rPr>
        <w:t>évaluation de référence, par exemple) peuvent être répétées dans le cadre du suivi.</w:t>
      </w:r>
    </w:p>
    <w:p w:rsidR="002F5D6A" w:rsidRDefault="002F5D6A" w:rsidP="002F5D6A">
      <w:pPr>
        <w:pStyle w:val="Default"/>
        <w:numPr>
          <w:ilvl w:val="1"/>
          <w:numId w:val="33"/>
        </w:numPr>
        <w:tabs>
          <w:tab w:val="left" w:pos="567"/>
        </w:tabs>
        <w:ind w:left="426" w:hanging="426"/>
        <w:rPr>
          <w:sz w:val="23"/>
          <w:szCs w:val="23"/>
        </w:rPr>
      </w:pPr>
      <w:r w:rsidRPr="001645D2">
        <w:rPr>
          <w:sz w:val="23"/>
          <w:szCs w:val="23"/>
        </w:rPr>
        <w:t xml:space="preserve">Suivre les activités </w:t>
      </w:r>
      <w:r>
        <w:rPr>
          <w:sz w:val="23"/>
          <w:szCs w:val="23"/>
        </w:rPr>
        <w:t>ANJE-U</w:t>
      </w:r>
      <w:r w:rsidRPr="001645D2">
        <w:rPr>
          <w:sz w:val="23"/>
          <w:szCs w:val="23"/>
        </w:rPr>
        <w:t xml:space="preserve"> et les interventions en utilisant les indicateurs standards</w:t>
      </w:r>
      <w:r>
        <w:rPr>
          <w:sz w:val="23"/>
          <w:szCs w:val="23"/>
        </w:rPr>
        <w:t xml:space="preserve"> </w:t>
      </w:r>
      <w:r w:rsidRPr="001645D2">
        <w:rPr>
          <w:sz w:val="23"/>
          <w:szCs w:val="23"/>
        </w:rPr>
        <w:t>qui</w:t>
      </w:r>
      <w:r>
        <w:rPr>
          <w:sz w:val="23"/>
          <w:szCs w:val="23"/>
        </w:rPr>
        <w:t xml:space="preserve"> </w:t>
      </w:r>
      <w:r w:rsidRPr="001645D2">
        <w:rPr>
          <w:sz w:val="23"/>
          <w:szCs w:val="23"/>
        </w:rPr>
        <w:t>sont</w:t>
      </w:r>
      <w:r>
        <w:rPr>
          <w:sz w:val="23"/>
          <w:szCs w:val="23"/>
        </w:rPr>
        <w:t xml:space="preserve"> </w:t>
      </w:r>
      <w:r w:rsidRPr="001645D2">
        <w:rPr>
          <w:sz w:val="23"/>
          <w:szCs w:val="23"/>
        </w:rPr>
        <w:t>intégrés aux systèmes de suivi, d’évaluation, de responsabilisation et d’apprentissage là</w:t>
      </w:r>
      <w:r>
        <w:rPr>
          <w:sz w:val="23"/>
          <w:szCs w:val="23"/>
        </w:rPr>
        <w:t xml:space="preserve"> </w:t>
      </w:r>
      <w:r w:rsidRPr="001645D2">
        <w:rPr>
          <w:sz w:val="23"/>
          <w:szCs w:val="23"/>
        </w:rPr>
        <w:t>où ils</w:t>
      </w:r>
      <w:r>
        <w:rPr>
          <w:sz w:val="23"/>
          <w:szCs w:val="23"/>
        </w:rPr>
        <w:t xml:space="preserve"> </w:t>
      </w:r>
      <w:r w:rsidRPr="001645D2">
        <w:rPr>
          <w:sz w:val="23"/>
          <w:szCs w:val="23"/>
        </w:rPr>
        <w:t xml:space="preserve">existent. Harmoniser l’utilisation des indicateurs parmi les partenaires de mise en </w:t>
      </w:r>
      <w:r>
        <w:rPr>
          <w:sz w:val="23"/>
          <w:szCs w:val="23"/>
        </w:rPr>
        <w:t xml:space="preserve">œuvre </w:t>
      </w:r>
      <w:r w:rsidRPr="001645D2">
        <w:rPr>
          <w:sz w:val="23"/>
          <w:szCs w:val="23"/>
        </w:rPr>
        <w:t>et</w:t>
      </w:r>
      <w:r>
        <w:rPr>
          <w:sz w:val="23"/>
          <w:szCs w:val="23"/>
        </w:rPr>
        <w:t xml:space="preserve"> </w:t>
      </w:r>
      <w:r w:rsidRPr="001645D2">
        <w:rPr>
          <w:sz w:val="23"/>
          <w:szCs w:val="23"/>
        </w:rPr>
        <w:t>dans les enquêtes. Ventiler les données par âge, sexe, groupes vulnérables et indicateurs</w:t>
      </w:r>
      <w:r>
        <w:rPr>
          <w:sz w:val="23"/>
          <w:szCs w:val="23"/>
        </w:rPr>
        <w:t xml:space="preserve"> </w:t>
      </w:r>
      <w:r w:rsidRPr="001645D2">
        <w:rPr>
          <w:sz w:val="23"/>
          <w:szCs w:val="23"/>
        </w:rPr>
        <w:t>d’équité en fonction du contexte</w:t>
      </w:r>
      <w:r>
        <w:rPr>
          <w:sz w:val="23"/>
          <w:szCs w:val="23"/>
        </w:rPr>
        <w:t>.</w:t>
      </w:r>
    </w:p>
    <w:p w:rsidR="002F5D6A" w:rsidRDefault="002F5D6A" w:rsidP="002F5D6A">
      <w:pPr>
        <w:pStyle w:val="Default"/>
        <w:numPr>
          <w:ilvl w:val="1"/>
          <w:numId w:val="33"/>
        </w:numPr>
        <w:tabs>
          <w:tab w:val="left" w:pos="567"/>
        </w:tabs>
        <w:ind w:left="426" w:hanging="426"/>
        <w:rPr>
          <w:sz w:val="23"/>
          <w:szCs w:val="23"/>
        </w:rPr>
      </w:pPr>
      <w:r w:rsidRPr="001645D2">
        <w:rPr>
          <w:sz w:val="23"/>
          <w:szCs w:val="23"/>
        </w:rPr>
        <w:t xml:space="preserve">Surveiller la réponse </w:t>
      </w:r>
      <w:r>
        <w:rPr>
          <w:sz w:val="23"/>
          <w:szCs w:val="23"/>
        </w:rPr>
        <w:t xml:space="preserve">ANJE-U </w:t>
      </w:r>
      <w:r w:rsidRPr="001645D2">
        <w:rPr>
          <w:sz w:val="23"/>
          <w:szCs w:val="23"/>
        </w:rPr>
        <w:t>par rapport aux indicateurs globaux de niveau supérieur, par</w:t>
      </w:r>
      <w:r>
        <w:rPr>
          <w:sz w:val="23"/>
          <w:szCs w:val="23"/>
        </w:rPr>
        <w:t xml:space="preserve"> </w:t>
      </w:r>
      <w:r w:rsidRPr="00BE2844">
        <w:rPr>
          <w:sz w:val="23"/>
          <w:szCs w:val="23"/>
        </w:rPr>
        <w:t>exemple, les normes Sphère. Inclure l’ANJE dans les évaluations de la réponse humanitaire.</w:t>
      </w:r>
    </w:p>
    <w:p w:rsidR="002F5D6A" w:rsidRDefault="002F5D6A" w:rsidP="002F5D6A">
      <w:pPr>
        <w:pStyle w:val="Default"/>
        <w:numPr>
          <w:ilvl w:val="1"/>
          <w:numId w:val="33"/>
        </w:numPr>
        <w:tabs>
          <w:tab w:val="left" w:pos="567"/>
        </w:tabs>
        <w:ind w:left="426" w:hanging="426"/>
        <w:rPr>
          <w:sz w:val="23"/>
          <w:szCs w:val="23"/>
        </w:rPr>
      </w:pPr>
      <w:r w:rsidRPr="00BE2844">
        <w:rPr>
          <w:sz w:val="23"/>
          <w:szCs w:val="23"/>
        </w:rPr>
        <w:t>Suivre les violations du Code et les signaler aux autorités nationales</w:t>
      </w:r>
      <w:r>
        <w:rPr>
          <w:sz w:val="23"/>
          <w:szCs w:val="23"/>
        </w:rPr>
        <w:t xml:space="preserve"> (</w:t>
      </w:r>
      <w:proofErr w:type="spellStart"/>
      <w:r>
        <w:rPr>
          <w:sz w:val="23"/>
          <w:szCs w:val="23"/>
        </w:rPr>
        <w:t>UCPNANu</w:t>
      </w:r>
      <w:proofErr w:type="spellEnd"/>
      <w:r>
        <w:rPr>
          <w:sz w:val="23"/>
          <w:szCs w:val="23"/>
        </w:rPr>
        <w:t xml:space="preserve">), au GTT ANJE-U </w:t>
      </w:r>
      <w:r w:rsidRPr="00BE2844">
        <w:rPr>
          <w:sz w:val="23"/>
          <w:szCs w:val="23"/>
        </w:rPr>
        <w:t xml:space="preserve">et </w:t>
      </w:r>
      <w:r>
        <w:rPr>
          <w:sz w:val="23"/>
          <w:szCs w:val="23"/>
        </w:rPr>
        <w:t>à l’Unicef et OMS</w:t>
      </w:r>
      <w:r w:rsidRPr="00BE2844">
        <w:rPr>
          <w:sz w:val="23"/>
          <w:szCs w:val="23"/>
        </w:rPr>
        <w:t>. A</w:t>
      </w:r>
      <w:r>
        <w:rPr>
          <w:sz w:val="23"/>
          <w:szCs w:val="23"/>
        </w:rPr>
        <w:t xml:space="preserve"> cet effet, OMS et Unicef ont la responsabilité d’a</w:t>
      </w:r>
      <w:r w:rsidRPr="00BE2844">
        <w:rPr>
          <w:sz w:val="23"/>
          <w:szCs w:val="23"/>
        </w:rPr>
        <w:t>ider le gouvernement à élaborer des politiques et des procédures pour</w:t>
      </w:r>
      <w:r>
        <w:rPr>
          <w:sz w:val="23"/>
          <w:szCs w:val="23"/>
        </w:rPr>
        <w:t xml:space="preserve"> </w:t>
      </w:r>
      <w:r w:rsidRPr="00BE2844">
        <w:rPr>
          <w:sz w:val="23"/>
          <w:szCs w:val="23"/>
        </w:rPr>
        <w:t>surveiller les violations du Code et agir en conséquence. Les violations typiques du Code dans les</w:t>
      </w:r>
      <w:r>
        <w:rPr>
          <w:sz w:val="23"/>
          <w:szCs w:val="23"/>
        </w:rPr>
        <w:t xml:space="preserve"> </w:t>
      </w:r>
      <w:r w:rsidRPr="00BE2844">
        <w:rPr>
          <w:sz w:val="23"/>
          <w:szCs w:val="23"/>
        </w:rPr>
        <w:t>situations d’urgence concernent l’étiquetage des préparations pour nourrissons, la gestion de</w:t>
      </w:r>
      <w:r>
        <w:rPr>
          <w:sz w:val="23"/>
          <w:szCs w:val="23"/>
        </w:rPr>
        <w:t xml:space="preserve"> </w:t>
      </w:r>
      <w:r w:rsidRPr="00BE2844">
        <w:rPr>
          <w:sz w:val="23"/>
          <w:szCs w:val="23"/>
        </w:rPr>
        <w:t>l’offre et les dons.</w:t>
      </w:r>
    </w:p>
    <w:p w:rsidR="002F5D6A" w:rsidRDefault="002F5D6A" w:rsidP="002F5D6A">
      <w:pPr>
        <w:pStyle w:val="Default"/>
        <w:numPr>
          <w:ilvl w:val="1"/>
          <w:numId w:val="33"/>
        </w:numPr>
        <w:tabs>
          <w:tab w:val="left" w:pos="567"/>
        </w:tabs>
        <w:ind w:left="426" w:hanging="426"/>
        <w:rPr>
          <w:sz w:val="23"/>
          <w:szCs w:val="23"/>
        </w:rPr>
      </w:pPr>
      <w:r w:rsidRPr="00BE2844">
        <w:rPr>
          <w:sz w:val="23"/>
          <w:szCs w:val="23"/>
        </w:rPr>
        <w:t>Veiller à ce que l’égalité des sexes et l’équité soient intégrées de manière cohérente dans les</w:t>
      </w:r>
      <w:r>
        <w:rPr>
          <w:sz w:val="23"/>
          <w:szCs w:val="23"/>
        </w:rPr>
        <w:t xml:space="preserve"> </w:t>
      </w:r>
      <w:r w:rsidRPr="00BE2844">
        <w:rPr>
          <w:sz w:val="23"/>
          <w:szCs w:val="23"/>
        </w:rPr>
        <w:t>programmes de prévention des catastrophes, d’intervention humanitaire et de redressement.</w:t>
      </w:r>
    </w:p>
    <w:p w:rsidR="002F5D6A" w:rsidRDefault="002F5D6A" w:rsidP="002F5D6A">
      <w:pPr>
        <w:pStyle w:val="Default"/>
        <w:numPr>
          <w:ilvl w:val="1"/>
          <w:numId w:val="33"/>
        </w:numPr>
        <w:tabs>
          <w:tab w:val="left" w:pos="567"/>
        </w:tabs>
        <w:ind w:left="426" w:hanging="426"/>
        <w:rPr>
          <w:sz w:val="23"/>
          <w:szCs w:val="23"/>
        </w:rPr>
      </w:pPr>
      <w:r w:rsidRPr="19823EA0">
        <w:rPr>
          <w:sz w:val="23"/>
          <w:szCs w:val="23"/>
        </w:rPr>
        <w:t>Utilisation des approches participatives pour impliquer les groupes de population cibles, y compris dans la planification et la conception des programmes, les séances de restitution et la diffusion des résultats. Des dispositifs de réclamation confidentiels sur les activités et les interventions de l’ANJE devraient être disponibles. Apprendre de et adapter la programmation / les activités au besoin. Documenter les expériences pour un partage plus large.</w:t>
      </w:r>
    </w:p>
    <w:p w:rsidR="002F5D6A" w:rsidRDefault="002F5D6A" w:rsidP="002F5D6A">
      <w:pPr>
        <w:pStyle w:val="Titre2"/>
        <w:rPr>
          <w:b/>
          <w:bCs/>
          <w:color w:val="auto"/>
        </w:rPr>
      </w:pPr>
    </w:p>
    <w:p w:rsidR="002F5D6A" w:rsidRDefault="002F5D6A" w:rsidP="002F5D6A">
      <w:pPr>
        <w:pStyle w:val="Titre2"/>
        <w:rPr>
          <w:b/>
          <w:bCs/>
          <w:color w:val="auto"/>
        </w:rPr>
      </w:pPr>
      <w:bookmarkStart w:id="17" w:name="_Toc1213353946"/>
      <w:r w:rsidRPr="19823EA0">
        <w:rPr>
          <w:b/>
          <w:bCs/>
          <w:color w:val="auto"/>
        </w:rPr>
        <w:t>Groupes de soutien à l’allaitement</w:t>
      </w:r>
      <w:bookmarkEnd w:id="17"/>
    </w:p>
    <w:p w:rsidR="002F5D6A" w:rsidRDefault="002F5D6A" w:rsidP="002F5D6A">
      <w:pPr>
        <w:pStyle w:val="Default"/>
        <w:tabs>
          <w:tab w:val="left" w:pos="567"/>
        </w:tabs>
        <w:rPr>
          <w:rFonts w:eastAsia="Calibri"/>
          <w:color w:val="000000" w:themeColor="text1"/>
        </w:rPr>
      </w:pPr>
    </w:p>
    <w:p w:rsidR="002F5D6A" w:rsidRDefault="002F5D6A" w:rsidP="002F5D6A">
      <w:pPr>
        <w:pStyle w:val="Default"/>
        <w:numPr>
          <w:ilvl w:val="1"/>
          <w:numId w:val="33"/>
        </w:numPr>
        <w:tabs>
          <w:tab w:val="left" w:pos="567"/>
        </w:tabs>
        <w:ind w:left="426" w:hanging="426"/>
        <w:rPr>
          <w:sz w:val="23"/>
          <w:szCs w:val="23"/>
        </w:rPr>
      </w:pPr>
      <w:r w:rsidRPr="19823EA0">
        <w:rPr>
          <w:sz w:val="23"/>
          <w:szCs w:val="23"/>
        </w:rPr>
        <w:t>Un groupe peut être créé par un agent de santé ; par un groupe de femmes existant ; par un groupe de mères qui pensent que l'allaitement est important ; ou par des mères qui se rencontrent à la clinique prénatale ou à la maternité et qui souhaitent continuer à se rencontrer et à s'entraider.</w:t>
      </w:r>
    </w:p>
    <w:p w:rsidR="002F5D6A" w:rsidRDefault="002F5D6A" w:rsidP="002F5D6A">
      <w:pPr>
        <w:pStyle w:val="Default"/>
        <w:numPr>
          <w:ilvl w:val="1"/>
          <w:numId w:val="33"/>
        </w:numPr>
        <w:tabs>
          <w:tab w:val="left" w:pos="567"/>
        </w:tabs>
        <w:ind w:left="426" w:hanging="426"/>
        <w:rPr>
          <w:sz w:val="23"/>
          <w:szCs w:val="23"/>
        </w:rPr>
      </w:pPr>
      <w:r w:rsidRPr="19823EA0">
        <w:rPr>
          <w:sz w:val="23"/>
          <w:szCs w:val="23"/>
        </w:rPr>
        <w:t>Un groupe de mères allaitantes se réunit toutes les 1 à 4 semaines, souvent dans l'une de leurs maisons ou quelque part dans la communauté. Ils peuvent avoir un sujet à discuter, comme « Les avantages de l'allaitement maternel » ou « Surmonter les difficultés ».</w:t>
      </w:r>
    </w:p>
    <w:p w:rsidR="002F5D6A" w:rsidRDefault="002F5D6A" w:rsidP="002F5D6A">
      <w:pPr>
        <w:pStyle w:val="Default"/>
        <w:numPr>
          <w:ilvl w:val="1"/>
          <w:numId w:val="33"/>
        </w:numPr>
        <w:tabs>
          <w:tab w:val="left" w:pos="567"/>
        </w:tabs>
        <w:ind w:left="426" w:hanging="426"/>
        <w:rPr>
          <w:sz w:val="23"/>
          <w:szCs w:val="23"/>
        </w:rPr>
      </w:pPr>
      <w:r w:rsidRPr="19823EA0">
        <w:rPr>
          <w:sz w:val="23"/>
          <w:szCs w:val="23"/>
        </w:rPr>
        <w:t>Elles partagent leurs expériences et s'entraident avec des encouragements et des idées pratiques sur la façon de surmonter les difficultés. Ils en apprennent davantage sur le fonctionnement de leur corps.</w:t>
      </w:r>
    </w:p>
    <w:p w:rsidR="002F5D6A" w:rsidRDefault="002F5D6A" w:rsidP="002F5D6A">
      <w:pPr>
        <w:pStyle w:val="Default"/>
        <w:numPr>
          <w:ilvl w:val="1"/>
          <w:numId w:val="33"/>
        </w:numPr>
        <w:tabs>
          <w:tab w:val="left" w:pos="567"/>
        </w:tabs>
        <w:ind w:left="426" w:hanging="426"/>
        <w:rPr>
          <w:sz w:val="23"/>
          <w:szCs w:val="23"/>
        </w:rPr>
      </w:pPr>
      <w:r w:rsidRPr="19823EA0">
        <w:rPr>
          <w:sz w:val="23"/>
          <w:szCs w:val="23"/>
        </w:rPr>
        <w:t>Le groupe a besoin de quelqu'un qui soit correctement informé sur l'allaitement, pour les former. Ils ont besoin de quelqu'un qui puisse corriger les idées fausses et suggérer des solutions aux difficultés. Cela aide le groupe à être positif et à ne pas se plaindre. Cette personne pourrait être un agent de santé, jusqu'à ce qu'un membre du groupe ait suffisamment appris pour jouer ce rôle.</w:t>
      </w:r>
    </w:p>
    <w:p w:rsidR="002F5D6A" w:rsidRDefault="002F5D6A" w:rsidP="002F5D6A">
      <w:pPr>
        <w:pStyle w:val="Default"/>
        <w:numPr>
          <w:ilvl w:val="1"/>
          <w:numId w:val="33"/>
        </w:numPr>
        <w:tabs>
          <w:tab w:val="left" w:pos="567"/>
        </w:tabs>
        <w:ind w:left="426" w:hanging="426"/>
        <w:rPr>
          <w:sz w:val="23"/>
          <w:szCs w:val="23"/>
        </w:rPr>
      </w:pPr>
      <w:r w:rsidRPr="19823EA0">
        <w:rPr>
          <w:sz w:val="23"/>
          <w:szCs w:val="23"/>
        </w:rPr>
        <w:t>Le groupe a besoin d'une source d'information à laquelle se référer s'il a besoin d'aide. Il peut s'agir d'un agent de santé formé à l'allaitement, qu'ils voient de temps en temps. Le groupe a également besoin de matériel à jour pour se renseigner sur l'allaitement. L'agent de santé peut les aider à les obtenir.</w:t>
      </w:r>
    </w:p>
    <w:p w:rsidR="002F5D6A" w:rsidRDefault="002F5D6A" w:rsidP="002F5D6A">
      <w:pPr>
        <w:pStyle w:val="Default"/>
        <w:numPr>
          <w:ilvl w:val="1"/>
          <w:numId w:val="33"/>
        </w:numPr>
        <w:tabs>
          <w:tab w:val="left" w:pos="567"/>
        </w:tabs>
        <w:ind w:left="426" w:hanging="426"/>
        <w:rPr>
          <w:sz w:val="23"/>
          <w:szCs w:val="23"/>
        </w:rPr>
      </w:pPr>
      <w:r w:rsidRPr="19823EA0">
        <w:rPr>
          <w:sz w:val="23"/>
          <w:szCs w:val="23"/>
        </w:rPr>
        <w:t>Les mères peuvent aussi s'entraider à d'autres moments, et pas seulement lors des réunions. Ils peuvent se rendre visite lorsqu'ils sont inquiets ou déprimés, ou lorsqu'ils ne savent pas quoi faire.</w:t>
      </w:r>
    </w:p>
    <w:p w:rsidR="002F5D6A" w:rsidRDefault="002F5D6A" w:rsidP="002F5D6A">
      <w:pPr>
        <w:pStyle w:val="Default"/>
        <w:numPr>
          <w:ilvl w:val="1"/>
          <w:numId w:val="33"/>
        </w:numPr>
        <w:tabs>
          <w:tab w:val="left" w:pos="567"/>
        </w:tabs>
        <w:ind w:left="426" w:hanging="426"/>
        <w:rPr>
          <w:sz w:val="23"/>
          <w:szCs w:val="23"/>
        </w:rPr>
      </w:pPr>
      <w:r w:rsidRPr="19823EA0">
        <w:rPr>
          <w:sz w:val="23"/>
          <w:szCs w:val="23"/>
        </w:rPr>
        <w:t>Les groupes de soutien à l'allaitement peuvent constituer une importante source de contact pour les mères socialement isolées.</w:t>
      </w:r>
    </w:p>
    <w:p w:rsidR="002F5D6A" w:rsidRDefault="002F5D6A" w:rsidP="002F5D6A">
      <w:pPr>
        <w:pStyle w:val="Default"/>
        <w:numPr>
          <w:ilvl w:val="1"/>
          <w:numId w:val="33"/>
        </w:numPr>
        <w:tabs>
          <w:tab w:val="left" w:pos="567"/>
        </w:tabs>
        <w:ind w:left="426" w:hanging="426"/>
        <w:rPr>
          <w:sz w:val="23"/>
          <w:szCs w:val="23"/>
        </w:rPr>
      </w:pPr>
      <w:r w:rsidRPr="19823EA0">
        <w:rPr>
          <w:sz w:val="23"/>
          <w:szCs w:val="23"/>
        </w:rPr>
        <w:t>Ils peuvent être une source de soutien qui renforce la confiance des mères au sujet de l'allaitement et réduit leurs inquiétudes.</w:t>
      </w:r>
    </w:p>
    <w:p w:rsidR="002F5D6A" w:rsidRDefault="002F5D6A" w:rsidP="002F5D6A">
      <w:pPr>
        <w:pStyle w:val="Default"/>
        <w:numPr>
          <w:ilvl w:val="1"/>
          <w:numId w:val="33"/>
        </w:numPr>
        <w:tabs>
          <w:tab w:val="left" w:pos="567"/>
        </w:tabs>
        <w:ind w:left="426" w:hanging="426"/>
        <w:rPr>
          <w:sz w:val="23"/>
          <w:szCs w:val="23"/>
        </w:rPr>
      </w:pPr>
      <w:r w:rsidRPr="19823EA0">
        <w:rPr>
          <w:sz w:val="23"/>
          <w:szCs w:val="23"/>
        </w:rPr>
        <w:t>Ils peuvent apporter à une mère l'aide supplémentaire dont elle a besoin, de la part de femmes comme elle, que les services de santé ne peuvent pas lui apporter.</w:t>
      </w:r>
    </w:p>
    <w:p w:rsidR="002F5D6A" w:rsidRDefault="002F5D6A" w:rsidP="002F5D6A">
      <w:pPr>
        <w:spacing w:after="0" w:line="240" w:lineRule="auto"/>
        <w:ind w:left="360"/>
        <w:rPr>
          <w:rFonts w:ascii="Times New Roman" w:eastAsia="Times New Roman" w:hAnsi="Times New Roman" w:cs="Times New Roman"/>
          <w:color w:val="000000" w:themeColor="text1"/>
          <w:sz w:val="23"/>
          <w:szCs w:val="23"/>
        </w:rPr>
      </w:pPr>
    </w:p>
    <w:p w:rsidR="002F5D6A" w:rsidRDefault="002F5D6A" w:rsidP="002F5D6A">
      <w:pPr>
        <w:pStyle w:val="Default"/>
        <w:rPr>
          <w:rFonts w:ascii="Times New Roman" w:eastAsia="Times New Roman" w:hAnsi="Times New Roman" w:cs="Times New Roman"/>
          <w:color w:val="000000" w:themeColor="text1"/>
          <w:sz w:val="23"/>
          <w:szCs w:val="23"/>
        </w:rPr>
      </w:pPr>
      <w:r w:rsidRPr="19823EA0">
        <w:rPr>
          <w:rFonts w:ascii="Times New Roman" w:eastAsia="Times New Roman" w:hAnsi="Times New Roman" w:cs="Times New Roman"/>
          <w:b/>
          <w:bCs/>
          <w:i/>
          <w:iCs/>
          <w:color w:val="000000" w:themeColor="text1"/>
          <w:sz w:val="23"/>
          <w:szCs w:val="23"/>
        </w:rPr>
        <w:t xml:space="preserve">Déroulement d’une réunion d’un groupe de soutien d’ANJE </w:t>
      </w:r>
    </w:p>
    <w:p w:rsidR="002F5D6A" w:rsidRDefault="002F5D6A" w:rsidP="002F5D6A">
      <w:pPr>
        <w:pStyle w:val="Default"/>
        <w:numPr>
          <w:ilvl w:val="0"/>
          <w:numId w:val="2"/>
        </w:numPr>
        <w:spacing w:after="85"/>
        <w:rPr>
          <w:rFonts w:asciiTheme="minorHAnsi" w:eastAsiaTheme="minorEastAsia" w:hAnsiTheme="minorHAnsi" w:cstheme="minorBidi"/>
          <w:color w:val="000000" w:themeColor="text1"/>
          <w:sz w:val="23"/>
          <w:szCs w:val="23"/>
        </w:rPr>
      </w:pPr>
      <w:r w:rsidRPr="19823EA0">
        <w:rPr>
          <w:rFonts w:ascii="Times New Roman" w:eastAsia="Times New Roman" w:hAnsi="Times New Roman" w:cs="Times New Roman"/>
          <w:color w:val="000000" w:themeColor="text1"/>
          <w:sz w:val="23"/>
          <w:szCs w:val="23"/>
        </w:rPr>
        <w:t>Inviter les responsables des enfants de la communauté</w:t>
      </w:r>
    </w:p>
    <w:p w:rsidR="002F5D6A" w:rsidRDefault="002F5D6A" w:rsidP="002F5D6A">
      <w:pPr>
        <w:pStyle w:val="Default"/>
        <w:numPr>
          <w:ilvl w:val="0"/>
          <w:numId w:val="2"/>
        </w:numPr>
        <w:spacing w:after="85"/>
        <w:rPr>
          <w:color w:val="000000" w:themeColor="text1"/>
          <w:sz w:val="23"/>
          <w:szCs w:val="23"/>
        </w:rPr>
      </w:pPr>
      <w:r w:rsidRPr="19823EA0">
        <w:rPr>
          <w:rFonts w:ascii="Times New Roman" w:eastAsia="Times New Roman" w:hAnsi="Times New Roman" w:cs="Times New Roman"/>
          <w:color w:val="000000" w:themeColor="text1"/>
          <w:sz w:val="23"/>
          <w:szCs w:val="23"/>
        </w:rPr>
        <w:t xml:space="preserve">Saluer et inviter tous les membres à se présenter </w:t>
      </w:r>
    </w:p>
    <w:p w:rsidR="002F5D6A" w:rsidRDefault="002F5D6A" w:rsidP="002F5D6A">
      <w:pPr>
        <w:pStyle w:val="Default"/>
        <w:numPr>
          <w:ilvl w:val="0"/>
          <w:numId w:val="2"/>
        </w:numPr>
        <w:spacing w:after="85"/>
        <w:rPr>
          <w:color w:val="000000" w:themeColor="text1"/>
          <w:sz w:val="23"/>
          <w:szCs w:val="23"/>
        </w:rPr>
      </w:pPr>
      <w:r w:rsidRPr="19823EA0">
        <w:rPr>
          <w:rFonts w:ascii="Times New Roman" w:eastAsia="Times New Roman" w:hAnsi="Times New Roman" w:cs="Times New Roman"/>
          <w:color w:val="000000" w:themeColor="text1"/>
          <w:sz w:val="23"/>
          <w:szCs w:val="23"/>
        </w:rPr>
        <w:t>Accorder la parole à tous les membres du groupe, même les plus timides</w:t>
      </w:r>
    </w:p>
    <w:p w:rsidR="002F5D6A" w:rsidRDefault="002F5D6A" w:rsidP="002F5D6A">
      <w:pPr>
        <w:pStyle w:val="Default"/>
        <w:numPr>
          <w:ilvl w:val="0"/>
          <w:numId w:val="2"/>
        </w:numPr>
        <w:spacing w:after="85"/>
        <w:rPr>
          <w:color w:val="000000" w:themeColor="text1"/>
          <w:sz w:val="23"/>
          <w:szCs w:val="23"/>
        </w:rPr>
      </w:pPr>
      <w:r w:rsidRPr="19823EA0">
        <w:rPr>
          <w:rFonts w:ascii="Times New Roman" w:eastAsia="Times New Roman" w:hAnsi="Times New Roman" w:cs="Times New Roman"/>
          <w:color w:val="000000" w:themeColor="text1"/>
          <w:sz w:val="23"/>
          <w:szCs w:val="23"/>
        </w:rPr>
        <w:t>Demander les avis des membres sur l’expérience de chacun.</w:t>
      </w:r>
    </w:p>
    <w:p w:rsidR="002F5D6A" w:rsidRDefault="002F5D6A" w:rsidP="002F5D6A">
      <w:pPr>
        <w:pStyle w:val="Default"/>
        <w:numPr>
          <w:ilvl w:val="0"/>
          <w:numId w:val="2"/>
        </w:numPr>
        <w:spacing w:after="85"/>
        <w:rPr>
          <w:color w:val="000000" w:themeColor="text1"/>
          <w:sz w:val="23"/>
          <w:szCs w:val="23"/>
        </w:rPr>
      </w:pPr>
      <w:r w:rsidRPr="19823EA0">
        <w:rPr>
          <w:rFonts w:ascii="Times New Roman" w:eastAsia="Times New Roman" w:hAnsi="Times New Roman" w:cs="Times New Roman"/>
          <w:color w:val="000000" w:themeColor="text1"/>
          <w:sz w:val="23"/>
          <w:szCs w:val="23"/>
        </w:rPr>
        <w:t>Inviter chaque membre du groupe à essayer les pratiques convenues</w:t>
      </w:r>
    </w:p>
    <w:p w:rsidR="002F5D6A" w:rsidRDefault="002F5D6A" w:rsidP="002F5D6A">
      <w:pPr>
        <w:pStyle w:val="Default"/>
        <w:numPr>
          <w:ilvl w:val="0"/>
          <w:numId w:val="2"/>
        </w:numPr>
        <w:spacing w:after="85"/>
        <w:rPr>
          <w:color w:val="000000" w:themeColor="text1"/>
          <w:sz w:val="23"/>
          <w:szCs w:val="23"/>
        </w:rPr>
      </w:pPr>
      <w:r w:rsidRPr="19823EA0">
        <w:rPr>
          <w:rFonts w:ascii="Times New Roman" w:eastAsia="Times New Roman" w:hAnsi="Times New Roman" w:cs="Times New Roman"/>
          <w:color w:val="000000" w:themeColor="text1"/>
          <w:sz w:val="23"/>
          <w:szCs w:val="23"/>
        </w:rPr>
        <w:t>Récapituler</w:t>
      </w:r>
    </w:p>
    <w:p w:rsidR="002F5D6A" w:rsidRDefault="002F5D6A" w:rsidP="002F5D6A">
      <w:pPr>
        <w:pStyle w:val="Default"/>
        <w:numPr>
          <w:ilvl w:val="0"/>
          <w:numId w:val="2"/>
        </w:numPr>
        <w:spacing w:after="85"/>
        <w:rPr>
          <w:color w:val="000000" w:themeColor="text1"/>
          <w:sz w:val="23"/>
          <w:szCs w:val="23"/>
        </w:rPr>
      </w:pPr>
      <w:r w:rsidRPr="19823EA0">
        <w:rPr>
          <w:rFonts w:ascii="Times New Roman" w:eastAsia="Times New Roman" w:hAnsi="Times New Roman" w:cs="Times New Roman"/>
          <w:color w:val="000000" w:themeColor="text1"/>
          <w:sz w:val="23"/>
          <w:szCs w:val="23"/>
        </w:rPr>
        <w:t xml:space="preserve">Demander aux membres du groupe de fixer la date, la durée, la fréquence de la rencontre ainsi que le lieu de la prochaine réunion. </w:t>
      </w:r>
    </w:p>
    <w:p w:rsidR="002F5D6A" w:rsidRDefault="002F5D6A" w:rsidP="002F5D6A">
      <w:pPr>
        <w:spacing w:after="0" w:line="240" w:lineRule="auto"/>
        <w:ind w:left="360"/>
        <w:rPr>
          <w:rFonts w:ascii="Times New Roman" w:eastAsia="Times New Roman" w:hAnsi="Times New Roman" w:cs="Times New Roman"/>
          <w:color w:val="000000" w:themeColor="text1"/>
          <w:sz w:val="23"/>
          <w:szCs w:val="23"/>
        </w:rPr>
      </w:pPr>
    </w:p>
    <w:p w:rsidR="002F5D6A" w:rsidRDefault="002F5D6A" w:rsidP="002F5D6A">
      <w:pPr>
        <w:pStyle w:val="Default"/>
        <w:rPr>
          <w:rFonts w:ascii="Times New Roman" w:eastAsia="Times New Roman" w:hAnsi="Times New Roman" w:cs="Times New Roman"/>
          <w:color w:val="000000" w:themeColor="text1"/>
          <w:sz w:val="23"/>
          <w:szCs w:val="23"/>
        </w:rPr>
      </w:pPr>
      <w:r w:rsidRPr="19823EA0">
        <w:rPr>
          <w:rFonts w:ascii="Times New Roman" w:eastAsia="Times New Roman" w:hAnsi="Times New Roman" w:cs="Times New Roman"/>
          <w:b/>
          <w:bCs/>
          <w:i/>
          <w:iCs/>
          <w:color w:val="000000" w:themeColor="text1"/>
          <w:sz w:val="23"/>
          <w:szCs w:val="23"/>
        </w:rPr>
        <w:t xml:space="preserve">Organisation des Visites à domicile – VAD </w:t>
      </w:r>
    </w:p>
    <w:p w:rsidR="002F5D6A" w:rsidRDefault="002F5D6A" w:rsidP="002F5D6A">
      <w:pPr>
        <w:spacing w:after="0" w:line="240" w:lineRule="auto"/>
        <w:rPr>
          <w:rFonts w:ascii="Times New Roman" w:eastAsia="Times New Roman" w:hAnsi="Times New Roman" w:cs="Times New Roman"/>
          <w:color w:val="000000" w:themeColor="text1"/>
          <w:sz w:val="23"/>
          <w:szCs w:val="23"/>
        </w:rPr>
      </w:pPr>
    </w:p>
    <w:p w:rsidR="002F5D6A" w:rsidRDefault="002F5D6A" w:rsidP="002F5D6A">
      <w:pPr>
        <w:pStyle w:val="Default"/>
        <w:numPr>
          <w:ilvl w:val="0"/>
          <w:numId w:val="1"/>
        </w:numPr>
        <w:rPr>
          <w:rFonts w:asciiTheme="minorHAnsi" w:eastAsiaTheme="minorEastAsia" w:hAnsiTheme="minorHAnsi" w:cstheme="minorBidi"/>
          <w:i/>
          <w:iCs/>
          <w:color w:val="000000" w:themeColor="text1"/>
          <w:sz w:val="23"/>
          <w:szCs w:val="23"/>
        </w:rPr>
      </w:pPr>
      <w:r w:rsidRPr="19823EA0">
        <w:rPr>
          <w:rFonts w:ascii="Times New Roman" w:eastAsia="Times New Roman" w:hAnsi="Times New Roman" w:cs="Times New Roman"/>
          <w:i/>
          <w:iCs/>
          <w:color w:val="000000" w:themeColor="text1"/>
          <w:sz w:val="23"/>
          <w:szCs w:val="23"/>
        </w:rPr>
        <w:t xml:space="preserve">Les visites à domicile (VAD) </w:t>
      </w:r>
      <w:r w:rsidRPr="19823EA0">
        <w:rPr>
          <w:rFonts w:ascii="Times New Roman" w:eastAsia="Times New Roman" w:hAnsi="Times New Roman" w:cs="Times New Roman"/>
          <w:color w:val="000000" w:themeColor="text1"/>
          <w:sz w:val="23"/>
          <w:szCs w:val="23"/>
        </w:rPr>
        <w:t xml:space="preserve">: Les visites à domicile consistent à suivre à domicile les enfants de 0-59 mois avec un focus sur les enfants 0 à 23 mois, les femmes enceintes et allaitantes et à fournir des conseils appropriés sur la promotion de l’ANJE et des autres Pratiques Familiales Essentielles. Les cas à problème seront référés aux Centres de santé. </w:t>
      </w:r>
    </w:p>
    <w:p w:rsidR="002F5D6A" w:rsidRDefault="002F5D6A" w:rsidP="002F5D6A">
      <w:pPr>
        <w:pStyle w:val="Default"/>
        <w:numPr>
          <w:ilvl w:val="0"/>
          <w:numId w:val="1"/>
        </w:numPr>
        <w:rPr>
          <w:i/>
          <w:iCs/>
          <w:color w:val="000000" w:themeColor="text1"/>
          <w:sz w:val="23"/>
          <w:szCs w:val="23"/>
        </w:rPr>
      </w:pPr>
      <w:r w:rsidRPr="19823EA0">
        <w:rPr>
          <w:rFonts w:ascii="Times New Roman" w:eastAsia="Times New Roman" w:hAnsi="Times New Roman" w:cs="Times New Roman"/>
          <w:color w:val="000000" w:themeColor="text1"/>
          <w:sz w:val="23"/>
          <w:szCs w:val="23"/>
        </w:rPr>
        <w:t xml:space="preserve">Les VAD permettent d’établir la collaboration entre les familles/les parents/les femmes enceintes et allaitantes (FEFA), les agents de santé et les agents de santé communautaires et institutionnels. L’agent de santé communautaire (ASCP) et l’agent psychosocial visiteront les personnes ciblées autant de fois que nécessaire et selon sa disponibilité. </w:t>
      </w:r>
    </w:p>
    <w:p w:rsidR="002F5D6A" w:rsidRDefault="002F5D6A" w:rsidP="002F5D6A">
      <w:pPr>
        <w:pStyle w:val="Default"/>
        <w:numPr>
          <w:ilvl w:val="0"/>
          <w:numId w:val="1"/>
        </w:numPr>
        <w:rPr>
          <w:i/>
          <w:iCs/>
          <w:color w:val="000000" w:themeColor="text1"/>
          <w:sz w:val="23"/>
          <w:szCs w:val="23"/>
        </w:rPr>
      </w:pPr>
      <w:r w:rsidRPr="19823EA0">
        <w:rPr>
          <w:rFonts w:ascii="Times New Roman" w:eastAsia="Times New Roman" w:hAnsi="Times New Roman" w:cs="Times New Roman"/>
          <w:color w:val="000000" w:themeColor="text1"/>
          <w:sz w:val="23"/>
          <w:szCs w:val="23"/>
        </w:rPr>
        <w:t xml:space="preserve">Certaines personnes cibles avec problème particulier nécessiteront plus de visites que d’autres. </w:t>
      </w:r>
    </w:p>
    <w:p w:rsidR="002F5D6A" w:rsidRDefault="002F5D6A" w:rsidP="002F5D6A">
      <w:pPr>
        <w:pStyle w:val="Default"/>
        <w:numPr>
          <w:ilvl w:val="0"/>
          <w:numId w:val="1"/>
        </w:numPr>
        <w:rPr>
          <w:i/>
          <w:iCs/>
          <w:color w:val="000000" w:themeColor="text1"/>
          <w:sz w:val="23"/>
          <w:szCs w:val="23"/>
        </w:rPr>
      </w:pPr>
      <w:r w:rsidRPr="19823EA0">
        <w:rPr>
          <w:rFonts w:ascii="Times New Roman" w:eastAsia="Times New Roman" w:hAnsi="Times New Roman" w:cs="Times New Roman"/>
          <w:color w:val="000000" w:themeColor="text1"/>
          <w:sz w:val="23"/>
          <w:szCs w:val="23"/>
        </w:rPr>
        <w:t>L’objectif des visites à domicile est de :</w:t>
      </w:r>
    </w:p>
    <w:p w:rsidR="002F5D6A" w:rsidRDefault="002F5D6A" w:rsidP="002F5D6A">
      <w:pPr>
        <w:pStyle w:val="Default"/>
        <w:numPr>
          <w:ilvl w:val="1"/>
          <w:numId w:val="1"/>
        </w:numPr>
        <w:rPr>
          <w:i/>
          <w:iCs/>
          <w:color w:val="000000" w:themeColor="text1"/>
          <w:sz w:val="23"/>
          <w:szCs w:val="23"/>
        </w:rPr>
      </w:pPr>
      <w:r w:rsidRPr="19823EA0">
        <w:rPr>
          <w:rFonts w:eastAsia="Calibri"/>
          <w:color w:val="000000" w:themeColor="text1"/>
          <w:sz w:val="23"/>
          <w:szCs w:val="23"/>
        </w:rPr>
        <w:t xml:space="preserve">Donner des conseils sur l’allaitement maternel et l’alimentation de complément adéquate ; </w:t>
      </w:r>
    </w:p>
    <w:p w:rsidR="002F5D6A" w:rsidRDefault="002F5D6A" w:rsidP="002F5D6A">
      <w:pPr>
        <w:pStyle w:val="Default"/>
        <w:numPr>
          <w:ilvl w:val="1"/>
          <w:numId w:val="1"/>
        </w:numPr>
        <w:rPr>
          <w:i/>
          <w:iCs/>
          <w:color w:val="000000" w:themeColor="text1"/>
          <w:sz w:val="23"/>
          <w:szCs w:val="23"/>
        </w:rPr>
      </w:pPr>
      <w:r w:rsidRPr="19823EA0">
        <w:rPr>
          <w:rFonts w:ascii="Times New Roman" w:eastAsia="Times New Roman" w:hAnsi="Times New Roman" w:cs="Times New Roman"/>
          <w:color w:val="000000" w:themeColor="text1"/>
          <w:sz w:val="23"/>
          <w:szCs w:val="23"/>
        </w:rPr>
        <w:t xml:space="preserve">Protéger, promouvoir et soutenir l’alimentation du Nourrisson et du Jeune Enfant (ANJE) dans le contexte d’urgences ; </w:t>
      </w:r>
    </w:p>
    <w:p w:rsidR="002F5D6A" w:rsidRDefault="002F5D6A" w:rsidP="002F5D6A">
      <w:pPr>
        <w:pStyle w:val="Default"/>
        <w:numPr>
          <w:ilvl w:val="1"/>
          <w:numId w:val="1"/>
        </w:numPr>
        <w:rPr>
          <w:i/>
          <w:iCs/>
          <w:color w:val="000000" w:themeColor="text1"/>
          <w:sz w:val="23"/>
          <w:szCs w:val="23"/>
        </w:rPr>
      </w:pPr>
      <w:r w:rsidRPr="19823EA0">
        <w:rPr>
          <w:rFonts w:eastAsia="Calibri"/>
          <w:color w:val="000000" w:themeColor="text1"/>
          <w:sz w:val="23"/>
          <w:szCs w:val="23"/>
        </w:rPr>
        <w:t xml:space="preserve">Vulgariser le Code de commercialisation du substitut du lait maternel ; </w:t>
      </w:r>
    </w:p>
    <w:p w:rsidR="002F5D6A" w:rsidRDefault="002F5D6A" w:rsidP="002F5D6A">
      <w:pPr>
        <w:pStyle w:val="Default"/>
        <w:numPr>
          <w:ilvl w:val="1"/>
          <w:numId w:val="1"/>
        </w:numPr>
        <w:rPr>
          <w:i/>
          <w:iCs/>
          <w:color w:val="000000" w:themeColor="text1"/>
          <w:sz w:val="23"/>
          <w:szCs w:val="23"/>
        </w:rPr>
      </w:pPr>
      <w:r w:rsidRPr="19823EA0">
        <w:rPr>
          <w:rFonts w:ascii="Times New Roman" w:eastAsia="Times New Roman" w:hAnsi="Times New Roman" w:cs="Times New Roman"/>
          <w:color w:val="000000" w:themeColor="text1"/>
          <w:sz w:val="23"/>
          <w:szCs w:val="23"/>
        </w:rPr>
        <w:t>Donner les conseils sur l’utilisation du substitut du lait maternel (Lait pour nourrisson prêt à l’emploi (LNPE) et lait de vache ultra haute température (UHT) dans les ménages avec les enfants orphelins, enfants séparés ;</w:t>
      </w:r>
    </w:p>
    <w:p w:rsidR="002F5D6A" w:rsidRDefault="002F5D6A" w:rsidP="002F5D6A">
      <w:pPr>
        <w:pStyle w:val="Default"/>
        <w:numPr>
          <w:ilvl w:val="1"/>
          <w:numId w:val="1"/>
        </w:numPr>
        <w:rPr>
          <w:i/>
          <w:iCs/>
          <w:color w:val="000000" w:themeColor="text1"/>
          <w:sz w:val="23"/>
          <w:szCs w:val="23"/>
        </w:rPr>
      </w:pPr>
      <w:r w:rsidRPr="19823EA0">
        <w:rPr>
          <w:rFonts w:ascii="Times New Roman" w:eastAsia="Times New Roman" w:hAnsi="Times New Roman" w:cs="Times New Roman"/>
          <w:color w:val="000000" w:themeColor="text1"/>
          <w:sz w:val="23"/>
          <w:szCs w:val="23"/>
        </w:rPr>
        <w:t>Fournir des conseils sur les autres pratiques familiales essentielles (dormir sous moustiquaires, utilisation des services de santé en cas de signes de danger, lavage des mains, utilisation du SRO/zinc en cas de diarrhée, alimentation de l’enfant malade, traitement de l’eau à domicile, planning familial, Enregistrement de naissance et vaccination)</w:t>
      </w:r>
    </w:p>
    <w:p w:rsidR="002F5D6A" w:rsidRDefault="002F5D6A" w:rsidP="002F5D6A">
      <w:pPr>
        <w:pStyle w:val="Default"/>
        <w:numPr>
          <w:ilvl w:val="1"/>
          <w:numId w:val="1"/>
        </w:numPr>
        <w:rPr>
          <w:i/>
          <w:iCs/>
          <w:color w:val="000000" w:themeColor="text1"/>
          <w:sz w:val="23"/>
          <w:szCs w:val="23"/>
        </w:rPr>
      </w:pPr>
      <w:r w:rsidRPr="19823EA0">
        <w:rPr>
          <w:rFonts w:eastAsia="Calibri"/>
          <w:color w:val="000000" w:themeColor="text1"/>
          <w:sz w:val="23"/>
          <w:szCs w:val="23"/>
        </w:rPr>
        <w:t>Détecter les problèmes nutritionnels</w:t>
      </w:r>
    </w:p>
    <w:p w:rsidR="002F5D6A" w:rsidRDefault="002F5D6A" w:rsidP="002F5D6A">
      <w:pPr>
        <w:pStyle w:val="Default"/>
        <w:numPr>
          <w:ilvl w:val="1"/>
          <w:numId w:val="1"/>
        </w:numPr>
        <w:rPr>
          <w:i/>
          <w:iCs/>
          <w:color w:val="000000" w:themeColor="text1"/>
          <w:sz w:val="23"/>
          <w:szCs w:val="23"/>
        </w:rPr>
      </w:pPr>
      <w:r w:rsidRPr="19823EA0">
        <w:rPr>
          <w:rFonts w:eastAsia="Calibri"/>
          <w:color w:val="000000" w:themeColor="text1"/>
          <w:sz w:val="23"/>
          <w:szCs w:val="23"/>
        </w:rPr>
        <w:t>Investiguer les causes des problèmes nutritionnels détectés</w:t>
      </w:r>
    </w:p>
    <w:p w:rsidR="002F5D6A" w:rsidRDefault="002F5D6A" w:rsidP="002F5D6A">
      <w:pPr>
        <w:pStyle w:val="Default"/>
        <w:numPr>
          <w:ilvl w:val="1"/>
          <w:numId w:val="1"/>
        </w:numPr>
        <w:rPr>
          <w:i/>
          <w:iCs/>
          <w:color w:val="000000" w:themeColor="text1"/>
          <w:sz w:val="23"/>
          <w:szCs w:val="23"/>
        </w:rPr>
      </w:pPr>
      <w:r w:rsidRPr="19823EA0">
        <w:rPr>
          <w:rFonts w:ascii="Times New Roman" w:eastAsia="Times New Roman" w:hAnsi="Times New Roman" w:cs="Times New Roman"/>
          <w:color w:val="000000" w:themeColor="text1"/>
          <w:sz w:val="23"/>
          <w:szCs w:val="23"/>
        </w:rPr>
        <w:t>Conseiller et surveiller la prise des médicaments (fer acide folique chez FEFA etc.)</w:t>
      </w:r>
    </w:p>
    <w:p w:rsidR="002F5D6A" w:rsidRDefault="002F5D6A" w:rsidP="002F5D6A">
      <w:pPr>
        <w:pStyle w:val="Default"/>
        <w:numPr>
          <w:ilvl w:val="1"/>
          <w:numId w:val="1"/>
        </w:numPr>
        <w:rPr>
          <w:i/>
          <w:iCs/>
          <w:color w:val="000000" w:themeColor="text1"/>
          <w:sz w:val="23"/>
          <w:szCs w:val="23"/>
        </w:rPr>
      </w:pPr>
      <w:r w:rsidRPr="19823EA0">
        <w:rPr>
          <w:rFonts w:eastAsia="Calibri"/>
          <w:color w:val="000000" w:themeColor="text1"/>
          <w:sz w:val="23"/>
          <w:szCs w:val="23"/>
        </w:rPr>
        <w:t xml:space="preserve">Apporter de pistes de solutions en cas de préoccupations etc. </w:t>
      </w:r>
    </w:p>
    <w:p w:rsidR="002F5D6A" w:rsidRDefault="002F5D6A" w:rsidP="002F5D6A">
      <w:pPr>
        <w:pStyle w:val="Default"/>
        <w:numPr>
          <w:ilvl w:val="0"/>
          <w:numId w:val="1"/>
        </w:numPr>
        <w:rPr>
          <w:i/>
          <w:iCs/>
          <w:color w:val="000000" w:themeColor="text1"/>
          <w:sz w:val="23"/>
          <w:szCs w:val="23"/>
        </w:rPr>
      </w:pPr>
      <w:r w:rsidRPr="19823EA0">
        <w:rPr>
          <w:rFonts w:ascii="Times New Roman" w:eastAsia="Times New Roman" w:hAnsi="Times New Roman" w:cs="Times New Roman"/>
          <w:color w:val="000000" w:themeColor="text1"/>
          <w:sz w:val="23"/>
          <w:szCs w:val="23"/>
        </w:rPr>
        <w:t>En plus de tout ce qui est dit ci-haut, dans le contexte de la gestion sécurisée des substituts de lait maternel, les agents communautaires et les agents psychosociaux sous la supervision des Nutritionnistes entreront dans les ménages avec les enfants orphelins, enfants séparés :</w:t>
      </w:r>
    </w:p>
    <w:p w:rsidR="002F5D6A" w:rsidRDefault="002F5D6A" w:rsidP="002F5D6A">
      <w:pPr>
        <w:pStyle w:val="Default"/>
        <w:numPr>
          <w:ilvl w:val="1"/>
          <w:numId w:val="1"/>
        </w:numPr>
        <w:rPr>
          <w:i/>
          <w:iCs/>
          <w:color w:val="000000" w:themeColor="text1"/>
          <w:sz w:val="23"/>
          <w:szCs w:val="23"/>
        </w:rPr>
      </w:pPr>
      <w:r w:rsidRPr="19823EA0">
        <w:rPr>
          <w:rFonts w:ascii="Times New Roman" w:eastAsia="Times New Roman" w:hAnsi="Times New Roman" w:cs="Times New Roman"/>
          <w:color w:val="000000" w:themeColor="text1"/>
          <w:sz w:val="23"/>
          <w:szCs w:val="23"/>
        </w:rPr>
        <w:t>Le soutien psychosocial</w:t>
      </w:r>
    </w:p>
    <w:p w:rsidR="002F5D6A" w:rsidRDefault="002F5D6A" w:rsidP="002F5D6A">
      <w:pPr>
        <w:pStyle w:val="Default"/>
        <w:numPr>
          <w:ilvl w:val="1"/>
          <w:numId w:val="1"/>
        </w:numPr>
        <w:rPr>
          <w:i/>
          <w:iCs/>
          <w:color w:val="000000" w:themeColor="text1"/>
          <w:sz w:val="23"/>
          <w:szCs w:val="23"/>
        </w:rPr>
      </w:pPr>
      <w:r w:rsidRPr="19823EA0">
        <w:rPr>
          <w:rFonts w:ascii="Times New Roman" w:eastAsia="Times New Roman" w:hAnsi="Times New Roman" w:cs="Times New Roman"/>
          <w:color w:val="000000" w:themeColor="text1"/>
          <w:sz w:val="23"/>
          <w:szCs w:val="23"/>
        </w:rPr>
        <w:t>Faire la distribution et le suivi de l'utilisation du substitut du lait maternel (LNPE et UHT) par les bénéficiaires (enfants orphelins/séparés) de 0 à 23 mois.</w:t>
      </w:r>
    </w:p>
    <w:p w:rsidR="002F5D6A" w:rsidRDefault="002F5D6A" w:rsidP="002F5D6A">
      <w:pPr>
        <w:pStyle w:val="Default"/>
        <w:numPr>
          <w:ilvl w:val="1"/>
          <w:numId w:val="1"/>
        </w:numPr>
        <w:rPr>
          <w:i/>
          <w:iCs/>
          <w:color w:val="000000" w:themeColor="text1"/>
          <w:sz w:val="23"/>
          <w:szCs w:val="23"/>
        </w:rPr>
      </w:pPr>
      <w:r w:rsidRPr="19823EA0">
        <w:rPr>
          <w:rFonts w:ascii="Times New Roman" w:eastAsia="Times New Roman" w:hAnsi="Times New Roman" w:cs="Times New Roman"/>
          <w:color w:val="000000" w:themeColor="text1"/>
          <w:sz w:val="23"/>
          <w:szCs w:val="23"/>
        </w:rPr>
        <w:t>Faire la promotion de l’alimentation de complément adéquate des enfants de 6 à 23 mois</w:t>
      </w:r>
    </w:p>
    <w:p w:rsidR="19823EA0" w:rsidRDefault="002F5D6A" w:rsidP="002F5D6A">
      <w:pPr>
        <w:pStyle w:val="Default"/>
        <w:numPr>
          <w:ilvl w:val="1"/>
          <w:numId w:val="1"/>
        </w:numPr>
        <w:rPr>
          <w:i/>
          <w:iCs/>
          <w:color w:val="000000" w:themeColor="text1"/>
          <w:sz w:val="23"/>
          <w:szCs w:val="23"/>
        </w:rPr>
      </w:pPr>
      <w:r w:rsidRPr="19823EA0">
        <w:rPr>
          <w:rFonts w:ascii="Times New Roman" w:eastAsia="Times New Roman" w:hAnsi="Times New Roman" w:cs="Times New Roman"/>
          <w:color w:val="000000" w:themeColor="text1"/>
          <w:sz w:val="23"/>
          <w:szCs w:val="23"/>
        </w:rPr>
        <w:t>Faire le suivi de l’état nutritionnel et sanitaire des enfants de 0 à 6 mois et de 6-23 mois orphelins/séparés.</w:t>
      </w:r>
    </w:p>
    <w:p w:rsidR="00BD0DB0" w:rsidRDefault="00BD0DB0" w:rsidP="00BD0DB0">
      <w:pPr>
        <w:autoSpaceDE w:val="0"/>
        <w:autoSpaceDN w:val="0"/>
        <w:adjustRightInd w:val="0"/>
        <w:spacing w:after="0" w:line="240" w:lineRule="auto"/>
        <w:rPr>
          <w:rFonts w:ascii="MyriadPro-Bold" w:hAnsi="MyriadPro-Bold" w:cs="MyriadPro-Bold"/>
          <w:b/>
          <w:bCs/>
          <w:color w:val="FF0000"/>
          <w:sz w:val="26"/>
          <w:szCs w:val="26"/>
        </w:rPr>
      </w:pPr>
    </w:p>
    <w:p w:rsidR="001820DD" w:rsidRPr="00DF5BAD" w:rsidRDefault="00BD0DB0" w:rsidP="19823EA0">
      <w:pPr>
        <w:pStyle w:val="Titre1"/>
        <w:numPr>
          <w:ilvl w:val="0"/>
          <w:numId w:val="33"/>
        </w:numPr>
        <w:shd w:val="clear" w:color="auto" w:fill="171717" w:themeFill="background2" w:themeFillShade="1A"/>
        <w:ind w:left="426"/>
        <w:rPr>
          <w:b/>
          <w:bCs/>
          <w:color w:val="FFFFFF" w:themeColor="background1"/>
        </w:rPr>
      </w:pPr>
      <w:bookmarkStart w:id="18" w:name="_Toc2133389341"/>
      <w:r w:rsidRPr="19823EA0">
        <w:rPr>
          <w:b/>
          <w:bCs/>
          <w:color w:val="FFFFFF" w:themeColor="background1"/>
        </w:rPr>
        <w:t>Protéger, Promouvoir et soutenir l’alimentation optimale du nourrisson et du jeune enfant grâce à des interventions multisectorielles intégrées</w:t>
      </w:r>
      <w:bookmarkEnd w:id="18"/>
    </w:p>
    <w:p w:rsidR="00FF6EBB" w:rsidRDefault="00FF6EBB" w:rsidP="00FF6EBB">
      <w:pPr>
        <w:pStyle w:val="Default"/>
        <w:rPr>
          <w:sz w:val="23"/>
          <w:szCs w:val="23"/>
        </w:rPr>
      </w:pPr>
      <w:r>
        <w:rPr>
          <w:sz w:val="23"/>
          <w:szCs w:val="23"/>
        </w:rPr>
        <w:t>Dans le cadre de la réponse aux urgences, le GTT ANJE-U a la responsabilité principale de définir, de plaider et de donner les orientations sur les interventions essentielles de l’ANJE en étroite collaboration avec le gouvernement et les autres acteurs. Cette responsabilité s’étend de la préparation à la réponse aux urgences, en utilisant les capacités, les politiques et les systèmes existants. Tout ceci nécessite un engagement multisectoriel. Dans les contextes de réfugiés, le UNHCR détient cette responsabilité. Le PAM a la responsabilité de veiller à la promotion de l’ANJE pendant la distribution des vivres ainsi que la prise en compte des aspects ANJE-U dans toutes ses activités de réponse d’urgence alimentaire</w:t>
      </w:r>
    </w:p>
    <w:p w:rsidR="00FF6EBB" w:rsidRDefault="00FF6EBB" w:rsidP="00FF6EBB">
      <w:pPr>
        <w:pStyle w:val="Default"/>
        <w:rPr>
          <w:sz w:val="23"/>
          <w:szCs w:val="23"/>
        </w:rPr>
      </w:pPr>
      <w:r>
        <w:rPr>
          <w:sz w:val="23"/>
          <w:szCs w:val="23"/>
        </w:rPr>
        <w:t xml:space="preserve">Dans les différents types d’urgence, il faudrait tenir compte des </w:t>
      </w:r>
      <w:r>
        <w:rPr>
          <w:b/>
          <w:bCs/>
          <w:sz w:val="23"/>
          <w:szCs w:val="23"/>
        </w:rPr>
        <w:t xml:space="preserve">interventions de base </w:t>
      </w:r>
      <w:r>
        <w:rPr>
          <w:sz w:val="23"/>
          <w:szCs w:val="23"/>
        </w:rPr>
        <w:t xml:space="preserve">en ANJE-U ; des interventions </w:t>
      </w:r>
      <w:r>
        <w:rPr>
          <w:b/>
          <w:bCs/>
          <w:sz w:val="23"/>
          <w:szCs w:val="23"/>
        </w:rPr>
        <w:t xml:space="preserve">techniques </w:t>
      </w:r>
      <w:r>
        <w:rPr>
          <w:sz w:val="23"/>
          <w:szCs w:val="23"/>
        </w:rPr>
        <w:t xml:space="preserve">en ANJE-U ainsi que </w:t>
      </w:r>
      <w:r>
        <w:rPr>
          <w:b/>
          <w:bCs/>
          <w:sz w:val="23"/>
          <w:szCs w:val="23"/>
        </w:rPr>
        <w:t>d'autres interventions</w:t>
      </w:r>
      <w:r>
        <w:rPr>
          <w:sz w:val="23"/>
          <w:szCs w:val="23"/>
        </w:rPr>
        <w:t>. Ces dernières doivent être coordonnées par le Cluster Nutrition via son Groupe technique de travail ANJE-U afin d’assurer une approche commune avec un plus grand impact. Il sied de retenir que les mères/gardiens d’enfants doivent être orientées vers un soutien ANJE U et d’autres services.il est aussi n</w:t>
      </w:r>
      <w:r w:rsidR="002803AD">
        <w:rPr>
          <w:sz w:val="23"/>
          <w:szCs w:val="23"/>
        </w:rPr>
        <w:t>é</w:t>
      </w:r>
      <w:r>
        <w:rPr>
          <w:sz w:val="23"/>
          <w:szCs w:val="23"/>
        </w:rPr>
        <w:t>cessaire de former les personnes de première ligne en ANJE U.</w:t>
      </w:r>
    </w:p>
    <w:p w:rsidR="00FF6EBB" w:rsidRDefault="00FF6EBB" w:rsidP="00FF6EBB">
      <w:pPr>
        <w:pStyle w:val="Default"/>
        <w:rPr>
          <w:color w:val="FF0000"/>
          <w:sz w:val="23"/>
          <w:szCs w:val="23"/>
          <w:highlight w:val="yellow"/>
        </w:rPr>
      </w:pPr>
    </w:p>
    <w:p w:rsidR="00FF6EBB" w:rsidRPr="002803AD" w:rsidRDefault="00FF6EBB" w:rsidP="00FF6EBB">
      <w:pPr>
        <w:pStyle w:val="Default"/>
        <w:rPr>
          <w:b/>
          <w:color w:val="auto"/>
          <w:sz w:val="23"/>
          <w:szCs w:val="23"/>
        </w:rPr>
      </w:pPr>
      <w:r w:rsidRPr="002803AD">
        <w:rPr>
          <w:b/>
          <w:color w:val="auto"/>
          <w:sz w:val="23"/>
          <w:szCs w:val="23"/>
        </w:rPr>
        <w:t xml:space="preserve">Collaboration Multisectorielle </w:t>
      </w:r>
    </w:p>
    <w:p w:rsidR="00FF6EBB" w:rsidRDefault="00FF6EBB" w:rsidP="00FF6EBB">
      <w:pPr>
        <w:pStyle w:val="Default"/>
        <w:rPr>
          <w:color w:val="FF0000"/>
          <w:sz w:val="23"/>
          <w:szCs w:val="23"/>
        </w:rPr>
      </w:pPr>
    </w:p>
    <w:p w:rsidR="00FF6EBB" w:rsidRDefault="00FF6EBB" w:rsidP="00FF6EBB">
      <w:pPr>
        <w:pStyle w:val="Default"/>
        <w:rPr>
          <w:color w:val="auto"/>
          <w:sz w:val="23"/>
          <w:szCs w:val="23"/>
        </w:rPr>
      </w:pPr>
      <w:r w:rsidRPr="008931F4">
        <w:rPr>
          <w:color w:val="auto"/>
          <w:sz w:val="23"/>
          <w:szCs w:val="23"/>
        </w:rPr>
        <w:t>Les secteurs clés</w:t>
      </w:r>
      <w:r>
        <w:rPr>
          <w:color w:val="auto"/>
          <w:sz w:val="23"/>
          <w:szCs w:val="23"/>
        </w:rPr>
        <w:t> </w:t>
      </w:r>
      <w:r w:rsidRPr="00BD10CD">
        <w:rPr>
          <w:color w:val="auto"/>
          <w:sz w:val="23"/>
          <w:szCs w:val="23"/>
        </w:rPr>
        <w:t>pour sensibiliser et travailler sur l’ANJE comprennent</w:t>
      </w:r>
      <w:r>
        <w:rPr>
          <w:color w:val="auto"/>
          <w:sz w:val="23"/>
          <w:szCs w:val="23"/>
        </w:rPr>
        <w:t> :</w:t>
      </w:r>
      <w:r w:rsidRPr="008931F4">
        <w:rPr>
          <w:color w:val="auto"/>
          <w:sz w:val="23"/>
          <w:szCs w:val="23"/>
        </w:rPr>
        <w:t xml:space="preserve"> </w:t>
      </w:r>
    </w:p>
    <w:p w:rsidR="00FF6EBB" w:rsidRDefault="00FF6EBB" w:rsidP="00FF6EBB">
      <w:pPr>
        <w:pStyle w:val="Default"/>
        <w:numPr>
          <w:ilvl w:val="0"/>
          <w:numId w:val="34"/>
        </w:numPr>
        <w:rPr>
          <w:color w:val="auto"/>
          <w:sz w:val="23"/>
          <w:szCs w:val="23"/>
        </w:rPr>
      </w:pPr>
      <w:proofErr w:type="gramStart"/>
      <w:r w:rsidRPr="00C636A0">
        <w:rPr>
          <w:color w:val="auto"/>
          <w:sz w:val="23"/>
          <w:szCs w:val="23"/>
        </w:rPr>
        <w:t>la</w:t>
      </w:r>
      <w:proofErr w:type="gramEnd"/>
      <w:r w:rsidRPr="00C636A0">
        <w:rPr>
          <w:color w:val="auto"/>
          <w:sz w:val="23"/>
          <w:szCs w:val="23"/>
        </w:rPr>
        <w:t xml:space="preserve"> sa</w:t>
      </w:r>
      <w:r w:rsidRPr="002803AD">
        <w:rPr>
          <w:color w:val="auto"/>
          <w:sz w:val="23"/>
          <w:szCs w:val="23"/>
        </w:rPr>
        <w:t xml:space="preserve">nté </w:t>
      </w:r>
      <w:r w:rsidRPr="002803AD">
        <w:rPr>
          <w:rFonts w:ascii="Times New Roman" w:hAnsi="Times New Roman" w:cs="Times New Roman"/>
          <w:color w:val="auto"/>
          <w:sz w:val="23"/>
          <w:szCs w:val="23"/>
        </w:rPr>
        <w:t>à</w:t>
      </w:r>
      <w:r w:rsidRPr="002803AD">
        <w:rPr>
          <w:color w:val="auto"/>
          <w:sz w:val="23"/>
          <w:szCs w:val="23"/>
        </w:rPr>
        <w:t xml:space="preserve"> travers les programmes relatifs </w:t>
      </w:r>
      <w:r w:rsidRPr="002803AD">
        <w:rPr>
          <w:rFonts w:ascii="Times New Roman" w:hAnsi="Times New Roman" w:cs="Times New Roman"/>
          <w:color w:val="auto"/>
          <w:sz w:val="23"/>
          <w:szCs w:val="23"/>
        </w:rPr>
        <w:t>à</w:t>
      </w:r>
      <w:r w:rsidRPr="002803AD">
        <w:rPr>
          <w:color w:val="auto"/>
          <w:sz w:val="23"/>
          <w:szCs w:val="23"/>
        </w:rPr>
        <w:t xml:space="preserve"> santé de la reproduction (SR), Santé Maternelle néonatale et Infantile(SMNI), Santé Mentale et Soutien </w:t>
      </w:r>
      <w:proofErr w:type="spellStart"/>
      <w:r w:rsidRPr="002803AD">
        <w:rPr>
          <w:color w:val="auto"/>
          <w:sz w:val="23"/>
          <w:szCs w:val="23"/>
        </w:rPr>
        <w:t>PsychoSocial</w:t>
      </w:r>
      <w:proofErr w:type="spellEnd"/>
      <w:r w:rsidRPr="002803AD">
        <w:rPr>
          <w:color w:val="auto"/>
          <w:sz w:val="23"/>
          <w:szCs w:val="23"/>
        </w:rPr>
        <w:t xml:space="preserve"> (SM</w:t>
      </w:r>
      <w:r w:rsidRPr="00BD10CD">
        <w:rPr>
          <w:color w:val="auto"/>
          <w:sz w:val="23"/>
          <w:szCs w:val="23"/>
        </w:rPr>
        <w:t>SPS), VIH, gestion des maladies infectieuses ; services aux adolescent</w:t>
      </w:r>
      <w:r>
        <w:rPr>
          <w:color w:val="auto"/>
          <w:sz w:val="23"/>
          <w:szCs w:val="23"/>
        </w:rPr>
        <w:t>s</w:t>
      </w:r>
      <w:r w:rsidRPr="00BD10CD">
        <w:rPr>
          <w:color w:val="auto"/>
          <w:sz w:val="23"/>
          <w:szCs w:val="23"/>
        </w:rPr>
        <w:t> </w:t>
      </w:r>
    </w:p>
    <w:p w:rsidR="00FF6EBB" w:rsidRDefault="00FF6EBB" w:rsidP="00FF6EBB">
      <w:pPr>
        <w:pStyle w:val="Default"/>
        <w:numPr>
          <w:ilvl w:val="0"/>
          <w:numId w:val="34"/>
        </w:numPr>
        <w:rPr>
          <w:color w:val="auto"/>
          <w:sz w:val="23"/>
          <w:szCs w:val="23"/>
        </w:rPr>
      </w:pPr>
      <w:proofErr w:type="gramStart"/>
      <w:r>
        <w:rPr>
          <w:color w:val="auto"/>
          <w:sz w:val="23"/>
          <w:szCs w:val="23"/>
        </w:rPr>
        <w:t>WASH ,</w:t>
      </w:r>
      <w:proofErr w:type="gramEnd"/>
      <w:r>
        <w:rPr>
          <w:color w:val="auto"/>
          <w:sz w:val="23"/>
          <w:szCs w:val="23"/>
        </w:rPr>
        <w:t xml:space="preserve"> </w:t>
      </w:r>
    </w:p>
    <w:p w:rsidR="00FF6EBB" w:rsidRDefault="00FF6EBB" w:rsidP="00FF6EBB">
      <w:pPr>
        <w:pStyle w:val="Default"/>
        <w:numPr>
          <w:ilvl w:val="0"/>
          <w:numId w:val="34"/>
        </w:numPr>
        <w:rPr>
          <w:color w:val="auto"/>
          <w:sz w:val="23"/>
          <w:szCs w:val="23"/>
        </w:rPr>
      </w:pPr>
      <w:r>
        <w:rPr>
          <w:color w:val="auto"/>
          <w:sz w:val="23"/>
          <w:szCs w:val="23"/>
        </w:rPr>
        <w:t xml:space="preserve">Sécurité </w:t>
      </w:r>
      <w:proofErr w:type="gramStart"/>
      <w:r>
        <w:rPr>
          <w:color w:val="auto"/>
          <w:sz w:val="23"/>
          <w:szCs w:val="23"/>
        </w:rPr>
        <w:t>alimentaire ,</w:t>
      </w:r>
      <w:proofErr w:type="gramEnd"/>
    </w:p>
    <w:p w:rsidR="00FF6EBB" w:rsidRDefault="00FF6EBB" w:rsidP="00FF6EBB">
      <w:pPr>
        <w:pStyle w:val="Default"/>
        <w:numPr>
          <w:ilvl w:val="0"/>
          <w:numId w:val="34"/>
        </w:numPr>
        <w:rPr>
          <w:color w:val="auto"/>
          <w:sz w:val="23"/>
          <w:szCs w:val="23"/>
        </w:rPr>
      </w:pPr>
      <w:r>
        <w:rPr>
          <w:color w:val="auto"/>
          <w:sz w:val="23"/>
          <w:szCs w:val="23"/>
        </w:rPr>
        <w:t xml:space="preserve">Protection de </w:t>
      </w:r>
      <w:proofErr w:type="gramStart"/>
      <w:r>
        <w:rPr>
          <w:color w:val="auto"/>
          <w:sz w:val="23"/>
          <w:szCs w:val="23"/>
        </w:rPr>
        <w:t>l’enfance ,</w:t>
      </w:r>
      <w:proofErr w:type="gramEnd"/>
      <w:r w:rsidRPr="00C636A0">
        <w:rPr>
          <w:color w:val="auto"/>
          <w:sz w:val="23"/>
          <w:szCs w:val="23"/>
        </w:rPr>
        <w:t xml:space="preserve"> </w:t>
      </w:r>
    </w:p>
    <w:p w:rsidR="00FF6EBB" w:rsidRDefault="00FF6EBB" w:rsidP="00FF6EBB">
      <w:pPr>
        <w:pStyle w:val="Default"/>
        <w:numPr>
          <w:ilvl w:val="0"/>
          <w:numId w:val="34"/>
        </w:numPr>
        <w:rPr>
          <w:color w:val="auto"/>
          <w:sz w:val="23"/>
          <w:szCs w:val="23"/>
        </w:rPr>
      </w:pPr>
      <w:r w:rsidRPr="00C636A0">
        <w:rPr>
          <w:color w:val="auto"/>
          <w:sz w:val="23"/>
          <w:szCs w:val="23"/>
        </w:rPr>
        <w:t>Développem</w:t>
      </w:r>
      <w:r>
        <w:rPr>
          <w:color w:val="auto"/>
          <w:sz w:val="23"/>
          <w:szCs w:val="23"/>
        </w:rPr>
        <w:t>ent de la petite enfance (DPE</w:t>
      </w:r>
      <w:proofErr w:type="gramStart"/>
      <w:r>
        <w:rPr>
          <w:color w:val="auto"/>
          <w:sz w:val="23"/>
          <w:szCs w:val="23"/>
        </w:rPr>
        <w:t>) ,</w:t>
      </w:r>
      <w:proofErr w:type="gramEnd"/>
    </w:p>
    <w:p w:rsidR="00FF6EBB" w:rsidRDefault="00FF6EBB" w:rsidP="00FF6EBB">
      <w:pPr>
        <w:pStyle w:val="Default"/>
        <w:numPr>
          <w:ilvl w:val="0"/>
          <w:numId w:val="34"/>
        </w:numPr>
        <w:rPr>
          <w:color w:val="auto"/>
          <w:sz w:val="23"/>
          <w:szCs w:val="23"/>
        </w:rPr>
      </w:pPr>
      <w:r>
        <w:rPr>
          <w:color w:val="auto"/>
          <w:sz w:val="23"/>
          <w:szCs w:val="23"/>
        </w:rPr>
        <w:t>H</w:t>
      </w:r>
      <w:r w:rsidRPr="00C636A0">
        <w:rPr>
          <w:color w:val="auto"/>
          <w:sz w:val="23"/>
          <w:szCs w:val="23"/>
        </w:rPr>
        <w:t>andicap,</w:t>
      </w:r>
    </w:p>
    <w:p w:rsidR="00FF6EBB" w:rsidRDefault="00FF6EBB" w:rsidP="00FF6EBB">
      <w:pPr>
        <w:pStyle w:val="Default"/>
        <w:numPr>
          <w:ilvl w:val="0"/>
          <w:numId w:val="34"/>
        </w:numPr>
        <w:rPr>
          <w:color w:val="auto"/>
          <w:sz w:val="23"/>
          <w:szCs w:val="23"/>
        </w:rPr>
      </w:pPr>
      <w:r>
        <w:rPr>
          <w:color w:val="auto"/>
          <w:sz w:val="23"/>
          <w:szCs w:val="23"/>
        </w:rPr>
        <w:t>R</w:t>
      </w:r>
      <w:r w:rsidRPr="00C636A0">
        <w:rPr>
          <w:color w:val="auto"/>
          <w:sz w:val="23"/>
          <w:szCs w:val="23"/>
        </w:rPr>
        <w:t xml:space="preserve">éfugiés, </w:t>
      </w:r>
    </w:p>
    <w:p w:rsidR="00FF6EBB" w:rsidRDefault="00FF6EBB" w:rsidP="00FF6EBB">
      <w:pPr>
        <w:pStyle w:val="Default"/>
        <w:numPr>
          <w:ilvl w:val="0"/>
          <w:numId w:val="34"/>
        </w:numPr>
        <w:rPr>
          <w:color w:val="auto"/>
          <w:sz w:val="23"/>
          <w:szCs w:val="23"/>
        </w:rPr>
      </w:pPr>
      <w:r>
        <w:rPr>
          <w:color w:val="auto"/>
          <w:sz w:val="23"/>
          <w:szCs w:val="23"/>
        </w:rPr>
        <w:t>P</w:t>
      </w:r>
      <w:r w:rsidRPr="00C636A0">
        <w:rPr>
          <w:color w:val="auto"/>
          <w:sz w:val="23"/>
          <w:szCs w:val="23"/>
        </w:rPr>
        <w:t>rogramme de transfert d’argent ;</w:t>
      </w:r>
    </w:p>
    <w:p w:rsidR="00FF6EBB" w:rsidRDefault="00FF6EBB" w:rsidP="00FF6EBB">
      <w:pPr>
        <w:pStyle w:val="Default"/>
        <w:numPr>
          <w:ilvl w:val="0"/>
          <w:numId w:val="34"/>
        </w:numPr>
        <w:rPr>
          <w:color w:val="auto"/>
          <w:sz w:val="23"/>
          <w:szCs w:val="23"/>
        </w:rPr>
      </w:pPr>
      <w:r>
        <w:rPr>
          <w:color w:val="auto"/>
          <w:sz w:val="23"/>
          <w:szCs w:val="23"/>
        </w:rPr>
        <w:t xml:space="preserve">Protection sociale, </w:t>
      </w:r>
    </w:p>
    <w:p w:rsidR="00FF6EBB" w:rsidRDefault="00FF6EBB" w:rsidP="00FF6EBB">
      <w:pPr>
        <w:pStyle w:val="Default"/>
        <w:numPr>
          <w:ilvl w:val="0"/>
          <w:numId w:val="34"/>
        </w:numPr>
        <w:rPr>
          <w:color w:val="auto"/>
          <w:sz w:val="23"/>
          <w:szCs w:val="23"/>
        </w:rPr>
      </w:pPr>
      <w:r>
        <w:rPr>
          <w:color w:val="auto"/>
          <w:sz w:val="23"/>
          <w:szCs w:val="23"/>
        </w:rPr>
        <w:t xml:space="preserve">Éducation </w:t>
      </w:r>
    </w:p>
    <w:p w:rsidR="00FF6EBB" w:rsidRDefault="00FF6EBB" w:rsidP="00FF6EBB">
      <w:pPr>
        <w:pStyle w:val="Default"/>
        <w:numPr>
          <w:ilvl w:val="0"/>
          <w:numId w:val="34"/>
        </w:numPr>
        <w:rPr>
          <w:color w:val="auto"/>
          <w:sz w:val="23"/>
          <w:szCs w:val="23"/>
        </w:rPr>
      </w:pPr>
      <w:proofErr w:type="gramStart"/>
      <w:r>
        <w:rPr>
          <w:color w:val="auto"/>
          <w:sz w:val="23"/>
          <w:szCs w:val="23"/>
        </w:rPr>
        <w:t>Coordination  et</w:t>
      </w:r>
      <w:proofErr w:type="gramEnd"/>
      <w:r>
        <w:rPr>
          <w:color w:val="auto"/>
          <w:sz w:val="23"/>
          <w:szCs w:val="23"/>
        </w:rPr>
        <w:t xml:space="preserve"> gestion de camp,</w:t>
      </w:r>
      <w:r w:rsidRPr="00C636A0">
        <w:rPr>
          <w:color w:val="auto"/>
          <w:sz w:val="23"/>
          <w:szCs w:val="23"/>
        </w:rPr>
        <w:t xml:space="preserve"> </w:t>
      </w:r>
    </w:p>
    <w:p w:rsidR="00FF6EBB" w:rsidRPr="008931F4" w:rsidRDefault="00FF6EBB" w:rsidP="00FF6EBB">
      <w:pPr>
        <w:pStyle w:val="Default"/>
        <w:numPr>
          <w:ilvl w:val="0"/>
          <w:numId w:val="34"/>
        </w:numPr>
        <w:rPr>
          <w:color w:val="auto"/>
          <w:sz w:val="23"/>
          <w:szCs w:val="23"/>
        </w:rPr>
      </w:pPr>
      <w:r>
        <w:rPr>
          <w:color w:val="auto"/>
          <w:sz w:val="23"/>
          <w:szCs w:val="23"/>
        </w:rPr>
        <w:t>L</w:t>
      </w:r>
      <w:r w:rsidRPr="00C636A0">
        <w:rPr>
          <w:color w:val="auto"/>
          <w:sz w:val="23"/>
          <w:szCs w:val="23"/>
        </w:rPr>
        <w:t>ogistique</w:t>
      </w:r>
      <w:r>
        <w:rPr>
          <w:color w:val="auto"/>
          <w:sz w:val="23"/>
          <w:szCs w:val="23"/>
        </w:rPr>
        <w:t xml:space="preserve"> </w:t>
      </w:r>
    </w:p>
    <w:p w:rsidR="00FF6EBB" w:rsidRPr="00490BA5" w:rsidRDefault="00FF6EBB" w:rsidP="00FF6EBB">
      <w:pPr>
        <w:pStyle w:val="Default"/>
        <w:rPr>
          <w:color w:val="FF0000"/>
          <w:sz w:val="23"/>
          <w:szCs w:val="23"/>
        </w:rPr>
      </w:pPr>
    </w:p>
    <w:p w:rsidR="00FF6EBB" w:rsidRDefault="00FF6EBB" w:rsidP="00FF6EBB">
      <w:pPr>
        <w:pStyle w:val="Default"/>
        <w:rPr>
          <w:sz w:val="23"/>
          <w:szCs w:val="23"/>
        </w:rPr>
      </w:pPr>
      <w:r>
        <w:rPr>
          <w:sz w:val="23"/>
          <w:szCs w:val="23"/>
        </w:rPr>
        <w:t>Les points d’entrée du programme par secteur pour l’ANJE comprennent : les soins prénataux et postnataux ; l’immunisation ; la surveillance de la croissance ; les programmes de prévention de la transmission mère-enfant (PTME) ; les services de prévention et de traitement du VIH, le traitement de la malnutrition aigüe ; la santé communautaire ; le service de conseil psychosocial ; la promotion de l’hygiène ; l’identification des enfants en situation sociales particulières (orphelins,</w:t>
      </w:r>
      <w:r w:rsidR="002803AD">
        <w:rPr>
          <w:sz w:val="23"/>
          <w:szCs w:val="23"/>
        </w:rPr>
        <w:t xml:space="preserve"> </w:t>
      </w:r>
      <w:r>
        <w:rPr>
          <w:sz w:val="23"/>
          <w:szCs w:val="23"/>
        </w:rPr>
        <w:t>non-accompagnés,</w:t>
      </w:r>
      <w:r w:rsidR="002803AD">
        <w:rPr>
          <w:sz w:val="23"/>
          <w:szCs w:val="23"/>
        </w:rPr>
        <w:t xml:space="preserve"> </w:t>
      </w:r>
      <w:r>
        <w:rPr>
          <w:sz w:val="23"/>
          <w:szCs w:val="23"/>
        </w:rPr>
        <w:t>abandonnés</w:t>
      </w:r>
      <w:r w:rsidR="002803AD">
        <w:rPr>
          <w:sz w:val="23"/>
          <w:szCs w:val="23"/>
        </w:rPr>
        <w:t>,</w:t>
      </w:r>
      <w:r>
        <w:rPr>
          <w:sz w:val="23"/>
          <w:szCs w:val="23"/>
        </w:rPr>
        <w:t xml:space="preserve"> e</w:t>
      </w:r>
      <w:r w:rsidR="002803AD">
        <w:rPr>
          <w:sz w:val="23"/>
          <w:szCs w:val="23"/>
        </w:rPr>
        <w:t>tc</w:t>
      </w:r>
      <w:r>
        <w:rPr>
          <w:sz w:val="23"/>
          <w:szCs w:val="23"/>
        </w:rPr>
        <w:t>.) par la protection de l’enfance ; les activités de DPE ; les espaces  de travail (coin d’allaitement maternel…).</w:t>
      </w:r>
    </w:p>
    <w:p w:rsidR="00FF6EBB" w:rsidRDefault="00FF6EBB" w:rsidP="00FF6EBB">
      <w:pPr>
        <w:pStyle w:val="Default"/>
        <w:rPr>
          <w:sz w:val="23"/>
          <w:szCs w:val="23"/>
        </w:rPr>
      </w:pPr>
    </w:p>
    <w:p w:rsidR="00FF6EBB" w:rsidRPr="00DF5BAD" w:rsidRDefault="00FF6EBB" w:rsidP="00FF6EBB">
      <w:pPr>
        <w:pStyle w:val="Titre2"/>
        <w:rPr>
          <w:b/>
          <w:bCs/>
          <w:color w:val="auto"/>
        </w:rPr>
      </w:pPr>
      <w:bookmarkStart w:id="19" w:name="_Toc82341498"/>
      <w:r w:rsidRPr="19823EA0">
        <w:rPr>
          <w:b/>
          <w:bCs/>
          <w:color w:val="auto"/>
        </w:rPr>
        <w:t>Interventions de base en ANJE-U</w:t>
      </w:r>
      <w:bookmarkEnd w:id="19"/>
    </w:p>
    <w:p w:rsidR="00FF6EBB" w:rsidRDefault="00FF6EBB" w:rsidP="00FF6EBB">
      <w:pPr>
        <w:pStyle w:val="Default"/>
        <w:numPr>
          <w:ilvl w:val="1"/>
          <w:numId w:val="33"/>
        </w:numPr>
        <w:ind w:left="426"/>
        <w:rPr>
          <w:sz w:val="23"/>
          <w:szCs w:val="23"/>
        </w:rPr>
      </w:pPr>
      <w:r>
        <w:rPr>
          <w:sz w:val="23"/>
          <w:szCs w:val="23"/>
        </w:rPr>
        <w:t xml:space="preserve"> Il existe huit interventions de base en ANJE-U à savoir : </w:t>
      </w:r>
    </w:p>
    <w:p w:rsidR="00FF6EBB" w:rsidRPr="00D63E3C" w:rsidRDefault="00FF6EBB" w:rsidP="00FF6EBB">
      <w:pPr>
        <w:pStyle w:val="Default"/>
        <w:numPr>
          <w:ilvl w:val="0"/>
          <w:numId w:val="32"/>
        </w:numPr>
        <w:rPr>
          <w:i/>
          <w:sz w:val="23"/>
          <w:szCs w:val="23"/>
        </w:rPr>
      </w:pPr>
      <w:r w:rsidRPr="00D63E3C">
        <w:rPr>
          <w:i/>
          <w:sz w:val="23"/>
          <w:szCs w:val="23"/>
        </w:rPr>
        <w:t xml:space="preserve">Donner la priorité au groupe cible : il s’agira de : </w:t>
      </w:r>
    </w:p>
    <w:p w:rsidR="00FF6EBB" w:rsidRPr="00BF64C2" w:rsidRDefault="00FF6EBB" w:rsidP="00FF6EBB">
      <w:pPr>
        <w:pStyle w:val="Default"/>
        <w:numPr>
          <w:ilvl w:val="0"/>
          <w:numId w:val="26"/>
        </w:numPr>
        <w:tabs>
          <w:tab w:val="clear" w:pos="720"/>
          <w:tab w:val="num" w:pos="993"/>
        </w:tabs>
        <w:ind w:left="993" w:hanging="142"/>
        <w:rPr>
          <w:sz w:val="23"/>
          <w:szCs w:val="23"/>
        </w:rPr>
      </w:pPr>
      <w:r w:rsidRPr="00BF64C2">
        <w:rPr>
          <w:sz w:val="23"/>
          <w:szCs w:val="23"/>
        </w:rPr>
        <w:t xml:space="preserve">Donner un accès prioritaire aux mères/gardiens d’enfants de 0-23 mois, </w:t>
      </w:r>
    </w:p>
    <w:p w:rsidR="00FF6EBB" w:rsidRDefault="00FF6EBB" w:rsidP="00FF6EBB">
      <w:pPr>
        <w:pStyle w:val="Default"/>
        <w:numPr>
          <w:ilvl w:val="0"/>
          <w:numId w:val="26"/>
        </w:numPr>
        <w:tabs>
          <w:tab w:val="clear" w:pos="720"/>
          <w:tab w:val="num" w:pos="993"/>
        </w:tabs>
        <w:ind w:left="993" w:hanging="142"/>
        <w:rPr>
          <w:sz w:val="23"/>
          <w:szCs w:val="23"/>
        </w:rPr>
      </w:pPr>
      <w:r>
        <w:rPr>
          <w:sz w:val="23"/>
          <w:szCs w:val="23"/>
        </w:rPr>
        <w:t>Aider les mères/gardiens d’enfants à protéger leurs enfants</w:t>
      </w:r>
    </w:p>
    <w:p w:rsidR="00FF6EBB" w:rsidRPr="00BF64C2" w:rsidRDefault="00FF6EBB" w:rsidP="00FF6EBB">
      <w:pPr>
        <w:pStyle w:val="Default"/>
        <w:numPr>
          <w:ilvl w:val="0"/>
          <w:numId w:val="26"/>
        </w:numPr>
        <w:tabs>
          <w:tab w:val="clear" w:pos="720"/>
          <w:tab w:val="num" w:pos="993"/>
        </w:tabs>
        <w:ind w:left="993" w:hanging="142"/>
        <w:rPr>
          <w:sz w:val="23"/>
          <w:szCs w:val="23"/>
        </w:rPr>
      </w:pPr>
      <w:r w:rsidRPr="00BF64C2">
        <w:rPr>
          <w:sz w:val="23"/>
          <w:szCs w:val="23"/>
        </w:rPr>
        <w:t>Prioriser également les femmes enceintes et allaitantes pendant la distribution des</w:t>
      </w:r>
      <w:r>
        <w:rPr>
          <w:sz w:val="23"/>
          <w:szCs w:val="23"/>
        </w:rPr>
        <w:t xml:space="preserve"> </w:t>
      </w:r>
      <w:r w:rsidRPr="00BF64C2">
        <w:rPr>
          <w:sz w:val="23"/>
          <w:szCs w:val="23"/>
        </w:rPr>
        <w:t xml:space="preserve">aliments complémentaires et des micronutriments etc. </w:t>
      </w:r>
    </w:p>
    <w:p w:rsidR="00FF6EBB" w:rsidRPr="00D63E3C" w:rsidRDefault="00FF6EBB" w:rsidP="00FF6EBB">
      <w:pPr>
        <w:pStyle w:val="Default"/>
        <w:numPr>
          <w:ilvl w:val="0"/>
          <w:numId w:val="32"/>
        </w:numPr>
        <w:rPr>
          <w:i/>
          <w:sz w:val="23"/>
          <w:szCs w:val="23"/>
        </w:rPr>
      </w:pPr>
      <w:r w:rsidRPr="00D63E3C">
        <w:rPr>
          <w:i/>
          <w:sz w:val="23"/>
          <w:szCs w:val="23"/>
        </w:rPr>
        <w:t xml:space="preserve">Enregistrer les ménages avec le groupe cible et les groupes à risque plus élevé : </w:t>
      </w:r>
    </w:p>
    <w:p w:rsidR="00FF6EBB" w:rsidRDefault="00FF6EBB" w:rsidP="00FF6EBB">
      <w:pPr>
        <w:pStyle w:val="Default"/>
        <w:numPr>
          <w:ilvl w:val="0"/>
          <w:numId w:val="26"/>
        </w:numPr>
        <w:tabs>
          <w:tab w:val="clear" w:pos="720"/>
          <w:tab w:val="num" w:pos="993"/>
        </w:tabs>
        <w:ind w:left="993" w:hanging="142"/>
        <w:rPr>
          <w:sz w:val="23"/>
          <w:szCs w:val="23"/>
        </w:rPr>
      </w:pPr>
      <w:r>
        <w:rPr>
          <w:sz w:val="23"/>
          <w:szCs w:val="23"/>
        </w:rPr>
        <w:t xml:space="preserve">Enregistrer les ménages avec des nouveau-nés, les enfants de moins de 24 mois, les orphelins et les groupes vulnérables, </w:t>
      </w:r>
    </w:p>
    <w:p w:rsidR="00FF6EBB" w:rsidRDefault="00FF6EBB" w:rsidP="00FF6EBB">
      <w:pPr>
        <w:pStyle w:val="Default"/>
        <w:numPr>
          <w:ilvl w:val="0"/>
          <w:numId w:val="26"/>
        </w:numPr>
        <w:tabs>
          <w:tab w:val="clear" w:pos="720"/>
          <w:tab w:val="num" w:pos="993"/>
        </w:tabs>
        <w:ind w:left="993" w:hanging="142"/>
        <w:rPr>
          <w:sz w:val="23"/>
          <w:szCs w:val="23"/>
        </w:rPr>
      </w:pPr>
      <w:r>
        <w:rPr>
          <w:sz w:val="23"/>
          <w:szCs w:val="23"/>
        </w:rPr>
        <w:t>Repartir les cibles selon le sexe et l’âge (</w:t>
      </w:r>
      <w:r w:rsidRPr="00D63E3C">
        <w:rPr>
          <w:sz w:val="23"/>
          <w:szCs w:val="23"/>
        </w:rPr>
        <w:t>0-5 mois, 6-11 mois, 12-23 mois et 24-59 mois</w:t>
      </w:r>
      <w:r>
        <w:rPr>
          <w:sz w:val="23"/>
          <w:szCs w:val="23"/>
        </w:rPr>
        <w:t xml:space="preserve">). </w:t>
      </w:r>
    </w:p>
    <w:p w:rsidR="00FF6EBB" w:rsidRPr="00432204" w:rsidRDefault="00FF6EBB" w:rsidP="00FF6EBB">
      <w:pPr>
        <w:pStyle w:val="Default"/>
        <w:numPr>
          <w:ilvl w:val="0"/>
          <w:numId w:val="26"/>
        </w:numPr>
        <w:tabs>
          <w:tab w:val="clear" w:pos="720"/>
          <w:tab w:val="num" w:pos="993"/>
        </w:tabs>
        <w:ind w:left="993" w:hanging="142"/>
        <w:rPr>
          <w:sz w:val="23"/>
          <w:szCs w:val="23"/>
        </w:rPr>
      </w:pPr>
      <w:r>
        <w:rPr>
          <w:sz w:val="23"/>
          <w:szCs w:val="23"/>
        </w:rPr>
        <w:t xml:space="preserve">Enregistrer les mères avec nouveau-nés dans les 2 semaines suivant l’accouchement ; les groupes vulnérables et les nourrissons qui ne sont pas allaités et les orienter vers un soutien spécialisé etc. </w:t>
      </w:r>
    </w:p>
    <w:p w:rsidR="00FF6EBB" w:rsidRDefault="00FF6EBB" w:rsidP="00FF6EBB">
      <w:pPr>
        <w:pStyle w:val="Default"/>
        <w:numPr>
          <w:ilvl w:val="0"/>
          <w:numId w:val="32"/>
        </w:numPr>
        <w:spacing w:after="39"/>
        <w:rPr>
          <w:sz w:val="23"/>
          <w:szCs w:val="23"/>
        </w:rPr>
      </w:pPr>
      <w:r w:rsidRPr="00432204">
        <w:rPr>
          <w:i/>
          <w:sz w:val="23"/>
          <w:szCs w:val="23"/>
        </w:rPr>
        <w:t>Etablir l’environnement favorable à l’ANJE pour le groupe cible et les groupes à risques</w:t>
      </w:r>
      <w:r>
        <w:rPr>
          <w:sz w:val="23"/>
          <w:szCs w:val="23"/>
        </w:rPr>
        <w:t xml:space="preserve"> plus élevés. Cela consistera `</w:t>
      </w:r>
      <w:proofErr w:type="spellStart"/>
      <w:r>
        <w:rPr>
          <w:sz w:val="23"/>
          <w:szCs w:val="23"/>
        </w:rPr>
        <w:t>a</w:t>
      </w:r>
      <w:proofErr w:type="spellEnd"/>
      <w:r>
        <w:rPr>
          <w:sz w:val="23"/>
          <w:szCs w:val="23"/>
        </w:rPr>
        <w:t xml:space="preserve"> : </w:t>
      </w:r>
    </w:p>
    <w:p w:rsidR="00FF6EBB" w:rsidRDefault="00FF6EBB" w:rsidP="00FF6EBB">
      <w:pPr>
        <w:pStyle w:val="Default"/>
        <w:numPr>
          <w:ilvl w:val="0"/>
          <w:numId w:val="26"/>
        </w:numPr>
        <w:tabs>
          <w:tab w:val="clear" w:pos="720"/>
          <w:tab w:val="num" w:pos="993"/>
        </w:tabs>
        <w:ind w:left="993" w:hanging="142"/>
        <w:rPr>
          <w:sz w:val="23"/>
          <w:szCs w:val="23"/>
        </w:rPr>
      </w:pPr>
      <w:r>
        <w:rPr>
          <w:sz w:val="23"/>
          <w:szCs w:val="23"/>
        </w:rPr>
        <w:t xml:space="preserve">Créer des espaces ANJE-U (PCNB), </w:t>
      </w:r>
    </w:p>
    <w:p w:rsidR="00FF6EBB" w:rsidRDefault="00FF6EBB" w:rsidP="00FF6EBB">
      <w:pPr>
        <w:pStyle w:val="Default"/>
        <w:numPr>
          <w:ilvl w:val="0"/>
          <w:numId w:val="26"/>
        </w:numPr>
        <w:tabs>
          <w:tab w:val="clear" w:pos="720"/>
          <w:tab w:val="num" w:pos="993"/>
        </w:tabs>
        <w:ind w:left="993" w:hanging="142"/>
        <w:rPr>
          <w:sz w:val="23"/>
          <w:szCs w:val="23"/>
        </w:rPr>
      </w:pPr>
      <w:r>
        <w:rPr>
          <w:sz w:val="23"/>
          <w:szCs w:val="23"/>
        </w:rPr>
        <w:t xml:space="preserve">Faire le dénombrement de couple mère-bébé qui ont un problème d’alimentation sévère ; </w:t>
      </w:r>
    </w:p>
    <w:p w:rsidR="00FF6EBB" w:rsidRDefault="00FF6EBB" w:rsidP="00FF6EBB">
      <w:pPr>
        <w:pStyle w:val="Default"/>
        <w:numPr>
          <w:ilvl w:val="0"/>
          <w:numId w:val="26"/>
        </w:numPr>
        <w:tabs>
          <w:tab w:val="clear" w:pos="720"/>
          <w:tab w:val="num" w:pos="993"/>
        </w:tabs>
        <w:ind w:left="993" w:hanging="142"/>
        <w:rPr>
          <w:sz w:val="23"/>
          <w:szCs w:val="23"/>
        </w:rPr>
      </w:pPr>
      <w:r>
        <w:rPr>
          <w:sz w:val="23"/>
          <w:szCs w:val="23"/>
        </w:rPr>
        <w:t xml:space="preserve">Mettre en place des espaces sûrs (espaces mère-bebe ; espaces amis des bébés ; coins d’allaitement ; </w:t>
      </w:r>
    </w:p>
    <w:p w:rsidR="00FF6EBB" w:rsidRPr="00DD7CE4" w:rsidRDefault="00FF6EBB" w:rsidP="00FF6EBB">
      <w:pPr>
        <w:pStyle w:val="Default"/>
        <w:numPr>
          <w:ilvl w:val="0"/>
          <w:numId w:val="26"/>
        </w:numPr>
        <w:tabs>
          <w:tab w:val="clear" w:pos="720"/>
          <w:tab w:val="num" w:pos="993"/>
        </w:tabs>
        <w:ind w:left="993" w:hanging="142"/>
        <w:rPr>
          <w:sz w:val="23"/>
          <w:szCs w:val="23"/>
        </w:rPr>
      </w:pPr>
      <w:r>
        <w:rPr>
          <w:sz w:val="23"/>
          <w:szCs w:val="23"/>
        </w:rPr>
        <w:t>Redynamiser les groupes de soutien ANJE existants ou mettre en place des groupes de soutien ANJE p</w:t>
      </w:r>
      <w:r w:rsidRPr="00DD7CE4">
        <w:rPr>
          <w:sz w:val="23"/>
          <w:szCs w:val="23"/>
        </w:rPr>
        <w:t>our le groupe cible et les groupes à risque</w:t>
      </w:r>
      <w:r>
        <w:rPr>
          <w:sz w:val="23"/>
          <w:szCs w:val="23"/>
        </w:rPr>
        <w:t>s</w:t>
      </w:r>
      <w:r w:rsidRPr="00DD7CE4">
        <w:rPr>
          <w:sz w:val="23"/>
          <w:szCs w:val="23"/>
        </w:rPr>
        <w:t xml:space="preserve"> plus élevé</w:t>
      </w:r>
      <w:r>
        <w:rPr>
          <w:sz w:val="23"/>
          <w:szCs w:val="23"/>
        </w:rPr>
        <w:t>s</w:t>
      </w:r>
      <w:r w:rsidRPr="00DD7CE4">
        <w:rPr>
          <w:sz w:val="23"/>
          <w:szCs w:val="23"/>
        </w:rPr>
        <w:t xml:space="preserve"> </w:t>
      </w:r>
    </w:p>
    <w:p w:rsidR="00FF6EBB" w:rsidRPr="00432204" w:rsidRDefault="00FF6EBB" w:rsidP="00FF6EBB">
      <w:pPr>
        <w:pStyle w:val="Default"/>
        <w:numPr>
          <w:ilvl w:val="0"/>
          <w:numId w:val="32"/>
        </w:numPr>
        <w:rPr>
          <w:i/>
          <w:sz w:val="23"/>
          <w:szCs w:val="23"/>
        </w:rPr>
      </w:pPr>
      <w:r w:rsidRPr="00432204">
        <w:rPr>
          <w:i/>
          <w:sz w:val="23"/>
          <w:szCs w:val="23"/>
        </w:rPr>
        <w:t xml:space="preserve">Satisfaire les besoins nutritionnels des femmes enceintes et allaitantes : </w:t>
      </w:r>
    </w:p>
    <w:p w:rsidR="00FF6EBB" w:rsidRDefault="00FF6EBB" w:rsidP="00FF6EBB">
      <w:pPr>
        <w:pStyle w:val="Default"/>
        <w:numPr>
          <w:ilvl w:val="0"/>
          <w:numId w:val="26"/>
        </w:numPr>
        <w:tabs>
          <w:tab w:val="clear" w:pos="720"/>
          <w:tab w:val="num" w:pos="993"/>
        </w:tabs>
        <w:ind w:left="993" w:hanging="142"/>
        <w:rPr>
          <w:sz w:val="23"/>
          <w:szCs w:val="23"/>
        </w:rPr>
      </w:pPr>
      <w:r>
        <w:rPr>
          <w:sz w:val="23"/>
          <w:szCs w:val="23"/>
        </w:rPr>
        <w:t xml:space="preserve">Promouvoir la consommation des   aliments nutritifs ou enrichis disponibles localement </w:t>
      </w:r>
    </w:p>
    <w:p w:rsidR="00FF6EBB" w:rsidRDefault="00FF6EBB" w:rsidP="00FF6EBB">
      <w:pPr>
        <w:pStyle w:val="Default"/>
        <w:numPr>
          <w:ilvl w:val="0"/>
          <w:numId w:val="26"/>
        </w:numPr>
        <w:tabs>
          <w:tab w:val="clear" w:pos="720"/>
          <w:tab w:val="num" w:pos="993"/>
        </w:tabs>
        <w:ind w:left="993" w:hanging="142"/>
        <w:rPr>
          <w:sz w:val="23"/>
          <w:szCs w:val="23"/>
        </w:rPr>
      </w:pPr>
      <w:r>
        <w:rPr>
          <w:sz w:val="23"/>
          <w:szCs w:val="23"/>
        </w:rPr>
        <w:t xml:space="preserve">Mettre en place le système de cash transfert (bons ou argent liquide) </w:t>
      </w:r>
    </w:p>
    <w:p w:rsidR="00FF6EBB" w:rsidRDefault="00FF6EBB" w:rsidP="00FF6EBB">
      <w:pPr>
        <w:pStyle w:val="Default"/>
        <w:numPr>
          <w:ilvl w:val="0"/>
          <w:numId w:val="26"/>
        </w:numPr>
        <w:tabs>
          <w:tab w:val="clear" w:pos="720"/>
          <w:tab w:val="num" w:pos="993"/>
        </w:tabs>
        <w:ind w:left="993" w:hanging="142"/>
        <w:rPr>
          <w:sz w:val="23"/>
          <w:szCs w:val="23"/>
        </w:rPr>
      </w:pPr>
      <w:r>
        <w:rPr>
          <w:sz w:val="23"/>
          <w:szCs w:val="23"/>
        </w:rPr>
        <w:t xml:space="preserve">Faire une assistance ciblée pour les femmes enceintes ou allaitantes (FEFA) </w:t>
      </w:r>
    </w:p>
    <w:p w:rsidR="00FF6EBB" w:rsidRDefault="00FF6EBB" w:rsidP="00FF6EBB">
      <w:pPr>
        <w:pStyle w:val="Default"/>
        <w:numPr>
          <w:ilvl w:val="0"/>
          <w:numId w:val="26"/>
        </w:numPr>
        <w:tabs>
          <w:tab w:val="clear" w:pos="720"/>
          <w:tab w:val="num" w:pos="993"/>
        </w:tabs>
        <w:ind w:left="993" w:hanging="142"/>
        <w:rPr>
          <w:sz w:val="23"/>
          <w:szCs w:val="23"/>
        </w:rPr>
      </w:pPr>
      <w:r>
        <w:rPr>
          <w:sz w:val="23"/>
          <w:szCs w:val="23"/>
        </w:rPr>
        <w:t xml:space="preserve">Faire la distribution de suppléments micro nutritionnels (fer, acide folique etc.) </w:t>
      </w:r>
    </w:p>
    <w:p w:rsidR="00FF6EBB" w:rsidRPr="00432204" w:rsidRDefault="00FF6EBB" w:rsidP="00FF6EBB">
      <w:pPr>
        <w:pStyle w:val="Default"/>
        <w:numPr>
          <w:ilvl w:val="0"/>
          <w:numId w:val="32"/>
        </w:numPr>
        <w:rPr>
          <w:i/>
          <w:sz w:val="23"/>
          <w:szCs w:val="23"/>
        </w:rPr>
      </w:pPr>
      <w:r w:rsidRPr="00432204">
        <w:rPr>
          <w:i/>
          <w:sz w:val="23"/>
          <w:szCs w:val="23"/>
        </w:rPr>
        <w:t xml:space="preserve">Assurer un soutien pour la mise en place précoce de l’allaitement maternel exclusif pour les nouveaux nés : </w:t>
      </w:r>
    </w:p>
    <w:p w:rsidR="00FF6EBB" w:rsidRDefault="00FF6EBB" w:rsidP="00FF6EBB">
      <w:pPr>
        <w:pStyle w:val="Default"/>
        <w:numPr>
          <w:ilvl w:val="0"/>
          <w:numId w:val="26"/>
        </w:numPr>
        <w:tabs>
          <w:tab w:val="clear" w:pos="720"/>
          <w:tab w:val="num" w:pos="993"/>
        </w:tabs>
        <w:ind w:left="993" w:hanging="142"/>
        <w:rPr>
          <w:sz w:val="23"/>
          <w:szCs w:val="23"/>
        </w:rPr>
      </w:pPr>
      <w:r>
        <w:rPr>
          <w:sz w:val="23"/>
          <w:szCs w:val="23"/>
        </w:rPr>
        <w:t xml:space="preserve">Doter en matériels et supports éducatifs </w:t>
      </w:r>
    </w:p>
    <w:p w:rsidR="00FF6EBB" w:rsidRDefault="00FF6EBB" w:rsidP="00FF6EBB">
      <w:pPr>
        <w:pStyle w:val="Default"/>
        <w:numPr>
          <w:ilvl w:val="0"/>
          <w:numId w:val="26"/>
        </w:numPr>
        <w:tabs>
          <w:tab w:val="clear" w:pos="720"/>
          <w:tab w:val="num" w:pos="993"/>
        </w:tabs>
        <w:ind w:left="993" w:hanging="142"/>
        <w:rPr>
          <w:sz w:val="23"/>
          <w:szCs w:val="23"/>
        </w:rPr>
      </w:pPr>
      <w:r>
        <w:rPr>
          <w:sz w:val="23"/>
          <w:szCs w:val="23"/>
        </w:rPr>
        <w:t xml:space="preserve">Mettre en place l’initiative des hôpitaux amis des bébés </w:t>
      </w:r>
    </w:p>
    <w:p w:rsidR="00FF6EBB" w:rsidRDefault="00FF6EBB" w:rsidP="00FF6EBB">
      <w:pPr>
        <w:pStyle w:val="Default"/>
        <w:numPr>
          <w:ilvl w:val="0"/>
          <w:numId w:val="26"/>
        </w:numPr>
        <w:tabs>
          <w:tab w:val="clear" w:pos="720"/>
          <w:tab w:val="num" w:pos="993"/>
        </w:tabs>
        <w:ind w:left="993" w:hanging="142"/>
        <w:rPr>
          <w:sz w:val="23"/>
          <w:szCs w:val="23"/>
        </w:rPr>
      </w:pPr>
      <w:r>
        <w:rPr>
          <w:sz w:val="23"/>
          <w:szCs w:val="23"/>
        </w:rPr>
        <w:t xml:space="preserve">Etablir les liens pour soutenir l’allaitement dans la communauté </w:t>
      </w:r>
    </w:p>
    <w:p w:rsidR="00FF6EBB" w:rsidRPr="00432204" w:rsidRDefault="00FF6EBB" w:rsidP="00FF6EBB">
      <w:pPr>
        <w:pStyle w:val="Default"/>
        <w:numPr>
          <w:ilvl w:val="0"/>
          <w:numId w:val="26"/>
        </w:numPr>
        <w:tabs>
          <w:tab w:val="clear" w:pos="720"/>
          <w:tab w:val="num" w:pos="993"/>
        </w:tabs>
        <w:ind w:left="993" w:hanging="142"/>
        <w:rPr>
          <w:sz w:val="23"/>
          <w:szCs w:val="23"/>
        </w:rPr>
      </w:pPr>
      <w:r>
        <w:rPr>
          <w:sz w:val="23"/>
          <w:szCs w:val="23"/>
        </w:rPr>
        <w:t xml:space="preserve">Faire la promotion de la mise au sein dans l’heure qui suit l’accouchement auprès des prestataires de soins, les femmes enceintes et la communauté ; </w:t>
      </w:r>
    </w:p>
    <w:p w:rsidR="00FF6EBB" w:rsidRPr="00432204" w:rsidRDefault="00FF6EBB" w:rsidP="00FF6EBB">
      <w:pPr>
        <w:pStyle w:val="Default"/>
        <w:numPr>
          <w:ilvl w:val="0"/>
          <w:numId w:val="32"/>
        </w:numPr>
        <w:rPr>
          <w:i/>
          <w:sz w:val="23"/>
          <w:szCs w:val="23"/>
        </w:rPr>
      </w:pPr>
      <w:r w:rsidRPr="00432204">
        <w:rPr>
          <w:i/>
          <w:sz w:val="23"/>
          <w:szCs w:val="23"/>
        </w:rPr>
        <w:t xml:space="preserve">Assurer l’accès aux aliments de compléments adaptés aux enfants de 6-23 mois ; </w:t>
      </w:r>
    </w:p>
    <w:p w:rsidR="00FF6EBB" w:rsidRPr="00432204" w:rsidRDefault="00FF6EBB" w:rsidP="00FF6EBB">
      <w:pPr>
        <w:pStyle w:val="Default"/>
        <w:numPr>
          <w:ilvl w:val="0"/>
          <w:numId w:val="26"/>
        </w:numPr>
        <w:tabs>
          <w:tab w:val="clear" w:pos="720"/>
          <w:tab w:val="num" w:pos="993"/>
        </w:tabs>
        <w:ind w:left="993" w:hanging="142"/>
        <w:rPr>
          <w:sz w:val="23"/>
          <w:szCs w:val="23"/>
        </w:rPr>
      </w:pPr>
      <w:r>
        <w:rPr>
          <w:sz w:val="23"/>
          <w:szCs w:val="23"/>
        </w:rPr>
        <w:t>Faire la promotion des</w:t>
      </w:r>
      <w:r w:rsidRPr="002F7654">
        <w:rPr>
          <w:rFonts w:asciiTheme="minorHAnsi" w:hAnsiTheme="minorHAnsi" w:cstheme="minorBidi"/>
          <w:color w:val="auto"/>
          <w:sz w:val="23"/>
          <w:szCs w:val="23"/>
        </w:rPr>
        <w:t xml:space="preserve"> </w:t>
      </w:r>
      <w:r w:rsidRPr="002F7654">
        <w:rPr>
          <w:sz w:val="23"/>
          <w:szCs w:val="23"/>
        </w:rPr>
        <w:t xml:space="preserve">trois groupes </w:t>
      </w:r>
      <w:proofErr w:type="gramStart"/>
      <w:r w:rsidRPr="002F7654">
        <w:rPr>
          <w:sz w:val="23"/>
          <w:szCs w:val="23"/>
        </w:rPr>
        <w:t>d’aliments</w:t>
      </w:r>
      <w:r>
        <w:rPr>
          <w:sz w:val="23"/>
          <w:szCs w:val="23"/>
        </w:rPr>
        <w:t xml:space="preserve">  pour</w:t>
      </w:r>
      <w:proofErr w:type="gramEnd"/>
      <w:r>
        <w:rPr>
          <w:sz w:val="23"/>
          <w:szCs w:val="23"/>
        </w:rPr>
        <w:t xml:space="preserve"> une alimentation  de compléments convenable  à partir des aliments disponibles localement ; </w:t>
      </w:r>
    </w:p>
    <w:p w:rsidR="00FF6EBB" w:rsidRDefault="00FF6EBB" w:rsidP="00FF6EBB">
      <w:pPr>
        <w:pStyle w:val="Default"/>
        <w:numPr>
          <w:ilvl w:val="0"/>
          <w:numId w:val="26"/>
        </w:numPr>
        <w:tabs>
          <w:tab w:val="clear" w:pos="720"/>
          <w:tab w:val="num" w:pos="993"/>
        </w:tabs>
        <w:ind w:left="993" w:hanging="142"/>
        <w:rPr>
          <w:sz w:val="23"/>
          <w:szCs w:val="23"/>
        </w:rPr>
      </w:pPr>
      <w:r>
        <w:rPr>
          <w:sz w:val="23"/>
          <w:szCs w:val="23"/>
        </w:rPr>
        <w:t xml:space="preserve">En cas de besoin, rendre disponible les aliments enrichis pour préparation d’aliment de complément à domicile ; </w:t>
      </w:r>
    </w:p>
    <w:p w:rsidR="00FF6EBB" w:rsidRDefault="00FF6EBB" w:rsidP="00FF6EBB">
      <w:pPr>
        <w:pStyle w:val="Default"/>
        <w:numPr>
          <w:ilvl w:val="0"/>
          <w:numId w:val="26"/>
        </w:numPr>
        <w:tabs>
          <w:tab w:val="clear" w:pos="720"/>
          <w:tab w:val="num" w:pos="993"/>
        </w:tabs>
        <w:ind w:left="993" w:hanging="142"/>
        <w:rPr>
          <w:sz w:val="23"/>
          <w:szCs w:val="23"/>
        </w:rPr>
      </w:pPr>
      <w:r>
        <w:rPr>
          <w:sz w:val="23"/>
          <w:szCs w:val="23"/>
        </w:rPr>
        <w:t>Mettre en place le système de cash transfert (bons ou argent liquide) pour aliment de complément de l’enfant de 6-23 mois</w:t>
      </w:r>
    </w:p>
    <w:p w:rsidR="00FF6EBB" w:rsidRDefault="00FF6EBB" w:rsidP="00FF6EBB">
      <w:pPr>
        <w:pStyle w:val="Default"/>
        <w:numPr>
          <w:ilvl w:val="0"/>
          <w:numId w:val="26"/>
        </w:numPr>
        <w:tabs>
          <w:tab w:val="clear" w:pos="720"/>
          <w:tab w:val="num" w:pos="993"/>
        </w:tabs>
        <w:ind w:left="993" w:hanging="142"/>
        <w:rPr>
          <w:sz w:val="23"/>
          <w:szCs w:val="23"/>
        </w:rPr>
      </w:pPr>
      <w:r>
        <w:rPr>
          <w:sz w:val="23"/>
          <w:szCs w:val="23"/>
        </w:rPr>
        <w:t xml:space="preserve">Créer des recettes améliorées à partir des aliments locaux disponibles et faire leur vulgarisation pendant les démonstrations culinaires en tenant compte des mesures d’hygiène </w:t>
      </w:r>
    </w:p>
    <w:p w:rsidR="00FF6EBB" w:rsidRPr="00432204" w:rsidRDefault="00FF6EBB" w:rsidP="00FF6EBB">
      <w:pPr>
        <w:pStyle w:val="Default"/>
        <w:numPr>
          <w:ilvl w:val="0"/>
          <w:numId w:val="32"/>
        </w:numPr>
        <w:rPr>
          <w:i/>
          <w:sz w:val="23"/>
          <w:szCs w:val="23"/>
        </w:rPr>
      </w:pPr>
      <w:r w:rsidRPr="00432204">
        <w:rPr>
          <w:i/>
          <w:sz w:val="23"/>
          <w:szCs w:val="23"/>
        </w:rPr>
        <w:t xml:space="preserve">Assurer une communication cohérente, claire et appropriée sur l’ANJE U : </w:t>
      </w:r>
    </w:p>
    <w:p w:rsidR="00FF6EBB" w:rsidRDefault="00FF6EBB" w:rsidP="00FF6EBB">
      <w:pPr>
        <w:pStyle w:val="Default"/>
        <w:numPr>
          <w:ilvl w:val="0"/>
          <w:numId w:val="26"/>
        </w:numPr>
        <w:tabs>
          <w:tab w:val="clear" w:pos="720"/>
          <w:tab w:val="num" w:pos="993"/>
        </w:tabs>
        <w:ind w:left="993" w:hanging="142"/>
        <w:rPr>
          <w:sz w:val="23"/>
          <w:szCs w:val="23"/>
        </w:rPr>
      </w:pPr>
      <w:r>
        <w:rPr>
          <w:sz w:val="23"/>
          <w:szCs w:val="23"/>
        </w:rPr>
        <w:t xml:space="preserve">Préparer et diffuser des messages clés dès l’apparition de la situation d’urgence ; </w:t>
      </w:r>
    </w:p>
    <w:p w:rsidR="00FF6EBB" w:rsidRDefault="00FF6EBB" w:rsidP="00FF6EBB">
      <w:pPr>
        <w:pStyle w:val="Default"/>
        <w:numPr>
          <w:ilvl w:val="0"/>
          <w:numId w:val="26"/>
        </w:numPr>
        <w:tabs>
          <w:tab w:val="clear" w:pos="720"/>
          <w:tab w:val="num" w:pos="993"/>
        </w:tabs>
        <w:ind w:left="993" w:hanging="142"/>
        <w:rPr>
          <w:sz w:val="23"/>
          <w:szCs w:val="23"/>
        </w:rPr>
      </w:pPr>
      <w:r>
        <w:rPr>
          <w:sz w:val="23"/>
          <w:szCs w:val="23"/>
        </w:rPr>
        <w:t xml:space="preserve">Mettre en place une coordination avec les autres secteurs y compris la communication </w:t>
      </w:r>
      <w:proofErr w:type="gramStart"/>
      <w:r>
        <w:rPr>
          <w:sz w:val="23"/>
          <w:szCs w:val="23"/>
        </w:rPr>
        <w:t>intersectorielle  afin</w:t>
      </w:r>
      <w:proofErr w:type="gramEnd"/>
      <w:r>
        <w:rPr>
          <w:sz w:val="23"/>
          <w:szCs w:val="23"/>
        </w:rPr>
        <w:t xml:space="preserve"> de développer</w:t>
      </w:r>
      <w:r w:rsidRPr="00393A6C">
        <w:rPr>
          <w:rFonts w:asciiTheme="minorHAnsi" w:hAnsiTheme="minorHAnsi" w:cstheme="minorBidi"/>
          <w:color w:val="auto"/>
          <w:sz w:val="23"/>
          <w:szCs w:val="23"/>
        </w:rPr>
        <w:t xml:space="preserve"> </w:t>
      </w:r>
      <w:r>
        <w:rPr>
          <w:sz w:val="23"/>
          <w:szCs w:val="23"/>
        </w:rPr>
        <w:t>une</w:t>
      </w:r>
      <w:r w:rsidRPr="00393A6C">
        <w:rPr>
          <w:sz w:val="23"/>
          <w:szCs w:val="23"/>
        </w:rPr>
        <w:t xml:space="preserve"> stratégie de communication</w:t>
      </w:r>
      <w:r>
        <w:rPr>
          <w:sz w:val="23"/>
          <w:szCs w:val="23"/>
        </w:rPr>
        <w:t xml:space="preserve">   et des messages prioritaires. </w:t>
      </w:r>
    </w:p>
    <w:p w:rsidR="00FF6EBB" w:rsidRPr="00432204" w:rsidRDefault="00FF6EBB" w:rsidP="00FF6EBB">
      <w:pPr>
        <w:pStyle w:val="Default"/>
        <w:numPr>
          <w:ilvl w:val="0"/>
          <w:numId w:val="26"/>
        </w:numPr>
        <w:tabs>
          <w:tab w:val="clear" w:pos="720"/>
          <w:tab w:val="num" w:pos="993"/>
        </w:tabs>
        <w:ind w:left="993" w:hanging="142"/>
        <w:rPr>
          <w:sz w:val="23"/>
          <w:szCs w:val="23"/>
        </w:rPr>
      </w:pPr>
      <w:r w:rsidRPr="00432204">
        <w:rPr>
          <w:sz w:val="23"/>
          <w:szCs w:val="23"/>
        </w:rPr>
        <w:t xml:space="preserve">Elaborer et signer une déclaration </w:t>
      </w:r>
      <w:proofErr w:type="gramStart"/>
      <w:r>
        <w:rPr>
          <w:sz w:val="23"/>
          <w:szCs w:val="23"/>
        </w:rPr>
        <w:t xml:space="preserve">conjointe </w:t>
      </w:r>
      <w:r w:rsidRPr="00432204">
        <w:rPr>
          <w:sz w:val="23"/>
          <w:szCs w:val="23"/>
        </w:rPr>
        <w:t xml:space="preserve"> sur</w:t>
      </w:r>
      <w:proofErr w:type="gramEnd"/>
      <w:r w:rsidRPr="00432204">
        <w:rPr>
          <w:sz w:val="23"/>
          <w:szCs w:val="23"/>
        </w:rPr>
        <w:t xml:space="preserve"> l’ANJE</w:t>
      </w:r>
      <w:r>
        <w:rPr>
          <w:sz w:val="23"/>
          <w:szCs w:val="23"/>
        </w:rPr>
        <w:t>-</w:t>
      </w:r>
      <w:r w:rsidRPr="00432204">
        <w:rPr>
          <w:sz w:val="23"/>
          <w:szCs w:val="23"/>
        </w:rPr>
        <w:t xml:space="preserve">U par les parties prenantes ; </w:t>
      </w:r>
    </w:p>
    <w:p w:rsidR="00FF6EBB" w:rsidRDefault="00FF6EBB" w:rsidP="00FF6EBB">
      <w:pPr>
        <w:pStyle w:val="Default"/>
        <w:numPr>
          <w:ilvl w:val="0"/>
          <w:numId w:val="26"/>
        </w:numPr>
        <w:tabs>
          <w:tab w:val="clear" w:pos="720"/>
          <w:tab w:val="num" w:pos="993"/>
        </w:tabs>
        <w:ind w:left="993" w:hanging="142"/>
        <w:rPr>
          <w:sz w:val="23"/>
          <w:szCs w:val="23"/>
        </w:rPr>
      </w:pPr>
      <w:r>
        <w:rPr>
          <w:sz w:val="23"/>
          <w:szCs w:val="23"/>
        </w:rPr>
        <w:t xml:space="preserve">Faire diffuser les messages ANJE-U à travers tous les canaux existants et de méthodes innovantes </w:t>
      </w:r>
    </w:p>
    <w:p w:rsidR="00FF6EBB" w:rsidRPr="00432204" w:rsidRDefault="00FF6EBB" w:rsidP="00FF6EBB">
      <w:pPr>
        <w:pStyle w:val="Default"/>
        <w:numPr>
          <w:ilvl w:val="0"/>
          <w:numId w:val="32"/>
        </w:numPr>
        <w:rPr>
          <w:i/>
          <w:sz w:val="23"/>
          <w:szCs w:val="23"/>
        </w:rPr>
      </w:pPr>
      <w:r w:rsidRPr="00432204">
        <w:rPr>
          <w:i/>
          <w:sz w:val="23"/>
          <w:szCs w:val="23"/>
        </w:rPr>
        <w:t xml:space="preserve">Assurer aux mères/gardiens d’enfants et à leurs enfants l’accès </w:t>
      </w:r>
      <w:r>
        <w:rPr>
          <w:i/>
          <w:sz w:val="23"/>
          <w:szCs w:val="23"/>
        </w:rPr>
        <w:t>à</w:t>
      </w:r>
      <w:r w:rsidRPr="00432204">
        <w:rPr>
          <w:i/>
          <w:sz w:val="23"/>
          <w:szCs w:val="23"/>
        </w:rPr>
        <w:t xml:space="preserve"> un soutien de base de première ligne pour l’alimentation. Cette assistance de première ligne peut comporter : </w:t>
      </w:r>
    </w:p>
    <w:p w:rsidR="00FF6EBB" w:rsidRDefault="00FF6EBB" w:rsidP="00FF6EBB">
      <w:pPr>
        <w:pStyle w:val="Default"/>
        <w:numPr>
          <w:ilvl w:val="0"/>
          <w:numId w:val="26"/>
        </w:numPr>
        <w:tabs>
          <w:tab w:val="clear" w:pos="720"/>
          <w:tab w:val="num" w:pos="993"/>
        </w:tabs>
        <w:ind w:left="993" w:hanging="142"/>
        <w:rPr>
          <w:sz w:val="23"/>
          <w:szCs w:val="23"/>
        </w:rPr>
      </w:pPr>
      <w:r>
        <w:rPr>
          <w:sz w:val="23"/>
          <w:szCs w:val="23"/>
        </w:rPr>
        <w:t xml:space="preserve">L’encouragement à l’allaitement efficace et optimal ; </w:t>
      </w:r>
    </w:p>
    <w:p w:rsidR="00FF6EBB" w:rsidRDefault="00FF6EBB" w:rsidP="00FF6EBB">
      <w:pPr>
        <w:pStyle w:val="Default"/>
        <w:numPr>
          <w:ilvl w:val="0"/>
          <w:numId w:val="26"/>
        </w:numPr>
        <w:tabs>
          <w:tab w:val="clear" w:pos="720"/>
          <w:tab w:val="num" w:pos="993"/>
        </w:tabs>
        <w:ind w:left="993" w:hanging="142"/>
        <w:rPr>
          <w:sz w:val="23"/>
          <w:szCs w:val="23"/>
        </w:rPr>
      </w:pPr>
      <w:r>
        <w:rPr>
          <w:sz w:val="23"/>
          <w:szCs w:val="23"/>
        </w:rPr>
        <w:t xml:space="preserve">La gestion des demandes de substituts du lait </w:t>
      </w:r>
      <w:proofErr w:type="gramStart"/>
      <w:r>
        <w:rPr>
          <w:sz w:val="23"/>
          <w:szCs w:val="23"/>
        </w:rPr>
        <w:t>maternel  en</w:t>
      </w:r>
      <w:proofErr w:type="gramEnd"/>
      <w:r>
        <w:rPr>
          <w:sz w:val="23"/>
          <w:szCs w:val="23"/>
        </w:rPr>
        <w:t xml:space="preserve"> cas de besoin pour les nourrissons de 0-6 mois </w:t>
      </w:r>
    </w:p>
    <w:p w:rsidR="00FF6EBB" w:rsidRDefault="00FF6EBB" w:rsidP="00FF6EBB">
      <w:pPr>
        <w:pStyle w:val="Default"/>
        <w:numPr>
          <w:ilvl w:val="0"/>
          <w:numId w:val="26"/>
        </w:numPr>
        <w:tabs>
          <w:tab w:val="clear" w:pos="720"/>
          <w:tab w:val="num" w:pos="993"/>
        </w:tabs>
        <w:ind w:left="993" w:hanging="142"/>
        <w:rPr>
          <w:sz w:val="23"/>
          <w:szCs w:val="23"/>
        </w:rPr>
      </w:pPr>
      <w:r>
        <w:rPr>
          <w:sz w:val="23"/>
          <w:szCs w:val="23"/>
        </w:rPr>
        <w:t xml:space="preserve">La dénonciation des violations du code </w:t>
      </w:r>
      <w:proofErr w:type="gramStart"/>
      <w:r>
        <w:rPr>
          <w:sz w:val="23"/>
          <w:szCs w:val="23"/>
        </w:rPr>
        <w:t>international  de</w:t>
      </w:r>
      <w:proofErr w:type="gramEnd"/>
      <w:r>
        <w:rPr>
          <w:sz w:val="23"/>
          <w:szCs w:val="23"/>
        </w:rPr>
        <w:t xml:space="preserve"> commercialisation des substituts du lait maternel en </w:t>
      </w:r>
      <w:proofErr w:type="spellStart"/>
      <w:r>
        <w:rPr>
          <w:sz w:val="23"/>
          <w:szCs w:val="23"/>
        </w:rPr>
        <w:t>Haiti</w:t>
      </w:r>
      <w:proofErr w:type="spellEnd"/>
      <w:r>
        <w:rPr>
          <w:sz w:val="23"/>
          <w:szCs w:val="23"/>
        </w:rPr>
        <w:t>.</w:t>
      </w:r>
    </w:p>
    <w:p w:rsidR="00FF6EBB" w:rsidRDefault="00FF6EBB" w:rsidP="00FF6EBB">
      <w:pPr>
        <w:pStyle w:val="Default"/>
        <w:rPr>
          <w:sz w:val="23"/>
          <w:szCs w:val="23"/>
        </w:rPr>
      </w:pPr>
    </w:p>
    <w:p w:rsidR="00FF6EBB" w:rsidRPr="006925EB" w:rsidRDefault="00FF6EBB" w:rsidP="00FF6EBB">
      <w:pPr>
        <w:pStyle w:val="Titre2"/>
        <w:rPr>
          <w:b/>
          <w:bCs/>
          <w:color w:val="auto"/>
        </w:rPr>
      </w:pPr>
      <w:bookmarkStart w:id="20" w:name="_Toc444906332"/>
      <w:r w:rsidRPr="006925EB">
        <w:rPr>
          <w:b/>
          <w:bCs/>
          <w:color w:val="auto"/>
        </w:rPr>
        <w:t>Les interventions techniques en ANJE-U</w:t>
      </w:r>
      <w:bookmarkEnd w:id="20"/>
    </w:p>
    <w:p w:rsidR="00FF6EBB" w:rsidRDefault="00FF6EBB" w:rsidP="00FF6EBB">
      <w:pPr>
        <w:pStyle w:val="Default"/>
        <w:numPr>
          <w:ilvl w:val="1"/>
          <w:numId w:val="33"/>
        </w:numPr>
        <w:rPr>
          <w:sz w:val="23"/>
          <w:szCs w:val="23"/>
        </w:rPr>
      </w:pPr>
      <w:r>
        <w:rPr>
          <w:sz w:val="23"/>
          <w:szCs w:val="23"/>
        </w:rPr>
        <w:t xml:space="preserve">Les interventions techniques d’ANJE U procurent aux mères/gardiens d’enfants de 0-23 mois une assistance plus spécialisée qui permet de surmonter les difficultés d’alimentation du nourrisson et du jeune enfant lors d’une situation d’urgence. </w:t>
      </w:r>
    </w:p>
    <w:p w:rsidR="00FF6EBB" w:rsidRPr="00EE57D8" w:rsidRDefault="00FF6EBB" w:rsidP="00FF6EBB">
      <w:pPr>
        <w:pStyle w:val="Default"/>
        <w:numPr>
          <w:ilvl w:val="1"/>
          <w:numId w:val="33"/>
        </w:numPr>
        <w:rPr>
          <w:sz w:val="23"/>
          <w:szCs w:val="23"/>
        </w:rPr>
      </w:pPr>
      <w:r>
        <w:rPr>
          <w:sz w:val="23"/>
          <w:szCs w:val="23"/>
        </w:rPr>
        <w:t xml:space="preserve"> </w:t>
      </w:r>
      <w:r w:rsidRPr="00EE57D8">
        <w:rPr>
          <w:sz w:val="23"/>
          <w:szCs w:val="23"/>
        </w:rPr>
        <w:t xml:space="preserve">Les interventions techniques d’ANJE U comprennent : </w:t>
      </w:r>
    </w:p>
    <w:p w:rsidR="00FF6EBB" w:rsidRDefault="00FF6EBB" w:rsidP="00FF6EBB">
      <w:pPr>
        <w:pStyle w:val="Default"/>
        <w:numPr>
          <w:ilvl w:val="1"/>
          <w:numId w:val="26"/>
        </w:numPr>
        <w:spacing w:after="44"/>
        <w:rPr>
          <w:sz w:val="23"/>
          <w:szCs w:val="23"/>
        </w:rPr>
      </w:pPr>
      <w:r>
        <w:rPr>
          <w:sz w:val="23"/>
          <w:szCs w:val="23"/>
        </w:rPr>
        <w:t xml:space="preserve">Les conseils en matière d’allaitement maternel optimal ; </w:t>
      </w:r>
    </w:p>
    <w:p w:rsidR="00FF6EBB" w:rsidRDefault="00FF6EBB" w:rsidP="00FF6EBB">
      <w:pPr>
        <w:pStyle w:val="Default"/>
        <w:numPr>
          <w:ilvl w:val="1"/>
          <w:numId w:val="26"/>
        </w:numPr>
        <w:spacing w:after="44"/>
        <w:rPr>
          <w:sz w:val="23"/>
          <w:szCs w:val="23"/>
        </w:rPr>
      </w:pPr>
      <w:r>
        <w:rPr>
          <w:sz w:val="23"/>
          <w:szCs w:val="23"/>
        </w:rPr>
        <w:t xml:space="preserve">Les conseils en matière d’alimentation de complément ; </w:t>
      </w:r>
    </w:p>
    <w:p w:rsidR="00FF6EBB" w:rsidRDefault="00FF6EBB" w:rsidP="00FF6EBB">
      <w:pPr>
        <w:pStyle w:val="Default"/>
        <w:numPr>
          <w:ilvl w:val="1"/>
          <w:numId w:val="26"/>
        </w:numPr>
        <w:spacing w:after="44"/>
        <w:rPr>
          <w:sz w:val="23"/>
          <w:szCs w:val="23"/>
        </w:rPr>
      </w:pPr>
      <w:r>
        <w:rPr>
          <w:sz w:val="23"/>
          <w:szCs w:val="23"/>
        </w:rPr>
        <w:t xml:space="preserve">Le soutien en matière d’alimentation artificielle (approvisionnement SLM, conseil et soutien) </w:t>
      </w:r>
    </w:p>
    <w:p w:rsidR="00FF6EBB" w:rsidRDefault="00FF6EBB" w:rsidP="00FF6EBB">
      <w:pPr>
        <w:pStyle w:val="Default"/>
        <w:numPr>
          <w:ilvl w:val="1"/>
          <w:numId w:val="26"/>
        </w:numPr>
        <w:spacing w:after="44"/>
        <w:rPr>
          <w:sz w:val="23"/>
          <w:szCs w:val="23"/>
        </w:rPr>
      </w:pPr>
      <w:r>
        <w:rPr>
          <w:sz w:val="23"/>
          <w:szCs w:val="23"/>
        </w:rPr>
        <w:t xml:space="preserve">La réponse aux besoins nutritionnels et de soins des orphelins ou enfants non accompagnés </w:t>
      </w:r>
    </w:p>
    <w:p w:rsidR="00FF6EBB" w:rsidRDefault="00FF6EBB" w:rsidP="00FF6EBB">
      <w:pPr>
        <w:pStyle w:val="Default"/>
        <w:numPr>
          <w:ilvl w:val="1"/>
          <w:numId w:val="26"/>
        </w:numPr>
        <w:spacing w:after="44"/>
        <w:rPr>
          <w:sz w:val="23"/>
          <w:szCs w:val="23"/>
        </w:rPr>
      </w:pPr>
      <w:r>
        <w:rPr>
          <w:sz w:val="23"/>
          <w:szCs w:val="23"/>
        </w:rPr>
        <w:t xml:space="preserve">Le soutien aux mères et/ou nourrissons PVVIH, Choléra, COVID… </w:t>
      </w:r>
    </w:p>
    <w:p w:rsidR="00FF6EBB" w:rsidRDefault="00FF6EBB" w:rsidP="00FF6EBB">
      <w:pPr>
        <w:pStyle w:val="Default"/>
        <w:numPr>
          <w:ilvl w:val="1"/>
          <w:numId w:val="26"/>
        </w:numPr>
        <w:spacing w:after="44"/>
        <w:rPr>
          <w:sz w:val="23"/>
          <w:szCs w:val="23"/>
        </w:rPr>
      </w:pPr>
      <w:r>
        <w:rPr>
          <w:sz w:val="23"/>
          <w:szCs w:val="23"/>
        </w:rPr>
        <w:t xml:space="preserve">Les soins pour la stimulation de l’éveil de la petite enfance (EPE) </w:t>
      </w:r>
    </w:p>
    <w:p w:rsidR="00FF6EBB" w:rsidRDefault="00FF6EBB" w:rsidP="00FF6EBB">
      <w:pPr>
        <w:pStyle w:val="Default"/>
        <w:numPr>
          <w:ilvl w:val="1"/>
          <w:numId w:val="26"/>
        </w:numPr>
        <w:spacing w:after="44"/>
        <w:rPr>
          <w:sz w:val="23"/>
          <w:szCs w:val="23"/>
        </w:rPr>
      </w:pPr>
      <w:r>
        <w:rPr>
          <w:sz w:val="23"/>
          <w:szCs w:val="23"/>
        </w:rPr>
        <w:t xml:space="preserve">Le soutien psychosocial </w:t>
      </w:r>
    </w:p>
    <w:p w:rsidR="00FF6EBB" w:rsidRDefault="00FF6EBB" w:rsidP="00FF6EBB">
      <w:pPr>
        <w:pStyle w:val="Default"/>
        <w:numPr>
          <w:ilvl w:val="1"/>
          <w:numId w:val="26"/>
        </w:numPr>
        <w:rPr>
          <w:sz w:val="23"/>
          <w:szCs w:val="23"/>
        </w:rPr>
      </w:pPr>
      <w:r>
        <w:rPr>
          <w:sz w:val="23"/>
          <w:szCs w:val="23"/>
        </w:rPr>
        <w:t xml:space="preserve">La prise en charge de la malnutrition aiguë globale (modérée et </w:t>
      </w:r>
      <w:proofErr w:type="gramStart"/>
      <w:r>
        <w:rPr>
          <w:sz w:val="23"/>
          <w:szCs w:val="23"/>
        </w:rPr>
        <w:t>sévère)  chez</w:t>
      </w:r>
      <w:proofErr w:type="gramEnd"/>
      <w:r>
        <w:rPr>
          <w:sz w:val="23"/>
          <w:szCs w:val="23"/>
        </w:rPr>
        <w:t xml:space="preserve"> les nourrissons de moins de 6 mois, et les 6 -23 mois</w:t>
      </w:r>
    </w:p>
    <w:p w:rsidR="00FF6EBB" w:rsidRDefault="00FF6EBB" w:rsidP="00FF6EBB">
      <w:pPr>
        <w:pStyle w:val="Default"/>
        <w:rPr>
          <w:sz w:val="23"/>
          <w:szCs w:val="23"/>
        </w:rPr>
      </w:pPr>
    </w:p>
    <w:p w:rsidR="00FF6EBB" w:rsidRPr="00DF5BAD" w:rsidRDefault="00FF6EBB" w:rsidP="00FF6EBB">
      <w:pPr>
        <w:pStyle w:val="Titre2"/>
        <w:rPr>
          <w:b/>
          <w:bCs/>
          <w:color w:val="auto"/>
        </w:rPr>
      </w:pPr>
      <w:bookmarkStart w:id="21" w:name="_Toc1594167567"/>
      <w:r w:rsidRPr="19823EA0">
        <w:rPr>
          <w:b/>
          <w:bCs/>
          <w:color w:val="auto"/>
        </w:rPr>
        <w:t>Les autres interventions</w:t>
      </w:r>
      <w:bookmarkEnd w:id="21"/>
    </w:p>
    <w:p w:rsidR="00FF6EBB" w:rsidRDefault="00FF6EBB" w:rsidP="00FF6EBB">
      <w:pPr>
        <w:pStyle w:val="Default"/>
        <w:numPr>
          <w:ilvl w:val="1"/>
          <w:numId w:val="33"/>
        </w:numPr>
        <w:rPr>
          <w:sz w:val="23"/>
          <w:szCs w:val="23"/>
        </w:rPr>
      </w:pPr>
      <w:r>
        <w:rPr>
          <w:sz w:val="23"/>
          <w:szCs w:val="23"/>
        </w:rPr>
        <w:t xml:space="preserve">Elles visent également à prévenir la survenue des cas de malnutrition et ont un lien avec l’ANJE à travers les plateformes qui : </w:t>
      </w:r>
    </w:p>
    <w:p w:rsidR="00FF6EBB" w:rsidRDefault="00FF6EBB" w:rsidP="00FF6EBB">
      <w:pPr>
        <w:pStyle w:val="Default"/>
        <w:numPr>
          <w:ilvl w:val="0"/>
          <w:numId w:val="21"/>
        </w:numPr>
        <w:spacing w:after="39"/>
        <w:rPr>
          <w:sz w:val="23"/>
          <w:szCs w:val="23"/>
        </w:rPr>
      </w:pPr>
      <w:r>
        <w:rPr>
          <w:sz w:val="23"/>
          <w:szCs w:val="23"/>
        </w:rPr>
        <w:t>Représentent les points de contact fréquents pour les enfants de &lt; 24 mois et les femmes enceintes et allaitantes (FEFA)</w:t>
      </w:r>
    </w:p>
    <w:p w:rsidR="00FF6EBB" w:rsidRPr="000A0657" w:rsidRDefault="00FF6EBB" w:rsidP="00FF6EBB">
      <w:pPr>
        <w:pStyle w:val="Default"/>
        <w:numPr>
          <w:ilvl w:val="0"/>
          <w:numId w:val="21"/>
        </w:numPr>
        <w:spacing w:after="39"/>
        <w:rPr>
          <w:sz w:val="23"/>
          <w:szCs w:val="23"/>
        </w:rPr>
      </w:pPr>
      <w:r w:rsidRPr="000A0657">
        <w:rPr>
          <w:sz w:val="23"/>
          <w:szCs w:val="23"/>
        </w:rPr>
        <w:t>Contribuent avec les conseils en ANJE afin de réduire le</w:t>
      </w:r>
      <w:r>
        <w:rPr>
          <w:sz w:val="23"/>
          <w:szCs w:val="23"/>
        </w:rPr>
        <w:t>s</w:t>
      </w:r>
      <w:r w:rsidRPr="000A0657">
        <w:rPr>
          <w:sz w:val="23"/>
          <w:szCs w:val="23"/>
        </w:rPr>
        <w:t xml:space="preserve"> risque</w:t>
      </w:r>
      <w:r>
        <w:rPr>
          <w:sz w:val="23"/>
          <w:szCs w:val="23"/>
        </w:rPr>
        <w:t>s de morbidité et</w:t>
      </w:r>
      <w:r w:rsidRPr="000A0657">
        <w:rPr>
          <w:sz w:val="23"/>
          <w:szCs w:val="23"/>
        </w:rPr>
        <w:t xml:space="preserve"> de mortalité</w:t>
      </w:r>
      <w:r>
        <w:rPr>
          <w:sz w:val="23"/>
          <w:szCs w:val="23"/>
        </w:rPr>
        <w:t> ;</w:t>
      </w:r>
    </w:p>
    <w:p w:rsidR="00FF6EBB" w:rsidRDefault="00FF6EBB" w:rsidP="00FF6EBB">
      <w:pPr>
        <w:pStyle w:val="Default"/>
        <w:numPr>
          <w:ilvl w:val="0"/>
          <w:numId w:val="21"/>
        </w:numPr>
        <w:rPr>
          <w:sz w:val="23"/>
          <w:szCs w:val="23"/>
        </w:rPr>
      </w:pPr>
      <w:r>
        <w:rPr>
          <w:sz w:val="23"/>
          <w:szCs w:val="23"/>
        </w:rPr>
        <w:t xml:space="preserve">Offrent des opportunités de livraison appropriées avec suivi fréquent par le personnel de santé formé </w:t>
      </w:r>
    </w:p>
    <w:p w:rsidR="00FF6EBB" w:rsidRDefault="00FF6EBB" w:rsidP="00FF6EBB">
      <w:pPr>
        <w:pStyle w:val="Default"/>
        <w:numPr>
          <w:ilvl w:val="1"/>
          <w:numId w:val="33"/>
        </w:numPr>
        <w:rPr>
          <w:sz w:val="23"/>
          <w:szCs w:val="23"/>
        </w:rPr>
      </w:pPr>
      <w:r>
        <w:rPr>
          <w:sz w:val="23"/>
          <w:szCs w:val="23"/>
        </w:rPr>
        <w:t xml:space="preserve">Dans chaque situation d’urgence, les interventions ANJE U doivent tenir compte des plateformes existantes avec priorité accordée aux cibles. Notamment : </w:t>
      </w:r>
    </w:p>
    <w:p w:rsidR="00FF6EBB" w:rsidRPr="002803AD" w:rsidRDefault="00FF6EBB" w:rsidP="00FF6EBB">
      <w:pPr>
        <w:pStyle w:val="Default"/>
        <w:numPr>
          <w:ilvl w:val="0"/>
          <w:numId w:val="21"/>
        </w:numPr>
        <w:spacing w:after="39"/>
        <w:rPr>
          <w:sz w:val="23"/>
          <w:szCs w:val="23"/>
        </w:rPr>
      </w:pPr>
      <w:r w:rsidRPr="002803AD">
        <w:rPr>
          <w:sz w:val="23"/>
          <w:szCs w:val="23"/>
        </w:rPr>
        <w:t xml:space="preserve">Intégration de l’ANJE/ANJE U dans PCIMA et intégration de la PCIMA dans ANJE/ANJE U </w:t>
      </w:r>
    </w:p>
    <w:p w:rsidR="00FF6EBB" w:rsidRPr="002803AD" w:rsidRDefault="00FF6EBB" w:rsidP="00FF6EBB">
      <w:pPr>
        <w:pStyle w:val="Default"/>
        <w:numPr>
          <w:ilvl w:val="0"/>
          <w:numId w:val="21"/>
        </w:numPr>
        <w:spacing w:after="39"/>
        <w:rPr>
          <w:sz w:val="23"/>
          <w:szCs w:val="23"/>
        </w:rPr>
      </w:pPr>
      <w:r w:rsidRPr="002803AD">
        <w:rPr>
          <w:sz w:val="23"/>
          <w:szCs w:val="23"/>
        </w:rPr>
        <w:t xml:space="preserve">Intégration de ANJE U/ANJE dans d'autres types de programmes/plateformes : </w:t>
      </w:r>
    </w:p>
    <w:p w:rsidR="00FF6EBB" w:rsidRDefault="00FF6EBB" w:rsidP="00FF6EBB">
      <w:pPr>
        <w:pStyle w:val="Default"/>
        <w:numPr>
          <w:ilvl w:val="1"/>
          <w:numId w:val="21"/>
        </w:numPr>
        <w:spacing w:after="39"/>
        <w:rPr>
          <w:sz w:val="23"/>
          <w:szCs w:val="23"/>
        </w:rPr>
      </w:pPr>
      <w:r w:rsidRPr="002803AD">
        <w:rPr>
          <w:sz w:val="23"/>
          <w:szCs w:val="23"/>
        </w:rPr>
        <w:t>Nutrition : Consultation préscolaire (CPS), Nutrition a Assise communautaire/</w:t>
      </w:r>
      <w:r>
        <w:rPr>
          <w:sz w:val="23"/>
          <w:szCs w:val="23"/>
        </w:rPr>
        <w:t xml:space="preserve"> poste de rassemblement (NAC) ; soins pour la stimulation et d’éveil de la petite enfance (EPE) ; Initiative Hôpitaux Amis des Bébés (IHAB) </w:t>
      </w:r>
    </w:p>
    <w:p w:rsidR="00FF6EBB" w:rsidRDefault="00FF6EBB" w:rsidP="00FF6EBB">
      <w:pPr>
        <w:pStyle w:val="Default"/>
        <w:numPr>
          <w:ilvl w:val="1"/>
          <w:numId w:val="21"/>
        </w:numPr>
        <w:spacing w:after="39"/>
        <w:rPr>
          <w:sz w:val="23"/>
          <w:szCs w:val="23"/>
        </w:rPr>
      </w:pPr>
      <w:r w:rsidRPr="000A0657">
        <w:rPr>
          <w:sz w:val="23"/>
          <w:szCs w:val="23"/>
        </w:rPr>
        <w:t>Education : soins pour la stimulation et d’éveil de la petite enfance (ECD)</w:t>
      </w:r>
    </w:p>
    <w:p w:rsidR="00FF6EBB" w:rsidRDefault="00FF6EBB" w:rsidP="00FF6EBB">
      <w:pPr>
        <w:pStyle w:val="Default"/>
        <w:numPr>
          <w:ilvl w:val="1"/>
          <w:numId w:val="21"/>
        </w:numPr>
        <w:spacing w:after="39"/>
        <w:rPr>
          <w:sz w:val="23"/>
          <w:szCs w:val="23"/>
        </w:rPr>
      </w:pPr>
      <w:r w:rsidRPr="000A0657">
        <w:rPr>
          <w:sz w:val="23"/>
          <w:szCs w:val="23"/>
        </w:rPr>
        <w:t>Sant</w:t>
      </w:r>
      <w:r>
        <w:rPr>
          <w:sz w:val="23"/>
          <w:szCs w:val="23"/>
        </w:rPr>
        <w:t>é</w:t>
      </w:r>
      <w:r w:rsidRPr="000A0657">
        <w:rPr>
          <w:sz w:val="23"/>
          <w:szCs w:val="23"/>
        </w:rPr>
        <w:t xml:space="preserve"> : consultation curative (PCIME/PTME) ; consultation prénatale (CPN), Maternité ; consultation Postnatale (</w:t>
      </w:r>
      <w:proofErr w:type="spellStart"/>
      <w:r w:rsidRPr="000A0657">
        <w:rPr>
          <w:sz w:val="23"/>
          <w:szCs w:val="23"/>
        </w:rPr>
        <w:t>CPoN</w:t>
      </w:r>
      <w:proofErr w:type="spellEnd"/>
      <w:r w:rsidRPr="000A0657">
        <w:rPr>
          <w:sz w:val="23"/>
          <w:szCs w:val="23"/>
        </w:rPr>
        <w:t>)</w:t>
      </w:r>
    </w:p>
    <w:p w:rsidR="00FF6EBB" w:rsidRDefault="00FF6EBB" w:rsidP="00FF6EBB">
      <w:pPr>
        <w:pStyle w:val="Default"/>
        <w:numPr>
          <w:ilvl w:val="1"/>
          <w:numId w:val="21"/>
        </w:numPr>
        <w:spacing w:after="39"/>
        <w:rPr>
          <w:sz w:val="23"/>
          <w:szCs w:val="23"/>
        </w:rPr>
      </w:pPr>
      <w:r w:rsidRPr="000A0657">
        <w:rPr>
          <w:sz w:val="23"/>
          <w:szCs w:val="23"/>
        </w:rPr>
        <w:t xml:space="preserve">Eau Hygiène et Assainissement </w:t>
      </w:r>
    </w:p>
    <w:p w:rsidR="00FF6EBB" w:rsidRDefault="00FF6EBB" w:rsidP="00FF6EBB">
      <w:pPr>
        <w:pStyle w:val="Default"/>
        <w:numPr>
          <w:ilvl w:val="1"/>
          <w:numId w:val="21"/>
        </w:numPr>
        <w:spacing w:after="39"/>
        <w:rPr>
          <w:sz w:val="23"/>
          <w:szCs w:val="23"/>
        </w:rPr>
      </w:pPr>
      <w:r w:rsidRPr="000A0657">
        <w:rPr>
          <w:sz w:val="23"/>
          <w:szCs w:val="23"/>
        </w:rPr>
        <w:t xml:space="preserve">Sécurité Alimentaire : </w:t>
      </w:r>
      <w:proofErr w:type="spellStart"/>
      <w:r w:rsidRPr="000A0657">
        <w:rPr>
          <w:sz w:val="23"/>
          <w:szCs w:val="23"/>
        </w:rPr>
        <w:t>blanket</w:t>
      </w:r>
      <w:proofErr w:type="spellEnd"/>
      <w:r w:rsidRPr="000A0657">
        <w:rPr>
          <w:sz w:val="23"/>
          <w:szCs w:val="23"/>
        </w:rPr>
        <w:t xml:space="preserve"> </w:t>
      </w:r>
      <w:proofErr w:type="spellStart"/>
      <w:r w:rsidRPr="000A0657">
        <w:rPr>
          <w:sz w:val="23"/>
          <w:szCs w:val="23"/>
        </w:rPr>
        <w:t>supplementary</w:t>
      </w:r>
      <w:proofErr w:type="spellEnd"/>
      <w:r w:rsidRPr="000A0657">
        <w:rPr>
          <w:sz w:val="23"/>
          <w:szCs w:val="23"/>
        </w:rPr>
        <w:t xml:space="preserve"> </w:t>
      </w:r>
      <w:proofErr w:type="spellStart"/>
      <w:r w:rsidRPr="000A0657">
        <w:rPr>
          <w:sz w:val="23"/>
          <w:szCs w:val="23"/>
        </w:rPr>
        <w:t>feeding</w:t>
      </w:r>
      <w:proofErr w:type="spellEnd"/>
      <w:r w:rsidRPr="000A0657">
        <w:rPr>
          <w:sz w:val="23"/>
          <w:szCs w:val="23"/>
        </w:rPr>
        <w:t>, distribution générale de vivres/cash</w:t>
      </w:r>
    </w:p>
    <w:p w:rsidR="00FF6EBB" w:rsidRPr="00A906F3" w:rsidRDefault="00FF6EBB" w:rsidP="00FF6EBB">
      <w:pPr>
        <w:pStyle w:val="Default"/>
        <w:numPr>
          <w:ilvl w:val="1"/>
          <w:numId w:val="21"/>
        </w:numPr>
        <w:spacing w:after="39"/>
        <w:rPr>
          <w:sz w:val="23"/>
          <w:szCs w:val="23"/>
        </w:rPr>
      </w:pPr>
      <w:r w:rsidRPr="00A906F3">
        <w:rPr>
          <w:sz w:val="23"/>
          <w:szCs w:val="23"/>
        </w:rPr>
        <w:t>Protection : Espace Ami de l’enfant (EAE), Enregistrement de naissance</w:t>
      </w:r>
      <w:r>
        <w:rPr>
          <w:sz w:val="23"/>
          <w:szCs w:val="23"/>
        </w:rPr>
        <w:t xml:space="preserve">  </w:t>
      </w:r>
    </w:p>
    <w:p w:rsidR="00FF6EBB" w:rsidRDefault="00FF6EBB" w:rsidP="00FF6EBB">
      <w:pPr>
        <w:pStyle w:val="Default"/>
        <w:rPr>
          <w:sz w:val="23"/>
          <w:szCs w:val="23"/>
        </w:rPr>
      </w:pPr>
    </w:p>
    <w:p w:rsidR="00FF6EBB" w:rsidRPr="00DF5BAD" w:rsidRDefault="00FF6EBB" w:rsidP="00FF6EBB">
      <w:pPr>
        <w:pStyle w:val="Titre2"/>
        <w:rPr>
          <w:b/>
          <w:bCs/>
          <w:color w:val="auto"/>
        </w:rPr>
      </w:pPr>
      <w:bookmarkStart w:id="22" w:name="_Toc1102543512"/>
      <w:r w:rsidRPr="19823EA0">
        <w:rPr>
          <w:b/>
          <w:bCs/>
          <w:color w:val="auto"/>
        </w:rPr>
        <w:t>Stratégie de sortie : ANJE U vers l’ANJE</w:t>
      </w:r>
      <w:bookmarkEnd w:id="22"/>
    </w:p>
    <w:p w:rsidR="00FF6EBB" w:rsidRDefault="00FF6EBB" w:rsidP="00FF6EBB">
      <w:pPr>
        <w:pStyle w:val="Default"/>
        <w:rPr>
          <w:sz w:val="23"/>
          <w:szCs w:val="23"/>
        </w:rPr>
      </w:pPr>
      <w:r>
        <w:rPr>
          <w:sz w:val="23"/>
          <w:szCs w:val="23"/>
        </w:rPr>
        <w:t xml:space="preserve">La prise en compte de la stratégie de sortie devra se faire dès le début de la réponse ANJE-U. Il s’agit donc de planifier simultanément la stratégie de sortie et la logique d’intervention du projet ANJE-U et permettre de ce fait aux structures sanitaires existantes qui devront faire la reprise de l’ANJE de pouvoir s’appuyer sur leur échéancier afin d’atteindre les résultats escomptés. </w:t>
      </w:r>
    </w:p>
    <w:p w:rsidR="00432204" w:rsidRPr="00432204" w:rsidRDefault="00FF6EBB" w:rsidP="00FF6EBB">
      <w:pPr>
        <w:pStyle w:val="Default"/>
        <w:rPr>
          <w:sz w:val="23"/>
          <w:szCs w:val="23"/>
        </w:rPr>
      </w:pPr>
      <w:r>
        <w:rPr>
          <w:sz w:val="23"/>
          <w:szCs w:val="23"/>
        </w:rPr>
        <w:t>Pour permettre une meilleure sortie d’ANJE-U en ANJE</w:t>
      </w:r>
      <w:r w:rsidR="002D3B32">
        <w:rPr>
          <w:sz w:val="23"/>
          <w:szCs w:val="23"/>
        </w:rPr>
        <w:t>.</w:t>
      </w:r>
      <w:r>
        <w:rPr>
          <w:sz w:val="23"/>
          <w:szCs w:val="23"/>
        </w:rPr>
        <w:t xml:space="preserve"> </w:t>
      </w:r>
      <w:r w:rsidR="002D3B32">
        <w:rPr>
          <w:sz w:val="23"/>
          <w:szCs w:val="23"/>
        </w:rPr>
        <w:t xml:space="preserve">Dans la mesure du possible, </w:t>
      </w:r>
      <w:r>
        <w:rPr>
          <w:sz w:val="23"/>
          <w:szCs w:val="23"/>
        </w:rPr>
        <w:t>identifier une institution sanitaire environnante pour prendre la relève de la mise en œuvre de l’ANJE à travers les plateformes existantes aussi bien dans les structures sanitaires (Clinique d’</w:t>
      </w:r>
      <w:proofErr w:type="spellStart"/>
      <w:r>
        <w:rPr>
          <w:sz w:val="23"/>
          <w:szCs w:val="23"/>
        </w:rPr>
        <w:t>hygiene</w:t>
      </w:r>
      <w:proofErr w:type="spellEnd"/>
      <w:r>
        <w:rPr>
          <w:sz w:val="23"/>
          <w:szCs w:val="23"/>
        </w:rPr>
        <w:t xml:space="preserve"> infantile, CPN, </w:t>
      </w:r>
      <w:proofErr w:type="spellStart"/>
      <w:r>
        <w:rPr>
          <w:sz w:val="23"/>
          <w:szCs w:val="23"/>
        </w:rPr>
        <w:t>CPoN</w:t>
      </w:r>
      <w:proofErr w:type="spellEnd"/>
      <w:r>
        <w:rPr>
          <w:sz w:val="23"/>
          <w:szCs w:val="23"/>
        </w:rPr>
        <w:t>, maternité, PTME, PCIME, soins curatifs) que dans la communauté (NAC, sites des soins, etc.). Cette identification institutionnelle sera suivie d’un renforcement des capacités des prestataires et agents communautaires.</w:t>
      </w:r>
    </w:p>
    <w:p w:rsidR="00BD0DB0" w:rsidRDefault="00BD0DB0" w:rsidP="00BD0DB0">
      <w:pPr>
        <w:pStyle w:val="Default"/>
        <w:rPr>
          <w:sz w:val="23"/>
          <w:szCs w:val="23"/>
        </w:rPr>
      </w:pPr>
    </w:p>
    <w:p w:rsidR="00DF396B" w:rsidRDefault="00DF396B" w:rsidP="001820DD">
      <w:pPr>
        <w:pStyle w:val="Default"/>
        <w:rPr>
          <w:sz w:val="23"/>
          <w:szCs w:val="23"/>
        </w:rPr>
      </w:pPr>
    </w:p>
    <w:p w:rsidR="006817EF" w:rsidRPr="00DF5BAD" w:rsidRDefault="006817EF" w:rsidP="19823EA0">
      <w:pPr>
        <w:pStyle w:val="Titre1"/>
        <w:numPr>
          <w:ilvl w:val="0"/>
          <w:numId w:val="33"/>
        </w:numPr>
        <w:shd w:val="clear" w:color="auto" w:fill="171717" w:themeFill="background2" w:themeFillShade="1A"/>
        <w:ind w:left="426"/>
        <w:rPr>
          <w:b/>
          <w:bCs/>
          <w:color w:val="FFFFFF" w:themeColor="background1"/>
        </w:rPr>
      </w:pPr>
      <w:bookmarkStart w:id="23" w:name="_Toc1375938619"/>
      <w:r w:rsidRPr="19823EA0">
        <w:rPr>
          <w:b/>
          <w:bCs/>
          <w:color w:val="FFFFFF" w:themeColor="background1"/>
        </w:rPr>
        <w:t>Minimiser les risques de l’alimentation artificielle</w:t>
      </w:r>
      <w:bookmarkEnd w:id="23"/>
    </w:p>
    <w:p w:rsidR="00F31D81" w:rsidRPr="00DF5BAD" w:rsidRDefault="00F31D81" w:rsidP="00F31D81">
      <w:pPr>
        <w:pStyle w:val="Titre2"/>
        <w:jc w:val="both"/>
        <w:rPr>
          <w:b/>
          <w:bCs/>
          <w:color w:val="auto"/>
        </w:rPr>
      </w:pPr>
      <w:bookmarkStart w:id="24" w:name="_Toc983682052"/>
      <w:r w:rsidRPr="19823EA0">
        <w:rPr>
          <w:b/>
          <w:bCs/>
          <w:color w:val="auto"/>
        </w:rPr>
        <w:t>Dons en situation d’urgence</w:t>
      </w:r>
      <w:bookmarkEnd w:id="24"/>
    </w:p>
    <w:p w:rsidR="00F31D81" w:rsidRPr="004B7610" w:rsidRDefault="00F31D81" w:rsidP="00F31D81">
      <w:pPr>
        <w:pStyle w:val="Default"/>
        <w:numPr>
          <w:ilvl w:val="1"/>
          <w:numId w:val="33"/>
        </w:numPr>
        <w:tabs>
          <w:tab w:val="left" w:pos="567"/>
        </w:tabs>
        <w:ind w:left="426"/>
        <w:jc w:val="both"/>
        <w:rPr>
          <w:sz w:val="23"/>
          <w:szCs w:val="23"/>
        </w:rPr>
      </w:pPr>
      <w:r>
        <w:rPr>
          <w:sz w:val="23"/>
          <w:szCs w:val="23"/>
        </w:rPr>
        <w:t xml:space="preserve"> </w:t>
      </w:r>
      <w:r w:rsidRPr="004B7610">
        <w:rPr>
          <w:sz w:val="23"/>
          <w:szCs w:val="23"/>
        </w:rPr>
        <w:t xml:space="preserve">Ne pas donner ou accepter de dons de SLM, d’autres produits laitiers ou d’équipement servant à l’alimentation (y compris des biberons, des tétines et des tire-laits) en cas d’urgence. </w:t>
      </w:r>
    </w:p>
    <w:p w:rsidR="00F31D81" w:rsidRPr="004B7610" w:rsidRDefault="00F31D81" w:rsidP="00F31D81">
      <w:pPr>
        <w:pStyle w:val="Default"/>
        <w:tabs>
          <w:tab w:val="left" w:pos="567"/>
        </w:tabs>
        <w:jc w:val="both"/>
        <w:rPr>
          <w:sz w:val="23"/>
          <w:szCs w:val="23"/>
        </w:rPr>
      </w:pPr>
    </w:p>
    <w:p w:rsidR="00F31D81" w:rsidRPr="00DF5BAD" w:rsidRDefault="00F31D81" w:rsidP="00F31D81">
      <w:pPr>
        <w:pStyle w:val="Titre2"/>
        <w:jc w:val="both"/>
        <w:rPr>
          <w:b/>
          <w:bCs/>
          <w:color w:val="auto"/>
        </w:rPr>
      </w:pPr>
      <w:bookmarkStart w:id="25" w:name="_Toc600980412"/>
      <w:r w:rsidRPr="19823EA0">
        <w:rPr>
          <w:b/>
          <w:bCs/>
          <w:color w:val="auto"/>
        </w:rPr>
        <w:t>Pour des considérations concernant les dons de complément.</w:t>
      </w:r>
      <w:bookmarkEnd w:id="25"/>
    </w:p>
    <w:p w:rsidR="00F31D81" w:rsidRPr="002E2FD1" w:rsidRDefault="00F31D81" w:rsidP="00F31D81">
      <w:pPr>
        <w:pStyle w:val="Default"/>
        <w:numPr>
          <w:ilvl w:val="1"/>
          <w:numId w:val="33"/>
        </w:numPr>
        <w:tabs>
          <w:tab w:val="left" w:pos="567"/>
        </w:tabs>
        <w:ind w:left="426"/>
        <w:jc w:val="both"/>
        <w:rPr>
          <w:sz w:val="23"/>
          <w:szCs w:val="23"/>
        </w:rPr>
      </w:pPr>
      <w:r w:rsidRPr="002E2FD1">
        <w:rPr>
          <w:b/>
          <w:bCs/>
          <w:sz w:val="23"/>
          <w:szCs w:val="23"/>
        </w:rPr>
        <w:t>Ne pas envoyer de donations</w:t>
      </w:r>
      <w:r w:rsidRPr="002E2FD1">
        <w:rPr>
          <w:sz w:val="23"/>
          <w:szCs w:val="23"/>
        </w:rPr>
        <w:t xml:space="preserve"> (vers les zones affectées) qui ne sont pas basées sur des besoins identifiés et ne font pas partie d’une intervention coordonnée et gérée.</w:t>
      </w:r>
    </w:p>
    <w:p w:rsidR="00F31D81" w:rsidRDefault="00F31D81" w:rsidP="00F31D81">
      <w:pPr>
        <w:pStyle w:val="Default"/>
        <w:numPr>
          <w:ilvl w:val="1"/>
          <w:numId w:val="33"/>
        </w:numPr>
        <w:tabs>
          <w:tab w:val="left" w:pos="567"/>
        </w:tabs>
        <w:ind w:left="426"/>
        <w:jc w:val="both"/>
        <w:rPr>
          <w:sz w:val="23"/>
          <w:szCs w:val="23"/>
        </w:rPr>
      </w:pPr>
      <w:r w:rsidRPr="00EE57D8">
        <w:rPr>
          <w:b/>
          <w:sz w:val="23"/>
          <w:szCs w:val="23"/>
        </w:rPr>
        <w:t>Communiquer une position claire</w:t>
      </w:r>
      <w:r w:rsidRPr="004B7610">
        <w:rPr>
          <w:sz w:val="23"/>
          <w:szCs w:val="23"/>
        </w:rPr>
        <w:t xml:space="preserve"> sur les dons dans la préparation et dans l’intervention d’urgence précoce, comme dans une déclaration conjointe. </w:t>
      </w:r>
    </w:p>
    <w:p w:rsidR="00F31D81" w:rsidRDefault="00F31D81" w:rsidP="00F31D81">
      <w:pPr>
        <w:pStyle w:val="Default"/>
        <w:numPr>
          <w:ilvl w:val="1"/>
          <w:numId w:val="33"/>
        </w:numPr>
        <w:tabs>
          <w:tab w:val="left" w:pos="567"/>
        </w:tabs>
        <w:ind w:left="426"/>
        <w:jc w:val="both"/>
        <w:rPr>
          <w:sz w:val="23"/>
          <w:szCs w:val="23"/>
        </w:rPr>
      </w:pPr>
      <w:r w:rsidRPr="002E2FD1">
        <w:rPr>
          <w:b/>
          <w:bCs/>
          <w:sz w:val="23"/>
          <w:szCs w:val="23"/>
        </w:rPr>
        <w:t>Identifier et informer les potentiels donateurs</w:t>
      </w:r>
      <w:r w:rsidRPr="00EE57D8">
        <w:rPr>
          <w:sz w:val="23"/>
          <w:szCs w:val="23"/>
        </w:rPr>
        <w:t xml:space="preserve"> et distributeurs concernant les risques associés aux dons en situation d’urgence.</w:t>
      </w:r>
    </w:p>
    <w:p w:rsidR="00F31D81" w:rsidRPr="00EE57D8" w:rsidRDefault="00F31D81" w:rsidP="00F31D81">
      <w:pPr>
        <w:pStyle w:val="Default"/>
        <w:numPr>
          <w:ilvl w:val="1"/>
          <w:numId w:val="33"/>
        </w:numPr>
        <w:tabs>
          <w:tab w:val="left" w:pos="567"/>
        </w:tabs>
        <w:ind w:left="426"/>
        <w:jc w:val="both"/>
        <w:rPr>
          <w:sz w:val="23"/>
          <w:szCs w:val="23"/>
        </w:rPr>
      </w:pPr>
      <w:r w:rsidRPr="00EE57D8">
        <w:rPr>
          <w:b/>
          <w:sz w:val="23"/>
          <w:szCs w:val="23"/>
        </w:rPr>
        <w:t xml:space="preserve">Signaler et Rapporter </w:t>
      </w:r>
      <w:r w:rsidRPr="00EE57D8">
        <w:rPr>
          <w:sz w:val="23"/>
          <w:szCs w:val="23"/>
        </w:rPr>
        <w:t>des offres ou des dons de SLM, d’aliments de complément et d’équipement d’alimentation au Cluster Nutrition (</w:t>
      </w:r>
      <w:proofErr w:type="spellStart"/>
      <w:r w:rsidRPr="00EE57D8">
        <w:rPr>
          <w:sz w:val="23"/>
          <w:szCs w:val="23"/>
        </w:rPr>
        <w:t>UCPNANu</w:t>
      </w:r>
      <w:proofErr w:type="spellEnd"/>
      <w:r w:rsidRPr="00EE57D8">
        <w:rPr>
          <w:sz w:val="23"/>
          <w:szCs w:val="23"/>
        </w:rPr>
        <w:t xml:space="preserve">), au GTT </w:t>
      </w:r>
      <w:r>
        <w:rPr>
          <w:sz w:val="23"/>
          <w:szCs w:val="23"/>
        </w:rPr>
        <w:t>/</w:t>
      </w:r>
      <w:r w:rsidRPr="00EE57D8">
        <w:rPr>
          <w:sz w:val="23"/>
          <w:szCs w:val="23"/>
        </w:rPr>
        <w:t>ANJE-U, à l’UNICEF, selon le cas, qui déterminera et supervisera un plan de gestion pour minimiser les risques. Les dons impliquant une assistance alimentaire du PAM d</w:t>
      </w:r>
      <w:r>
        <w:rPr>
          <w:sz w:val="23"/>
          <w:szCs w:val="23"/>
        </w:rPr>
        <w:t>oiv</w:t>
      </w:r>
      <w:r w:rsidRPr="00EE57D8">
        <w:rPr>
          <w:sz w:val="23"/>
          <w:szCs w:val="23"/>
        </w:rPr>
        <w:t xml:space="preserve">ent également être communiqués au PAM </w:t>
      </w:r>
    </w:p>
    <w:p w:rsidR="00F31D81" w:rsidRPr="00096213" w:rsidRDefault="00F31D81" w:rsidP="00F31D81">
      <w:pPr>
        <w:pStyle w:val="Default"/>
        <w:tabs>
          <w:tab w:val="left" w:pos="567"/>
        </w:tabs>
        <w:jc w:val="both"/>
        <w:rPr>
          <w:sz w:val="23"/>
          <w:szCs w:val="23"/>
        </w:rPr>
      </w:pPr>
    </w:p>
    <w:p w:rsidR="00F31D81" w:rsidRPr="00DF5BAD" w:rsidRDefault="00F31D81" w:rsidP="00F31D81">
      <w:pPr>
        <w:pStyle w:val="Titre2"/>
        <w:jc w:val="both"/>
        <w:rPr>
          <w:b/>
          <w:bCs/>
          <w:color w:val="auto"/>
        </w:rPr>
      </w:pPr>
      <w:bookmarkStart w:id="26" w:name="_Toc345673967"/>
      <w:r w:rsidRPr="19823EA0">
        <w:rPr>
          <w:b/>
          <w:bCs/>
          <w:color w:val="auto"/>
        </w:rPr>
        <w:t>Gestion de l’alimentation artificielle</w:t>
      </w:r>
      <w:bookmarkEnd w:id="26"/>
    </w:p>
    <w:p w:rsidR="00F31D81" w:rsidRPr="00EE57D8" w:rsidRDefault="00F31D81" w:rsidP="00F31D81">
      <w:pPr>
        <w:pStyle w:val="Default"/>
        <w:numPr>
          <w:ilvl w:val="1"/>
          <w:numId w:val="33"/>
        </w:numPr>
        <w:tabs>
          <w:tab w:val="left" w:pos="567"/>
        </w:tabs>
        <w:ind w:left="426"/>
        <w:jc w:val="both"/>
        <w:rPr>
          <w:sz w:val="23"/>
          <w:szCs w:val="23"/>
        </w:rPr>
      </w:pPr>
      <w:r w:rsidRPr="00096213">
        <w:rPr>
          <w:sz w:val="23"/>
          <w:szCs w:val="23"/>
        </w:rPr>
        <w:t xml:space="preserve">Planifier un approvisionnement approprié, ciblage et utilisation du </w:t>
      </w:r>
      <w:r>
        <w:rPr>
          <w:sz w:val="23"/>
          <w:szCs w:val="23"/>
        </w:rPr>
        <w:t>SLM</w:t>
      </w:r>
      <w:r w:rsidRPr="00096213">
        <w:rPr>
          <w:sz w:val="23"/>
          <w:szCs w:val="23"/>
        </w:rPr>
        <w:t xml:space="preserve"> et du</w:t>
      </w:r>
      <w:r>
        <w:rPr>
          <w:sz w:val="23"/>
          <w:szCs w:val="23"/>
        </w:rPr>
        <w:t xml:space="preserve"> </w:t>
      </w:r>
      <w:r w:rsidRPr="00096213">
        <w:rPr>
          <w:sz w:val="23"/>
          <w:szCs w:val="23"/>
        </w:rPr>
        <w:t xml:space="preserve">soutien associé (gestion de l’alimentation artificielle) en étroite consultation avec </w:t>
      </w:r>
      <w:r w:rsidRPr="00105855">
        <w:rPr>
          <w:sz w:val="23"/>
          <w:szCs w:val="23"/>
        </w:rPr>
        <w:t>Le Groupe Technique ANJE-U</w:t>
      </w:r>
      <w:r>
        <w:rPr>
          <w:sz w:val="23"/>
          <w:szCs w:val="23"/>
        </w:rPr>
        <w:t xml:space="preserve">, </w:t>
      </w:r>
      <w:proofErr w:type="spellStart"/>
      <w:r>
        <w:rPr>
          <w:sz w:val="23"/>
          <w:szCs w:val="23"/>
        </w:rPr>
        <w:t>UCPNANu</w:t>
      </w:r>
      <w:proofErr w:type="spellEnd"/>
      <w:r>
        <w:rPr>
          <w:sz w:val="23"/>
          <w:szCs w:val="23"/>
        </w:rPr>
        <w:t xml:space="preserve"> </w:t>
      </w:r>
      <w:r w:rsidRPr="00096213">
        <w:rPr>
          <w:sz w:val="23"/>
          <w:szCs w:val="23"/>
        </w:rPr>
        <w:t>et UNICEF. Conformément à leur mandat, l’OMS et le UNHCR ont également des responsabilités</w:t>
      </w:r>
      <w:r>
        <w:rPr>
          <w:sz w:val="23"/>
          <w:szCs w:val="23"/>
        </w:rPr>
        <w:t xml:space="preserve"> </w:t>
      </w:r>
      <w:r w:rsidRPr="00096213">
        <w:rPr>
          <w:sz w:val="23"/>
          <w:szCs w:val="23"/>
        </w:rPr>
        <w:t>clés.</w:t>
      </w:r>
      <w:r>
        <w:rPr>
          <w:sz w:val="23"/>
          <w:szCs w:val="23"/>
        </w:rPr>
        <w:t xml:space="preserve"> </w:t>
      </w:r>
    </w:p>
    <w:p w:rsidR="00F31D81" w:rsidRDefault="00F31D81" w:rsidP="00F31D81">
      <w:pPr>
        <w:pStyle w:val="Default"/>
        <w:numPr>
          <w:ilvl w:val="1"/>
          <w:numId w:val="33"/>
        </w:numPr>
        <w:tabs>
          <w:tab w:val="left" w:pos="567"/>
        </w:tabs>
        <w:ind w:left="426"/>
        <w:jc w:val="both"/>
        <w:rPr>
          <w:sz w:val="23"/>
          <w:szCs w:val="23"/>
        </w:rPr>
      </w:pPr>
      <w:r w:rsidRPr="00662656">
        <w:rPr>
          <w:sz w:val="23"/>
          <w:szCs w:val="23"/>
        </w:rPr>
        <w:t>La gestion de l’alimentation artificielle nécessite une évaluation des besoins et des risques</w:t>
      </w:r>
      <w:r>
        <w:rPr>
          <w:sz w:val="23"/>
          <w:szCs w:val="23"/>
        </w:rPr>
        <w:t xml:space="preserve"> </w:t>
      </w:r>
      <w:r w:rsidRPr="00662656">
        <w:rPr>
          <w:sz w:val="23"/>
          <w:szCs w:val="23"/>
        </w:rPr>
        <w:t>et une analyse de la situation critique, éclairée par des conseils techniques. L’analyse doit</w:t>
      </w:r>
      <w:r>
        <w:rPr>
          <w:sz w:val="23"/>
          <w:szCs w:val="23"/>
        </w:rPr>
        <w:t xml:space="preserve"> </w:t>
      </w:r>
      <w:r w:rsidRPr="00662656">
        <w:rPr>
          <w:sz w:val="23"/>
          <w:szCs w:val="23"/>
        </w:rPr>
        <w:t xml:space="preserve">indiquer si une demande de </w:t>
      </w:r>
      <w:r>
        <w:rPr>
          <w:sz w:val="23"/>
          <w:szCs w:val="23"/>
        </w:rPr>
        <w:t xml:space="preserve">SLM </w:t>
      </w:r>
      <w:r w:rsidRPr="00662656">
        <w:rPr>
          <w:sz w:val="23"/>
          <w:szCs w:val="23"/>
        </w:rPr>
        <w:t>constitue un besoin réel et/ou si d’autres interventions, y</w:t>
      </w:r>
      <w:r>
        <w:rPr>
          <w:sz w:val="23"/>
          <w:szCs w:val="23"/>
        </w:rPr>
        <w:t xml:space="preserve"> </w:t>
      </w:r>
      <w:r w:rsidRPr="00662656">
        <w:rPr>
          <w:sz w:val="23"/>
          <w:szCs w:val="23"/>
        </w:rPr>
        <w:t>compris un soutien amélioré pour l’allaitement maternel, sont indiquées pour assurer la</w:t>
      </w:r>
      <w:r>
        <w:rPr>
          <w:sz w:val="23"/>
          <w:szCs w:val="23"/>
        </w:rPr>
        <w:t xml:space="preserve"> </w:t>
      </w:r>
      <w:r w:rsidRPr="00662656">
        <w:rPr>
          <w:sz w:val="23"/>
          <w:szCs w:val="23"/>
        </w:rPr>
        <w:t>nutrition et la santé du nourrisson. L’ampleur du soutien nécessaire à l’alimentation artificielle</w:t>
      </w:r>
      <w:r>
        <w:rPr>
          <w:sz w:val="23"/>
          <w:szCs w:val="23"/>
        </w:rPr>
        <w:t xml:space="preserve"> </w:t>
      </w:r>
      <w:r w:rsidRPr="00662656">
        <w:rPr>
          <w:sz w:val="23"/>
          <w:szCs w:val="23"/>
        </w:rPr>
        <w:t>déterminera le niveau d’intervention et de coordination requis.</w:t>
      </w:r>
    </w:p>
    <w:p w:rsidR="00F31D81" w:rsidRDefault="00F31D81" w:rsidP="00F31D81">
      <w:pPr>
        <w:pStyle w:val="Default"/>
        <w:numPr>
          <w:ilvl w:val="1"/>
          <w:numId w:val="33"/>
        </w:numPr>
        <w:tabs>
          <w:tab w:val="left" w:pos="567"/>
        </w:tabs>
        <w:ind w:left="426"/>
        <w:jc w:val="both"/>
        <w:rPr>
          <w:sz w:val="23"/>
          <w:szCs w:val="23"/>
        </w:rPr>
      </w:pPr>
      <w:r>
        <w:rPr>
          <w:sz w:val="23"/>
          <w:szCs w:val="23"/>
        </w:rPr>
        <w:t xml:space="preserve"> </w:t>
      </w:r>
      <w:bookmarkStart w:id="27" w:name="_Hlk106349191"/>
      <w:r>
        <w:rPr>
          <w:sz w:val="23"/>
          <w:szCs w:val="23"/>
        </w:rPr>
        <w:t xml:space="preserve">Le Groupe Technique </w:t>
      </w:r>
      <w:r w:rsidRPr="00EE57D8">
        <w:rPr>
          <w:sz w:val="23"/>
          <w:szCs w:val="23"/>
        </w:rPr>
        <w:t xml:space="preserve">ANJE-U </w:t>
      </w:r>
      <w:bookmarkEnd w:id="27"/>
      <w:r w:rsidRPr="00EE57D8">
        <w:rPr>
          <w:sz w:val="23"/>
          <w:szCs w:val="23"/>
        </w:rPr>
        <w:t>et/ou l’UNICEF d</w:t>
      </w:r>
      <w:r>
        <w:rPr>
          <w:sz w:val="23"/>
          <w:szCs w:val="23"/>
        </w:rPr>
        <w:t>oiv</w:t>
      </w:r>
      <w:r w:rsidRPr="00EE57D8">
        <w:rPr>
          <w:sz w:val="23"/>
          <w:szCs w:val="23"/>
        </w:rPr>
        <w:t xml:space="preserve">ent déterminer si et où la capacité à gérer l’alimentation artificielle existe au gouvernement et parmi les acteurs humanitaires. </w:t>
      </w:r>
      <w:r>
        <w:rPr>
          <w:sz w:val="23"/>
          <w:szCs w:val="23"/>
        </w:rPr>
        <w:t>L</w:t>
      </w:r>
      <w:r w:rsidRPr="00EE57D8">
        <w:rPr>
          <w:sz w:val="23"/>
          <w:szCs w:val="23"/>
        </w:rPr>
        <w:t xml:space="preserve">’UNICEF identifie un ou plusieurs fournisseurs de SLM appropriés, y compris une chaîne d’approvisionnement </w:t>
      </w:r>
      <w:r>
        <w:rPr>
          <w:sz w:val="23"/>
          <w:szCs w:val="23"/>
        </w:rPr>
        <w:t xml:space="preserve">de </w:t>
      </w:r>
      <w:r w:rsidRPr="00EE57D8">
        <w:rPr>
          <w:sz w:val="23"/>
          <w:szCs w:val="23"/>
        </w:rPr>
        <w:t xml:space="preserve">SLM et les services de soutien associés. </w:t>
      </w:r>
      <w:r>
        <w:rPr>
          <w:sz w:val="23"/>
          <w:szCs w:val="23"/>
        </w:rPr>
        <w:t>L</w:t>
      </w:r>
      <w:r w:rsidRPr="00EE57D8">
        <w:rPr>
          <w:sz w:val="23"/>
          <w:szCs w:val="23"/>
        </w:rPr>
        <w:t>’UNICEF assurera la fourniture coordonnée des SLM.</w:t>
      </w:r>
    </w:p>
    <w:p w:rsidR="00F31D81" w:rsidRDefault="00F31D81" w:rsidP="00F31D81">
      <w:pPr>
        <w:pStyle w:val="Default"/>
        <w:numPr>
          <w:ilvl w:val="1"/>
          <w:numId w:val="33"/>
        </w:numPr>
        <w:tabs>
          <w:tab w:val="left" w:pos="567"/>
        </w:tabs>
        <w:ind w:left="426"/>
        <w:jc w:val="both"/>
        <w:rPr>
          <w:sz w:val="23"/>
          <w:szCs w:val="23"/>
        </w:rPr>
      </w:pPr>
      <w:r w:rsidRPr="00EE57D8">
        <w:rPr>
          <w:sz w:val="23"/>
          <w:szCs w:val="23"/>
        </w:rPr>
        <w:t xml:space="preserve">Établir clairement les critères d’admission à l’utilisation du SLM en accord avec </w:t>
      </w:r>
      <w:r>
        <w:rPr>
          <w:sz w:val="23"/>
          <w:szCs w:val="23"/>
        </w:rPr>
        <w:t xml:space="preserve">Le Groupe Technique </w:t>
      </w:r>
      <w:r w:rsidRPr="00EE57D8">
        <w:rPr>
          <w:sz w:val="23"/>
          <w:szCs w:val="23"/>
        </w:rPr>
        <w:t>ANJE-U. Si les critères sont déjà en place, revoir et réviser au besoin</w:t>
      </w:r>
    </w:p>
    <w:p w:rsidR="00F31D81" w:rsidRPr="00EE57D8" w:rsidRDefault="00F31D81" w:rsidP="00F31D81">
      <w:pPr>
        <w:pStyle w:val="Default"/>
        <w:numPr>
          <w:ilvl w:val="1"/>
          <w:numId w:val="33"/>
        </w:numPr>
        <w:tabs>
          <w:tab w:val="left" w:pos="567"/>
        </w:tabs>
        <w:ind w:left="426"/>
        <w:jc w:val="both"/>
        <w:rPr>
          <w:sz w:val="23"/>
          <w:szCs w:val="23"/>
        </w:rPr>
      </w:pPr>
      <w:r w:rsidRPr="00EE57D8">
        <w:rPr>
          <w:sz w:val="23"/>
          <w:szCs w:val="23"/>
        </w:rPr>
        <w:t>Communiquer ces critères aux mères et tuteurs, aux communautés et aux intervenants d’urgence.</w:t>
      </w:r>
    </w:p>
    <w:p w:rsidR="00F31D81" w:rsidRPr="00CD4425" w:rsidRDefault="00F31D81" w:rsidP="00F31D81">
      <w:pPr>
        <w:pStyle w:val="Default"/>
        <w:tabs>
          <w:tab w:val="left" w:pos="567"/>
        </w:tabs>
        <w:jc w:val="both"/>
        <w:rPr>
          <w:sz w:val="23"/>
          <w:szCs w:val="23"/>
        </w:rPr>
      </w:pPr>
    </w:p>
    <w:p w:rsidR="00F31D81" w:rsidRPr="00DF5BAD" w:rsidRDefault="00F31D81" w:rsidP="00F31D81">
      <w:pPr>
        <w:pStyle w:val="Titre2"/>
        <w:jc w:val="both"/>
        <w:rPr>
          <w:b/>
          <w:bCs/>
          <w:color w:val="auto"/>
        </w:rPr>
      </w:pPr>
      <w:bookmarkStart w:id="28" w:name="_Toc1802488889"/>
      <w:r w:rsidRPr="19823EA0">
        <w:rPr>
          <w:b/>
          <w:bCs/>
          <w:color w:val="auto"/>
        </w:rPr>
        <w:t>Approvisionnement en SLM</w:t>
      </w:r>
      <w:bookmarkEnd w:id="28"/>
    </w:p>
    <w:p w:rsidR="00F31D81" w:rsidRDefault="00F31D81" w:rsidP="00F31D81">
      <w:pPr>
        <w:pStyle w:val="Default"/>
        <w:tabs>
          <w:tab w:val="left" w:pos="567"/>
        </w:tabs>
        <w:jc w:val="both"/>
        <w:rPr>
          <w:sz w:val="23"/>
          <w:szCs w:val="23"/>
        </w:rPr>
      </w:pPr>
    </w:p>
    <w:p w:rsidR="00F31D81" w:rsidRDefault="00F31D81" w:rsidP="00F31D81">
      <w:pPr>
        <w:pStyle w:val="Default"/>
        <w:numPr>
          <w:ilvl w:val="1"/>
          <w:numId w:val="33"/>
        </w:numPr>
        <w:tabs>
          <w:tab w:val="left" w:pos="567"/>
        </w:tabs>
        <w:ind w:left="426"/>
        <w:jc w:val="both"/>
        <w:rPr>
          <w:sz w:val="23"/>
          <w:szCs w:val="23"/>
        </w:rPr>
      </w:pPr>
      <w:r>
        <w:rPr>
          <w:sz w:val="23"/>
          <w:szCs w:val="23"/>
        </w:rPr>
        <w:t>L’importation des substituts de laits maternels pour nourrissons est conditionnée par l’accord du Gouvernement. La distribution de SLM ne doit pas se faire pendant les distributions générales. Le stockage des préparations pour nourrissons ne doit pas être à la vue des mères/gardiens d’enfants de 0 à 23 mois.</w:t>
      </w:r>
    </w:p>
    <w:p w:rsidR="00F31D81" w:rsidRDefault="00F31D81" w:rsidP="00F31D81">
      <w:pPr>
        <w:pStyle w:val="Default"/>
        <w:numPr>
          <w:ilvl w:val="1"/>
          <w:numId w:val="33"/>
        </w:numPr>
        <w:tabs>
          <w:tab w:val="left" w:pos="567"/>
        </w:tabs>
        <w:ind w:left="426"/>
        <w:jc w:val="both"/>
        <w:rPr>
          <w:sz w:val="23"/>
          <w:szCs w:val="23"/>
        </w:rPr>
      </w:pPr>
      <w:r w:rsidRPr="00EE57D8">
        <w:rPr>
          <w:sz w:val="23"/>
          <w:szCs w:val="23"/>
        </w:rPr>
        <w:t xml:space="preserve">Dans des contextes </w:t>
      </w:r>
      <w:r>
        <w:rPr>
          <w:sz w:val="23"/>
          <w:szCs w:val="23"/>
        </w:rPr>
        <w:t xml:space="preserve">d’urgence (réfugiés, déplacés, inondations, tremblement de terre) </w:t>
      </w:r>
      <w:r w:rsidRPr="00EE57D8">
        <w:rPr>
          <w:sz w:val="23"/>
          <w:szCs w:val="23"/>
        </w:rPr>
        <w:t>et conformément à la politique de l’UNICEF, L’UNICEF achètera uniquement des préparations pour nourrissons en tant que fournisseur à la demande d</w:t>
      </w:r>
      <w:r>
        <w:rPr>
          <w:sz w:val="23"/>
          <w:szCs w:val="23"/>
        </w:rPr>
        <w:t>e l’</w:t>
      </w:r>
      <w:proofErr w:type="spellStart"/>
      <w:r>
        <w:rPr>
          <w:sz w:val="23"/>
          <w:szCs w:val="23"/>
        </w:rPr>
        <w:t>UCPNANu</w:t>
      </w:r>
      <w:proofErr w:type="spellEnd"/>
      <w:r>
        <w:rPr>
          <w:sz w:val="23"/>
          <w:szCs w:val="23"/>
        </w:rPr>
        <w:t>/MSPP.</w:t>
      </w:r>
    </w:p>
    <w:p w:rsidR="00F31D81" w:rsidRPr="002E2FD1" w:rsidRDefault="00F31D81" w:rsidP="00F31D81">
      <w:pPr>
        <w:pStyle w:val="Default"/>
        <w:numPr>
          <w:ilvl w:val="1"/>
          <w:numId w:val="33"/>
        </w:numPr>
        <w:tabs>
          <w:tab w:val="left" w:pos="567"/>
        </w:tabs>
        <w:ind w:left="426"/>
        <w:jc w:val="both"/>
        <w:rPr>
          <w:rFonts w:ascii="MyriadPro-Bold" w:hAnsi="MyriadPro-Bold" w:cs="MyriadPro-Bold"/>
          <w:b/>
          <w:bCs/>
          <w:sz w:val="26"/>
          <w:szCs w:val="26"/>
        </w:rPr>
      </w:pPr>
      <w:r w:rsidRPr="002E2FD1">
        <w:rPr>
          <w:sz w:val="23"/>
          <w:szCs w:val="23"/>
        </w:rPr>
        <w:t>L’UNICEF s’assure de l’achat, du stockage et de la livraison des préparations pour nourrissons s</w:t>
      </w:r>
      <w:r>
        <w:rPr>
          <w:sz w:val="23"/>
          <w:szCs w:val="23"/>
        </w:rPr>
        <w:t>ur</w:t>
      </w:r>
      <w:r w:rsidRPr="002E2FD1">
        <w:rPr>
          <w:sz w:val="23"/>
          <w:szCs w:val="23"/>
        </w:rPr>
        <w:t xml:space="preserve"> demande de l’</w:t>
      </w:r>
      <w:proofErr w:type="spellStart"/>
      <w:r w:rsidRPr="002E2FD1">
        <w:rPr>
          <w:sz w:val="23"/>
          <w:szCs w:val="23"/>
        </w:rPr>
        <w:t>UCPNANu</w:t>
      </w:r>
      <w:proofErr w:type="spellEnd"/>
      <w:r w:rsidRPr="002E2FD1">
        <w:rPr>
          <w:sz w:val="23"/>
          <w:szCs w:val="23"/>
        </w:rPr>
        <w:t xml:space="preserve">/MSPP. </w:t>
      </w:r>
    </w:p>
    <w:p w:rsidR="002803AD" w:rsidRDefault="002803AD" w:rsidP="00F31D81">
      <w:pPr>
        <w:pStyle w:val="Titre2"/>
        <w:jc w:val="both"/>
        <w:rPr>
          <w:b/>
          <w:bCs/>
          <w:color w:val="auto"/>
        </w:rPr>
      </w:pPr>
      <w:bookmarkStart w:id="29" w:name="_Toc1376238766"/>
    </w:p>
    <w:p w:rsidR="00F31D81" w:rsidRPr="00DF5BAD" w:rsidRDefault="00F31D81" w:rsidP="00F31D81">
      <w:pPr>
        <w:pStyle w:val="Titre2"/>
        <w:jc w:val="both"/>
        <w:rPr>
          <w:b/>
          <w:bCs/>
          <w:color w:val="auto"/>
        </w:rPr>
      </w:pPr>
      <w:r w:rsidRPr="19823EA0">
        <w:rPr>
          <w:b/>
          <w:bCs/>
          <w:color w:val="auto"/>
        </w:rPr>
        <w:t>Spécification SLM</w:t>
      </w:r>
      <w:bookmarkEnd w:id="29"/>
    </w:p>
    <w:p w:rsidR="00F31D81" w:rsidRPr="002803AD" w:rsidRDefault="00F31D81" w:rsidP="00F31D81">
      <w:pPr>
        <w:pStyle w:val="Default"/>
        <w:numPr>
          <w:ilvl w:val="1"/>
          <w:numId w:val="33"/>
        </w:numPr>
        <w:tabs>
          <w:tab w:val="left" w:pos="567"/>
        </w:tabs>
        <w:ind w:left="426"/>
        <w:jc w:val="both"/>
        <w:rPr>
          <w:sz w:val="23"/>
          <w:szCs w:val="23"/>
        </w:rPr>
      </w:pPr>
      <w:r w:rsidRPr="00D9177D">
        <w:rPr>
          <w:sz w:val="23"/>
          <w:szCs w:val="23"/>
        </w:rPr>
        <w:t xml:space="preserve">Les étiquettes </w:t>
      </w:r>
      <w:r>
        <w:rPr>
          <w:sz w:val="23"/>
          <w:szCs w:val="23"/>
        </w:rPr>
        <w:t>des SLM</w:t>
      </w:r>
      <w:r w:rsidRPr="00D9177D">
        <w:rPr>
          <w:sz w:val="23"/>
          <w:szCs w:val="23"/>
        </w:rPr>
        <w:t xml:space="preserve"> doivent être conformes au Code. Les étiquettes d</w:t>
      </w:r>
      <w:r>
        <w:rPr>
          <w:sz w:val="23"/>
          <w:szCs w:val="23"/>
        </w:rPr>
        <w:t>oiv</w:t>
      </w:r>
      <w:r w:rsidRPr="00D9177D">
        <w:rPr>
          <w:sz w:val="23"/>
          <w:szCs w:val="23"/>
        </w:rPr>
        <w:t>ent être dans la</w:t>
      </w:r>
      <w:r>
        <w:rPr>
          <w:sz w:val="23"/>
          <w:szCs w:val="23"/>
        </w:rPr>
        <w:t xml:space="preserve"> </w:t>
      </w:r>
      <w:r w:rsidRPr="002803AD">
        <w:rPr>
          <w:sz w:val="23"/>
          <w:szCs w:val="23"/>
        </w:rPr>
        <w:t xml:space="preserve">langue comprise par les utilisateurs finaux et les fournisseurs de services et inclure : </w:t>
      </w:r>
    </w:p>
    <w:p w:rsidR="00F31D81" w:rsidRPr="002803AD" w:rsidRDefault="00F31D81" w:rsidP="00F31D81">
      <w:pPr>
        <w:pStyle w:val="Default"/>
        <w:numPr>
          <w:ilvl w:val="1"/>
          <w:numId w:val="24"/>
        </w:numPr>
        <w:tabs>
          <w:tab w:val="left" w:pos="567"/>
        </w:tabs>
        <w:ind w:left="851"/>
        <w:jc w:val="both"/>
        <w:rPr>
          <w:sz w:val="23"/>
          <w:szCs w:val="23"/>
        </w:rPr>
      </w:pPr>
      <w:r w:rsidRPr="002803AD">
        <w:rPr>
          <w:sz w:val="23"/>
          <w:szCs w:val="23"/>
        </w:rPr>
        <w:t>Les mots « Avis important » ou leur équivalent ;</w:t>
      </w:r>
    </w:p>
    <w:p w:rsidR="00F31D81" w:rsidRPr="002803AD" w:rsidRDefault="00F31D81" w:rsidP="00F31D81">
      <w:pPr>
        <w:pStyle w:val="Default"/>
        <w:numPr>
          <w:ilvl w:val="1"/>
          <w:numId w:val="24"/>
        </w:numPr>
        <w:tabs>
          <w:tab w:val="left" w:pos="567"/>
        </w:tabs>
        <w:ind w:left="851"/>
        <w:jc w:val="both"/>
        <w:rPr>
          <w:sz w:val="23"/>
          <w:szCs w:val="23"/>
        </w:rPr>
      </w:pPr>
      <w:r w:rsidRPr="002803AD">
        <w:rPr>
          <w:sz w:val="23"/>
          <w:szCs w:val="23"/>
        </w:rPr>
        <w:t>L’âge en mois, mais en chiffres.</w:t>
      </w:r>
    </w:p>
    <w:p w:rsidR="00F31D81" w:rsidRDefault="00F31D81" w:rsidP="00F31D81">
      <w:pPr>
        <w:pStyle w:val="Default"/>
        <w:numPr>
          <w:ilvl w:val="1"/>
          <w:numId w:val="24"/>
        </w:numPr>
        <w:tabs>
          <w:tab w:val="left" w:pos="567"/>
        </w:tabs>
        <w:ind w:left="851"/>
        <w:jc w:val="both"/>
        <w:rPr>
          <w:sz w:val="23"/>
          <w:szCs w:val="23"/>
        </w:rPr>
      </w:pPr>
      <w:r w:rsidRPr="00D9177D">
        <w:rPr>
          <w:sz w:val="23"/>
          <w:szCs w:val="23"/>
        </w:rPr>
        <w:t>Une déclaration sur la supériorité de</w:t>
      </w:r>
      <w:r>
        <w:rPr>
          <w:sz w:val="23"/>
          <w:szCs w:val="23"/>
        </w:rPr>
        <w:t xml:space="preserve"> </w:t>
      </w:r>
      <w:r w:rsidRPr="00D9177D">
        <w:rPr>
          <w:sz w:val="23"/>
          <w:szCs w:val="23"/>
        </w:rPr>
        <w:t xml:space="preserve">l’allaitement maternel ; </w:t>
      </w:r>
    </w:p>
    <w:p w:rsidR="00F31D81" w:rsidRDefault="00F31D81" w:rsidP="00F31D81">
      <w:pPr>
        <w:pStyle w:val="Default"/>
        <w:numPr>
          <w:ilvl w:val="1"/>
          <w:numId w:val="24"/>
        </w:numPr>
        <w:tabs>
          <w:tab w:val="left" w:pos="567"/>
        </w:tabs>
        <w:ind w:left="851"/>
        <w:jc w:val="both"/>
        <w:rPr>
          <w:sz w:val="23"/>
          <w:szCs w:val="23"/>
        </w:rPr>
      </w:pPr>
      <w:r>
        <w:rPr>
          <w:sz w:val="23"/>
          <w:szCs w:val="23"/>
        </w:rPr>
        <w:t>U</w:t>
      </w:r>
      <w:r w:rsidRPr="00D9177D">
        <w:rPr>
          <w:sz w:val="23"/>
          <w:szCs w:val="23"/>
        </w:rPr>
        <w:t>ne déclaration indiquant que le produit ne doit être utilisé que sur</w:t>
      </w:r>
      <w:r>
        <w:rPr>
          <w:sz w:val="23"/>
          <w:szCs w:val="23"/>
        </w:rPr>
        <w:t xml:space="preserve"> </w:t>
      </w:r>
      <w:r w:rsidRPr="00E164BF">
        <w:rPr>
          <w:sz w:val="23"/>
          <w:szCs w:val="23"/>
        </w:rPr>
        <w:t xml:space="preserve">avis d’un </w:t>
      </w:r>
      <w:r>
        <w:rPr>
          <w:sz w:val="23"/>
          <w:szCs w:val="23"/>
        </w:rPr>
        <w:t>prestataire de soins</w:t>
      </w:r>
      <w:r w:rsidRPr="00E164BF">
        <w:rPr>
          <w:sz w:val="23"/>
          <w:szCs w:val="23"/>
        </w:rPr>
        <w:t xml:space="preserve"> de santé (y compris les agents </w:t>
      </w:r>
      <w:r>
        <w:rPr>
          <w:sz w:val="23"/>
          <w:szCs w:val="23"/>
        </w:rPr>
        <w:t xml:space="preserve">de santé </w:t>
      </w:r>
      <w:r w:rsidRPr="00E164BF">
        <w:rPr>
          <w:sz w:val="23"/>
          <w:szCs w:val="23"/>
        </w:rPr>
        <w:t xml:space="preserve">communautaire </w:t>
      </w:r>
      <w:r>
        <w:rPr>
          <w:sz w:val="23"/>
          <w:szCs w:val="23"/>
        </w:rPr>
        <w:t>polyvalents</w:t>
      </w:r>
      <w:r w:rsidRPr="00E164BF">
        <w:rPr>
          <w:sz w:val="23"/>
          <w:szCs w:val="23"/>
        </w:rPr>
        <w:t>) quant à la</w:t>
      </w:r>
      <w:r>
        <w:rPr>
          <w:sz w:val="23"/>
          <w:szCs w:val="23"/>
        </w:rPr>
        <w:t xml:space="preserve"> </w:t>
      </w:r>
      <w:r w:rsidRPr="00E164BF">
        <w:rPr>
          <w:sz w:val="23"/>
          <w:szCs w:val="23"/>
        </w:rPr>
        <w:t xml:space="preserve">nécessité de son utilisation et à la méthode d’utilisation appropriée ; </w:t>
      </w:r>
    </w:p>
    <w:p w:rsidR="00F31D81" w:rsidRPr="002803AD" w:rsidRDefault="00F31D81" w:rsidP="00F31D81">
      <w:pPr>
        <w:pStyle w:val="Default"/>
        <w:numPr>
          <w:ilvl w:val="1"/>
          <w:numId w:val="24"/>
        </w:numPr>
        <w:tabs>
          <w:tab w:val="left" w:pos="567"/>
        </w:tabs>
        <w:ind w:left="851"/>
        <w:jc w:val="both"/>
        <w:rPr>
          <w:sz w:val="23"/>
          <w:szCs w:val="23"/>
        </w:rPr>
      </w:pPr>
      <w:r>
        <w:rPr>
          <w:sz w:val="23"/>
          <w:szCs w:val="23"/>
        </w:rPr>
        <w:t>D</w:t>
      </w:r>
      <w:r w:rsidRPr="00E164BF">
        <w:rPr>
          <w:sz w:val="23"/>
          <w:szCs w:val="23"/>
        </w:rPr>
        <w:t>es instructions pour</w:t>
      </w:r>
      <w:r>
        <w:rPr>
          <w:sz w:val="23"/>
          <w:szCs w:val="23"/>
        </w:rPr>
        <w:t xml:space="preserve"> </w:t>
      </w:r>
      <w:r w:rsidRPr="00E164BF">
        <w:rPr>
          <w:sz w:val="23"/>
          <w:szCs w:val="23"/>
        </w:rPr>
        <w:t>une préparation et un stockage approprié et sûr et un avertissement sur les dangers pour la</w:t>
      </w:r>
      <w:r>
        <w:rPr>
          <w:sz w:val="23"/>
          <w:szCs w:val="23"/>
        </w:rPr>
        <w:t xml:space="preserve"> </w:t>
      </w:r>
      <w:r w:rsidRPr="00E164BF">
        <w:rPr>
          <w:sz w:val="23"/>
          <w:szCs w:val="23"/>
        </w:rPr>
        <w:t>santé d’une préparation et d’un stockage inappropriés. Lorsque les étiquettes des fournitures</w:t>
      </w:r>
      <w:r>
        <w:rPr>
          <w:sz w:val="23"/>
          <w:szCs w:val="23"/>
        </w:rPr>
        <w:t xml:space="preserve"> </w:t>
      </w:r>
      <w:r w:rsidRPr="00E164BF">
        <w:rPr>
          <w:sz w:val="23"/>
          <w:szCs w:val="23"/>
        </w:rPr>
        <w:t xml:space="preserve">pour nourrissons ne sont pas </w:t>
      </w:r>
      <w:r w:rsidRPr="002803AD">
        <w:rPr>
          <w:sz w:val="23"/>
          <w:szCs w:val="23"/>
        </w:rPr>
        <w:t xml:space="preserve">conformes aux exigences du Code, envisager </w:t>
      </w:r>
      <w:proofErr w:type="gramStart"/>
      <w:r w:rsidRPr="002803AD">
        <w:rPr>
          <w:sz w:val="23"/>
          <w:szCs w:val="23"/>
        </w:rPr>
        <w:t>de les</w:t>
      </w:r>
      <w:proofErr w:type="gramEnd"/>
      <w:r w:rsidRPr="002803AD">
        <w:rPr>
          <w:sz w:val="23"/>
          <w:szCs w:val="23"/>
        </w:rPr>
        <w:t xml:space="preserve"> ré étiqueter (cela aura des répercussions sur les coûts et le temps) ou, si cela n’est pas possible, fournir l’information spécifiée aux utilisateurs par un dépliant approprié à tous les bénéficiaires. </w:t>
      </w:r>
    </w:p>
    <w:p w:rsidR="00F31D81" w:rsidRPr="002803AD" w:rsidRDefault="00F31D81" w:rsidP="00F31D81">
      <w:pPr>
        <w:pStyle w:val="Default"/>
        <w:numPr>
          <w:ilvl w:val="1"/>
          <w:numId w:val="24"/>
        </w:numPr>
        <w:tabs>
          <w:tab w:val="left" w:pos="567"/>
        </w:tabs>
        <w:ind w:left="851"/>
        <w:jc w:val="both"/>
        <w:rPr>
          <w:sz w:val="23"/>
          <w:szCs w:val="23"/>
        </w:rPr>
      </w:pPr>
      <w:r w:rsidRPr="002803AD">
        <w:rPr>
          <w:sz w:val="23"/>
          <w:szCs w:val="23"/>
        </w:rPr>
        <w:t>L’adresse et les coordonnées du fournisseur.</w:t>
      </w:r>
    </w:p>
    <w:p w:rsidR="00F31D81" w:rsidRPr="002803AD" w:rsidRDefault="00F31D81" w:rsidP="00F31D81">
      <w:pPr>
        <w:pStyle w:val="Default"/>
        <w:numPr>
          <w:ilvl w:val="1"/>
          <w:numId w:val="33"/>
        </w:numPr>
        <w:tabs>
          <w:tab w:val="left" w:pos="567"/>
        </w:tabs>
        <w:ind w:left="426"/>
        <w:jc w:val="both"/>
        <w:rPr>
          <w:sz w:val="23"/>
          <w:szCs w:val="23"/>
        </w:rPr>
      </w:pPr>
      <w:r w:rsidRPr="002803AD">
        <w:rPr>
          <w:sz w:val="23"/>
          <w:szCs w:val="23"/>
        </w:rPr>
        <w:t>Les préparations pour nourrissons doivent être conformes aux normes pertinentes du Codex Alimentarius.</w:t>
      </w:r>
    </w:p>
    <w:p w:rsidR="00F31D81" w:rsidRPr="00E164BF" w:rsidRDefault="00F31D81" w:rsidP="00F31D81">
      <w:pPr>
        <w:pStyle w:val="Default"/>
        <w:tabs>
          <w:tab w:val="left" w:pos="567"/>
        </w:tabs>
        <w:jc w:val="both"/>
        <w:rPr>
          <w:sz w:val="23"/>
          <w:szCs w:val="23"/>
        </w:rPr>
      </w:pPr>
    </w:p>
    <w:p w:rsidR="00F31D81" w:rsidRDefault="00F31D81" w:rsidP="00F31D81">
      <w:pPr>
        <w:pStyle w:val="Default"/>
        <w:numPr>
          <w:ilvl w:val="1"/>
          <w:numId w:val="33"/>
        </w:numPr>
        <w:tabs>
          <w:tab w:val="left" w:pos="567"/>
        </w:tabs>
        <w:ind w:left="426"/>
        <w:jc w:val="both"/>
        <w:rPr>
          <w:sz w:val="23"/>
          <w:szCs w:val="23"/>
        </w:rPr>
      </w:pPr>
      <w:r>
        <w:rPr>
          <w:sz w:val="23"/>
          <w:szCs w:val="23"/>
        </w:rPr>
        <w:t xml:space="preserve">Le Lait artificiel pour nourrisson Prêt à l’Emploi (LANPE) </w:t>
      </w:r>
      <w:r w:rsidRPr="00E164BF">
        <w:rPr>
          <w:sz w:val="23"/>
          <w:szCs w:val="23"/>
        </w:rPr>
        <w:t>est un produit stérile jusqu’à son ouverture et ne nécessite pas de reconstitution ; une</w:t>
      </w:r>
      <w:r>
        <w:rPr>
          <w:sz w:val="23"/>
          <w:szCs w:val="23"/>
        </w:rPr>
        <w:t xml:space="preserve"> </w:t>
      </w:r>
      <w:r w:rsidRPr="00E164BF">
        <w:rPr>
          <w:sz w:val="23"/>
          <w:szCs w:val="23"/>
        </w:rPr>
        <w:t>utilisation appropriée, un stockage soigneux et l’hygiène de</w:t>
      </w:r>
      <w:r>
        <w:rPr>
          <w:sz w:val="23"/>
          <w:szCs w:val="23"/>
        </w:rPr>
        <w:t xml:space="preserve"> la mesurette </w:t>
      </w:r>
      <w:r w:rsidRPr="00E164BF">
        <w:rPr>
          <w:sz w:val="23"/>
          <w:szCs w:val="23"/>
        </w:rPr>
        <w:t>restent</w:t>
      </w:r>
      <w:r>
        <w:rPr>
          <w:sz w:val="23"/>
          <w:szCs w:val="23"/>
        </w:rPr>
        <w:t xml:space="preserve"> </w:t>
      </w:r>
      <w:r w:rsidRPr="00E164BF">
        <w:rPr>
          <w:sz w:val="23"/>
          <w:szCs w:val="23"/>
        </w:rPr>
        <w:t xml:space="preserve">essentiels pour minimiser les risques. </w:t>
      </w:r>
    </w:p>
    <w:p w:rsidR="00F31D81" w:rsidRDefault="00F31D81" w:rsidP="00F31D81">
      <w:pPr>
        <w:pStyle w:val="Paragraphedeliste"/>
        <w:jc w:val="both"/>
        <w:rPr>
          <w:sz w:val="23"/>
          <w:szCs w:val="23"/>
        </w:rPr>
      </w:pPr>
    </w:p>
    <w:p w:rsidR="00F31D81" w:rsidRDefault="00F31D81" w:rsidP="00F31D81">
      <w:pPr>
        <w:pStyle w:val="Default"/>
        <w:numPr>
          <w:ilvl w:val="1"/>
          <w:numId w:val="33"/>
        </w:numPr>
        <w:tabs>
          <w:tab w:val="left" w:pos="567"/>
        </w:tabs>
        <w:ind w:left="426"/>
        <w:jc w:val="both"/>
        <w:rPr>
          <w:sz w:val="23"/>
          <w:szCs w:val="23"/>
        </w:rPr>
      </w:pPr>
      <w:r w:rsidRPr="00077A69">
        <w:rPr>
          <w:sz w:val="23"/>
          <w:szCs w:val="23"/>
        </w:rPr>
        <w:t>Besoins moyens de la formule infantile pour un nourrisson de moins de six mois, les L</w:t>
      </w:r>
      <w:r>
        <w:rPr>
          <w:sz w:val="23"/>
          <w:szCs w:val="23"/>
        </w:rPr>
        <w:t>A</w:t>
      </w:r>
      <w:r w:rsidRPr="00077A69">
        <w:rPr>
          <w:sz w:val="23"/>
          <w:szCs w:val="23"/>
        </w:rPr>
        <w:t>NPE sont : 750 ml/jour ; 22,5 L/mois ; 135 L/6 mois.</w:t>
      </w:r>
    </w:p>
    <w:p w:rsidR="00F31D81" w:rsidRDefault="00F31D81" w:rsidP="00F31D81">
      <w:pPr>
        <w:pStyle w:val="Paragraphedeliste"/>
        <w:jc w:val="both"/>
        <w:rPr>
          <w:sz w:val="23"/>
          <w:szCs w:val="23"/>
        </w:rPr>
      </w:pPr>
    </w:p>
    <w:p w:rsidR="00F31D81" w:rsidRPr="00077A69" w:rsidRDefault="00F31D81" w:rsidP="00F31D81">
      <w:pPr>
        <w:pStyle w:val="Default"/>
        <w:numPr>
          <w:ilvl w:val="1"/>
          <w:numId w:val="33"/>
        </w:numPr>
        <w:tabs>
          <w:tab w:val="left" w:pos="567"/>
        </w:tabs>
        <w:ind w:left="426"/>
        <w:jc w:val="both"/>
        <w:rPr>
          <w:sz w:val="23"/>
          <w:szCs w:val="23"/>
        </w:rPr>
      </w:pPr>
      <w:r w:rsidRPr="00077A69">
        <w:rPr>
          <w:sz w:val="23"/>
          <w:szCs w:val="23"/>
        </w:rPr>
        <w:t>Les produits doivent avoir une durée de conservation de six mois à partir du point de livraison.</w:t>
      </w:r>
    </w:p>
    <w:p w:rsidR="00F31D81" w:rsidRPr="00D35FFE" w:rsidRDefault="00F31D81" w:rsidP="00F31D81">
      <w:pPr>
        <w:pStyle w:val="Default"/>
        <w:tabs>
          <w:tab w:val="left" w:pos="567"/>
        </w:tabs>
        <w:ind w:left="66"/>
        <w:jc w:val="both"/>
        <w:rPr>
          <w:sz w:val="23"/>
          <w:szCs w:val="23"/>
        </w:rPr>
      </w:pPr>
    </w:p>
    <w:p w:rsidR="00F31D81" w:rsidRPr="00DF5BAD" w:rsidRDefault="00F31D81" w:rsidP="00F31D81">
      <w:pPr>
        <w:pStyle w:val="Titre2"/>
        <w:jc w:val="both"/>
        <w:rPr>
          <w:b/>
          <w:bCs/>
          <w:color w:val="auto"/>
        </w:rPr>
      </w:pPr>
      <w:bookmarkStart w:id="30" w:name="_Toc1604379374"/>
      <w:r w:rsidRPr="19823EA0">
        <w:rPr>
          <w:b/>
          <w:bCs/>
          <w:color w:val="auto"/>
        </w:rPr>
        <w:t>Achat de fournitures SLM, d’équipement d’alimentation et de soutien</w:t>
      </w:r>
      <w:bookmarkEnd w:id="30"/>
    </w:p>
    <w:p w:rsidR="00F31D81" w:rsidRPr="00B40B66" w:rsidRDefault="00F31D81" w:rsidP="00F31D81">
      <w:pPr>
        <w:pStyle w:val="Default"/>
        <w:numPr>
          <w:ilvl w:val="1"/>
          <w:numId w:val="33"/>
        </w:numPr>
        <w:tabs>
          <w:tab w:val="left" w:pos="567"/>
        </w:tabs>
        <w:ind w:left="426"/>
        <w:jc w:val="both"/>
        <w:rPr>
          <w:sz w:val="23"/>
          <w:szCs w:val="23"/>
        </w:rPr>
      </w:pPr>
      <w:r w:rsidRPr="00B40B66">
        <w:rPr>
          <w:sz w:val="23"/>
          <w:szCs w:val="23"/>
        </w:rPr>
        <w:t xml:space="preserve">Lorsque l’approvisionnement direct de </w:t>
      </w:r>
      <w:r>
        <w:rPr>
          <w:sz w:val="23"/>
          <w:szCs w:val="23"/>
        </w:rPr>
        <w:t>SLM</w:t>
      </w:r>
      <w:r w:rsidRPr="00B40B66">
        <w:rPr>
          <w:sz w:val="23"/>
          <w:szCs w:val="23"/>
        </w:rPr>
        <w:t xml:space="preserve"> est nécessaire, acheter les fournitures nécessaires.</w:t>
      </w:r>
    </w:p>
    <w:p w:rsidR="00F31D81" w:rsidRPr="00B40B66" w:rsidRDefault="00F31D81" w:rsidP="00F31D81">
      <w:pPr>
        <w:pStyle w:val="Default"/>
        <w:numPr>
          <w:ilvl w:val="1"/>
          <w:numId w:val="33"/>
        </w:numPr>
        <w:tabs>
          <w:tab w:val="left" w:pos="567"/>
        </w:tabs>
        <w:ind w:left="426"/>
        <w:jc w:val="both"/>
        <w:rPr>
          <w:sz w:val="23"/>
          <w:szCs w:val="23"/>
        </w:rPr>
      </w:pPr>
      <w:r w:rsidRPr="00B40B66">
        <w:rPr>
          <w:sz w:val="23"/>
          <w:szCs w:val="23"/>
        </w:rPr>
        <w:t xml:space="preserve">Conseiller les mères et les </w:t>
      </w:r>
      <w:r>
        <w:rPr>
          <w:sz w:val="23"/>
          <w:szCs w:val="23"/>
        </w:rPr>
        <w:t xml:space="preserve">gardiens </w:t>
      </w:r>
      <w:r w:rsidRPr="00B40B66">
        <w:rPr>
          <w:sz w:val="23"/>
          <w:szCs w:val="23"/>
        </w:rPr>
        <w:t xml:space="preserve">sur un </w:t>
      </w:r>
      <w:r>
        <w:rPr>
          <w:sz w:val="23"/>
          <w:szCs w:val="23"/>
        </w:rPr>
        <w:t>SLM</w:t>
      </w:r>
      <w:r w:rsidRPr="00B40B66">
        <w:rPr>
          <w:sz w:val="23"/>
          <w:szCs w:val="23"/>
        </w:rPr>
        <w:t xml:space="preserve"> approprié et inapproprié pour</w:t>
      </w:r>
      <w:r>
        <w:rPr>
          <w:sz w:val="23"/>
          <w:szCs w:val="23"/>
        </w:rPr>
        <w:t xml:space="preserve"> </w:t>
      </w:r>
      <w:r w:rsidRPr="00B40B66">
        <w:rPr>
          <w:sz w:val="23"/>
          <w:szCs w:val="23"/>
        </w:rPr>
        <w:t>différents groupes d’âge.</w:t>
      </w:r>
    </w:p>
    <w:p w:rsidR="00F31D81" w:rsidRPr="00496E17" w:rsidRDefault="00F31D81" w:rsidP="00F31D81">
      <w:pPr>
        <w:pStyle w:val="Default"/>
        <w:numPr>
          <w:ilvl w:val="1"/>
          <w:numId w:val="33"/>
        </w:numPr>
        <w:tabs>
          <w:tab w:val="left" w:pos="567"/>
        </w:tabs>
        <w:ind w:left="426"/>
        <w:jc w:val="both"/>
        <w:rPr>
          <w:sz w:val="23"/>
          <w:szCs w:val="23"/>
        </w:rPr>
      </w:pPr>
      <w:r w:rsidRPr="00496E17">
        <w:rPr>
          <w:sz w:val="23"/>
          <w:szCs w:val="23"/>
        </w:rPr>
        <w:t>Décourager l’utilisation de biberons et tétines en raison du risque élevé de contamination et</w:t>
      </w:r>
      <w:r>
        <w:rPr>
          <w:sz w:val="23"/>
          <w:szCs w:val="23"/>
        </w:rPr>
        <w:t xml:space="preserve"> </w:t>
      </w:r>
      <w:r w:rsidRPr="00496E17">
        <w:rPr>
          <w:sz w:val="23"/>
          <w:szCs w:val="23"/>
        </w:rPr>
        <w:t>des difficultés de nettoyage. Soutenir l’utilisation de tasses (sans bec verseur) dès la naissance.</w:t>
      </w:r>
    </w:p>
    <w:p w:rsidR="00F31D81" w:rsidRDefault="00F31D81" w:rsidP="00F31D81">
      <w:pPr>
        <w:autoSpaceDE w:val="0"/>
        <w:autoSpaceDN w:val="0"/>
        <w:adjustRightInd w:val="0"/>
        <w:spacing w:after="0" w:line="240" w:lineRule="auto"/>
        <w:jc w:val="both"/>
        <w:rPr>
          <w:rFonts w:ascii="MyriadPro-Regular" w:hAnsi="MyriadPro-Regular" w:cs="MyriadPro-Regular"/>
          <w:color w:val="000000"/>
          <w:sz w:val="17"/>
          <w:szCs w:val="17"/>
        </w:rPr>
      </w:pPr>
    </w:p>
    <w:p w:rsidR="00F31D81" w:rsidRPr="00DF5BAD" w:rsidRDefault="00F31D81" w:rsidP="00F31D81">
      <w:pPr>
        <w:pStyle w:val="Titre2"/>
        <w:jc w:val="both"/>
        <w:rPr>
          <w:b/>
          <w:bCs/>
          <w:color w:val="auto"/>
        </w:rPr>
      </w:pPr>
      <w:bookmarkStart w:id="31" w:name="_Toc801605929"/>
      <w:r w:rsidRPr="19823EA0">
        <w:rPr>
          <w:b/>
          <w:bCs/>
          <w:color w:val="auto"/>
        </w:rPr>
        <w:t>Distribution de SLM</w:t>
      </w:r>
      <w:bookmarkEnd w:id="31"/>
    </w:p>
    <w:p w:rsidR="00F31D81" w:rsidRDefault="00F31D81" w:rsidP="00F31D81">
      <w:pPr>
        <w:pStyle w:val="Default"/>
        <w:numPr>
          <w:ilvl w:val="1"/>
          <w:numId w:val="33"/>
        </w:numPr>
        <w:tabs>
          <w:tab w:val="left" w:pos="567"/>
        </w:tabs>
        <w:ind w:left="426"/>
        <w:jc w:val="both"/>
        <w:rPr>
          <w:sz w:val="23"/>
          <w:szCs w:val="23"/>
        </w:rPr>
      </w:pPr>
      <w:r w:rsidRPr="00774C77">
        <w:rPr>
          <w:sz w:val="23"/>
          <w:szCs w:val="23"/>
        </w:rPr>
        <w:t xml:space="preserve">Le système de distribution pour </w:t>
      </w:r>
      <w:r>
        <w:rPr>
          <w:sz w:val="23"/>
          <w:szCs w:val="23"/>
        </w:rPr>
        <w:t xml:space="preserve">SLM </w:t>
      </w:r>
      <w:r w:rsidRPr="00774C77">
        <w:rPr>
          <w:sz w:val="23"/>
          <w:szCs w:val="23"/>
        </w:rPr>
        <w:t>dépendra du contexte, y compris : l’échelle</w:t>
      </w:r>
      <w:r>
        <w:rPr>
          <w:sz w:val="23"/>
          <w:szCs w:val="23"/>
        </w:rPr>
        <w:t xml:space="preserve"> </w:t>
      </w:r>
      <w:r w:rsidRPr="00774C77">
        <w:rPr>
          <w:sz w:val="23"/>
          <w:szCs w:val="23"/>
        </w:rPr>
        <w:t>d’intervention ; les points d’accès aux mères/</w:t>
      </w:r>
      <w:r>
        <w:rPr>
          <w:sz w:val="23"/>
          <w:szCs w:val="23"/>
        </w:rPr>
        <w:t>gardiennes</w:t>
      </w:r>
      <w:r w:rsidRPr="00774C77">
        <w:rPr>
          <w:sz w:val="23"/>
          <w:szCs w:val="23"/>
        </w:rPr>
        <w:t xml:space="preserve"> ; la fréquence de contact ; le transport ;</w:t>
      </w:r>
      <w:r>
        <w:rPr>
          <w:sz w:val="23"/>
          <w:szCs w:val="23"/>
        </w:rPr>
        <w:t xml:space="preserve"> </w:t>
      </w:r>
      <w:r w:rsidRPr="00774C77">
        <w:rPr>
          <w:sz w:val="23"/>
          <w:szCs w:val="23"/>
        </w:rPr>
        <w:t>la gestion des déchets ; et la capacité de stockage du fournisseur. L</w:t>
      </w:r>
      <w:r>
        <w:rPr>
          <w:sz w:val="23"/>
          <w:szCs w:val="23"/>
        </w:rPr>
        <w:t xml:space="preserve">e système de distribution sera défini pour chaque urgence selon le mode de </w:t>
      </w:r>
      <w:r w:rsidRPr="00774C77">
        <w:rPr>
          <w:sz w:val="23"/>
          <w:szCs w:val="23"/>
        </w:rPr>
        <w:t xml:space="preserve">fourniture </w:t>
      </w:r>
      <w:r>
        <w:rPr>
          <w:sz w:val="23"/>
          <w:szCs w:val="23"/>
        </w:rPr>
        <w:t xml:space="preserve">(institutionnel ou communautaire) pour permettre une gestion et un suivi optimal de SLM. </w:t>
      </w:r>
    </w:p>
    <w:p w:rsidR="00F31D81" w:rsidRPr="00A906F3" w:rsidRDefault="00F31D81" w:rsidP="00F31D81">
      <w:pPr>
        <w:pStyle w:val="Default"/>
        <w:numPr>
          <w:ilvl w:val="1"/>
          <w:numId w:val="33"/>
        </w:numPr>
        <w:tabs>
          <w:tab w:val="left" w:pos="567"/>
        </w:tabs>
        <w:ind w:left="426"/>
        <w:jc w:val="both"/>
        <w:rPr>
          <w:sz w:val="23"/>
          <w:szCs w:val="23"/>
        </w:rPr>
      </w:pPr>
      <w:r w:rsidRPr="00774C77">
        <w:rPr>
          <w:sz w:val="23"/>
          <w:szCs w:val="23"/>
        </w:rPr>
        <w:t>La distribution doit être discrète afin de ne pas décourager les mères</w:t>
      </w:r>
      <w:r>
        <w:rPr>
          <w:sz w:val="23"/>
          <w:szCs w:val="23"/>
        </w:rPr>
        <w:t xml:space="preserve"> </w:t>
      </w:r>
      <w:r w:rsidRPr="00774C77">
        <w:rPr>
          <w:sz w:val="23"/>
          <w:szCs w:val="23"/>
        </w:rPr>
        <w:t xml:space="preserve">allaitantes. Au niveau de la communauté, </w:t>
      </w:r>
      <w:r>
        <w:rPr>
          <w:sz w:val="23"/>
          <w:szCs w:val="23"/>
        </w:rPr>
        <w:t>l’ASCP doit être</w:t>
      </w:r>
      <w:r w:rsidRPr="00774C77">
        <w:rPr>
          <w:sz w:val="23"/>
          <w:szCs w:val="23"/>
        </w:rPr>
        <w:t xml:space="preserve"> attentif aux conséquences imprévues de</w:t>
      </w:r>
      <w:r>
        <w:rPr>
          <w:sz w:val="23"/>
          <w:szCs w:val="23"/>
        </w:rPr>
        <w:t xml:space="preserve"> </w:t>
      </w:r>
      <w:r w:rsidRPr="00774C77">
        <w:rPr>
          <w:sz w:val="23"/>
          <w:szCs w:val="23"/>
        </w:rPr>
        <w:t xml:space="preserve">l’utilisation du </w:t>
      </w:r>
      <w:r>
        <w:rPr>
          <w:sz w:val="23"/>
          <w:szCs w:val="23"/>
        </w:rPr>
        <w:t>SLM</w:t>
      </w:r>
      <w:r w:rsidRPr="00774C77">
        <w:rPr>
          <w:sz w:val="23"/>
          <w:szCs w:val="23"/>
        </w:rPr>
        <w:t>, telles que la vente de produits</w:t>
      </w:r>
      <w:r>
        <w:rPr>
          <w:sz w:val="23"/>
          <w:szCs w:val="23"/>
        </w:rPr>
        <w:t>, le partage familial.</w:t>
      </w:r>
    </w:p>
    <w:p w:rsidR="00F31D81" w:rsidRPr="00077A69" w:rsidRDefault="00F31D81" w:rsidP="00F31D81">
      <w:pPr>
        <w:pStyle w:val="Default"/>
        <w:numPr>
          <w:ilvl w:val="1"/>
          <w:numId w:val="33"/>
        </w:numPr>
        <w:tabs>
          <w:tab w:val="left" w:pos="567"/>
        </w:tabs>
        <w:ind w:left="426"/>
        <w:jc w:val="both"/>
        <w:rPr>
          <w:sz w:val="23"/>
          <w:szCs w:val="23"/>
        </w:rPr>
      </w:pPr>
      <w:r w:rsidRPr="002E7FAE">
        <w:rPr>
          <w:sz w:val="23"/>
          <w:szCs w:val="23"/>
        </w:rPr>
        <w:t>Ne pas utiliser les distributions générales</w:t>
      </w:r>
      <w:r>
        <w:rPr>
          <w:sz w:val="23"/>
          <w:szCs w:val="23"/>
        </w:rPr>
        <w:t xml:space="preserve"> </w:t>
      </w:r>
      <w:r w:rsidRPr="002E7FAE">
        <w:rPr>
          <w:sz w:val="23"/>
          <w:szCs w:val="23"/>
        </w:rPr>
        <w:t>comme une plate-forme pour</w:t>
      </w:r>
      <w:r>
        <w:rPr>
          <w:sz w:val="23"/>
          <w:szCs w:val="23"/>
        </w:rPr>
        <w:t xml:space="preserve"> </w:t>
      </w:r>
      <w:r w:rsidRPr="002E7FAE">
        <w:rPr>
          <w:sz w:val="23"/>
          <w:szCs w:val="23"/>
        </w:rPr>
        <w:t xml:space="preserve">fournir </w:t>
      </w:r>
      <w:r>
        <w:rPr>
          <w:sz w:val="23"/>
          <w:szCs w:val="23"/>
        </w:rPr>
        <w:t>le SLM</w:t>
      </w:r>
      <w:r w:rsidRPr="002E7FAE">
        <w:rPr>
          <w:sz w:val="23"/>
          <w:szCs w:val="23"/>
        </w:rPr>
        <w:t xml:space="preserve">. </w:t>
      </w:r>
    </w:p>
    <w:p w:rsidR="00F31D81" w:rsidRDefault="00F31D81" w:rsidP="00F31D81">
      <w:pPr>
        <w:pStyle w:val="Default"/>
        <w:numPr>
          <w:ilvl w:val="1"/>
          <w:numId w:val="33"/>
        </w:numPr>
        <w:tabs>
          <w:tab w:val="left" w:pos="567"/>
        </w:tabs>
        <w:ind w:left="426"/>
        <w:jc w:val="both"/>
        <w:rPr>
          <w:sz w:val="23"/>
          <w:szCs w:val="23"/>
        </w:rPr>
      </w:pPr>
      <w:r w:rsidRPr="002E7FAE">
        <w:rPr>
          <w:sz w:val="23"/>
          <w:szCs w:val="23"/>
        </w:rPr>
        <w:t>Selon le Code, il ne d</w:t>
      </w:r>
      <w:r>
        <w:rPr>
          <w:sz w:val="23"/>
          <w:szCs w:val="23"/>
        </w:rPr>
        <w:t>oit</w:t>
      </w:r>
      <w:r w:rsidRPr="002E7FAE">
        <w:rPr>
          <w:sz w:val="23"/>
          <w:szCs w:val="23"/>
        </w:rPr>
        <w:t xml:space="preserve"> pas y avoir de promotion de préparations pour nourrissons au</w:t>
      </w:r>
      <w:r>
        <w:rPr>
          <w:sz w:val="23"/>
          <w:szCs w:val="23"/>
        </w:rPr>
        <w:t xml:space="preserve"> </w:t>
      </w:r>
      <w:r w:rsidRPr="002E7FAE">
        <w:rPr>
          <w:sz w:val="23"/>
          <w:szCs w:val="23"/>
        </w:rPr>
        <w:t xml:space="preserve">point de distribution, </w:t>
      </w:r>
      <w:r>
        <w:rPr>
          <w:sz w:val="23"/>
          <w:szCs w:val="23"/>
        </w:rPr>
        <w:t>ni d’</w:t>
      </w:r>
      <w:r w:rsidRPr="002E7FAE">
        <w:rPr>
          <w:sz w:val="23"/>
          <w:szCs w:val="23"/>
        </w:rPr>
        <w:t xml:space="preserve">étalages de produits ou d’articles portant des logos d’entreprise sur les bons. </w:t>
      </w:r>
    </w:p>
    <w:p w:rsidR="00F31D81" w:rsidRDefault="00F31D81" w:rsidP="00F31D81">
      <w:pPr>
        <w:pStyle w:val="Default"/>
        <w:numPr>
          <w:ilvl w:val="1"/>
          <w:numId w:val="33"/>
        </w:numPr>
        <w:tabs>
          <w:tab w:val="left" w:pos="567"/>
        </w:tabs>
        <w:ind w:left="426"/>
        <w:jc w:val="both"/>
        <w:rPr>
          <w:sz w:val="23"/>
          <w:szCs w:val="23"/>
        </w:rPr>
      </w:pPr>
      <w:r w:rsidRPr="002E7FAE">
        <w:rPr>
          <w:sz w:val="23"/>
          <w:szCs w:val="23"/>
        </w:rPr>
        <w:t>Le stockage des préparations pour nourrissons ne d</w:t>
      </w:r>
      <w:r>
        <w:rPr>
          <w:sz w:val="23"/>
          <w:szCs w:val="23"/>
        </w:rPr>
        <w:t>oit</w:t>
      </w:r>
      <w:r w:rsidRPr="002E7FAE">
        <w:rPr>
          <w:sz w:val="23"/>
          <w:szCs w:val="23"/>
        </w:rPr>
        <w:t xml:space="preserve"> pas</w:t>
      </w:r>
      <w:r>
        <w:rPr>
          <w:sz w:val="23"/>
          <w:szCs w:val="23"/>
        </w:rPr>
        <w:t xml:space="preserve"> </w:t>
      </w:r>
      <w:r w:rsidRPr="002E7FAE">
        <w:rPr>
          <w:sz w:val="23"/>
          <w:szCs w:val="23"/>
        </w:rPr>
        <w:t>être à la vue des bénéficiaires.</w:t>
      </w:r>
    </w:p>
    <w:p w:rsidR="006817EF" w:rsidRPr="00077A69" w:rsidRDefault="00F31D81" w:rsidP="00F31D81">
      <w:pPr>
        <w:pStyle w:val="Default"/>
        <w:numPr>
          <w:ilvl w:val="1"/>
          <w:numId w:val="33"/>
        </w:numPr>
        <w:tabs>
          <w:tab w:val="left" w:pos="567"/>
        </w:tabs>
        <w:ind w:left="426"/>
        <w:rPr>
          <w:sz w:val="23"/>
          <w:szCs w:val="23"/>
        </w:rPr>
      </w:pPr>
      <w:r w:rsidRPr="00077A69">
        <w:rPr>
          <w:sz w:val="23"/>
          <w:szCs w:val="23"/>
        </w:rPr>
        <w:t>Lorsque les SLM sont distribués, s’assurer qu’il y a suffisamment de conseil</w:t>
      </w:r>
      <w:r>
        <w:rPr>
          <w:sz w:val="23"/>
          <w:szCs w:val="23"/>
        </w:rPr>
        <w:t>s</w:t>
      </w:r>
      <w:r w:rsidRPr="00077A69">
        <w:rPr>
          <w:sz w:val="23"/>
          <w:szCs w:val="23"/>
        </w:rPr>
        <w:t xml:space="preserve"> en allaitement maternel et de soutien aux mères allaitantes. Envisager de distribuer </w:t>
      </w:r>
      <w:r>
        <w:rPr>
          <w:sz w:val="23"/>
          <w:szCs w:val="23"/>
        </w:rPr>
        <w:t>l</w:t>
      </w:r>
      <w:r w:rsidRPr="00077A69">
        <w:rPr>
          <w:sz w:val="23"/>
          <w:szCs w:val="23"/>
        </w:rPr>
        <w:t>es articles spécifiques comme des produits alimentaires ou d’hygiène aux mères qui allaitent.</w:t>
      </w:r>
      <w:r w:rsidR="008B4EDF">
        <w:rPr>
          <w:sz w:val="23"/>
          <w:szCs w:val="23"/>
        </w:rPr>
        <w:t xml:space="preserve"> </w:t>
      </w:r>
    </w:p>
    <w:p w:rsidR="003062E2" w:rsidRDefault="003062E2" w:rsidP="002E7FAE">
      <w:pPr>
        <w:pStyle w:val="Default"/>
        <w:tabs>
          <w:tab w:val="left" w:pos="567"/>
        </w:tabs>
        <w:ind w:left="66"/>
        <w:rPr>
          <w:sz w:val="23"/>
          <w:szCs w:val="23"/>
        </w:rPr>
      </w:pPr>
    </w:p>
    <w:tbl>
      <w:tblPr>
        <w:tblStyle w:val="Grilledutableau"/>
        <w:tblW w:w="0" w:type="auto"/>
        <w:tblInd w:w="66" w:type="dxa"/>
        <w:tblLook w:val="04A0" w:firstRow="1" w:lastRow="0" w:firstColumn="1" w:lastColumn="0" w:noHBand="0" w:noVBand="1"/>
      </w:tblPr>
      <w:tblGrid>
        <w:gridCol w:w="8996"/>
      </w:tblGrid>
      <w:tr w:rsidR="003062E2" w:rsidTr="003F6255">
        <w:tc>
          <w:tcPr>
            <w:tcW w:w="9062" w:type="dxa"/>
            <w:shd w:val="clear" w:color="auto" w:fill="7F7F7F" w:themeFill="text1" w:themeFillTint="80"/>
          </w:tcPr>
          <w:p w:rsidR="003062E2" w:rsidRPr="003F6255" w:rsidRDefault="003062E2" w:rsidP="002E7FAE">
            <w:pPr>
              <w:pStyle w:val="Default"/>
              <w:tabs>
                <w:tab w:val="left" w:pos="567"/>
              </w:tabs>
              <w:rPr>
                <w:b/>
                <w:color w:val="FFFFFF" w:themeColor="background1"/>
                <w:sz w:val="28"/>
                <w:szCs w:val="23"/>
              </w:rPr>
            </w:pPr>
            <w:proofErr w:type="spellStart"/>
            <w:r w:rsidRPr="003F6255">
              <w:rPr>
                <w:b/>
                <w:color w:val="FFFFFF" w:themeColor="background1"/>
                <w:sz w:val="28"/>
                <w:szCs w:val="23"/>
              </w:rPr>
              <w:t>Encardré</w:t>
            </w:r>
            <w:proofErr w:type="spellEnd"/>
            <w:r w:rsidRPr="003F6255">
              <w:rPr>
                <w:b/>
                <w:color w:val="FFFFFF" w:themeColor="background1"/>
                <w:sz w:val="28"/>
                <w:szCs w:val="23"/>
              </w:rPr>
              <w:t xml:space="preserve"> : Actions de préparation aux situations d’urgence</w:t>
            </w:r>
          </w:p>
        </w:tc>
      </w:tr>
      <w:tr w:rsidR="003062E2" w:rsidTr="003F6255">
        <w:tc>
          <w:tcPr>
            <w:tcW w:w="9062" w:type="dxa"/>
            <w:shd w:val="clear" w:color="auto" w:fill="E7E6E6" w:themeFill="background2"/>
          </w:tcPr>
          <w:p w:rsidR="003062E2" w:rsidRPr="00722F85" w:rsidRDefault="003062E2" w:rsidP="003062E2">
            <w:pPr>
              <w:autoSpaceDE w:val="0"/>
              <w:autoSpaceDN w:val="0"/>
              <w:adjustRightInd w:val="0"/>
              <w:rPr>
                <w:rFonts w:ascii="MyriadPro-It" w:hAnsi="MyriadPro-It" w:cs="MyriadPro-It"/>
                <w:i/>
              </w:rPr>
            </w:pPr>
            <w:r w:rsidRPr="00722F85">
              <w:rPr>
                <w:rFonts w:ascii="MyriadPro-It" w:hAnsi="MyriadPro-It" w:cs="MyriadPro-It"/>
                <w:i/>
              </w:rPr>
              <w:t xml:space="preserve">Ceci est un résumé des actions de préparation contenues dans les sections 1-6 des Directives Opérationnelles ANJE-U. </w:t>
            </w:r>
          </w:p>
          <w:p w:rsidR="0009261F" w:rsidRPr="00722F85" w:rsidRDefault="0009261F" w:rsidP="003062E2">
            <w:pPr>
              <w:autoSpaceDE w:val="0"/>
              <w:autoSpaceDN w:val="0"/>
              <w:adjustRightInd w:val="0"/>
              <w:rPr>
                <w:rFonts w:ascii="MyriadPro-It" w:hAnsi="MyriadPro-It" w:cs="MyriadPro-It"/>
                <w:b/>
              </w:rPr>
            </w:pPr>
          </w:p>
          <w:p w:rsidR="0009261F" w:rsidRPr="00722F85" w:rsidRDefault="0009261F" w:rsidP="003062E2">
            <w:pPr>
              <w:autoSpaceDE w:val="0"/>
              <w:autoSpaceDN w:val="0"/>
              <w:adjustRightInd w:val="0"/>
              <w:rPr>
                <w:rFonts w:ascii="MyriadPro-It" w:hAnsi="MyriadPro-It" w:cs="MyriadPro-It"/>
                <w:b/>
              </w:rPr>
            </w:pPr>
            <w:r w:rsidRPr="00722F85">
              <w:rPr>
                <w:rFonts w:ascii="MyriadPro-It" w:hAnsi="MyriadPro-It" w:cs="MyriadPro-It"/>
                <w:b/>
              </w:rPr>
              <w:t>Approuver ou développer des politiques</w:t>
            </w:r>
          </w:p>
          <w:p w:rsidR="00722F85" w:rsidRDefault="0009261F" w:rsidP="00BF64C2">
            <w:pPr>
              <w:pStyle w:val="Paragraphedeliste"/>
              <w:numPr>
                <w:ilvl w:val="1"/>
                <w:numId w:val="32"/>
              </w:numPr>
              <w:tabs>
                <w:tab w:val="left" w:pos="387"/>
              </w:tabs>
              <w:autoSpaceDE w:val="0"/>
              <w:autoSpaceDN w:val="0"/>
              <w:adjustRightInd w:val="0"/>
              <w:ind w:left="387"/>
              <w:rPr>
                <w:rFonts w:ascii="MyriadPro-Regular" w:hAnsi="MyriadPro-Regular" w:cs="MyriadPro-Regular"/>
                <w:color w:val="000000"/>
              </w:rPr>
            </w:pPr>
            <w:r w:rsidRPr="00722F85">
              <w:rPr>
                <w:rFonts w:ascii="MyriadPro-Regular" w:hAnsi="MyriadPro-Regular" w:cs="MyriadPro-Regular"/>
                <w:color w:val="000000"/>
              </w:rPr>
              <w:t>Veiller à ce que l’</w:t>
            </w:r>
            <w:r w:rsidR="003F6255" w:rsidRPr="00722F85">
              <w:rPr>
                <w:rFonts w:ascii="MyriadPro-Regular" w:hAnsi="MyriadPro-Regular" w:cs="MyriadPro-Regular"/>
                <w:color w:val="000000"/>
              </w:rPr>
              <w:t>ANJE-U</w:t>
            </w:r>
            <w:r w:rsidRPr="00722F85">
              <w:rPr>
                <w:rFonts w:ascii="MyriadPro-Regular" w:hAnsi="MyriadPro-Regular" w:cs="MyriadPro-Regular"/>
                <w:color w:val="000000"/>
              </w:rPr>
              <w:t xml:space="preserve"> soit correctement reflété dans les politiques, directives et procédures nationales pertinentes.</w:t>
            </w:r>
          </w:p>
          <w:p w:rsidR="00722F85" w:rsidRDefault="0009261F" w:rsidP="00BF64C2">
            <w:pPr>
              <w:pStyle w:val="Paragraphedeliste"/>
              <w:numPr>
                <w:ilvl w:val="1"/>
                <w:numId w:val="32"/>
              </w:numPr>
              <w:tabs>
                <w:tab w:val="left" w:pos="387"/>
              </w:tabs>
              <w:autoSpaceDE w:val="0"/>
              <w:autoSpaceDN w:val="0"/>
              <w:adjustRightInd w:val="0"/>
              <w:ind w:left="387"/>
              <w:rPr>
                <w:rFonts w:ascii="MyriadPro-Regular" w:hAnsi="MyriadPro-Regular" w:cs="MyriadPro-Regular"/>
                <w:color w:val="000000"/>
              </w:rPr>
            </w:pPr>
            <w:r w:rsidRPr="00722F85">
              <w:rPr>
                <w:rFonts w:ascii="MyriadPro-Regular" w:hAnsi="MyriadPro-Regular" w:cs="MyriadPro-Regular"/>
                <w:color w:val="000000"/>
              </w:rPr>
              <w:t>S’assurer qu’il existe une politique adéquate pour l’</w:t>
            </w:r>
            <w:r w:rsidR="003F6255" w:rsidRPr="00722F85">
              <w:rPr>
                <w:rFonts w:ascii="MyriadPro-Regular" w:hAnsi="MyriadPro-Regular" w:cs="MyriadPro-Regular"/>
                <w:color w:val="000000"/>
              </w:rPr>
              <w:t>ANJE-U</w:t>
            </w:r>
            <w:r w:rsidRPr="00722F85">
              <w:rPr>
                <w:rFonts w:ascii="MyriadPro-Regular" w:hAnsi="MyriadPro-Regular" w:cs="MyriadPro-Regular"/>
                <w:color w:val="000000"/>
              </w:rPr>
              <w:t xml:space="preserve"> concernant les personnes déplacées et les réfugiés.</w:t>
            </w:r>
          </w:p>
          <w:p w:rsidR="00722F85" w:rsidRDefault="0009261F" w:rsidP="00BF64C2">
            <w:pPr>
              <w:pStyle w:val="Paragraphedeliste"/>
              <w:numPr>
                <w:ilvl w:val="1"/>
                <w:numId w:val="32"/>
              </w:numPr>
              <w:tabs>
                <w:tab w:val="left" w:pos="387"/>
              </w:tabs>
              <w:autoSpaceDE w:val="0"/>
              <w:autoSpaceDN w:val="0"/>
              <w:adjustRightInd w:val="0"/>
              <w:ind w:left="387"/>
              <w:rPr>
                <w:rFonts w:ascii="MyriadPro-Regular" w:hAnsi="MyriadPro-Regular" w:cs="MyriadPro-Regular"/>
                <w:color w:val="000000"/>
              </w:rPr>
            </w:pPr>
            <w:r w:rsidRPr="00722F85">
              <w:rPr>
                <w:rFonts w:ascii="MyriadPro-Regular" w:hAnsi="MyriadPro-Regular" w:cs="MyriadPro-Regular"/>
                <w:color w:val="000000"/>
              </w:rPr>
              <w:t>Développer des plans de préparation nationaux/sous-nationaux sur l’ANJE-U.</w:t>
            </w:r>
          </w:p>
          <w:p w:rsidR="00722F85" w:rsidRDefault="0009261F" w:rsidP="00BF64C2">
            <w:pPr>
              <w:pStyle w:val="Paragraphedeliste"/>
              <w:numPr>
                <w:ilvl w:val="1"/>
                <w:numId w:val="32"/>
              </w:numPr>
              <w:tabs>
                <w:tab w:val="left" w:pos="387"/>
              </w:tabs>
              <w:autoSpaceDE w:val="0"/>
              <w:autoSpaceDN w:val="0"/>
              <w:adjustRightInd w:val="0"/>
              <w:ind w:left="387"/>
              <w:rPr>
                <w:rFonts w:ascii="MyriadPro-Regular" w:hAnsi="MyriadPro-Regular" w:cs="MyriadPro-Regular"/>
                <w:color w:val="000000"/>
              </w:rPr>
            </w:pPr>
            <w:r w:rsidRPr="00722F85">
              <w:rPr>
                <w:rFonts w:ascii="MyriadPro-Regular" w:hAnsi="MyriadPro-Regular" w:cs="MyriadPro-Regular"/>
                <w:color w:val="000000"/>
              </w:rPr>
              <w:t>Rédiger des déclarations conjointes spécifiques au contexte sur l’</w:t>
            </w:r>
            <w:r w:rsidR="003F6255" w:rsidRPr="00722F85">
              <w:rPr>
                <w:rFonts w:ascii="MyriadPro-Regular" w:hAnsi="MyriadPro-Regular" w:cs="MyriadPro-Regular"/>
                <w:color w:val="000000"/>
              </w:rPr>
              <w:t>ANJE-U</w:t>
            </w:r>
            <w:r w:rsidRPr="00722F85">
              <w:rPr>
                <w:rFonts w:ascii="MyriadPro-Regular" w:hAnsi="MyriadPro-Regular" w:cs="MyriadPro-Regular"/>
                <w:color w:val="000000"/>
              </w:rPr>
              <w:t xml:space="preserve"> pour permettre une diffusion rapide.</w:t>
            </w:r>
          </w:p>
          <w:p w:rsidR="00722F85" w:rsidRDefault="0009261F" w:rsidP="00BF64C2">
            <w:pPr>
              <w:pStyle w:val="Paragraphedeliste"/>
              <w:numPr>
                <w:ilvl w:val="1"/>
                <w:numId w:val="32"/>
              </w:numPr>
              <w:tabs>
                <w:tab w:val="left" w:pos="387"/>
              </w:tabs>
              <w:autoSpaceDE w:val="0"/>
              <w:autoSpaceDN w:val="0"/>
              <w:adjustRightInd w:val="0"/>
              <w:ind w:left="387"/>
              <w:rPr>
                <w:rFonts w:ascii="MyriadPro-Regular" w:hAnsi="MyriadPro-Regular" w:cs="MyriadPro-Regular"/>
                <w:color w:val="000000"/>
              </w:rPr>
            </w:pPr>
            <w:r w:rsidRPr="00722F85">
              <w:rPr>
                <w:rFonts w:ascii="MyriadPro-Regular" w:hAnsi="MyriadPro-Regular" w:cs="MyriadPro-Regular"/>
                <w:color w:val="000000"/>
              </w:rPr>
              <w:t>Développer des réglementations nationales juridiquement adaptées au code. Surveiller et signaler les violations de code.</w:t>
            </w:r>
          </w:p>
          <w:p w:rsidR="00722F85" w:rsidRDefault="0009261F" w:rsidP="00BF64C2">
            <w:pPr>
              <w:pStyle w:val="Paragraphedeliste"/>
              <w:numPr>
                <w:ilvl w:val="1"/>
                <w:numId w:val="32"/>
              </w:numPr>
              <w:tabs>
                <w:tab w:val="left" w:pos="387"/>
              </w:tabs>
              <w:autoSpaceDE w:val="0"/>
              <w:autoSpaceDN w:val="0"/>
              <w:adjustRightInd w:val="0"/>
              <w:ind w:left="387"/>
              <w:rPr>
                <w:rFonts w:ascii="MyriadPro-Regular" w:hAnsi="MyriadPro-Regular" w:cs="MyriadPro-Regular"/>
                <w:color w:val="000000"/>
              </w:rPr>
            </w:pPr>
            <w:r w:rsidRPr="00722F85">
              <w:rPr>
                <w:rFonts w:ascii="MyriadPro-Regular" w:hAnsi="MyriadPro-Regular" w:cs="MyriadPro-Regular"/>
                <w:color w:val="000000"/>
              </w:rPr>
              <w:t>Promulguer des lois et adopter des politiques conformes au Guide de l’OMS sur la fin de la promotion inappropriée des aliments pour nourrissons et jeunes enfants.</w:t>
            </w:r>
          </w:p>
          <w:p w:rsidR="00722F85" w:rsidRDefault="0009261F" w:rsidP="00BF64C2">
            <w:pPr>
              <w:pStyle w:val="Paragraphedeliste"/>
              <w:numPr>
                <w:ilvl w:val="1"/>
                <w:numId w:val="32"/>
              </w:numPr>
              <w:tabs>
                <w:tab w:val="left" w:pos="387"/>
              </w:tabs>
              <w:autoSpaceDE w:val="0"/>
              <w:autoSpaceDN w:val="0"/>
              <w:adjustRightInd w:val="0"/>
              <w:ind w:left="387"/>
              <w:rPr>
                <w:rFonts w:ascii="MyriadPro-Regular" w:hAnsi="MyriadPro-Regular" w:cs="MyriadPro-Regular"/>
                <w:color w:val="000000"/>
              </w:rPr>
            </w:pPr>
            <w:r w:rsidRPr="00722F85">
              <w:rPr>
                <w:rFonts w:ascii="MyriadPro-Regular" w:hAnsi="MyriadPro-Regular" w:cs="MyriadPro-Regular"/>
                <w:color w:val="000000"/>
              </w:rPr>
              <w:t>Élaborer des politiques nationales juridiquement contraignantes concernant l’engagement du secteur privé dans l’intervention d’urgence des Nations Unies, de la société civile et des décideurs gouvernementaux afin de permettre une collaboration constructive et d’éviter toute influence indue et tout conflit d’intérêts.</w:t>
            </w:r>
          </w:p>
          <w:p w:rsidR="0009261F" w:rsidRPr="00722F85" w:rsidRDefault="0009261F" w:rsidP="00BF64C2">
            <w:pPr>
              <w:pStyle w:val="Paragraphedeliste"/>
              <w:numPr>
                <w:ilvl w:val="1"/>
                <w:numId w:val="32"/>
              </w:numPr>
              <w:tabs>
                <w:tab w:val="left" w:pos="387"/>
              </w:tabs>
              <w:autoSpaceDE w:val="0"/>
              <w:autoSpaceDN w:val="0"/>
              <w:adjustRightInd w:val="0"/>
              <w:ind w:left="387"/>
              <w:rPr>
                <w:rFonts w:ascii="MyriadPro-Regular" w:hAnsi="MyriadPro-Regular" w:cs="MyriadPro-Regular"/>
                <w:color w:val="000000"/>
              </w:rPr>
            </w:pPr>
            <w:r w:rsidRPr="00722F85">
              <w:rPr>
                <w:rFonts w:ascii="MyriadPro-Regular" w:hAnsi="MyriadPro-Regular" w:cs="MyriadPro-Regular"/>
                <w:color w:val="000000"/>
              </w:rPr>
              <w:t>Mettre à jour les politiques, les lignes directrices et les procédures en fonction des leçons tirées des situations d’urgence précédentes.</w:t>
            </w:r>
          </w:p>
          <w:p w:rsidR="003F6255" w:rsidRPr="00722F85" w:rsidRDefault="003F6255" w:rsidP="0009261F">
            <w:pPr>
              <w:autoSpaceDE w:val="0"/>
              <w:autoSpaceDN w:val="0"/>
              <w:adjustRightInd w:val="0"/>
              <w:rPr>
                <w:rFonts w:ascii="MyriadPro-Bold" w:hAnsi="MyriadPro-Bold" w:cs="MyriadPro-Bold"/>
                <w:b/>
                <w:bCs/>
              </w:rPr>
            </w:pPr>
          </w:p>
          <w:p w:rsidR="0009261F" w:rsidRPr="00722F85" w:rsidRDefault="0009261F" w:rsidP="0009261F">
            <w:pPr>
              <w:autoSpaceDE w:val="0"/>
              <w:autoSpaceDN w:val="0"/>
              <w:adjustRightInd w:val="0"/>
              <w:rPr>
                <w:rFonts w:ascii="MyriadPro-Bold" w:hAnsi="MyriadPro-Bold" w:cs="MyriadPro-Bold"/>
                <w:b/>
                <w:bCs/>
              </w:rPr>
            </w:pPr>
            <w:r w:rsidRPr="00722F85">
              <w:rPr>
                <w:rFonts w:ascii="MyriadPro-Bold" w:hAnsi="MyriadPro-Bold" w:cs="MyriadPro-Bold"/>
                <w:b/>
                <w:bCs/>
              </w:rPr>
              <w:t>Former le personnel</w:t>
            </w:r>
          </w:p>
          <w:p w:rsidR="0009261F" w:rsidRPr="00722F85" w:rsidRDefault="0009261F" w:rsidP="0009261F">
            <w:pPr>
              <w:pStyle w:val="Paragraphedeliste"/>
              <w:numPr>
                <w:ilvl w:val="0"/>
                <w:numId w:val="28"/>
              </w:numPr>
              <w:autoSpaceDE w:val="0"/>
              <w:autoSpaceDN w:val="0"/>
              <w:adjustRightInd w:val="0"/>
              <w:ind w:left="246" w:hanging="219"/>
              <w:rPr>
                <w:rFonts w:ascii="MyriadPro-Regular" w:hAnsi="MyriadPro-Regular" w:cs="MyriadPro-Regular"/>
              </w:rPr>
            </w:pPr>
            <w:r w:rsidRPr="00722F85">
              <w:rPr>
                <w:rFonts w:ascii="MyriadPro-Regular" w:hAnsi="MyriadPro-Regular" w:cs="MyriadPro-Regular"/>
              </w:rPr>
              <w:t>Identifier et sensibiliser le personnel clé impliqué dans la planification et la livraison des interventions d’urgence concernant l’ANJE-U.</w:t>
            </w:r>
          </w:p>
          <w:p w:rsidR="0009261F" w:rsidRPr="00722F85" w:rsidRDefault="0009261F" w:rsidP="0009261F">
            <w:pPr>
              <w:pStyle w:val="Paragraphedeliste"/>
              <w:numPr>
                <w:ilvl w:val="0"/>
                <w:numId w:val="28"/>
              </w:numPr>
              <w:autoSpaceDE w:val="0"/>
              <w:autoSpaceDN w:val="0"/>
              <w:adjustRightInd w:val="0"/>
              <w:ind w:left="246" w:hanging="219"/>
              <w:rPr>
                <w:rFonts w:ascii="MyriadPro-Regular" w:hAnsi="MyriadPro-Regular" w:cs="MyriadPro-Regular"/>
              </w:rPr>
            </w:pPr>
            <w:r w:rsidRPr="00722F85">
              <w:rPr>
                <w:rFonts w:ascii="MyriadPro-Regular" w:hAnsi="MyriadPro-Regular" w:cs="MyriadPro-Regular"/>
              </w:rPr>
              <w:t>Prévoir les besoins de capacité en fonction des scénarios d’urgence.</w:t>
            </w:r>
          </w:p>
          <w:p w:rsidR="0009261F" w:rsidRPr="00722F85" w:rsidRDefault="0009261F" w:rsidP="0009261F">
            <w:pPr>
              <w:pStyle w:val="Paragraphedeliste"/>
              <w:numPr>
                <w:ilvl w:val="0"/>
                <w:numId w:val="28"/>
              </w:numPr>
              <w:autoSpaceDE w:val="0"/>
              <w:autoSpaceDN w:val="0"/>
              <w:adjustRightInd w:val="0"/>
              <w:ind w:left="246" w:hanging="219"/>
              <w:rPr>
                <w:rFonts w:ascii="MyriadPro-Regular" w:hAnsi="MyriadPro-Regular" w:cs="MyriadPro-Regular"/>
              </w:rPr>
            </w:pPr>
            <w:r w:rsidRPr="00722F85">
              <w:rPr>
                <w:rFonts w:ascii="MyriadPro-Regular" w:hAnsi="MyriadPro-Regular" w:cs="MyriadPro-Regular"/>
              </w:rPr>
              <w:t>Identifier les besoins de renforcement des capacités nationales pour l’ANJE. Intégrer le contenu de la formation spécifique au contexte dans les programmes et les mécanismes de prestation existants.</w:t>
            </w:r>
          </w:p>
          <w:p w:rsidR="0009261F" w:rsidRPr="00722F85" w:rsidRDefault="0009261F" w:rsidP="0009261F">
            <w:pPr>
              <w:pStyle w:val="Paragraphedeliste"/>
              <w:numPr>
                <w:ilvl w:val="0"/>
                <w:numId w:val="28"/>
              </w:numPr>
              <w:autoSpaceDE w:val="0"/>
              <w:autoSpaceDN w:val="0"/>
              <w:adjustRightInd w:val="0"/>
              <w:ind w:left="246" w:hanging="219"/>
              <w:rPr>
                <w:rFonts w:ascii="MyriadPro-Regular" w:hAnsi="MyriadPro-Regular" w:cs="MyriadPro-Regular"/>
              </w:rPr>
            </w:pPr>
            <w:r w:rsidRPr="00722F85">
              <w:rPr>
                <w:rFonts w:ascii="MyriadPro-Regular" w:hAnsi="MyriadPro-Regular" w:cs="MyriadPro-Regular"/>
              </w:rPr>
              <w:t>Orienter et former le personnel concerné sur le soutien de l’ANJE. Inclure les éléments clés de l’ANJE-U et le code dans la formation initiale des professionnels de la santé.</w:t>
            </w:r>
          </w:p>
          <w:p w:rsidR="0009261F" w:rsidRPr="00722F85" w:rsidRDefault="0009261F" w:rsidP="0009261F">
            <w:pPr>
              <w:pStyle w:val="Paragraphedeliste"/>
              <w:numPr>
                <w:ilvl w:val="0"/>
                <w:numId w:val="28"/>
              </w:numPr>
              <w:autoSpaceDE w:val="0"/>
              <w:autoSpaceDN w:val="0"/>
              <w:adjustRightInd w:val="0"/>
              <w:ind w:left="246" w:hanging="219"/>
              <w:rPr>
                <w:rFonts w:ascii="MyriadPro-Regular" w:hAnsi="MyriadPro-Regular" w:cs="MyriadPro-Regular"/>
              </w:rPr>
            </w:pPr>
            <w:r w:rsidRPr="00722F85">
              <w:rPr>
                <w:rFonts w:ascii="MyriadPro-Regular" w:hAnsi="MyriadPro-Regular" w:cs="MyriadPro-Regular"/>
              </w:rPr>
              <w:t>Cartographier les capacités existantes pour des domaines clés, par exemple un soutien qualifié en matière d’allaitement maternel et des traducteurs, et développer des listes de contacts clés de l’expertise nationale existante.</w:t>
            </w:r>
          </w:p>
          <w:p w:rsidR="0009261F" w:rsidRPr="00722F85" w:rsidRDefault="0009261F" w:rsidP="0009261F">
            <w:pPr>
              <w:pStyle w:val="Paragraphedeliste"/>
              <w:numPr>
                <w:ilvl w:val="0"/>
                <w:numId w:val="28"/>
              </w:numPr>
              <w:autoSpaceDE w:val="0"/>
              <w:autoSpaceDN w:val="0"/>
              <w:adjustRightInd w:val="0"/>
              <w:ind w:left="246" w:hanging="219"/>
              <w:rPr>
                <w:rFonts w:ascii="MyriadPro-Regular" w:hAnsi="MyriadPro-Regular" w:cs="MyriadPro-Regular"/>
              </w:rPr>
            </w:pPr>
            <w:r w:rsidRPr="00722F85">
              <w:rPr>
                <w:rFonts w:ascii="MyriadPro-Regular" w:hAnsi="MyriadPro-Regular" w:cs="MyriadPro-Regular"/>
              </w:rPr>
              <w:t>Préparer le matériel d’orientation à utiliser dans les interventions d’urgence précoces.</w:t>
            </w:r>
          </w:p>
          <w:p w:rsidR="003062E2" w:rsidRPr="00722F85" w:rsidRDefault="0009261F" w:rsidP="0009261F">
            <w:pPr>
              <w:pStyle w:val="Paragraphedeliste"/>
              <w:numPr>
                <w:ilvl w:val="0"/>
                <w:numId w:val="28"/>
              </w:numPr>
              <w:autoSpaceDE w:val="0"/>
              <w:autoSpaceDN w:val="0"/>
              <w:adjustRightInd w:val="0"/>
              <w:ind w:left="246" w:hanging="219"/>
              <w:rPr>
                <w:rFonts w:ascii="MyriadPro-Regular" w:hAnsi="MyriadPro-Regular" w:cs="MyriadPro-Regular"/>
              </w:rPr>
            </w:pPr>
            <w:r w:rsidRPr="00722F85">
              <w:rPr>
                <w:rFonts w:ascii="MyriadPro-Regular" w:hAnsi="MyriadPro-Regular" w:cs="MyriadPro-Regular"/>
              </w:rPr>
              <w:t>Mettre à jour le contenu de la formation en fonction des leçons tirées de l’intervention d’urgence.</w:t>
            </w:r>
          </w:p>
          <w:p w:rsidR="0009261F" w:rsidRPr="00722F85" w:rsidRDefault="0009261F" w:rsidP="003062E2">
            <w:pPr>
              <w:pStyle w:val="Default"/>
              <w:tabs>
                <w:tab w:val="left" w:pos="567"/>
              </w:tabs>
              <w:rPr>
                <w:sz w:val="22"/>
                <w:szCs w:val="22"/>
              </w:rPr>
            </w:pPr>
          </w:p>
          <w:p w:rsidR="0009261F" w:rsidRPr="00722F85" w:rsidRDefault="0009261F" w:rsidP="0009261F">
            <w:pPr>
              <w:autoSpaceDE w:val="0"/>
              <w:autoSpaceDN w:val="0"/>
              <w:adjustRightInd w:val="0"/>
              <w:rPr>
                <w:rFonts w:ascii="MyriadPro-Bold" w:hAnsi="MyriadPro-Bold" w:cs="MyriadPro-Bold"/>
                <w:b/>
                <w:bCs/>
              </w:rPr>
            </w:pPr>
            <w:r w:rsidRPr="00722F85">
              <w:rPr>
                <w:rFonts w:ascii="MyriadPro-Bold" w:hAnsi="MyriadPro-Bold" w:cs="MyriadPro-Bold"/>
                <w:b/>
                <w:bCs/>
              </w:rPr>
              <w:t>Coordonner les opérations</w:t>
            </w:r>
          </w:p>
          <w:p w:rsidR="0009261F" w:rsidRPr="00722F85" w:rsidRDefault="0009261F" w:rsidP="0009261F">
            <w:pPr>
              <w:pStyle w:val="Paragraphedeliste"/>
              <w:numPr>
                <w:ilvl w:val="0"/>
                <w:numId w:val="29"/>
              </w:numPr>
              <w:autoSpaceDE w:val="0"/>
              <w:autoSpaceDN w:val="0"/>
              <w:adjustRightInd w:val="0"/>
              <w:ind w:left="246" w:hanging="246"/>
              <w:rPr>
                <w:rFonts w:ascii="MyriadPro-Regular" w:hAnsi="MyriadPro-Regular" w:cs="MyriadPro-Regular"/>
              </w:rPr>
            </w:pPr>
            <w:r w:rsidRPr="00722F85">
              <w:rPr>
                <w:rFonts w:ascii="MyriadPro-Regular" w:hAnsi="MyriadPro-Regular" w:cs="MyriadPro-Regular"/>
              </w:rPr>
              <w:t>Identifier le leadership et l’autorité de coordination du gouvernement sur l’</w:t>
            </w:r>
            <w:r w:rsidR="003F6255" w:rsidRPr="00722F85">
              <w:rPr>
                <w:rFonts w:ascii="MyriadPro-Regular" w:hAnsi="MyriadPro-Regular" w:cs="MyriadPro-Regular"/>
              </w:rPr>
              <w:t>ANJE-U</w:t>
            </w:r>
            <w:r w:rsidRPr="00722F85">
              <w:rPr>
                <w:rFonts w:ascii="MyriadPro-Regular" w:hAnsi="MyriadPro-Regular" w:cs="MyriadPro-Regular"/>
              </w:rPr>
              <w:t xml:space="preserve"> et soutenir le renforcement des capacités pour renforcer cette responsabilité si nécessaire.</w:t>
            </w:r>
          </w:p>
          <w:p w:rsidR="0009261F" w:rsidRPr="00722F85" w:rsidRDefault="0009261F" w:rsidP="0009261F">
            <w:pPr>
              <w:pStyle w:val="Paragraphedeliste"/>
              <w:numPr>
                <w:ilvl w:val="0"/>
                <w:numId w:val="29"/>
              </w:numPr>
              <w:autoSpaceDE w:val="0"/>
              <w:autoSpaceDN w:val="0"/>
              <w:adjustRightInd w:val="0"/>
              <w:ind w:left="246" w:hanging="246"/>
              <w:rPr>
                <w:rFonts w:ascii="MyriadPro-Regular" w:hAnsi="MyriadPro-Regular" w:cs="MyriadPro-Regular"/>
              </w:rPr>
            </w:pPr>
            <w:r w:rsidRPr="00722F85">
              <w:rPr>
                <w:rFonts w:ascii="MyriadPro-Regular" w:hAnsi="MyriadPro-Regular" w:cs="MyriadPro-Regular"/>
              </w:rPr>
              <w:t>Lorsque les capacités du gouvernement sont limitées, identifiez les options pour une réponse et un leadership coordonné de l’ANJE-U.</w:t>
            </w:r>
          </w:p>
          <w:p w:rsidR="0009261F" w:rsidRPr="00722F85" w:rsidRDefault="0009261F" w:rsidP="0009261F">
            <w:pPr>
              <w:pStyle w:val="Paragraphedeliste"/>
              <w:numPr>
                <w:ilvl w:val="0"/>
                <w:numId w:val="29"/>
              </w:numPr>
              <w:autoSpaceDE w:val="0"/>
              <w:autoSpaceDN w:val="0"/>
              <w:adjustRightInd w:val="0"/>
              <w:ind w:left="246" w:hanging="246"/>
              <w:rPr>
                <w:rFonts w:ascii="MyriadPro-Regular" w:hAnsi="MyriadPro-Regular" w:cs="MyriadPro-Regular"/>
              </w:rPr>
            </w:pPr>
            <w:r w:rsidRPr="00722F85">
              <w:rPr>
                <w:rFonts w:ascii="MyriadPro-Regular" w:hAnsi="MyriadPro-Regular" w:cs="MyriadPro-Regular"/>
              </w:rPr>
              <w:t>Développer des termes de référence pour la coordination de l’</w:t>
            </w:r>
            <w:r w:rsidR="003F6255" w:rsidRPr="00722F85">
              <w:rPr>
                <w:rFonts w:ascii="MyriadPro-Regular" w:hAnsi="MyriadPro-Regular" w:cs="MyriadPro-Regular"/>
              </w:rPr>
              <w:t>ANJE-U</w:t>
            </w:r>
            <w:r w:rsidRPr="00722F85">
              <w:rPr>
                <w:rFonts w:ascii="MyriadPro-Regular" w:hAnsi="MyriadPro-Regular" w:cs="MyriadPro-Regular"/>
              </w:rPr>
              <w:t xml:space="preserve"> dans une réponse.</w:t>
            </w:r>
          </w:p>
          <w:p w:rsidR="0009261F" w:rsidRPr="00722F85" w:rsidRDefault="0009261F" w:rsidP="0009261F">
            <w:pPr>
              <w:pStyle w:val="Paragraphedeliste"/>
              <w:numPr>
                <w:ilvl w:val="0"/>
                <w:numId w:val="29"/>
              </w:numPr>
              <w:autoSpaceDE w:val="0"/>
              <w:autoSpaceDN w:val="0"/>
              <w:adjustRightInd w:val="0"/>
              <w:ind w:left="246" w:hanging="246"/>
              <w:rPr>
                <w:rFonts w:ascii="MyriadPro-Regular" w:hAnsi="MyriadPro-Regular" w:cs="MyriadPro-Regular"/>
              </w:rPr>
            </w:pPr>
            <w:r w:rsidRPr="00722F85">
              <w:rPr>
                <w:rFonts w:ascii="MyriadPro-Regular" w:hAnsi="MyriadPro-Regular" w:cs="MyriadPro-Regular"/>
              </w:rPr>
              <w:t xml:space="preserve">Sensibiliser le public et les professionnels aux pratiques et aux avantages recommandés en matière d’ANJE. Développer une stratégie de communication </w:t>
            </w:r>
            <w:r w:rsidR="003F6255" w:rsidRPr="00722F85">
              <w:rPr>
                <w:rFonts w:ascii="MyriadPro-Regular" w:hAnsi="MyriadPro-Regular" w:cs="MyriadPro-Regular"/>
              </w:rPr>
              <w:t>ANJE-U</w:t>
            </w:r>
            <w:r w:rsidRPr="00722F85">
              <w:rPr>
                <w:rFonts w:ascii="MyriadPro-Regular" w:hAnsi="MyriadPro-Regular" w:cs="MyriadPro-Regular"/>
              </w:rPr>
              <w:t xml:space="preserve"> et planifier une mise en œuvre rapide en cas d’urgence. Préparer des dossiers médiatiques facilement adaptés.</w:t>
            </w:r>
          </w:p>
          <w:p w:rsidR="0009261F" w:rsidRPr="00722F85" w:rsidRDefault="0009261F" w:rsidP="0009261F">
            <w:pPr>
              <w:pStyle w:val="Paragraphedeliste"/>
              <w:numPr>
                <w:ilvl w:val="0"/>
                <w:numId w:val="29"/>
              </w:numPr>
              <w:autoSpaceDE w:val="0"/>
              <w:autoSpaceDN w:val="0"/>
              <w:adjustRightInd w:val="0"/>
              <w:ind w:left="246" w:hanging="246"/>
              <w:rPr>
                <w:rFonts w:ascii="MyriadPro-Regular" w:hAnsi="MyriadPro-Regular" w:cs="MyriadPro-Regular"/>
              </w:rPr>
            </w:pPr>
            <w:r w:rsidRPr="00722F85">
              <w:rPr>
                <w:rFonts w:ascii="MyriadPro-Regular" w:hAnsi="MyriadPro-Regular" w:cs="MyriadPro-Regular"/>
              </w:rPr>
              <w:t>Engager les agences de développement et les donateurs dans la planification de la préparation qui comprend l’adaptation des programmes existants pour répondre aux besoins d’urgence, négocier la flexibilité des bailleurs de fonds pour répondre aux nouveaux besoins et amorcer des sources de financement pour répondre aux demandes accrues.</w:t>
            </w:r>
          </w:p>
          <w:p w:rsidR="0009261F" w:rsidRPr="00722F85" w:rsidRDefault="0009261F" w:rsidP="0009261F">
            <w:pPr>
              <w:pStyle w:val="Paragraphedeliste"/>
              <w:numPr>
                <w:ilvl w:val="0"/>
                <w:numId w:val="29"/>
              </w:numPr>
              <w:autoSpaceDE w:val="0"/>
              <w:autoSpaceDN w:val="0"/>
              <w:adjustRightInd w:val="0"/>
              <w:ind w:left="246" w:hanging="246"/>
              <w:rPr>
                <w:rFonts w:ascii="MyriadPro-Regular" w:hAnsi="MyriadPro-Regular" w:cs="MyriadPro-Regular"/>
              </w:rPr>
            </w:pPr>
            <w:r w:rsidRPr="00722F85">
              <w:rPr>
                <w:rFonts w:ascii="MyriadPro-Regular" w:hAnsi="MyriadPro-Regular" w:cs="MyriadPro-Regular"/>
              </w:rPr>
              <w:t>Allouer des fonds pour soutenir le suivi, l’évaluation et l’apprentissage.</w:t>
            </w:r>
          </w:p>
          <w:p w:rsidR="0009261F" w:rsidRPr="00722F85" w:rsidRDefault="0009261F" w:rsidP="0009261F">
            <w:pPr>
              <w:pStyle w:val="Paragraphedeliste"/>
              <w:numPr>
                <w:ilvl w:val="0"/>
                <w:numId w:val="29"/>
              </w:numPr>
              <w:autoSpaceDE w:val="0"/>
              <w:autoSpaceDN w:val="0"/>
              <w:adjustRightInd w:val="0"/>
              <w:ind w:left="246" w:hanging="246"/>
              <w:rPr>
                <w:rFonts w:ascii="MyriadPro-Regular" w:hAnsi="MyriadPro-Regular" w:cs="MyriadPro-Regular"/>
              </w:rPr>
            </w:pPr>
            <w:r w:rsidRPr="00722F85">
              <w:rPr>
                <w:rFonts w:ascii="MyriadPro-Regular" w:hAnsi="MyriadPro-Regular" w:cs="MyriadPro-Regular"/>
              </w:rPr>
              <w:t>Établir des liens avec d’autres points focaux sectoriels et mécanismes de coordination, en particulier la sécurité alimentaire, la santé et WASH.</w:t>
            </w:r>
          </w:p>
          <w:p w:rsidR="0009261F" w:rsidRPr="00722F85" w:rsidRDefault="0009261F" w:rsidP="003062E2">
            <w:pPr>
              <w:pStyle w:val="Default"/>
              <w:tabs>
                <w:tab w:val="left" w:pos="567"/>
              </w:tabs>
              <w:rPr>
                <w:sz w:val="22"/>
                <w:szCs w:val="22"/>
              </w:rPr>
            </w:pPr>
          </w:p>
          <w:p w:rsidR="0009261F" w:rsidRPr="00722F85" w:rsidRDefault="0009261F" w:rsidP="0009261F">
            <w:pPr>
              <w:autoSpaceDE w:val="0"/>
              <w:autoSpaceDN w:val="0"/>
              <w:adjustRightInd w:val="0"/>
              <w:rPr>
                <w:rFonts w:ascii="MyriadPro-Bold" w:hAnsi="MyriadPro-Bold" w:cs="MyriadPro-Bold"/>
                <w:b/>
                <w:bCs/>
                <w:color w:val="000000"/>
              </w:rPr>
            </w:pPr>
            <w:r w:rsidRPr="00722F85">
              <w:rPr>
                <w:rFonts w:ascii="MyriadPro-Bold" w:hAnsi="MyriadPro-Bold" w:cs="MyriadPro-Bold"/>
                <w:b/>
                <w:bCs/>
                <w:color w:val="000000"/>
              </w:rPr>
              <w:t>Évaluer et surveiller</w:t>
            </w:r>
          </w:p>
          <w:p w:rsidR="0009261F" w:rsidRPr="00722F85" w:rsidRDefault="0009261F" w:rsidP="0009261F">
            <w:pPr>
              <w:pStyle w:val="Paragraphedeliste"/>
              <w:numPr>
                <w:ilvl w:val="0"/>
                <w:numId w:val="30"/>
              </w:numPr>
              <w:autoSpaceDE w:val="0"/>
              <w:autoSpaceDN w:val="0"/>
              <w:adjustRightInd w:val="0"/>
              <w:ind w:left="246" w:hanging="219"/>
              <w:rPr>
                <w:rFonts w:ascii="MyriadPro-Regular" w:hAnsi="MyriadPro-Regular" w:cs="MyriadPro-Regular"/>
                <w:color w:val="000000"/>
              </w:rPr>
            </w:pPr>
            <w:r w:rsidRPr="00722F85">
              <w:rPr>
                <w:rFonts w:ascii="MyriadPro-Regular" w:hAnsi="MyriadPro-Regular" w:cs="MyriadPro-Regular"/>
                <w:color w:val="000000"/>
              </w:rPr>
              <w:t>Développer un profil sur les pratiques d’ANJE et la nutrition maternelle et infantile pour éclairer la prise de décision précoce en cas d’urgence.</w:t>
            </w:r>
          </w:p>
          <w:p w:rsidR="0009261F" w:rsidRPr="00722F85" w:rsidRDefault="0009261F" w:rsidP="0009261F">
            <w:pPr>
              <w:pStyle w:val="Paragraphedeliste"/>
              <w:numPr>
                <w:ilvl w:val="0"/>
                <w:numId w:val="30"/>
              </w:numPr>
              <w:autoSpaceDE w:val="0"/>
              <w:autoSpaceDN w:val="0"/>
              <w:adjustRightInd w:val="0"/>
              <w:ind w:left="246" w:hanging="219"/>
              <w:rPr>
                <w:rFonts w:ascii="MyriadPro-Regular" w:hAnsi="MyriadPro-Regular" w:cs="MyriadPro-Regular"/>
                <w:color w:val="000000"/>
              </w:rPr>
            </w:pPr>
            <w:r w:rsidRPr="00722F85">
              <w:rPr>
                <w:rFonts w:ascii="MyriadPro-Regular" w:hAnsi="MyriadPro-Regular" w:cs="MyriadPro-Regular"/>
                <w:color w:val="000000"/>
              </w:rPr>
              <w:t>Assurez-vous que les données désagrégées et les rapports récents soient facilement accessibles.</w:t>
            </w:r>
          </w:p>
          <w:p w:rsidR="0009261F" w:rsidRPr="00722F85" w:rsidRDefault="0009261F" w:rsidP="0009261F">
            <w:pPr>
              <w:pStyle w:val="Paragraphedeliste"/>
              <w:numPr>
                <w:ilvl w:val="0"/>
                <w:numId w:val="30"/>
              </w:numPr>
              <w:autoSpaceDE w:val="0"/>
              <w:autoSpaceDN w:val="0"/>
              <w:adjustRightInd w:val="0"/>
              <w:ind w:left="246" w:hanging="219"/>
              <w:rPr>
                <w:rFonts w:ascii="MyriadPro-Regular" w:hAnsi="MyriadPro-Regular" w:cs="MyriadPro-Regular"/>
                <w:color w:val="000000"/>
              </w:rPr>
            </w:pPr>
            <w:r w:rsidRPr="00722F85">
              <w:rPr>
                <w:rFonts w:ascii="MyriadPro-Regular" w:hAnsi="MyriadPro-Regular" w:cs="MyriadPro-Regular"/>
                <w:color w:val="000000"/>
              </w:rPr>
              <w:t>Calculer la prévalence des nourrissons non allaités de moins de six mois, un an et deux ans à partir des données existantes</w:t>
            </w:r>
          </w:p>
          <w:p w:rsidR="0009261F" w:rsidRPr="00722F85" w:rsidRDefault="0009261F" w:rsidP="0009261F">
            <w:pPr>
              <w:pStyle w:val="Paragraphedeliste"/>
              <w:numPr>
                <w:ilvl w:val="0"/>
                <w:numId w:val="30"/>
              </w:numPr>
              <w:autoSpaceDE w:val="0"/>
              <w:autoSpaceDN w:val="0"/>
              <w:adjustRightInd w:val="0"/>
              <w:ind w:left="246" w:hanging="219"/>
              <w:rPr>
                <w:rFonts w:ascii="MyriadPro-Regular" w:hAnsi="MyriadPro-Regular" w:cs="MyriadPro-Regular"/>
                <w:color w:val="000000"/>
              </w:rPr>
            </w:pPr>
            <w:r w:rsidRPr="00722F85">
              <w:rPr>
                <w:rFonts w:ascii="MyriadPro-Regular" w:hAnsi="MyriadPro-Regular" w:cs="MyriadPro-Regular"/>
                <w:color w:val="000000"/>
              </w:rPr>
              <w:t>Préparer les questions clés à inclure dans l’évaluation précoce des besoins.</w:t>
            </w:r>
          </w:p>
          <w:p w:rsidR="0009261F" w:rsidRPr="00722F85" w:rsidRDefault="0009261F" w:rsidP="0009261F">
            <w:pPr>
              <w:pStyle w:val="Paragraphedeliste"/>
              <w:numPr>
                <w:ilvl w:val="0"/>
                <w:numId w:val="30"/>
              </w:numPr>
              <w:autoSpaceDE w:val="0"/>
              <w:autoSpaceDN w:val="0"/>
              <w:adjustRightInd w:val="0"/>
              <w:ind w:left="246" w:hanging="219"/>
              <w:rPr>
                <w:rFonts w:ascii="MyriadPro-Regular" w:hAnsi="MyriadPro-Regular" w:cs="MyriadPro-Regular"/>
                <w:color w:val="000000"/>
              </w:rPr>
            </w:pPr>
            <w:r w:rsidRPr="00722F85">
              <w:rPr>
                <w:rFonts w:ascii="MyriadPro-Regular" w:hAnsi="MyriadPro-Regular" w:cs="MyriadPro-Regular"/>
                <w:color w:val="000000"/>
              </w:rPr>
              <w:t>Identifier les capacités nationales/infranationales existantes et/ou potentielles pour entreprendre l’évaluation et les enquêtes ANJE.</w:t>
            </w:r>
          </w:p>
          <w:p w:rsidR="0009261F" w:rsidRPr="00722F85" w:rsidRDefault="0009261F" w:rsidP="0009261F">
            <w:pPr>
              <w:pStyle w:val="Paragraphedeliste"/>
              <w:numPr>
                <w:ilvl w:val="0"/>
                <w:numId w:val="30"/>
              </w:numPr>
              <w:autoSpaceDE w:val="0"/>
              <w:autoSpaceDN w:val="0"/>
              <w:adjustRightInd w:val="0"/>
              <w:ind w:left="246" w:hanging="219"/>
              <w:rPr>
                <w:rFonts w:ascii="MyriadPro-Regular" w:hAnsi="MyriadPro-Regular" w:cs="MyriadPro-Regular"/>
                <w:color w:val="000000"/>
              </w:rPr>
            </w:pPr>
            <w:r w:rsidRPr="00722F85">
              <w:rPr>
                <w:rFonts w:ascii="MyriadPro-Regular" w:hAnsi="MyriadPro-Regular" w:cs="MyriadPro-Regular"/>
                <w:color w:val="000000"/>
              </w:rPr>
              <w:t>Aider le gouvernement à élaborer des politiques et des procédures pour surveiller les violations du Code et agir en conséquence. Surveillez et signalez les violations du code aux autorités compétentes.</w:t>
            </w:r>
          </w:p>
          <w:p w:rsidR="0009261F" w:rsidRPr="00722F85" w:rsidRDefault="0009261F" w:rsidP="0009261F">
            <w:pPr>
              <w:pStyle w:val="Paragraphedeliste"/>
              <w:numPr>
                <w:ilvl w:val="0"/>
                <w:numId w:val="30"/>
              </w:numPr>
              <w:autoSpaceDE w:val="0"/>
              <w:autoSpaceDN w:val="0"/>
              <w:adjustRightInd w:val="0"/>
              <w:ind w:left="246" w:hanging="219"/>
              <w:rPr>
                <w:rFonts w:ascii="MyriadPro-Regular" w:hAnsi="MyriadPro-Regular" w:cs="MyriadPro-Regular"/>
                <w:color w:val="000000"/>
              </w:rPr>
            </w:pPr>
            <w:r w:rsidRPr="00722F85">
              <w:rPr>
                <w:rFonts w:ascii="MyriadPro-Regular" w:hAnsi="MyriadPro-Regular" w:cs="MyriadPro-Regular"/>
                <w:color w:val="000000"/>
              </w:rPr>
              <w:t xml:space="preserve">Identifier quels outils et systèmes de suivi et d’évaluation peuvent être appliqués dans un </w:t>
            </w:r>
            <w:r w:rsidRPr="00722F85">
              <w:rPr>
                <w:rFonts w:ascii="MyriadPro-Regular" w:hAnsi="MyriadPro-Regular" w:cs="MyriadPro-Regular"/>
              </w:rPr>
              <w:t>contexte d’urgence et convenir des adaptations nécessaires.</w:t>
            </w:r>
          </w:p>
          <w:p w:rsidR="0009261F" w:rsidRPr="00722F85" w:rsidRDefault="0009261F" w:rsidP="0009261F">
            <w:pPr>
              <w:autoSpaceDE w:val="0"/>
              <w:autoSpaceDN w:val="0"/>
              <w:adjustRightInd w:val="0"/>
              <w:rPr>
                <w:rFonts w:ascii="MyriadPro-Bold" w:hAnsi="MyriadPro-Bold" w:cs="MyriadPro-Bold"/>
                <w:b/>
                <w:bCs/>
              </w:rPr>
            </w:pPr>
          </w:p>
          <w:p w:rsidR="0009261F" w:rsidRPr="00722F85" w:rsidRDefault="0009261F" w:rsidP="0009261F">
            <w:pPr>
              <w:autoSpaceDE w:val="0"/>
              <w:autoSpaceDN w:val="0"/>
              <w:adjustRightInd w:val="0"/>
              <w:rPr>
                <w:rFonts w:ascii="MyriadPro-Bold" w:hAnsi="MyriadPro-Bold" w:cs="MyriadPro-Bold"/>
                <w:b/>
                <w:bCs/>
              </w:rPr>
            </w:pPr>
            <w:r w:rsidRPr="00722F85">
              <w:rPr>
                <w:rFonts w:ascii="MyriadPro-Bold" w:hAnsi="MyriadPro-Bold" w:cs="MyriadPro-Bold"/>
                <w:b/>
                <w:bCs/>
              </w:rPr>
              <w:t>Protéger, promouvoir et soutenir l’alimentation optimale du nourrisson et du jeune enfant grâce à des interventions multisectorielles intégrées</w:t>
            </w:r>
          </w:p>
          <w:p w:rsidR="0009261F" w:rsidRPr="00722F85" w:rsidRDefault="0009261F" w:rsidP="00BF64C2">
            <w:pPr>
              <w:pStyle w:val="Paragraphedeliste"/>
              <w:numPr>
                <w:ilvl w:val="1"/>
                <w:numId w:val="32"/>
              </w:numPr>
              <w:autoSpaceDE w:val="0"/>
              <w:autoSpaceDN w:val="0"/>
              <w:adjustRightInd w:val="0"/>
              <w:ind w:left="246" w:hanging="219"/>
              <w:rPr>
                <w:rFonts w:ascii="MyriadPro-Regular" w:hAnsi="MyriadPro-Regular" w:cs="MyriadPro-Regular"/>
              </w:rPr>
            </w:pPr>
            <w:r w:rsidRPr="00722F85">
              <w:rPr>
                <w:rFonts w:ascii="MyriadPro-Regular" w:hAnsi="MyriadPro-Regular" w:cs="MyriadPro-Regular"/>
                <w:color w:val="000000"/>
              </w:rPr>
              <w:t>Promouvoir</w:t>
            </w:r>
            <w:r w:rsidRPr="00722F85">
              <w:rPr>
                <w:rFonts w:ascii="MyriadPro-Regular" w:hAnsi="MyriadPro-Regular" w:cs="MyriadPro-Regular"/>
              </w:rPr>
              <w:t xml:space="preserve"> et soutenir activement les pratiques d’ANJE recommandées dans la population.</w:t>
            </w:r>
          </w:p>
          <w:p w:rsidR="0009261F" w:rsidRPr="00722F85" w:rsidRDefault="0009261F" w:rsidP="00BF64C2">
            <w:pPr>
              <w:pStyle w:val="Paragraphedeliste"/>
              <w:numPr>
                <w:ilvl w:val="1"/>
                <w:numId w:val="32"/>
              </w:numPr>
              <w:autoSpaceDE w:val="0"/>
              <w:autoSpaceDN w:val="0"/>
              <w:adjustRightInd w:val="0"/>
              <w:ind w:left="246" w:hanging="219"/>
              <w:rPr>
                <w:rFonts w:ascii="MyriadPro-Regular" w:hAnsi="MyriadPro-Regular" w:cs="MyriadPro-Regular"/>
              </w:rPr>
            </w:pPr>
            <w:r w:rsidRPr="00722F85">
              <w:rPr>
                <w:rFonts w:ascii="MyriadPro-Regular" w:hAnsi="MyriadPro-Regular" w:cs="MyriadPro-Regular"/>
              </w:rPr>
              <w:t xml:space="preserve">Intégrer les dix étapes pour réussir l’allaitement maternel de l’initiative des hôpitaux amis des bébés de l’OMS/UNICEF dans les services de maternité. </w:t>
            </w:r>
          </w:p>
          <w:p w:rsidR="0009261F" w:rsidRPr="00722F85" w:rsidRDefault="0009261F" w:rsidP="00BF64C2">
            <w:pPr>
              <w:pStyle w:val="Paragraphedeliste"/>
              <w:numPr>
                <w:ilvl w:val="1"/>
                <w:numId w:val="32"/>
              </w:numPr>
              <w:autoSpaceDE w:val="0"/>
              <w:autoSpaceDN w:val="0"/>
              <w:adjustRightInd w:val="0"/>
              <w:ind w:left="246" w:hanging="219"/>
              <w:rPr>
                <w:rFonts w:ascii="MyriadPro-Regular" w:hAnsi="MyriadPro-Regular" w:cs="MyriadPro-Regular"/>
              </w:rPr>
            </w:pPr>
            <w:r w:rsidRPr="00722F85">
              <w:rPr>
                <w:rFonts w:ascii="MyriadPro-Regular" w:hAnsi="MyriadPro-Regular" w:cs="MyriadPro-Regular"/>
              </w:rPr>
              <w:t>Développer des plans de préparation pour les interventions sur le soutien à l’allaitement maternel, l’alimentation de complément, l’alimentation artificielle et l’identification et la prise en charge des enfants particulièrement vulnérables.</w:t>
            </w:r>
          </w:p>
          <w:p w:rsidR="003F6255" w:rsidRPr="00722F85" w:rsidRDefault="0009261F" w:rsidP="00BF64C2">
            <w:pPr>
              <w:pStyle w:val="Paragraphedeliste"/>
              <w:numPr>
                <w:ilvl w:val="1"/>
                <w:numId w:val="32"/>
              </w:numPr>
              <w:autoSpaceDE w:val="0"/>
              <w:autoSpaceDN w:val="0"/>
              <w:adjustRightInd w:val="0"/>
              <w:ind w:left="246" w:hanging="219"/>
              <w:rPr>
                <w:rFonts w:ascii="MyriadPro-Regular" w:hAnsi="MyriadPro-Regular" w:cs="MyriadPro-Regular"/>
              </w:rPr>
            </w:pPr>
            <w:r w:rsidRPr="00722F85">
              <w:rPr>
                <w:rFonts w:ascii="MyriadPro-Regular" w:hAnsi="MyriadPro-Regular" w:cs="MyriadPro-Regular"/>
              </w:rPr>
              <w:t>Identifier les points focaux sectoriels clés dans les ministères et les agences pour s’engager dans la programmation.</w:t>
            </w:r>
          </w:p>
          <w:p w:rsidR="003F6255" w:rsidRPr="00722F85" w:rsidRDefault="0009261F" w:rsidP="00BF64C2">
            <w:pPr>
              <w:pStyle w:val="Paragraphedeliste"/>
              <w:numPr>
                <w:ilvl w:val="1"/>
                <w:numId w:val="32"/>
              </w:numPr>
              <w:autoSpaceDE w:val="0"/>
              <w:autoSpaceDN w:val="0"/>
              <w:adjustRightInd w:val="0"/>
              <w:ind w:left="246" w:hanging="219"/>
              <w:rPr>
                <w:rFonts w:ascii="MyriadPro-Regular" w:hAnsi="MyriadPro-Regular" w:cs="MyriadPro-Regular"/>
              </w:rPr>
            </w:pPr>
            <w:r w:rsidRPr="00722F85">
              <w:rPr>
                <w:rFonts w:ascii="MyriadPro-Regular" w:hAnsi="MyriadPro-Regular" w:cs="MyriadPro-Regular"/>
              </w:rPr>
              <w:t>Présentez les aliments de complément et les pratiques d’alimentation, y compris les lacunes</w:t>
            </w:r>
            <w:r w:rsidR="003F6255" w:rsidRPr="00722F85">
              <w:rPr>
                <w:rFonts w:ascii="MyriadPro-Regular" w:hAnsi="MyriadPro-Regular" w:cs="MyriadPro-Regular"/>
              </w:rPr>
              <w:t xml:space="preserve"> </w:t>
            </w:r>
            <w:r w:rsidRPr="00722F85">
              <w:rPr>
                <w:rFonts w:ascii="MyriadPro-Regular" w:hAnsi="MyriadPro-Regular" w:cs="MyriadPro-Regular"/>
              </w:rPr>
              <w:t>existantes en matière de nutriments et les options d’intervention culturellement adaptées, et</w:t>
            </w:r>
            <w:r w:rsidR="003F6255" w:rsidRPr="00722F85">
              <w:rPr>
                <w:rFonts w:ascii="MyriadPro-Regular" w:hAnsi="MyriadPro-Regular" w:cs="MyriadPro-Regular"/>
              </w:rPr>
              <w:t xml:space="preserve"> </w:t>
            </w:r>
            <w:r w:rsidRPr="00722F85">
              <w:rPr>
                <w:rFonts w:ascii="MyriadPro-Regular" w:hAnsi="MyriadPro-Regular" w:cs="MyriadPro-Regular"/>
              </w:rPr>
              <w:t>les mécanismes d’intensification et d’intervention dans un contexte d’urgence.</w:t>
            </w:r>
          </w:p>
          <w:p w:rsidR="003F6255" w:rsidRPr="00722F85" w:rsidRDefault="0009261F" w:rsidP="00BF64C2">
            <w:pPr>
              <w:pStyle w:val="Paragraphedeliste"/>
              <w:numPr>
                <w:ilvl w:val="1"/>
                <w:numId w:val="32"/>
              </w:numPr>
              <w:autoSpaceDE w:val="0"/>
              <w:autoSpaceDN w:val="0"/>
              <w:adjustRightInd w:val="0"/>
              <w:ind w:left="246" w:hanging="219"/>
              <w:rPr>
                <w:rFonts w:ascii="MyriadPro-Regular" w:hAnsi="MyriadPro-Regular" w:cs="MyriadPro-Regular"/>
              </w:rPr>
            </w:pPr>
            <w:r w:rsidRPr="00722F85">
              <w:rPr>
                <w:rFonts w:ascii="MyriadPro-Regular" w:hAnsi="MyriadPro-Regular" w:cs="MyriadPro-Regular"/>
              </w:rPr>
              <w:t xml:space="preserve">Identifier la chaîne d’approvisionnement pour un </w:t>
            </w:r>
            <w:r w:rsidR="0011066B" w:rsidRPr="00722F85">
              <w:rPr>
                <w:rFonts w:ascii="MyriadPro-Regular" w:hAnsi="MyriadPro-Regular" w:cs="MyriadPro-Regular"/>
              </w:rPr>
              <w:t>SLM</w:t>
            </w:r>
            <w:r w:rsidRPr="00722F85">
              <w:rPr>
                <w:rFonts w:ascii="MyriadPro-Regular" w:hAnsi="MyriadPro-Regular" w:cs="MyriadPro-Regular"/>
              </w:rPr>
              <w:t xml:space="preserve"> approprié (si nécessaire) et des</w:t>
            </w:r>
            <w:r w:rsidR="003F6255" w:rsidRPr="00722F85">
              <w:rPr>
                <w:rFonts w:ascii="MyriadPro-Regular" w:hAnsi="MyriadPro-Regular" w:cs="MyriadPro-Regular"/>
              </w:rPr>
              <w:t xml:space="preserve"> </w:t>
            </w:r>
            <w:r w:rsidRPr="00722F85">
              <w:rPr>
                <w:rFonts w:ascii="MyriadPro-Regular" w:hAnsi="MyriadPro-Regular" w:cs="MyriadPro-Regular"/>
              </w:rPr>
              <w:t>aliments de complément.</w:t>
            </w:r>
          </w:p>
          <w:p w:rsidR="003F6255" w:rsidRPr="00722F85" w:rsidRDefault="0009261F" w:rsidP="00BF64C2">
            <w:pPr>
              <w:pStyle w:val="Paragraphedeliste"/>
              <w:numPr>
                <w:ilvl w:val="1"/>
                <w:numId w:val="32"/>
              </w:numPr>
              <w:autoSpaceDE w:val="0"/>
              <w:autoSpaceDN w:val="0"/>
              <w:adjustRightInd w:val="0"/>
              <w:ind w:left="246" w:hanging="219"/>
              <w:rPr>
                <w:rFonts w:ascii="MyriadPro-Regular" w:hAnsi="MyriadPro-Regular" w:cs="MyriadPro-Regular"/>
              </w:rPr>
            </w:pPr>
            <w:r w:rsidRPr="00722F85">
              <w:rPr>
                <w:rFonts w:ascii="MyriadPro-Regular" w:hAnsi="MyriadPro-Regular" w:cs="MyriadPro-Regular"/>
              </w:rPr>
              <w:t>S’assurer que les aliments de complément locaux/commerciaux répondent aux normes</w:t>
            </w:r>
            <w:r w:rsidR="003F6255" w:rsidRPr="00722F85">
              <w:rPr>
                <w:rFonts w:ascii="MyriadPro-Regular" w:hAnsi="MyriadPro-Regular" w:cs="MyriadPro-Regular"/>
              </w:rPr>
              <w:t xml:space="preserve"> </w:t>
            </w:r>
            <w:r w:rsidRPr="00722F85">
              <w:rPr>
                <w:rFonts w:ascii="MyriadPro-Regular" w:hAnsi="MyriadPro-Regular" w:cs="MyriadPro-Regular"/>
              </w:rPr>
              <w:t>minimales.</w:t>
            </w:r>
          </w:p>
          <w:p w:rsidR="003F6255" w:rsidRPr="00722F85" w:rsidRDefault="0009261F" w:rsidP="00BF64C2">
            <w:pPr>
              <w:pStyle w:val="Paragraphedeliste"/>
              <w:numPr>
                <w:ilvl w:val="1"/>
                <w:numId w:val="32"/>
              </w:numPr>
              <w:autoSpaceDE w:val="0"/>
              <w:autoSpaceDN w:val="0"/>
              <w:adjustRightInd w:val="0"/>
              <w:ind w:left="246" w:hanging="219"/>
              <w:rPr>
                <w:rFonts w:ascii="MyriadPro-Regular" w:hAnsi="MyriadPro-Regular" w:cs="MyriadPro-Regular"/>
              </w:rPr>
            </w:pPr>
            <w:r w:rsidRPr="00722F85">
              <w:rPr>
                <w:rFonts w:ascii="MyriadPro-Regular" w:hAnsi="MyriadPro-Regular" w:cs="MyriadPro-Regular"/>
              </w:rPr>
              <w:t>Examiner la législation nationale relative à la nourriture et aux drogues, en particulier</w:t>
            </w:r>
            <w:r w:rsidR="003F6255" w:rsidRPr="00722F85">
              <w:rPr>
                <w:rFonts w:ascii="MyriadPro-Regular" w:hAnsi="MyriadPro-Regular" w:cs="MyriadPro-Regular"/>
              </w:rPr>
              <w:t xml:space="preserve"> </w:t>
            </w:r>
            <w:r w:rsidRPr="00722F85">
              <w:rPr>
                <w:rFonts w:ascii="MyriadPro-Regular" w:hAnsi="MyriadPro-Regular" w:cs="MyriadPro-Regular"/>
              </w:rPr>
              <w:t>l’importation.</w:t>
            </w:r>
          </w:p>
          <w:p w:rsidR="003F6255" w:rsidRPr="00722F85" w:rsidRDefault="0009261F" w:rsidP="00BF64C2">
            <w:pPr>
              <w:pStyle w:val="Paragraphedeliste"/>
              <w:numPr>
                <w:ilvl w:val="1"/>
                <w:numId w:val="32"/>
              </w:numPr>
              <w:autoSpaceDE w:val="0"/>
              <w:autoSpaceDN w:val="0"/>
              <w:adjustRightInd w:val="0"/>
              <w:ind w:left="246" w:hanging="219"/>
              <w:rPr>
                <w:rFonts w:ascii="MyriadPro-Regular" w:hAnsi="MyriadPro-Regular" w:cs="MyriadPro-Regular"/>
              </w:rPr>
            </w:pPr>
            <w:r w:rsidRPr="00722F85">
              <w:rPr>
                <w:rFonts w:ascii="MyriadPro-Regular" w:hAnsi="MyriadPro-Regular" w:cs="MyriadPro-Regular"/>
              </w:rPr>
              <w:t>Anticiper les besoins probables et les mécanismes pour fournir une supplémentation en</w:t>
            </w:r>
            <w:r w:rsidR="003F6255" w:rsidRPr="00722F85">
              <w:rPr>
                <w:rFonts w:ascii="MyriadPro-Regular" w:hAnsi="MyriadPro-Regular" w:cs="MyriadPro-Regular"/>
              </w:rPr>
              <w:t xml:space="preserve"> </w:t>
            </w:r>
            <w:r w:rsidRPr="00722F85">
              <w:rPr>
                <w:rFonts w:ascii="MyriadPro-Regular" w:hAnsi="MyriadPro-Regular" w:cs="MyriadPro-Regular"/>
              </w:rPr>
              <w:t>micronutriments aux AVP et aux enfants.</w:t>
            </w:r>
          </w:p>
          <w:p w:rsidR="003F6255" w:rsidRPr="00722F85" w:rsidRDefault="0009261F" w:rsidP="00BF64C2">
            <w:pPr>
              <w:pStyle w:val="Paragraphedeliste"/>
              <w:numPr>
                <w:ilvl w:val="1"/>
                <w:numId w:val="32"/>
              </w:numPr>
              <w:autoSpaceDE w:val="0"/>
              <w:autoSpaceDN w:val="0"/>
              <w:adjustRightInd w:val="0"/>
              <w:ind w:left="246" w:hanging="219"/>
              <w:rPr>
                <w:rFonts w:ascii="MyriadPro-Regular" w:hAnsi="MyriadPro-Regular" w:cs="MyriadPro-Regular"/>
              </w:rPr>
            </w:pPr>
            <w:r w:rsidRPr="00722F85">
              <w:rPr>
                <w:rFonts w:ascii="MyriadPro-Regular" w:hAnsi="MyriadPro-Regular" w:cs="MyriadPro-Regular"/>
              </w:rPr>
              <w:t>Élaborer des plans de réponse et de transition post-urgence concernant les interventions ANJE.</w:t>
            </w:r>
          </w:p>
          <w:p w:rsidR="0009261F" w:rsidRPr="00722F85" w:rsidRDefault="0009261F" w:rsidP="00BF64C2">
            <w:pPr>
              <w:pStyle w:val="Paragraphedeliste"/>
              <w:numPr>
                <w:ilvl w:val="1"/>
                <w:numId w:val="32"/>
              </w:numPr>
              <w:autoSpaceDE w:val="0"/>
              <w:autoSpaceDN w:val="0"/>
              <w:adjustRightInd w:val="0"/>
              <w:ind w:left="246" w:hanging="219"/>
              <w:rPr>
                <w:rFonts w:ascii="MyriadPro-Regular" w:hAnsi="MyriadPro-Regular" w:cs="MyriadPro-Regular"/>
              </w:rPr>
            </w:pPr>
            <w:r w:rsidRPr="00722F85">
              <w:rPr>
                <w:rFonts w:ascii="MyriadPro-Regular" w:hAnsi="MyriadPro-Regular" w:cs="MyriadPro-Regular"/>
              </w:rPr>
              <w:t>Identifier les problèmes de santé publique existants ou potentiels en matière de nutrition et</w:t>
            </w:r>
            <w:r w:rsidR="003F6255" w:rsidRPr="00722F85">
              <w:rPr>
                <w:rFonts w:ascii="MyriadPro-Regular" w:hAnsi="MyriadPro-Regular" w:cs="MyriadPro-Regular"/>
              </w:rPr>
              <w:t xml:space="preserve"> </w:t>
            </w:r>
            <w:r w:rsidRPr="00722F85">
              <w:rPr>
                <w:rFonts w:ascii="MyriadPro-Regular" w:hAnsi="MyriadPro-Regular" w:cs="MyriadPro-Regular"/>
              </w:rPr>
              <w:t>planifier en conséquence.</w:t>
            </w:r>
          </w:p>
          <w:p w:rsidR="0009261F" w:rsidRPr="00722F85" w:rsidRDefault="0009261F" w:rsidP="003062E2">
            <w:pPr>
              <w:pStyle w:val="Default"/>
              <w:tabs>
                <w:tab w:val="left" w:pos="567"/>
              </w:tabs>
              <w:rPr>
                <w:sz w:val="22"/>
                <w:szCs w:val="22"/>
              </w:rPr>
            </w:pPr>
          </w:p>
          <w:p w:rsidR="003F6255" w:rsidRPr="00722F85" w:rsidRDefault="003F6255" w:rsidP="003F6255">
            <w:pPr>
              <w:autoSpaceDE w:val="0"/>
              <w:autoSpaceDN w:val="0"/>
              <w:adjustRightInd w:val="0"/>
              <w:rPr>
                <w:rFonts w:ascii="MyriadPro-Bold" w:hAnsi="MyriadPro-Bold" w:cs="MyriadPro-Bold"/>
                <w:b/>
                <w:bCs/>
              </w:rPr>
            </w:pPr>
            <w:r w:rsidRPr="00722F85">
              <w:rPr>
                <w:rFonts w:ascii="MyriadPro-Bold" w:hAnsi="MyriadPro-Bold" w:cs="MyriadPro-Bold"/>
                <w:b/>
                <w:bCs/>
              </w:rPr>
              <w:t>Minimiser les risques de l’alimentation artificielle</w:t>
            </w:r>
          </w:p>
          <w:p w:rsidR="003F6255" w:rsidRPr="00722F85" w:rsidRDefault="003F6255" w:rsidP="003F6255">
            <w:pPr>
              <w:pStyle w:val="Paragraphedeliste"/>
              <w:numPr>
                <w:ilvl w:val="0"/>
                <w:numId w:val="31"/>
              </w:numPr>
              <w:autoSpaceDE w:val="0"/>
              <w:autoSpaceDN w:val="0"/>
              <w:adjustRightInd w:val="0"/>
              <w:ind w:left="246" w:hanging="219"/>
              <w:rPr>
                <w:rFonts w:ascii="MyriadPro-Regular" w:hAnsi="MyriadPro-Regular" w:cs="MyriadPro-Regular"/>
              </w:rPr>
            </w:pPr>
            <w:r w:rsidRPr="00722F85">
              <w:rPr>
                <w:rFonts w:ascii="MyriadPro-Regular" w:hAnsi="MyriadPro-Regular" w:cs="MyriadPro-Regular"/>
              </w:rPr>
              <w:t xml:space="preserve">Élaborer des plans pour la prévention et la gestion des dons de </w:t>
            </w:r>
            <w:r w:rsidR="0011066B" w:rsidRPr="00722F85">
              <w:rPr>
                <w:rFonts w:ascii="MyriadPro-Regular" w:hAnsi="MyriadPro-Regular" w:cs="MyriadPro-Regular"/>
              </w:rPr>
              <w:t>SLM</w:t>
            </w:r>
            <w:r w:rsidRPr="00722F85">
              <w:rPr>
                <w:rFonts w:ascii="MyriadPro-Regular" w:hAnsi="MyriadPro-Regular" w:cs="MyriadPro-Regular"/>
              </w:rPr>
              <w:t>, d’autres produits laitiers et d’équipement d’alimentation en cas d’urgence.</w:t>
            </w:r>
          </w:p>
          <w:p w:rsidR="003F6255" w:rsidRPr="00722F85" w:rsidRDefault="003F6255" w:rsidP="003F6255">
            <w:pPr>
              <w:pStyle w:val="Paragraphedeliste"/>
              <w:numPr>
                <w:ilvl w:val="0"/>
                <w:numId w:val="31"/>
              </w:numPr>
              <w:autoSpaceDE w:val="0"/>
              <w:autoSpaceDN w:val="0"/>
              <w:adjustRightInd w:val="0"/>
              <w:ind w:left="246" w:hanging="219"/>
              <w:rPr>
                <w:rFonts w:ascii="MyriadPro-Regular" w:hAnsi="MyriadPro-Regular" w:cs="MyriadPro-Regular"/>
              </w:rPr>
            </w:pPr>
            <w:r w:rsidRPr="00722F85">
              <w:rPr>
                <w:rFonts w:ascii="MyriadPro-Regular" w:hAnsi="MyriadPro-Regular" w:cs="MyriadPro-Regular"/>
              </w:rPr>
              <w:t>Communiquer la position du gouvernement sur le fait de ne pas rechercher ou accepter de dons aux acteurs clés, y compris les ambassades de pays, les donateurs, les partenaires de développement et les groupes de la société civile, entre autres.</w:t>
            </w:r>
          </w:p>
          <w:p w:rsidR="003F6255" w:rsidRPr="00722F85" w:rsidRDefault="003F6255" w:rsidP="003F6255">
            <w:pPr>
              <w:pStyle w:val="Paragraphedeliste"/>
              <w:numPr>
                <w:ilvl w:val="0"/>
                <w:numId w:val="31"/>
              </w:numPr>
              <w:autoSpaceDE w:val="0"/>
              <w:autoSpaceDN w:val="0"/>
              <w:adjustRightInd w:val="0"/>
              <w:ind w:left="246" w:hanging="219"/>
              <w:rPr>
                <w:rFonts w:ascii="MyriadPro-Regular" w:hAnsi="MyriadPro-Regular" w:cs="MyriadPro-Regular"/>
              </w:rPr>
            </w:pPr>
            <w:r w:rsidRPr="00722F85">
              <w:rPr>
                <w:rFonts w:ascii="MyriadPro-Regular" w:hAnsi="MyriadPro-Regular" w:cs="MyriadPro-Regular"/>
              </w:rPr>
              <w:t>Utiliser des scénarios pour prévoir les besoins potentiels d’alimentation artificielle dans une population touchée par l’urgence et élaborer des plans de préparation en conséquence.</w:t>
            </w:r>
          </w:p>
          <w:p w:rsidR="0009261F" w:rsidRPr="00722F85" w:rsidRDefault="003F6255" w:rsidP="003F6255">
            <w:pPr>
              <w:pStyle w:val="Paragraphedeliste"/>
              <w:numPr>
                <w:ilvl w:val="0"/>
                <w:numId w:val="31"/>
              </w:numPr>
              <w:autoSpaceDE w:val="0"/>
              <w:autoSpaceDN w:val="0"/>
              <w:adjustRightInd w:val="0"/>
              <w:ind w:left="246" w:hanging="219"/>
              <w:rPr>
                <w:rFonts w:ascii="MyriadPro-Regular" w:hAnsi="MyriadPro-Regular" w:cs="MyriadPro-Regular"/>
              </w:rPr>
            </w:pPr>
            <w:r w:rsidRPr="00722F85">
              <w:rPr>
                <w:rFonts w:ascii="MyriadPro-Regular" w:hAnsi="MyriadPro-Regular" w:cs="MyriadPro-Regular"/>
              </w:rPr>
              <w:t xml:space="preserve">Établir des systèmes de gestion de l’alimentation artificielle, y compris l’autorité de coordination (ou au moins des termes de référence), la chaîne d’approvisionnement </w:t>
            </w:r>
            <w:r w:rsidR="0011066B" w:rsidRPr="00722F85">
              <w:rPr>
                <w:rFonts w:ascii="MyriadPro-Regular" w:hAnsi="MyriadPro-Regular" w:cs="MyriadPro-Regular"/>
              </w:rPr>
              <w:t>SLM</w:t>
            </w:r>
            <w:r w:rsidRPr="00722F85">
              <w:rPr>
                <w:rFonts w:ascii="MyriadPro-Regular" w:hAnsi="MyriadPro-Regular" w:cs="MyriadPro-Regular"/>
              </w:rPr>
              <w:t xml:space="preserve"> et les mécanismes de surveillance.</w:t>
            </w:r>
          </w:p>
        </w:tc>
      </w:tr>
    </w:tbl>
    <w:p w:rsidR="003062E2" w:rsidRDefault="003062E2" w:rsidP="002E7FAE">
      <w:pPr>
        <w:pStyle w:val="Default"/>
        <w:tabs>
          <w:tab w:val="left" w:pos="567"/>
        </w:tabs>
        <w:ind w:left="66"/>
        <w:rPr>
          <w:sz w:val="23"/>
          <w:szCs w:val="23"/>
        </w:rPr>
      </w:pPr>
    </w:p>
    <w:p w:rsidR="00077A69" w:rsidRPr="002E7FAE" w:rsidRDefault="00077A69" w:rsidP="002E7FAE">
      <w:pPr>
        <w:pStyle w:val="Default"/>
        <w:tabs>
          <w:tab w:val="left" w:pos="567"/>
        </w:tabs>
        <w:ind w:left="66"/>
        <w:rPr>
          <w:sz w:val="23"/>
          <w:szCs w:val="23"/>
        </w:rPr>
      </w:pPr>
    </w:p>
    <w:sectPr w:rsidR="00077A69" w:rsidRPr="002E7FAE" w:rsidSect="00F70272">
      <w:footerReference w:type="default" r:id="rId13"/>
      <w:pgSz w:w="11906" w:h="16838"/>
      <w:pgMar w:top="1417" w:right="1417" w:bottom="2552" w:left="1417" w:header="708" w:footer="15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4DA9" w:rsidRDefault="00EF4DA9" w:rsidP="00680FDE">
      <w:pPr>
        <w:spacing w:after="0" w:line="240" w:lineRule="auto"/>
      </w:pPr>
      <w:r>
        <w:separator/>
      </w:r>
    </w:p>
  </w:endnote>
  <w:endnote w:type="continuationSeparator" w:id="0">
    <w:p w:rsidR="00EF4DA9" w:rsidRDefault="00EF4DA9" w:rsidP="00680F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Pro-Bold">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yriadPro-Regular">
    <w:altName w:val="Calibri"/>
    <w:panose1 w:val="00000000000000000000"/>
    <w:charset w:val="00"/>
    <w:family w:val="auto"/>
    <w:notTrueType/>
    <w:pitch w:val="default"/>
    <w:sig w:usb0="00000003" w:usb1="00000000" w:usb2="00000000" w:usb3="00000000" w:csb0="00000001" w:csb1="00000000"/>
  </w:font>
  <w:font w:name="MyriadPro-It">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3318250"/>
      <w:docPartObj>
        <w:docPartGallery w:val="Page Numbers (Bottom of Page)"/>
        <w:docPartUnique/>
      </w:docPartObj>
    </w:sdtPr>
    <w:sdtEndPr/>
    <w:sdtContent>
      <w:sdt>
        <w:sdtPr>
          <w:id w:val="-1769616900"/>
          <w:docPartObj>
            <w:docPartGallery w:val="Page Numbers (Top of Page)"/>
            <w:docPartUnique/>
          </w:docPartObj>
        </w:sdtPr>
        <w:sdtEndPr/>
        <w:sdtContent>
          <w:p w:rsidR="002F5D6A" w:rsidRDefault="002F5D6A">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rsidR="002F5D6A" w:rsidRDefault="002F5D6A" w:rsidP="009F55A4">
    <w:pPr>
      <w:pStyle w:val="Pieddepage"/>
      <w:jc w:val="center"/>
    </w:pPr>
    <w:r>
      <w:t xml:space="preserve">Atelier de Travail MSPP </w:t>
    </w:r>
    <w:proofErr w:type="spellStart"/>
    <w:r>
      <w:t>Furcy</w:t>
    </w:r>
    <w:proofErr w:type="spellEnd"/>
    <w:r>
      <w:t>, Haïti du 14 au 16 Juin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4DA9" w:rsidRDefault="00EF4DA9" w:rsidP="00680FDE">
      <w:pPr>
        <w:spacing w:after="0" w:line="240" w:lineRule="auto"/>
      </w:pPr>
      <w:r>
        <w:separator/>
      </w:r>
    </w:p>
  </w:footnote>
  <w:footnote w:type="continuationSeparator" w:id="0">
    <w:p w:rsidR="00EF4DA9" w:rsidRDefault="00EF4DA9" w:rsidP="00680FDE">
      <w:pPr>
        <w:spacing w:after="0" w:line="240" w:lineRule="auto"/>
      </w:pPr>
      <w:r>
        <w:continuationSeparator/>
      </w:r>
    </w:p>
  </w:footnote>
  <w:footnote w:id="1">
    <w:p w:rsidR="002F5D6A" w:rsidRPr="00680FDE" w:rsidRDefault="002F5D6A" w:rsidP="002F5D6A">
      <w:pPr>
        <w:autoSpaceDE w:val="0"/>
        <w:autoSpaceDN w:val="0"/>
        <w:adjustRightInd w:val="0"/>
        <w:spacing w:after="0" w:line="240" w:lineRule="auto"/>
        <w:rPr>
          <w:rFonts w:ascii="MyriadPro-Regular" w:hAnsi="MyriadPro-Regular" w:cs="MyriadPro-Regular"/>
          <w:color w:val="000000"/>
          <w:sz w:val="19"/>
          <w:szCs w:val="19"/>
        </w:rPr>
      </w:pPr>
      <w:r>
        <w:rPr>
          <w:rStyle w:val="Appelnotedebasdep"/>
        </w:rPr>
        <w:footnoteRef/>
      </w:r>
      <w:r w:rsidRPr="00680FDE">
        <w:rPr>
          <w:lang w:val="en-GB"/>
        </w:rPr>
        <w:t xml:space="preserve"> </w:t>
      </w:r>
      <w:r w:rsidRPr="00680FDE">
        <w:rPr>
          <w:rFonts w:ascii="MyriadPro-Regular" w:hAnsi="MyriadPro-Regular" w:cs="MyriadPro-Regular"/>
          <w:color w:val="000000"/>
          <w:sz w:val="19"/>
          <w:szCs w:val="19"/>
          <w:lang w:val="en-GB"/>
        </w:rPr>
        <w:t>Indicators for assessing infant and young child feeding practices: definitions and measurement</w:t>
      </w:r>
      <w:r>
        <w:rPr>
          <w:rFonts w:ascii="MyriadPro-Regular" w:hAnsi="MyriadPro-Regular" w:cs="MyriadPro-Regular"/>
          <w:color w:val="000000"/>
          <w:sz w:val="19"/>
          <w:szCs w:val="19"/>
          <w:lang w:val="en-GB"/>
        </w:rPr>
        <w:t xml:space="preserve"> </w:t>
      </w:r>
      <w:r w:rsidRPr="00680FDE">
        <w:rPr>
          <w:rFonts w:ascii="MyriadPro-Regular" w:hAnsi="MyriadPro-Regular" w:cs="MyriadPro-Regular"/>
          <w:color w:val="000000"/>
          <w:sz w:val="19"/>
          <w:szCs w:val="19"/>
          <w:lang w:val="en-GB"/>
        </w:rPr>
        <w:t xml:space="preserve">methods. Geneva: World Health Organization and the United Nations Children’s Fund (UNICEF), 2021. </w:t>
      </w:r>
      <w:r>
        <w:rPr>
          <w:rFonts w:ascii="MyriadPro-Regular" w:hAnsi="MyriadPro-Regular" w:cs="MyriadPro-Regular"/>
          <w:color w:val="000000"/>
          <w:sz w:val="19"/>
          <w:szCs w:val="19"/>
        </w:rPr>
        <w:t xml:space="preserve">Licence: CC BYNC-SA 3.0 IGO; </w:t>
      </w:r>
      <w:hyperlink r:id="rId1" w:history="1">
        <w:r w:rsidRPr="00C756C1">
          <w:rPr>
            <w:rStyle w:val="Lienhypertexte"/>
            <w:rFonts w:ascii="MyriadPro-Regular" w:hAnsi="MyriadPro-Regular" w:cs="MyriadPro-Regular"/>
            <w:sz w:val="19"/>
            <w:szCs w:val="19"/>
          </w:rPr>
          <w:t>https://creativecommons.org/licenses/by-nc-sa/3.0/igo</w:t>
        </w:r>
      </w:hyperlink>
      <w:r>
        <w:rPr>
          <w:rFonts w:ascii="MyriadPro-Regular" w:hAnsi="MyriadPro-Regular" w:cs="MyriadPro-Regular"/>
          <w:color w:val="465793"/>
          <w:sz w:val="19"/>
          <w:szCs w:val="19"/>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A0D5FC8"/>
    <w:multiLevelType w:val="hybridMultilevel"/>
    <w:tmpl w:val="C8BFC56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012DFF"/>
    <w:multiLevelType w:val="hybridMultilevel"/>
    <w:tmpl w:val="8578C888"/>
    <w:lvl w:ilvl="0" w:tplc="B368093C">
      <w:numFmt w:val="none"/>
      <w:lvlText w:val=""/>
      <w:lvlJc w:val="left"/>
      <w:pPr>
        <w:tabs>
          <w:tab w:val="num" w:pos="360"/>
        </w:tabs>
      </w:pPr>
    </w:lvl>
    <w:lvl w:ilvl="1" w:tplc="B266AB2C">
      <w:start w:val="1"/>
      <w:numFmt w:val="lowerLetter"/>
      <w:lvlText w:val="%2."/>
      <w:lvlJc w:val="left"/>
      <w:pPr>
        <w:ind w:left="1440" w:hanging="360"/>
      </w:pPr>
    </w:lvl>
    <w:lvl w:ilvl="2" w:tplc="68CA787E">
      <w:start w:val="1"/>
      <w:numFmt w:val="lowerRoman"/>
      <w:lvlText w:val="%3."/>
      <w:lvlJc w:val="right"/>
      <w:pPr>
        <w:ind w:left="2160" w:hanging="180"/>
      </w:pPr>
    </w:lvl>
    <w:lvl w:ilvl="3" w:tplc="FD649762">
      <w:start w:val="1"/>
      <w:numFmt w:val="decimal"/>
      <w:lvlText w:val="%4."/>
      <w:lvlJc w:val="left"/>
      <w:pPr>
        <w:ind w:left="2880" w:hanging="360"/>
      </w:pPr>
    </w:lvl>
    <w:lvl w:ilvl="4" w:tplc="2084ACB0">
      <w:start w:val="1"/>
      <w:numFmt w:val="lowerLetter"/>
      <w:lvlText w:val="%5."/>
      <w:lvlJc w:val="left"/>
      <w:pPr>
        <w:ind w:left="3600" w:hanging="360"/>
      </w:pPr>
    </w:lvl>
    <w:lvl w:ilvl="5" w:tplc="6C569BB6">
      <w:start w:val="1"/>
      <w:numFmt w:val="lowerRoman"/>
      <w:lvlText w:val="%6."/>
      <w:lvlJc w:val="right"/>
      <w:pPr>
        <w:ind w:left="4320" w:hanging="180"/>
      </w:pPr>
    </w:lvl>
    <w:lvl w:ilvl="6" w:tplc="2946B204">
      <w:start w:val="1"/>
      <w:numFmt w:val="decimal"/>
      <w:lvlText w:val="%7."/>
      <w:lvlJc w:val="left"/>
      <w:pPr>
        <w:ind w:left="5040" w:hanging="360"/>
      </w:pPr>
    </w:lvl>
    <w:lvl w:ilvl="7" w:tplc="B588DA4C">
      <w:start w:val="1"/>
      <w:numFmt w:val="lowerLetter"/>
      <w:lvlText w:val="%8."/>
      <w:lvlJc w:val="left"/>
      <w:pPr>
        <w:ind w:left="5760" w:hanging="360"/>
      </w:pPr>
    </w:lvl>
    <w:lvl w:ilvl="8" w:tplc="16AC14C6">
      <w:start w:val="1"/>
      <w:numFmt w:val="lowerRoman"/>
      <w:lvlText w:val="%9."/>
      <w:lvlJc w:val="right"/>
      <w:pPr>
        <w:ind w:left="6480" w:hanging="180"/>
      </w:pPr>
    </w:lvl>
  </w:abstractNum>
  <w:abstractNum w:abstractNumId="2" w15:restartNumberingAfterBreak="0">
    <w:nsid w:val="09A24F0D"/>
    <w:multiLevelType w:val="multilevel"/>
    <w:tmpl w:val="ECB47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033D32"/>
    <w:multiLevelType w:val="hybridMultilevel"/>
    <w:tmpl w:val="53FA23EE"/>
    <w:lvl w:ilvl="0" w:tplc="D980835C">
      <w:numFmt w:val="none"/>
      <w:lvlText w:val=""/>
      <w:lvlJc w:val="left"/>
      <w:pPr>
        <w:tabs>
          <w:tab w:val="num" w:pos="360"/>
        </w:tabs>
      </w:pPr>
    </w:lvl>
    <w:lvl w:ilvl="1" w:tplc="DDB87C8E">
      <w:start w:val="1"/>
      <w:numFmt w:val="lowerLetter"/>
      <w:lvlText w:val="%2."/>
      <w:lvlJc w:val="left"/>
      <w:pPr>
        <w:ind w:left="1440" w:hanging="360"/>
      </w:pPr>
    </w:lvl>
    <w:lvl w:ilvl="2" w:tplc="E738E1AC">
      <w:start w:val="1"/>
      <w:numFmt w:val="lowerRoman"/>
      <w:lvlText w:val="%3."/>
      <w:lvlJc w:val="right"/>
      <w:pPr>
        <w:ind w:left="2160" w:hanging="180"/>
      </w:pPr>
    </w:lvl>
    <w:lvl w:ilvl="3" w:tplc="26B0A9CC">
      <w:start w:val="1"/>
      <w:numFmt w:val="decimal"/>
      <w:lvlText w:val="%4."/>
      <w:lvlJc w:val="left"/>
      <w:pPr>
        <w:ind w:left="2880" w:hanging="360"/>
      </w:pPr>
    </w:lvl>
    <w:lvl w:ilvl="4" w:tplc="A1C21858">
      <w:start w:val="1"/>
      <w:numFmt w:val="lowerLetter"/>
      <w:lvlText w:val="%5."/>
      <w:lvlJc w:val="left"/>
      <w:pPr>
        <w:ind w:left="3600" w:hanging="360"/>
      </w:pPr>
    </w:lvl>
    <w:lvl w:ilvl="5" w:tplc="42BA5068">
      <w:start w:val="1"/>
      <w:numFmt w:val="lowerRoman"/>
      <w:lvlText w:val="%6."/>
      <w:lvlJc w:val="right"/>
      <w:pPr>
        <w:ind w:left="4320" w:hanging="180"/>
      </w:pPr>
    </w:lvl>
    <w:lvl w:ilvl="6" w:tplc="0EA2D5FE">
      <w:start w:val="1"/>
      <w:numFmt w:val="decimal"/>
      <w:lvlText w:val="%7."/>
      <w:lvlJc w:val="left"/>
      <w:pPr>
        <w:ind w:left="5040" w:hanging="360"/>
      </w:pPr>
    </w:lvl>
    <w:lvl w:ilvl="7" w:tplc="270A185E">
      <w:start w:val="1"/>
      <w:numFmt w:val="lowerLetter"/>
      <w:lvlText w:val="%8."/>
      <w:lvlJc w:val="left"/>
      <w:pPr>
        <w:ind w:left="5760" w:hanging="360"/>
      </w:pPr>
    </w:lvl>
    <w:lvl w:ilvl="8" w:tplc="1730059A">
      <w:start w:val="1"/>
      <w:numFmt w:val="lowerRoman"/>
      <w:lvlText w:val="%9."/>
      <w:lvlJc w:val="right"/>
      <w:pPr>
        <w:ind w:left="6480" w:hanging="180"/>
      </w:pPr>
    </w:lvl>
  </w:abstractNum>
  <w:abstractNum w:abstractNumId="4" w15:restartNumberingAfterBreak="0">
    <w:nsid w:val="0D8734CD"/>
    <w:multiLevelType w:val="multilevel"/>
    <w:tmpl w:val="2D7AFAA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7A0E07"/>
    <w:multiLevelType w:val="hybridMultilevel"/>
    <w:tmpl w:val="958C882A"/>
    <w:lvl w:ilvl="0" w:tplc="4A0AE318">
      <w:start w:val="1"/>
      <w:numFmt w:val="bullet"/>
      <w:lvlText w:val=""/>
      <w:lvlJc w:val="left"/>
      <w:pPr>
        <w:ind w:left="720" w:hanging="360"/>
      </w:pPr>
      <w:rPr>
        <w:rFonts w:ascii="Symbol" w:hAnsi="Symbol" w:hint="default"/>
      </w:rPr>
    </w:lvl>
    <w:lvl w:ilvl="1" w:tplc="D3C60CE2">
      <w:start w:val="1"/>
      <w:numFmt w:val="bullet"/>
      <w:lvlText w:val="o"/>
      <w:lvlJc w:val="left"/>
      <w:pPr>
        <w:ind w:left="1440" w:hanging="360"/>
      </w:pPr>
      <w:rPr>
        <w:rFonts w:ascii="Courier New" w:hAnsi="Courier New" w:hint="default"/>
      </w:rPr>
    </w:lvl>
    <w:lvl w:ilvl="2" w:tplc="7E8ADD6E">
      <w:start w:val="1"/>
      <w:numFmt w:val="bullet"/>
      <w:lvlText w:val=""/>
      <w:lvlJc w:val="left"/>
      <w:pPr>
        <w:ind w:left="2160" w:hanging="360"/>
      </w:pPr>
      <w:rPr>
        <w:rFonts w:ascii="Wingdings" w:hAnsi="Wingdings" w:hint="default"/>
      </w:rPr>
    </w:lvl>
    <w:lvl w:ilvl="3" w:tplc="3EF0D11A">
      <w:start w:val="1"/>
      <w:numFmt w:val="bullet"/>
      <w:lvlText w:val=""/>
      <w:lvlJc w:val="left"/>
      <w:pPr>
        <w:ind w:left="2880" w:hanging="360"/>
      </w:pPr>
      <w:rPr>
        <w:rFonts w:ascii="Symbol" w:hAnsi="Symbol" w:hint="default"/>
      </w:rPr>
    </w:lvl>
    <w:lvl w:ilvl="4" w:tplc="4B464FA2">
      <w:start w:val="1"/>
      <w:numFmt w:val="bullet"/>
      <w:lvlText w:val="o"/>
      <w:lvlJc w:val="left"/>
      <w:pPr>
        <w:ind w:left="3600" w:hanging="360"/>
      </w:pPr>
      <w:rPr>
        <w:rFonts w:ascii="Courier New" w:hAnsi="Courier New" w:hint="default"/>
      </w:rPr>
    </w:lvl>
    <w:lvl w:ilvl="5" w:tplc="765624DC">
      <w:start w:val="1"/>
      <w:numFmt w:val="bullet"/>
      <w:lvlText w:val=""/>
      <w:lvlJc w:val="left"/>
      <w:pPr>
        <w:ind w:left="4320" w:hanging="360"/>
      </w:pPr>
      <w:rPr>
        <w:rFonts w:ascii="Wingdings" w:hAnsi="Wingdings" w:hint="default"/>
      </w:rPr>
    </w:lvl>
    <w:lvl w:ilvl="6" w:tplc="8C983C06">
      <w:start w:val="1"/>
      <w:numFmt w:val="bullet"/>
      <w:lvlText w:val=""/>
      <w:lvlJc w:val="left"/>
      <w:pPr>
        <w:ind w:left="5040" w:hanging="360"/>
      </w:pPr>
      <w:rPr>
        <w:rFonts w:ascii="Symbol" w:hAnsi="Symbol" w:hint="default"/>
      </w:rPr>
    </w:lvl>
    <w:lvl w:ilvl="7" w:tplc="065E9DA0">
      <w:start w:val="1"/>
      <w:numFmt w:val="bullet"/>
      <w:lvlText w:val="o"/>
      <w:lvlJc w:val="left"/>
      <w:pPr>
        <w:ind w:left="5760" w:hanging="360"/>
      </w:pPr>
      <w:rPr>
        <w:rFonts w:ascii="Courier New" w:hAnsi="Courier New" w:hint="default"/>
      </w:rPr>
    </w:lvl>
    <w:lvl w:ilvl="8" w:tplc="A36622E8">
      <w:start w:val="1"/>
      <w:numFmt w:val="bullet"/>
      <w:lvlText w:val=""/>
      <w:lvlJc w:val="left"/>
      <w:pPr>
        <w:ind w:left="6480" w:hanging="360"/>
      </w:pPr>
      <w:rPr>
        <w:rFonts w:ascii="Wingdings" w:hAnsi="Wingdings" w:hint="default"/>
      </w:rPr>
    </w:lvl>
  </w:abstractNum>
  <w:abstractNum w:abstractNumId="6" w15:restartNumberingAfterBreak="0">
    <w:nsid w:val="0F6078AB"/>
    <w:multiLevelType w:val="hybridMultilevel"/>
    <w:tmpl w:val="3F60BF88"/>
    <w:lvl w:ilvl="0" w:tplc="DCB0D19E">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0901019"/>
    <w:multiLevelType w:val="multilevel"/>
    <w:tmpl w:val="07603AA4"/>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val="0"/>
      </w:rPr>
    </w:lvl>
    <w:lvl w:ilvl="2">
      <w:start w:val="1"/>
      <w:numFmt w:val="decimal"/>
      <w:isLgl/>
      <w:lvlText w:val="%1.%2.%3."/>
      <w:lvlJc w:val="left"/>
      <w:pPr>
        <w:ind w:left="1212" w:hanging="720"/>
      </w:pPr>
      <w:rPr>
        <w:rFonts w:hint="default"/>
        <w:b/>
      </w:rPr>
    </w:lvl>
    <w:lvl w:ilvl="3">
      <w:start w:val="1"/>
      <w:numFmt w:val="decimal"/>
      <w:isLgl/>
      <w:lvlText w:val="%1.%2.%3.%4."/>
      <w:lvlJc w:val="left"/>
      <w:pPr>
        <w:ind w:left="1278" w:hanging="720"/>
      </w:pPr>
      <w:rPr>
        <w:rFonts w:hint="default"/>
        <w:b/>
      </w:rPr>
    </w:lvl>
    <w:lvl w:ilvl="4">
      <w:start w:val="1"/>
      <w:numFmt w:val="decimal"/>
      <w:isLgl/>
      <w:lvlText w:val="%1.%2.%3.%4.%5."/>
      <w:lvlJc w:val="left"/>
      <w:pPr>
        <w:ind w:left="1704" w:hanging="1080"/>
      </w:pPr>
      <w:rPr>
        <w:rFonts w:hint="default"/>
        <w:b/>
      </w:rPr>
    </w:lvl>
    <w:lvl w:ilvl="5">
      <w:start w:val="1"/>
      <w:numFmt w:val="decimal"/>
      <w:isLgl/>
      <w:lvlText w:val="%1.%2.%3.%4.%5.%6."/>
      <w:lvlJc w:val="left"/>
      <w:pPr>
        <w:ind w:left="1770" w:hanging="1080"/>
      </w:pPr>
      <w:rPr>
        <w:rFonts w:hint="default"/>
        <w:b/>
      </w:rPr>
    </w:lvl>
    <w:lvl w:ilvl="6">
      <w:start w:val="1"/>
      <w:numFmt w:val="decimal"/>
      <w:isLgl/>
      <w:lvlText w:val="%1.%2.%3.%4.%5.%6.%7."/>
      <w:lvlJc w:val="left"/>
      <w:pPr>
        <w:ind w:left="2196" w:hanging="1440"/>
      </w:pPr>
      <w:rPr>
        <w:rFonts w:hint="default"/>
        <w:b/>
      </w:rPr>
    </w:lvl>
    <w:lvl w:ilvl="7">
      <w:start w:val="1"/>
      <w:numFmt w:val="decimal"/>
      <w:isLgl/>
      <w:lvlText w:val="%1.%2.%3.%4.%5.%6.%7.%8."/>
      <w:lvlJc w:val="left"/>
      <w:pPr>
        <w:ind w:left="2262" w:hanging="1440"/>
      </w:pPr>
      <w:rPr>
        <w:rFonts w:hint="default"/>
        <w:b/>
      </w:rPr>
    </w:lvl>
    <w:lvl w:ilvl="8">
      <w:start w:val="1"/>
      <w:numFmt w:val="decimal"/>
      <w:isLgl/>
      <w:lvlText w:val="%1.%2.%3.%4.%5.%6.%7.%8.%9."/>
      <w:lvlJc w:val="left"/>
      <w:pPr>
        <w:ind w:left="2688" w:hanging="1800"/>
      </w:pPr>
      <w:rPr>
        <w:rFonts w:hint="default"/>
        <w:b/>
      </w:rPr>
    </w:lvl>
  </w:abstractNum>
  <w:abstractNum w:abstractNumId="8" w15:restartNumberingAfterBreak="0">
    <w:nsid w:val="13C341BC"/>
    <w:multiLevelType w:val="multilevel"/>
    <w:tmpl w:val="0A82882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1A8754AD"/>
    <w:multiLevelType w:val="hybridMultilevel"/>
    <w:tmpl w:val="6840EB6C"/>
    <w:lvl w:ilvl="0" w:tplc="4ABA34FC">
      <w:start w:val="1"/>
      <w:numFmt w:val="bullet"/>
      <w:lvlText w:val="-"/>
      <w:lvlJc w:val="left"/>
      <w:pPr>
        <w:ind w:left="720" w:hanging="360"/>
      </w:pPr>
      <w:rPr>
        <w:rFonts w:ascii="Times New Roman" w:hAnsi="Times New Roman" w:hint="default"/>
      </w:rPr>
    </w:lvl>
    <w:lvl w:ilvl="1" w:tplc="1A14D8A0">
      <w:start w:val="1"/>
      <w:numFmt w:val="bullet"/>
      <w:lvlText w:val="o"/>
      <w:lvlJc w:val="left"/>
      <w:pPr>
        <w:ind w:left="1440" w:hanging="360"/>
      </w:pPr>
      <w:rPr>
        <w:rFonts w:ascii="Courier New" w:hAnsi="Courier New" w:hint="default"/>
      </w:rPr>
    </w:lvl>
    <w:lvl w:ilvl="2" w:tplc="1F985594">
      <w:start w:val="1"/>
      <w:numFmt w:val="bullet"/>
      <w:lvlText w:val=""/>
      <w:lvlJc w:val="left"/>
      <w:pPr>
        <w:ind w:left="2160" w:hanging="360"/>
      </w:pPr>
      <w:rPr>
        <w:rFonts w:ascii="Wingdings" w:hAnsi="Wingdings" w:hint="default"/>
      </w:rPr>
    </w:lvl>
    <w:lvl w:ilvl="3" w:tplc="93AA5C70">
      <w:start w:val="1"/>
      <w:numFmt w:val="bullet"/>
      <w:lvlText w:val=""/>
      <w:lvlJc w:val="left"/>
      <w:pPr>
        <w:ind w:left="2880" w:hanging="360"/>
      </w:pPr>
      <w:rPr>
        <w:rFonts w:ascii="Symbol" w:hAnsi="Symbol" w:hint="default"/>
      </w:rPr>
    </w:lvl>
    <w:lvl w:ilvl="4" w:tplc="A6EC1EE4">
      <w:start w:val="1"/>
      <w:numFmt w:val="bullet"/>
      <w:lvlText w:val="o"/>
      <w:lvlJc w:val="left"/>
      <w:pPr>
        <w:ind w:left="3600" w:hanging="360"/>
      </w:pPr>
      <w:rPr>
        <w:rFonts w:ascii="Courier New" w:hAnsi="Courier New" w:hint="default"/>
      </w:rPr>
    </w:lvl>
    <w:lvl w:ilvl="5" w:tplc="50C8775C">
      <w:start w:val="1"/>
      <w:numFmt w:val="bullet"/>
      <w:lvlText w:val=""/>
      <w:lvlJc w:val="left"/>
      <w:pPr>
        <w:ind w:left="4320" w:hanging="360"/>
      </w:pPr>
      <w:rPr>
        <w:rFonts w:ascii="Wingdings" w:hAnsi="Wingdings" w:hint="default"/>
      </w:rPr>
    </w:lvl>
    <w:lvl w:ilvl="6" w:tplc="5FB04E06">
      <w:start w:val="1"/>
      <w:numFmt w:val="bullet"/>
      <w:lvlText w:val=""/>
      <w:lvlJc w:val="left"/>
      <w:pPr>
        <w:ind w:left="5040" w:hanging="360"/>
      </w:pPr>
      <w:rPr>
        <w:rFonts w:ascii="Symbol" w:hAnsi="Symbol" w:hint="default"/>
      </w:rPr>
    </w:lvl>
    <w:lvl w:ilvl="7" w:tplc="D11CB76A">
      <w:start w:val="1"/>
      <w:numFmt w:val="bullet"/>
      <w:lvlText w:val="o"/>
      <w:lvlJc w:val="left"/>
      <w:pPr>
        <w:ind w:left="5760" w:hanging="360"/>
      </w:pPr>
      <w:rPr>
        <w:rFonts w:ascii="Courier New" w:hAnsi="Courier New" w:hint="default"/>
      </w:rPr>
    </w:lvl>
    <w:lvl w:ilvl="8" w:tplc="FEEC4C92">
      <w:start w:val="1"/>
      <w:numFmt w:val="bullet"/>
      <w:lvlText w:val=""/>
      <w:lvlJc w:val="left"/>
      <w:pPr>
        <w:ind w:left="6480" w:hanging="360"/>
      </w:pPr>
      <w:rPr>
        <w:rFonts w:ascii="Wingdings" w:hAnsi="Wingdings" w:hint="default"/>
      </w:rPr>
    </w:lvl>
  </w:abstractNum>
  <w:abstractNum w:abstractNumId="10" w15:restartNumberingAfterBreak="0">
    <w:nsid w:val="206161EF"/>
    <w:multiLevelType w:val="hybridMultilevel"/>
    <w:tmpl w:val="3B00012E"/>
    <w:lvl w:ilvl="0" w:tplc="7F265450">
      <w:numFmt w:val="none"/>
      <w:lvlText w:val=""/>
      <w:lvlJc w:val="left"/>
      <w:pPr>
        <w:tabs>
          <w:tab w:val="num" w:pos="360"/>
        </w:tabs>
      </w:pPr>
    </w:lvl>
    <w:lvl w:ilvl="1" w:tplc="DDAA5608">
      <w:start w:val="1"/>
      <w:numFmt w:val="lowerLetter"/>
      <w:lvlText w:val="%2."/>
      <w:lvlJc w:val="left"/>
      <w:pPr>
        <w:ind w:left="1440" w:hanging="360"/>
      </w:pPr>
    </w:lvl>
    <w:lvl w:ilvl="2" w:tplc="DBB41B22">
      <w:start w:val="1"/>
      <w:numFmt w:val="lowerRoman"/>
      <w:lvlText w:val="%3."/>
      <w:lvlJc w:val="right"/>
      <w:pPr>
        <w:ind w:left="2160" w:hanging="180"/>
      </w:pPr>
    </w:lvl>
    <w:lvl w:ilvl="3" w:tplc="2C10C2AA">
      <w:start w:val="1"/>
      <w:numFmt w:val="decimal"/>
      <w:lvlText w:val="%4."/>
      <w:lvlJc w:val="left"/>
      <w:pPr>
        <w:ind w:left="2880" w:hanging="360"/>
      </w:pPr>
    </w:lvl>
    <w:lvl w:ilvl="4" w:tplc="79A2AF16">
      <w:start w:val="1"/>
      <w:numFmt w:val="lowerLetter"/>
      <w:lvlText w:val="%5."/>
      <w:lvlJc w:val="left"/>
      <w:pPr>
        <w:ind w:left="3600" w:hanging="360"/>
      </w:pPr>
    </w:lvl>
    <w:lvl w:ilvl="5" w:tplc="564286C4">
      <w:start w:val="1"/>
      <w:numFmt w:val="lowerRoman"/>
      <w:lvlText w:val="%6."/>
      <w:lvlJc w:val="right"/>
      <w:pPr>
        <w:ind w:left="4320" w:hanging="180"/>
      </w:pPr>
    </w:lvl>
    <w:lvl w:ilvl="6" w:tplc="6C64CF82">
      <w:start w:val="1"/>
      <w:numFmt w:val="decimal"/>
      <w:lvlText w:val="%7."/>
      <w:lvlJc w:val="left"/>
      <w:pPr>
        <w:ind w:left="5040" w:hanging="360"/>
      </w:pPr>
    </w:lvl>
    <w:lvl w:ilvl="7" w:tplc="64688A6C">
      <w:start w:val="1"/>
      <w:numFmt w:val="lowerLetter"/>
      <w:lvlText w:val="%8."/>
      <w:lvlJc w:val="left"/>
      <w:pPr>
        <w:ind w:left="5760" w:hanging="360"/>
      </w:pPr>
    </w:lvl>
    <w:lvl w:ilvl="8" w:tplc="E7240768">
      <w:start w:val="1"/>
      <w:numFmt w:val="lowerRoman"/>
      <w:lvlText w:val="%9."/>
      <w:lvlJc w:val="right"/>
      <w:pPr>
        <w:ind w:left="6480" w:hanging="180"/>
      </w:pPr>
    </w:lvl>
  </w:abstractNum>
  <w:abstractNum w:abstractNumId="11" w15:restartNumberingAfterBreak="0">
    <w:nsid w:val="2A803285"/>
    <w:multiLevelType w:val="hybridMultilevel"/>
    <w:tmpl w:val="9088461C"/>
    <w:lvl w:ilvl="0" w:tplc="DCB0D19E">
      <w:start w:val="1"/>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56D6286"/>
    <w:multiLevelType w:val="hybridMultilevel"/>
    <w:tmpl w:val="2B723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F1E8F1"/>
    <w:multiLevelType w:val="hybridMultilevel"/>
    <w:tmpl w:val="28A54AE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415232FD"/>
    <w:multiLevelType w:val="hybridMultilevel"/>
    <w:tmpl w:val="EB26C5D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24F0F53"/>
    <w:multiLevelType w:val="hybridMultilevel"/>
    <w:tmpl w:val="18E0B30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2DF26DC"/>
    <w:multiLevelType w:val="hybridMultilevel"/>
    <w:tmpl w:val="099AB880"/>
    <w:lvl w:ilvl="0" w:tplc="91145216">
      <w:start w:val="1"/>
      <w:numFmt w:val="bullet"/>
      <w:lvlText w:val=""/>
      <w:lvlJc w:val="left"/>
      <w:pPr>
        <w:ind w:left="720" w:hanging="360"/>
      </w:pPr>
      <w:rPr>
        <w:rFonts w:ascii="Symbol" w:hAnsi="Symbol" w:hint="default"/>
      </w:rPr>
    </w:lvl>
    <w:lvl w:ilvl="1" w:tplc="921486BE">
      <w:start w:val="1"/>
      <w:numFmt w:val="bullet"/>
      <w:lvlText w:val="o"/>
      <w:lvlJc w:val="left"/>
      <w:pPr>
        <w:ind w:left="1440" w:hanging="360"/>
      </w:pPr>
      <w:rPr>
        <w:rFonts w:ascii="Courier New" w:hAnsi="Courier New" w:hint="default"/>
      </w:rPr>
    </w:lvl>
    <w:lvl w:ilvl="2" w:tplc="C02CDFE6">
      <w:start w:val="1"/>
      <w:numFmt w:val="bullet"/>
      <w:lvlText w:val=""/>
      <w:lvlJc w:val="left"/>
      <w:pPr>
        <w:ind w:left="2160" w:hanging="360"/>
      </w:pPr>
      <w:rPr>
        <w:rFonts w:ascii="Wingdings" w:hAnsi="Wingdings" w:hint="default"/>
      </w:rPr>
    </w:lvl>
    <w:lvl w:ilvl="3" w:tplc="0556FA72">
      <w:start w:val="1"/>
      <w:numFmt w:val="bullet"/>
      <w:lvlText w:val=""/>
      <w:lvlJc w:val="left"/>
      <w:pPr>
        <w:ind w:left="2880" w:hanging="360"/>
      </w:pPr>
      <w:rPr>
        <w:rFonts w:ascii="Symbol" w:hAnsi="Symbol" w:hint="default"/>
      </w:rPr>
    </w:lvl>
    <w:lvl w:ilvl="4" w:tplc="8BCEC262">
      <w:start w:val="1"/>
      <w:numFmt w:val="bullet"/>
      <w:lvlText w:val="o"/>
      <w:lvlJc w:val="left"/>
      <w:pPr>
        <w:ind w:left="3600" w:hanging="360"/>
      </w:pPr>
      <w:rPr>
        <w:rFonts w:ascii="Courier New" w:hAnsi="Courier New" w:hint="default"/>
      </w:rPr>
    </w:lvl>
    <w:lvl w:ilvl="5" w:tplc="B87ACF24">
      <w:start w:val="1"/>
      <w:numFmt w:val="bullet"/>
      <w:lvlText w:val=""/>
      <w:lvlJc w:val="left"/>
      <w:pPr>
        <w:ind w:left="4320" w:hanging="360"/>
      </w:pPr>
      <w:rPr>
        <w:rFonts w:ascii="Wingdings" w:hAnsi="Wingdings" w:hint="default"/>
      </w:rPr>
    </w:lvl>
    <w:lvl w:ilvl="6" w:tplc="1DC4441E">
      <w:start w:val="1"/>
      <w:numFmt w:val="bullet"/>
      <w:lvlText w:val=""/>
      <w:lvlJc w:val="left"/>
      <w:pPr>
        <w:ind w:left="5040" w:hanging="360"/>
      </w:pPr>
      <w:rPr>
        <w:rFonts w:ascii="Symbol" w:hAnsi="Symbol" w:hint="default"/>
      </w:rPr>
    </w:lvl>
    <w:lvl w:ilvl="7" w:tplc="89723BE8">
      <w:start w:val="1"/>
      <w:numFmt w:val="bullet"/>
      <w:lvlText w:val="o"/>
      <w:lvlJc w:val="left"/>
      <w:pPr>
        <w:ind w:left="5760" w:hanging="360"/>
      </w:pPr>
      <w:rPr>
        <w:rFonts w:ascii="Courier New" w:hAnsi="Courier New" w:hint="default"/>
      </w:rPr>
    </w:lvl>
    <w:lvl w:ilvl="8" w:tplc="9F52B3C4">
      <w:start w:val="1"/>
      <w:numFmt w:val="bullet"/>
      <w:lvlText w:val=""/>
      <w:lvlJc w:val="left"/>
      <w:pPr>
        <w:ind w:left="6480" w:hanging="360"/>
      </w:pPr>
      <w:rPr>
        <w:rFonts w:ascii="Wingdings" w:hAnsi="Wingdings" w:hint="default"/>
      </w:rPr>
    </w:lvl>
  </w:abstractNum>
  <w:abstractNum w:abstractNumId="17" w15:restartNumberingAfterBreak="0">
    <w:nsid w:val="49446DEA"/>
    <w:multiLevelType w:val="multilevel"/>
    <w:tmpl w:val="E67009B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color w:val="00000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EA97626"/>
    <w:multiLevelType w:val="hybridMultilevel"/>
    <w:tmpl w:val="B718AF48"/>
    <w:lvl w:ilvl="0" w:tplc="DCB0D19E">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48A7A51"/>
    <w:multiLevelType w:val="hybridMultilevel"/>
    <w:tmpl w:val="8B92F48C"/>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5493424E"/>
    <w:multiLevelType w:val="hybridMultilevel"/>
    <w:tmpl w:val="83027E10"/>
    <w:lvl w:ilvl="0" w:tplc="D01A30F8">
      <w:numFmt w:val="none"/>
      <w:lvlText w:val=""/>
      <w:lvlJc w:val="left"/>
      <w:pPr>
        <w:tabs>
          <w:tab w:val="num" w:pos="360"/>
        </w:tabs>
      </w:pPr>
    </w:lvl>
    <w:lvl w:ilvl="1" w:tplc="F0AED610">
      <w:start w:val="1"/>
      <w:numFmt w:val="lowerLetter"/>
      <w:lvlText w:val="%2."/>
      <w:lvlJc w:val="left"/>
      <w:pPr>
        <w:ind w:left="1440" w:hanging="360"/>
      </w:pPr>
    </w:lvl>
    <w:lvl w:ilvl="2" w:tplc="9A309514">
      <w:start w:val="1"/>
      <w:numFmt w:val="lowerRoman"/>
      <w:lvlText w:val="%3."/>
      <w:lvlJc w:val="right"/>
      <w:pPr>
        <w:ind w:left="2160" w:hanging="180"/>
      </w:pPr>
    </w:lvl>
    <w:lvl w:ilvl="3" w:tplc="A3DE0300">
      <w:start w:val="1"/>
      <w:numFmt w:val="decimal"/>
      <w:lvlText w:val="%4."/>
      <w:lvlJc w:val="left"/>
      <w:pPr>
        <w:ind w:left="2880" w:hanging="360"/>
      </w:pPr>
    </w:lvl>
    <w:lvl w:ilvl="4" w:tplc="76424B5E">
      <w:start w:val="1"/>
      <w:numFmt w:val="lowerLetter"/>
      <w:lvlText w:val="%5."/>
      <w:lvlJc w:val="left"/>
      <w:pPr>
        <w:ind w:left="3600" w:hanging="360"/>
      </w:pPr>
    </w:lvl>
    <w:lvl w:ilvl="5" w:tplc="B70A9742">
      <w:start w:val="1"/>
      <w:numFmt w:val="lowerRoman"/>
      <w:lvlText w:val="%6."/>
      <w:lvlJc w:val="right"/>
      <w:pPr>
        <w:ind w:left="4320" w:hanging="180"/>
      </w:pPr>
    </w:lvl>
    <w:lvl w:ilvl="6" w:tplc="49ACD5D6">
      <w:start w:val="1"/>
      <w:numFmt w:val="decimal"/>
      <w:lvlText w:val="%7."/>
      <w:lvlJc w:val="left"/>
      <w:pPr>
        <w:ind w:left="5040" w:hanging="360"/>
      </w:pPr>
    </w:lvl>
    <w:lvl w:ilvl="7" w:tplc="13806E82">
      <w:start w:val="1"/>
      <w:numFmt w:val="lowerLetter"/>
      <w:lvlText w:val="%8."/>
      <w:lvlJc w:val="left"/>
      <w:pPr>
        <w:ind w:left="5760" w:hanging="360"/>
      </w:pPr>
    </w:lvl>
    <w:lvl w:ilvl="8" w:tplc="F718DC02">
      <w:start w:val="1"/>
      <w:numFmt w:val="lowerRoman"/>
      <w:lvlText w:val="%9."/>
      <w:lvlJc w:val="right"/>
      <w:pPr>
        <w:ind w:left="6480" w:hanging="180"/>
      </w:pPr>
    </w:lvl>
  </w:abstractNum>
  <w:abstractNum w:abstractNumId="21" w15:restartNumberingAfterBreak="0">
    <w:nsid w:val="56DD1FFF"/>
    <w:multiLevelType w:val="hybridMultilevel"/>
    <w:tmpl w:val="B9C2DA26"/>
    <w:lvl w:ilvl="0" w:tplc="A0E4CE3C">
      <w:numFmt w:val="none"/>
      <w:lvlText w:val=""/>
      <w:lvlJc w:val="left"/>
      <w:pPr>
        <w:tabs>
          <w:tab w:val="num" w:pos="360"/>
        </w:tabs>
      </w:pPr>
    </w:lvl>
    <w:lvl w:ilvl="1" w:tplc="7D1AC1BC">
      <w:start w:val="1"/>
      <w:numFmt w:val="lowerLetter"/>
      <w:lvlText w:val="%2."/>
      <w:lvlJc w:val="left"/>
      <w:pPr>
        <w:ind w:left="1440" w:hanging="360"/>
      </w:pPr>
    </w:lvl>
    <w:lvl w:ilvl="2" w:tplc="BF689C66">
      <w:start w:val="1"/>
      <w:numFmt w:val="lowerRoman"/>
      <w:lvlText w:val="%3."/>
      <w:lvlJc w:val="right"/>
      <w:pPr>
        <w:ind w:left="2160" w:hanging="180"/>
      </w:pPr>
    </w:lvl>
    <w:lvl w:ilvl="3" w:tplc="739EF5B4">
      <w:start w:val="1"/>
      <w:numFmt w:val="decimal"/>
      <w:lvlText w:val="%4."/>
      <w:lvlJc w:val="left"/>
      <w:pPr>
        <w:ind w:left="2880" w:hanging="360"/>
      </w:pPr>
    </w:lvl>
    <w:lvl w:ilvl="4" w:tplc="C546BE1E">
      <w:start w:val="1"/>
      <w:numFmt w:val="lowerLetter"/>
      <w:lvlText w:val="%5."/>
      <w:lvlJc w:val="left"/>
      <w:pPr>
        <w:ind w:left="3600" w:hanging="360"/>
      </w:pPr>
    </w:lvl>
    <w:lvl w:ilvl="5" w:tplc="263C5154">
      <w:start w:val="1"/>
      <w:numFmt w:val="lowerRoman"/>
      <w:lvlText w:val="%6."/>
      <w:lvlJc w:val="right"/>
      <w:pPr>
        <w:ind w:left="4320" w:hanging="180"/>
      </w:pPr>
    </w:lvl>
    <w:lvl w:ilvl="6" w:tplc="81AC29F2">
      <w:start w:val="1"/>
      <w:numFmt w:val="decimal"/>
      <w:lvlText w:val="%7."/>
      <w:lvlJc w:val="left"/>
      <w:pPr>
        <w:ind w:left="5040" w:hanging="360"/>
      </w:pPr>
    </w:lvl>
    <w:lvl w:ilvl="7" w:tplc="9E5260B4">
      <w:start w:val="1"/>
      <w:numFmt w:val="lowerLetter"/>
      <w:lvlText w:val="%8."/>
      <w:lvlJc w:val="left"/>
      <w:pPr>
        <w:ind w:left="5760" w:hanging="360"/>
      </w:pPr>
    </w:lvl>
    <w:lvl w:ilvl="8" w:tplc="47E20190">
      <w:start w:val="1"/>
      <w:numFmt w:val="lowerRoman"/>
      <w:lvlText w:val="%9."/>
      <w:lvlJc w:val="right"/>
      <w:pPr>
        <w:ind w:left="6480" w:hanging="180"/>
      </w:pPr>
    </w:lvl>
  </w:abstractNum>
  <w:abstractNum w:abstractNumId="22" w15:restartNumberingAfterBreak="0">
    <w:nsid w:val="5E1D3BAA"/>
    <w:multiLevelType w:val="hybridMultilevel"/>
    <w:tmpl w:val="72A6A638"/>
    <w:lvl w:ilvl="0" w:tplc="5F883A12">
      <w:numFmt w:val="none"/>
      <w:lvlText w:val=""/>
      <w:lvlJc w:val="left"/>
      <w:pPr>
        <w:tabs>
          <w:tab w:val="num" w:pos="360"/>
        </w:tabs>
      </w:pPr>
    </w:lvl>
    <w:lvl w:ilvl="1" w:tplc="1222FA12">
      <w:start w:val="1"/>
      <w:numFmt w:val="lowerLetter"/>
      <w:lvlText w:val="%2."/>
      <w:lvlJc w:val="left"/>
      <w:pPr>
        <w:ind w:left="1440" w:hanging="360"/>
      </w:pPr>
    </w:lvl>
    <w:lvl w:ilvl="2" w:tplc="1D801844">
      <w:start w:val="1"/>
      <w:numFmt w:val="lowerRoman"/>
      <w:lvlText w:val="%3."/>
      <w:lvlJc w:val="right"/>
      <w:pPr>
        <w:ind w:left="2160" w:hanging="180"/>
      </w:pPr>
    </w:lvl>
    <w:lvl w:ilvl="3" w:tplc="2AFA0FCE">
      <w:start w:val="1"/>
      <w:numFmt w:val="decimal"/>
      <w:lvlText w:val="%4."/>
      <w:lvlJc w:val="left"/>
      <w:pPr>
        <w:ind w:left="2880" w:hanging="360"/>
      </w:pPr>
    </w:lvl>
    <w:lvl w:ilvl="4" w:tplc="933E3F68">
      <w:start w:val="1"/>
      <w:numFmt w:val="lowerLetter"/>
      <w:lvlText w:val="%5."/>
      <w:lvlJc w:val="left"/>
      <w:pPr>
        <w:ind w:left="3600" w:hanging="360"/>
      </w:pPr>
    </w:lvl>
    <w:lvl w:ilvl="5" w:tplc="C1E62302">
      <w:start w:val="1"/>
      <w:numFmt w:val="lowerRoman"/>
      <w:lvlText w:val="%6."/>
      <w:lvlJc w:val="right"/>
      <w:pPr>
        <w:ind w:left="4320" w:hanging="180"/>
      </w:pPr>
    </w:lvl>
    <w:lvl w:ilvl="6" w:tplc="5AA4A938">
      <w:start w:val="1"/>
      <w:numFmt w:val="decimal"/>
      <w:lvlText w:val="%7."/>
      <w:lvlJc w:val="left"/>
      <w:pPr>
        <w:ind w:left="5040" w:hanging="360"/>
      </w:pPr>
    </w:lvl>
    <w:lvl w:ilvl="7" w:tplc="4EB2728E">
      <w:start w:val="1"/>
      <w:numFmt w:val="lowerLetter"/>
      <w:lvlText w:val="%8."/>
      <w:lvlJc w:val="left"/>
      <w:pPr>
        <w:ind w:left="5760" w:hanging="360"/>
      </w:pPr>
    </w:lvl>
    <w:lvl w:ilvl="8" w:tplc="4314CF12">
      <w:start w:val="1"/>
      <w:numFmt w:val="lowerRoman"/>
      <w:lvlText w:val="%9."/>
      <w:lvlJc w:val="right"/>
      <w:pPr>
        <w:ind w:left="6480" w:hanging="180"/>
      </w:pPr>
    </w:lvl>
  </w:abstractNum>
  <w:abstractNum w:abstractNumId="23" w15:restartNumberingAfterBreak="0">
    <w:nsid w:val="5EE83120"/>
    <w:multiLevelType w:val="hybridMultilevel"/>
    <w:tmpl w:val="AD54FBE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62EE0BD1"/>
    <w:multiLevelType w:val="hybridMultilevel"/>
    <w:tmpl w:val="4B02F17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659A23CC"/>
    <w:multiLevelType w:val="hybridMultilevel"/>
    <w:tmpl w:val="99EEA70C"/>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69790E38"/>
    <w:multiLevelType w:val="multilevel"/>
    <w:tmpl w:val="D52C774A"/>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CD5010D"/>
    <w:multiLevelType w:val="hybridMultilevel"/>
    <w:tmpl w:val="92180AB2"/>
    <w:lvl w:ilvl="0" w:tplc="C40A57D8">
      <w:numFmt w:val="none"/>
      <w:lvlText w:val=""/>
      <w:lvlJc w:val="left"/>
      <w:pPr>
        <w:tabs>
          <w:tab w:val="num" w:pos="360"/>
        </w:tabs>
      </w:pPr>
    </w:lvl>
    <w:lvl w:ilvl="1" w:tplc="7684093C">
      <w:start w:val="1"/>
      <w:numFmt w:val="lowerLetter"/>
      <w:lvlText w:val="%2."/>
      <w:lvlJc w:val="left"/>
      <w:pPr>
        <w:ind w:left="1440" w:hanging="360"/>
      </w:pPr>
    </w:lvl>
    <w:lvl w:ilvl="2" w:tplc="88DAAECA">
      <w:start w:val="1"/>
      <w:numFmt w:val="lowerRoman"/>
      <w:lvlText w:val="%3."/>
      <w:lvlJc w:val="right"/>
      <w:pPr>
        <w:ind w:left="2160" w:hanging="180"/>
      </w:pPr>
    </w:lvl>
    <w:lvl w:ilvl="3" w:tplc="FC10B076">
      <w:start w:val="1"/>
      <w:numFmt w:val="decimal"/>
      <w:lvlText w:val="%4."/>
      <w:lvlJc w:val="left"/>
      <w:pPr>
        <w:ind w:left="2880" w:hanging="360"/>
      </w:pPr>
    </w:lvl>
    <w:lvl w:ilvl="4" w:tplc="26A870C2">
      <w:start w:val="1"/>
      <w:numFmt w:val="lowerLetter"/>
      <w:lvlText w:val="%5."/>
      <w:lvlJc w:val="left"/>
      <w:pPr>
        <w:ind w:left="3600" w:hanging="360"/>
      </w:pPr>
    </w:lvl>
    <w:lvl w:ilvl="5" w:tplc="2C52CDD0">
      <w:start w:val="1"/>
      <w:numFmt w:val="lowerRoman"/>
      <w:lvlText w:val="%6."/>
      <w:lvlJc w:val="right"/>
      <w:pPr>
        <w:ind w:left="4320" w:hanging="180"/>
      </w:pPr>
    </w:lvl>
    <w:lvl w:ilvl="6" w:tplc="61240C06">
      <w:start w:val="1"/>
      <w:numFmt w:val="decimal"/>
      <w:lvlText w:val="%7."/>
      <w:lvlJc w:val="left"/>
      <w:pPr>
        <w:ind w:left="5040" w:hanging="360"/>
      </w:pPr>
    </w:lvl>
    <w:lvl w:ilvl="7" w:tplc="BC7EB078">
      <w:start w:val="1"/>
      <w:numFmt w:val="lowerLetter"/>
      <w:lvlText w:val="%8."/>
      <w:lvlJc w:val="left"/>
      <w:pPr>
        <w:ind w:left="5760" w:hanging="360"/>
      </w:pPr>
    </w:lvl>
    <w:lvl w:ilvl="8" w:tplc="6C789F60">
      <w:start w:val="1"/>
      <w:numFmt w:val="lowerRoman"/>
      <w:lvlText w:val="%9."/>
      <w:lvlJc w:val="right"/>
      <w:pPr>
        <w:ind w:left="6480" w:hanging="180"/>
      </w:pPr>
    </w:lvl>
  </w:abstractNum>
  <w:abstractNum w:abstractNumId="28" w15:restartNumberingAfterBreak="0">
    <w:nsid w:val="71EE0DF7"/>
    <w:multiLevelType w:val="hybridMultilevel"/>
    <w:tmpl w:val="B9A0A774"/>
    <w:lvl w:ilvl="0" w:tplc="931ADCFE">
      <w:start w:val="1"/>
      <w:numFmt w:val="bullet"/>
      <w:lvlText w:val="•"/>
      <w:lvlJc w:val="left"/>
      <w:pPr>
        <w:ind w:left="720" w:hanging="360"/>
      </w:pPr>
      <w:rPr>
        <w:rFonts w:ascii="Symbol" w:hAnsi="Symbol" w:hint="default"/>
      </w:rPr>
    </w:lvl>
    <w:lvl w:ilvl="1" w:tplc="8EBE969C">
      <w:start w:val="1"/>
      <w:numFmt w:val="bullet"/>
      <w:lvlText w:val="o"/>
      <w:lvlJc w:val="left"/>
      <w:pPr>
        <w:ind w:left="1440" w:hanging="360"/>
      </w:pPr>
      <w:rPr>
        <w:rFonts w:ascii="Courier New" w:hAnsi="Courier New" w:hint="default"/>
      </w:rPr>
    </w:lvl>
    <w:lvl w:ilvl="2" w:tplc="55040012">
      <w:start w:val="1"/>
      <w:numFmt w:val="bullet"/>
      <w:lvlText w:val=""/>
      <w:lvlJc w:val="left"/>
      <w:pPr>
        <w:ind w:left="2160" w:hanging="360"/>
      </w:pPr>
      <w:rPr>
        <w:rFonts w:ascii="Wingdings" w:hAnsi="Wingdings" w:hint="default"/>
      </w:rPr>
    </w:lvl>
    <w:lvl w:ilvl="3" w:tplc="15E07520">
      <w:start w:val="1"/>
      <w:numFmt w:val="bullet"/>
      <w:lvlText w:val=""/>
      <w:lvlJc w:val="left"/>
      <w:pPr>
        <w:ind w:left="2880" w:hanging="360"/>
      </w:pPr>
      <w:rPr>
        <w:rFonts w:ascii="Symbol" w:hAnsi="Symbol" w:hint="default"/>
      </w:rPr>
    </w:lvl>
    <w:lvl w:ilvl="4" w:tplc="DE0AE01C">
      <w:start w:val="1"/>
      <w:numFmt w:val="bullet"/>
      <w:lvlText w:val="o"/>
      <w:lvlJc w:val="left"/>
      <w:pPr>
        <w:ind w:left="3600" w:hanging="360"/>
      </w:pPr>
      <w:rPr>
        <w:rFonts w:ascii="Courier New" w:hAnsi="Courier New" w:hint="default"/>
      </w:rPr>
    </w:lvl>
    <w:lvl w:ilvl="5" w:tplc="2BA6EE0A">
      <w:start w:val="1"/>
      <w:numFmt w:val="bullet"/>
      <w:lvlText w:val=""/>
      <w:lvlJc w:val="left"/>
      <w:pPr>
        <w:ind w:left="4320" w:hanging="360"/>
      </w:pPr>
      <w:rPr>
        <w:rFonts w:ascii="Wingdings" w:hAnsi="Wingdings" w:hint="default"/>
      </w:rPr>
    </w:lvl>
    <w:lvl w:ilvl="6" w:tplc="862822F8">
      <w:start w:val="1"/>
      <w:numFmt w:val="bullet"/>
      <w:lvlText w:val=""/>
      <w:lvlJc w:val="left"/>
      <w:pPr>
        <w:ind w:left="5040" w:hanging="360"/>
      </w:pPr>
      <w:rPr>
        <w:rFonts w:ascii="Symbol" w:hAnsi="Symbol" w:hint="default"/>
      </w:rPr>
    </w:lvl>
    <w:lvl w:ilvl="7" w:tplc="103898F4">
      <w:start w:val="1"/>
      <w:numFmt w:val="bullet"/>
      <w:lvlText w:val="o"/>
      <w:lvlJc w:val="left"/>
      <w:pPr>
        <w:ind w:left="5760" w:hanging="360"/>
      </w:pPr>
      <w:rPr>
        <w:rFonts w:ascii="Courier New" w:hAnsi="Courier New" w:hint="default"/>
      </w:rPr>
    </w:lvl>
    <w:lvl w:ilvl="8" w:tplc="38D48946">
      <w:start w:val="1"/>
      <w:numFmt w:val="bullet"/>
      <w:lvlText w:val=""/>
      <w:lvlJc w:val="left"/>
      <w:pPr>
        <w:ind w:left="6480" w:hanging="360"/>
      </w:pPr>
      <w:rPr>
        <w:rFonts w:ascii="Wingdings" w:hAnsi="Wingdings" w:hint="default"/>
      </w:rPr>
    </w:lvl>
  </w:abstractNum>
  <w:abstractNum w:abstractNumId="29" w15:restartNumberingAfterBreak="0">
    <w:nsid w:val="72561DDE"/>
    <w:multiLevelType w:val="hybridMultilevel"/>
    <w:tmpl w:val="235A9C1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77E26483"/>
    <w:multiLevelType w:val="multilevel"/>
    <w:tmpl w:val="630414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780233D6"/>
    <w:multiLevelType w:val="hybridMultilevel"/>
    <w:tmpl w:val="CE96FDE8"/>
    <w:lvl w:ilvl="0" w:tplc="6F94FE7C">
      <w:numFmt w:val="none"/>
      <w:lvlText w:val=""/>
      <w:lvlJc w:val="left"/>
      <w:pPr>
        <w:tabs>
          <w:tab w:val="num" w:pos="360"/>
        </w:tabs>
      </w:pPr>
    </w:lvl>
    <w:lvl w:ilvl="1" w:tplc="5F18AAD4">
      <w:start w:val="1"/>
      <w:numFmt w:val="lowerLetter"/>
      <w:lvlText w:val="%2."/>
      <w:lvlJc w:val="left"/>
      <w:pPr>
        <w:ind w:left="1440" w:hanging="360"/>
      </w:pPr>
    </w:lvl>
    <w:lvl w:ilvl="2" w:tplc="2EB8BBC0">
      <w:start w:val="1"/>
      <w:numFmt w:val="lowerRoman"/>
      <w:lvlText w:val="%3."/>
      <w:lvlJc w:val="right"/>
      <w:pPr>
        <w:ind w:left="2160" w:hanging="180"/>
      </w:pPr>
    </w:lvl>
    <w:lvl w:ilvl="3" w:tplc="44C48FC6">
      <w:start w:val="1"/>
      <w:numFmt w:val="decimal"/>
      <w:lvlText w:val="%4."/>
      <w:lvlJc w:val="left"/>
      <w:pPr>
        <w:ind w:left="2880" w:hanging="360"/>
      </w:pPr>
    </w:lvl>
    <w:lvl w:ilvl="4" w:tplc="1BCCE73A">
      <w:start w:val="1"/>
      <w:numFmt w:val="lowerLetter"/>
      <w:lvlText w:val="%5."/>
      <w:lvlJc w:val="left"/>
      <w:pPr>
        <w:ind w:left="3600" w:hanging="360"/>
      </w:pPr>
    </w:lvl>
    <w:lvl w:ilvl="5" w:tplc="61CC50FE">
      <w:start w:val="1"/>
      <w:numFmt w:val="lowerRoman"/>
      <w:lvlText w:val="%6."/>
      <w:lvlJc w:val="right"/>
      <w:pPr>
        <w:ind w:left="4320" w:hanging="180"/>
      </w:pPr>
    </w:lvl>
    <w:lvl w:ilvl="6" w:tplc="A99EC224">
      <w:start w:val="1"/>
      <w:numFmt w:val="decimal"/>
      <w:lvlText w:val="%7."/>
      <w:lvlJc w:val="left"/>
      <w:pPr>
        <w:ind w:left="5040" w:hanging="360"/>
      </w:pPr>
    </w:lvl>
    <w:lvl w:ilvl="7" w:tplc="6388CFF4">
      <w:start w:val="1"/>
      <w:numFmt w:val="lowerLetter"/>
      <w:lvlText w:val="%8."/>
      <w:lvlJc w:val="left"/>
      <w:pPr>
        <w:ind w:left="5760" w:hanging="360"/>
      </w:pPr>
    </w:lvl>
    <w:lvl w:ilvl="8" w:tplc="6D780BA8">
      <w:start w:val="1"/>
      <w:numFmt w:val="lowerRoman"/>
      <w:lvlText w:val="%9."/>
      <w:lvlJc w:val="right"/>
      <w:pPr>
        <w:ind w:left="6480" w:hanging="180"/>
      </w:pPr>
    </w:lvl>
  </w:abstractNum>
  <w:abstractNum w:abstractNumId="32" w15:restartNumberingAfterBreak="0">
    <w:nsid w:val="784B36D2"/>
    <w:multiLevelType w:val="multilevel"/>
    <w:tmpl w:val="630414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79753D11"/>
    <w:multiLevelType w:val="hybridMultilevel"/>
    <w:tmpl w:val="6A689C90"/>
    <w:lvl w:ilvl="0" w:tplc="BA98088C">
      <w:numFmt w:val="none"/>
      <w:lvlText w:val=""/>
      <w:lvlJc w:val="left"/>
      <w:pPr>
        <w:tabs>
          <w:tab w:val="num" w:pos="360"/>
        </w:tabs>
      </w:pPr>
    </w:lvl>
    <w:lvl w:ilvl="1" w:tplc="5278390E">
      <w:start w:val="1"/>
      <w:numFmt w:val="lowerLetter"/>
      <w:lvlText w:val="%2."/>
      <w:lvlJc w:val="left"/>
      <w:pPr>
        <w:ind w:left="1440" w:hanging="360"/>
      </w:pPr>
    </w:lvl>
    <w:lvl w:ilvl="2" w:tplc="2ED858D8">
      <w:start w:val="1"/>
      <w:numFmt w:val="lowerRoman"/>
      <w:lvlText w:val="%3."/>
      <w:lvlJc w:val="right"/>
      <w:pPr>
        <w:ind w:left="2160" w:hanging="180"/>
      </w:pPr>
    </w:lvl>
    <w:lvl w:ilvl="3" w:tplc="B1909502">
      <w:start w:val="1"/>
      <w:numFmt w:val="decimal"/>
      <w:lvlText w:val="%4."/>
      <w:lvlJc w:val="left"/>
      <w:pPr>
        <w:ind w:left="2880" w:hanging="360"/>
      </w:pPr>
    </w:lvl>
    <w:lvl w:ilvl="4" w:tplc="F64443F8">
      <w:start w:val="1"/>
      <w:numFmt w:val="lowerLetter"/>
      <w:lvlText w:val="%5."/>
      <w:lvlJc w:val="left"/>
      <w:pPr>
        <w:ind w:left="3600" w:hanging="360"/>
      </w:pPr>
    </w:lvl>
    <w:lvl w:ilvl="5" w:tplc="EAF2D604">
      <w:start w:val="1"/>
      <w:numFmt w:val="lowerRoman"/>
      <w:lvlText w:val="%6."/>
      <w:lvlJc w:val="right"/>
      <w:pPr>
        <w:ind w:left="4320" w:hanging="180"/>
      </w:pPr>
    </w:lvl>
    <w:lvl w:ilvl="6" w:tplc="CE64805A">
      <w:start w:val="1"/>
      <w:numFmt w:val="decimal"/>
      <w:lvlText w:val="%7."/>
      <w:lvlJc w:val="left"/>
      <w:pPr>
        <w:ind w:left="5040" w:hanging="360"/>
      </w:pPr>
    </w:lvl>
    <w:lvl w:ilvl="7" w:tplc="7654D600">
      <w:start w:val="1"/>
      <w:numFmt w:val="lowerLetter"/>
      <w:lvlText w:val="%8."/>
      <w:lvlJc w:val="left"/>
      <w:pPr>
        <w:ind w:left="5760" w:hanging="360"/>
      </w:pPr>
    </w:lvl>
    <w:lvl w:ilvl="8" w:tplc="54A26006">
      <w:start w:val="1"/>
      <w:numFmt w:val="lowerRoman"/>
      <w:lvlText w:val="%9."/>
      <w:lvlJc w:val="right"/>
      <w:pPr>
        <w:ind w:left="6480" w:hanging="180"/>
      </w:pPr>
    </w:lvl>
  </w:abstractNum>
  <w:num w:numId="1">
    <w:abstractNumId w:val="16"/>
  </w:num>
  <w:num w:numId="2">
    <w:abstractNumId w:val="5"/>
  </w:num>
  <w:num w:numId="3">
    <w:abstractNumId w:val="20"/>
  </w:num>
  <w:num w:numId="4">
    <w:abstractNumId w:val="21"/>
  </w:num>
  <w:num w:numId="5">
    <w:abstractNumId w:val="31"/>
  </w:num>
  <w:num w:numId="6">
    <w:abstractNumId w:val="27"/>
  </w:num>
  <w:num w:numId="7">
    <w:abstractNumId w:val="33"/>
  </w:num>
  <w:num w:numId="8">
    <w:abstractNumId w:val="1"/>
  </w:num>
  <w:num w:numId="9">
    <w:abstractNumId w:val="3"/>
  </w:num>
  <w:num w:numId="10">
    <w:abstractNumId w:val="22"/>
  </w:num>
  <w:num w:numId="11">
    <w:abstractNumId w:val="10"/>
  </w:num>
  <w:num w:numId="12">
    <w:abstractNumId w:val="9"/>
  </w:num>
  <w:num w:numId="13">
    <w:abstractNumId w:val="28"/>
  </w:num>
  <w:num w:numId="14">
    <w:abstractNumId w:val="15"/>
  </w:num>
  <w:num w:numId="15">
    <w:abstractNumId w:val="6"/>
  </w:num>
  <w:num w:numId="16">
    <w:abstractNumId w:val="30"/>
  </w:num>
  <w:num w:numId="17">
    <w:abstractNumId w:val="8"/>
  </w:num>
  <w:num w:numId="18">
    <w:abstractNumId w:val="32"/>
  </w:num>
  <w:num w:numId="19">
    <w:abstractNumId w:val="25"/>
  </w:num>
  <w:num w:numId="20">
    <w:abstractNumId w:val="18"/>
  </w:num>
  <w:num w:numId="21">
    <w:abstractNumId w:val="11"/>
  </w:num>
  <w:num w:numId="22">
    <w:abstractNumId w:val="0"/>
  </w:num>
  <w:num w:numId="23">
    <w:abstractNumId w:val="13"/>
  </w:num>
  <w:num w:numId="24">
    <w:abstractNumId w:val="26"/>
  </w:num>
  <w:num w:numId="25">
    <w:abstractNumId w:val="2"/>
  </w:num>
  <w:num w:numId="26">
    <w:abstractNumId w:val="17"/>
  </w:num>
  <w:num w:numId="27">
    <w:abstractNumId w:val="4"/>
  </w:num>
  <w:num w:numId="28">
    <w:abstractNumId w:val="29"/>
  </w:num>
  <w:num w:numId="29">
    <w:abstractNumId w:val="14"/>
  </w:num>
  <w:num w:numId="30">
    <w:abstractNumId w:val="24"/>
  </w:num>
  <w:num w:numId="31">
    <w:abstractNumId w:val="23"/>
  </w:num>
  <w:num w:numId="32">
    <w:abstractNumId w:val="19"/>
  </w:num>
  <w:num w:numId="33">
    <w:abstractNumId w:val="7"/>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7EF"/>
    <w:rsid w:val="00017107"/>
    <w:rsid w:val="00077A69"/>
    <w:rsid w:val="0009261F"/>
    <w:rsid w:val="00096213"/>
    <w:rsid w:val="000A0657"/>
    <w:rsid w:val="000C0994"/>
    <w:rsid w:val="000C0DFB"/>
    <w:rsid w:val="000E7FAE"/>
    <w:rsid w:val="0011066B"/>
    <w:rsid w:val="00155401"/>
    <w:rsid w:val="001645D2"/>
    <w:rsid w:val="001820DD"/>
    <w:rsid w:val="00197124"/>
    <w:rsid w:val="001A5948"/>
    <w:rsid w:val="001C47AF"/>
    <w:rsid w:val="001F4BF5"/>
    <w:rsid w:val="00202669"/>
    <w:rsid w:val="00221C37"/>
    <w:rsid w:val="0022369C"/>
    <w:rsid w:val="002649A4"/>
    <w:rsid w:val="002803AD"/>
    <w:rsid w:val="002905BF"/>
    <w:rsid w:val="002D3B32"/>
    <w:rsid w:val="002E7FAE"/>
    <w:rsid w:val="002F5D6A"/>
    <w:rsid w:val="003062E2"/>
    <w:rsid w:val="00361BA2"/>
    <w:rsid w:val="00386CDB"/>
    <w:rsid w:val="003C2238"/>
    <w:rsid w:val="003C2528"/>
    <w:rsid w:val="003F6255"/>
    <w:rsid w:val="00432204"/>
    <w:rsid w:val="00496E17"/>
    <w:rsid w:val="004A00CD"/>
    <w:rsid w:val="004B625B"/>
    <w:rsid w:val="004B7610"/>
    <w:rsid w:val="004E4120"/>
    <w:rsid w:val="0051060B"/>
    <w:rsid w:val="00516446"/>
    <w:rsid w:val="005A44B5"/>
    <w:rsid w:val="005D5428"/>
    <w:rsid w:val="0060103C"/>
    <w:rsid w:val="006440E3"/>
    <w:rsid w:val="00654CFC"/>
    <w:rsid w:val="00662656"/>
    <w:rsid w:val="00662B5B"/>
    <w:rsid w:val="00680FDE"/>
    <w:rsid w:val="006817EF"/>
    <w:rsid w:val="006E1970"/>
    <w:rsid w:val="006F4A58"/>
    <w:rsid w:val="00722F85"/>
    <w:rsid w:val="00774C77"/>
    <w:rsid w:val="00776DE5"/>
    <w:rsid w:val="007C2DAC"/>
    <w:rsid w:val="00810728"/>
    <w:rsid w:val="008547CD"/>
    <w:rsid w:val="00874C21"/>
    <w:rsid w:val="00882746"/>
    <w:rsid w:val="008900C8"/>
    <w:rsid w:val="00892DEA"/>
    <w:rsid w:val="008B4EDF"/>
    <w:rsid w:val="008C07E3"/>
    <w:rsid w:val="008D3796"/>
    <w:rsid w:val="00947CB5"/>
    <w:rsid w:val="00990F9E"/>
    <w:rsid w:val="009D73C0"/>
    <w:rsid w:val="009F55A4"/>
    <w:rsid w:val="00A17280"/>
    <w:rsid w:val="00A502C3"/>
    <w:rsid w:val="00A654EB"/>
    <w:rsid w:val="00A906F3"/>
    <w:rsid w:val="00A94AB2"/>
    <w:rsid w:val="00A97D6A"/>
    <w:rsid w:val="00AB7E40"/>
    <w:rsid w:val="00AE1CF4"/>
    <w:rsid w:val="00AE3FFA"/>
    <w:rsid w:val="00B04876"/>
    <w:rsid w:val="00B049EC"/>
    <w:rsid w:val="00B24588"/>
    <w:rsid w:val="00B40B66"/>
    <w:rsid w:val="00B4348D"/>
    <w:rsid w:val="00B55299"/>
    <w:rsid w:val="00B64CA9"/>
    <w:rsid w:val="00B650BF"/>
    <w:rsid w:val="00B84E12"/>
    <w:rsid w:val="00BA0031"/>
    <w:rsid w:val="00BC0307"/>
    <w:rsid w:val="00BD0DB0"/>
    <w:rsid w:val="00BE2844"/>
    <w:rsid w:val="00BF64C2"/>
    <w:rsid w:val="00C42CA3"/>
    <w:rsid w:val="00C71A0E"/>
    <w:rsid w:val="00C7436E"/>
    <w:rsid w:val="00CA714E"/>
    <w:rsid w:val="00CD13C5"/>
    <w:rsid w:val="00CD4425"/>
    <w:rsid w:val="00CF439B"/>
    <w:rsid w:val="00D35FFE"/>
    <w:rsid w:val="00D51B6A"/>
    <w:rsid w:val="00D63E3C"/>
    <w:rsid w:val="00D64A7D"/>
    <w:rsid w:val="00D9177D"/>
    <w:rsid w:val="00D9732D"/>
    <w:rsid w:val="00DF396B"/>
    <w:rsid w:val="00DF5BAD"/>
    <w:rsid w:val="00E164BF"/>
    <w:rsid w:val="00E24438"/>
    <w:rsid w:val="00E86A2B"/>
    <w:rsid w:val="00EB0DB2"/>
    <w:rsid w:val="00EC60EF"/>
    <w:rsid w:val="00EE57D8"/>
    <w:rsid w:val="00EF4DA9"/>
    <w:rsid w:val="00F00378"/>
    <w:rsid w:val="00F03642"/>
    <w:rsid w:val="00F20EB9"/>
    <w:rsid w:val="00F31D81"/>
    <w:rsid w:val="00F630CE"/>
    <w:rsid w:val="00F70272"/>
    <w:rsid w:val="00F70E48"/>
    <w:rsid w:val="00F92767"/>
    <w:rsid w:val="00FA522E"/>
    <w:rsid w:val="00FB4E01"/>
    <w:rsid w:val="00FE5A90"/>
    <w:rsid w:val="00FF485B"/>
    <w:rsid w:val="00FF6EBB"/>
    <w:rsid w:val="0774BBDA"/>
    <w:rsid w:val="155EC871"/>
    <w:rsid w:val="19823EA0"/>
    <w:rsid w:val="28047F8F"/>
    <w:rsid w:val="292B98F8"/>
    <w:rsid w:val="31923978"/>
    <w:rsid w:val="34C9DA3A"/>
    <w:rsid w:val="3E3FCD87"/>
    <w:rsid w:val="50FD4B41"/>
    <w:rsid w:val="57EB98C0"/>
    <w:rsid w:val="5DE3BBCF"/>
    <w:rsid w:val="65D5A557"/>
    <w:rsid w:val="71B08C56"/>
    <w:rsid w:val="766AD51C"/>
    <w:rsid w:val="7D4ECD9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ADD5CC"/>
  <w15:chartTrackingRefBased/>
  <w15:docId w15:val="{7D441E8E-9AF2-46E5-B5EF-C25F69475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5A90"/>
  </w:style>
  <w:style w:type="paragraph" w:styleId="Titre1">
    <w:name w:val="heading 1"/>
    <w:basedOn w:val="Normal"/>
    <w:next w:val="Normal"/>
    <w:link w:val="Titre1Car"/>
    <w:uiPriority w:val="9"/>
    <w:qFormat/>
    <w:rsid w:val="00DF5BA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DF5BA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817EF"/>
    <w:pPr>
      <w:ind w:left="720"/>
      <w:contextualSpacing/>
    </w:pPr>
  </w:style>
  <w:style w:type="paragraph" w:customStyle="1" w:styleId="Default">
    <w:name w:val="Default"/>
    <w:rsid w:val="00EC60EF"/>
    <w:pPr>
      <w:autoSpaceDE w:val="0"/>
      <w:autoSpaceDN w:val="0"/>
      <w:adjustRightInd w:val="0"/>
      <w:spacing w:after="0" w:line="240" w:lineRule="auto"/>
    </w:pPr>
    <w:rPr>
      <w:rFonts w:ascii="Calibri" w:hAnsi="Calibri" w:cs="Calibri"/>
      <w:color w:val="000000"/>
      <w:sz w:val="24"/>
      <w:szCs w:val="24"/>
    </w:rPr>
  </w:style>
  <w:style w:type="table" w:styleId="Grilledutableau">
    <w:name w:val="Table Grid"/>
    <w:basedOn w:val="TableauNormal"/>
    <w:uiPriority w:val="39"/>
    <w:rsid w:val="006F4A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BA0031"/>
    <w:rPr>
      <w:b/>
      <w:bCs/>
    </w:rPr>
  </w:style>
  <w:style w:type="paragraph" w:styleId="NormalWeb">
    <w:name w:val="Normal (Web)"/>
    <w:basedOn w:val="Normal"/>
    <w:uiPriority w:val="99"/>
    <w:semiHidden/>
    <w:unhideWhenUsed/>
    <w:rsid w:val="00BA003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2E7FAE"/>
    <w:rPr>
      <w:color w:val="0563C1" w:themeColor="hyperlink"/>
      <w:u w:val="single"/>
    </w:rPr>
  </w:style>
  <w:style w:type="character" w:styleId="Mentionnonrsolue">
    <w:name w:val="Unresolved Mention"/>
    <w:basedOn w:val="Policepardfaut"/>
    <w:uiPriority w:val="99"/>
    <w:semiHidden/>
    <w:unhideWhenUsed/>
    <w:rsid w:val="002E7FAE"/>
    <w:rPr>
      <w:color w:val="605E5C"/>
      <w:shd w:val="clear" w:color="auto" w:fill="E1DFDD"/>
    </w:rPr>
  </w:style>
  <w:style w:type="paragraph" w:styleId="Notedebasdepage">
    <w:name w:val="footnote text"/>
    <w:basedOn w:val="Normal"/>
    <w:link w:val="NotedebasdepageCar"/>
    <w:uiPriority w:val="99"/>
    <w:semiHidden/>
    <w:unhideWhenUsed/>
    <w:rsid w:val="00680FD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80FDE"/>
    <w:rPr>
      <w:sz w:val="20"/>
      <w:szCs w:val="20"/>
    </w:rPr>
  </w:style>
  <w:style w:type="character" w:styleId="Appelnotedebasdep">
    <w:name w:val="footnote reference"/>
    <w:basedOn w:val="Policepardfaut"/>
    <w:uiPriority w:val="99"/>
    <w:semiHidden/>
    <w:unhideWhenUsed/>
    <w:rsid w:val="00680FDE"/>
    <w:rPr>
      <w:vertAlign w:val="superscript"/>
    </w:rPr>
  </w:style>
  <w:style w:type="paragraph" w:styleId="En-tte">
    <w:name w:val="header"/>
    <w:basedOn w:val="Normal"/>
    <w:link w:val="En-tteCar"/>
    <w:uiPriority w:val="99"/>
    <w:unhideWhenUsed/>
    <w:rsid w:val="00DF396B"/>
    <w:pPr>
      <w:tabs>
        <w:tab w:val="center" w:pos="4536"/>
        <w:tab w:val="right" w:pos="9072"/>
      </w:tabs>
      <w:spacing w:after="0" w:line="240" w:lineRule="auto"/>
    </w:pPr>
  </w:style>
  <w:style w:type="character" w:customStyle="1" w:styleId="En-tteCar">
    <w:name w:val="En-tête Car"/>
    <w:basedOn w:val="Policepardfaut"/>
    <w:link w:val="En-tte"/>
    <w:uiPriority w:val="99"/>
    <w:rsid w:val="00DF396B"/>
  </w:style>
  <w:style w:type="paragraph" w:styleId="Pieddepage">
    <w:name w:val="footer"/>
    <w:basedOn w:val="Normal"/>
    <w:link w:val="PieddepageCar"/>
    <w:uiPriority w:val="99"/>
    <w:unhideWhenUsed/>
    <w:rsid w:val="00DF396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F396B"/>
  </w:style>
  <w:style w:type="character" w:styleId="Marquedecommentaire">
    <w:name w:val="annotation reference"/>
    <w:basedOn w:val="Policepardfaut"/>
    <w:uiPriority w:val="99"/>
    <w:semiHidden/>
    <w:unhideWhenUsed/>
    <w:rsid w:val="00FB4E01"/>
    <w:rPr>
      <w:sz w:val="16"/>
      <w:szCs w:val="16"/>
    </w:rPr>
  </w:style>
  <w:style w:type="paragraph" w:styleId="Commentaire">
    <w:name w:val="annotation text"/>
    <w:basedOn w:val="Normal"/>
    <w:link w:val="CommentaireCar"/>
    <w:uiPriority w:val="99"/>
    <w:semiHidden/>
    <w:unhideWhenUsed/>
    <w:rsid w:val="00FB4E01"/>
    <w:pPr>
      <w:spacing w:line="240" w:lineRule="auto"/>
    </w:pPr>
    <w:rPr>
      <w:sz w:val="20"/>
      <w:szCs w:val="20"/>
    </w:rPr>
  </w:style>
  <w:style w:type="character" w:customStyle="1" w:styleId="CommentaireCar">
    <w:name w:val="Commentaire Car"/>
    <w:basedOn w:val="Policepardfaut"/>
    <w:link w:val="Commentaire"/>
    <w:uiPriority w:val="99"/>
    <w:semiHidden/>
    <w:rsid w:val="00FB4E01"/>
    <w:rPr>
      <w:sz w:val="20"/>
      <w:szCs w:val="20"/>
    </w:rPr>
  </w:style>
  <w:style w:type="paragraph" w:styleId="Objetducommentaire">
    <w:name w:val="annotation subject"/>
    <w:basedOn w:val="Commentaire"/>
    <w:next w:val="Commentaire"/>
    <w:link w:val="ObjetducommentaireCar"/>
    <w:uiPriority w:val="99"/>
    <w:semiHidden/>
    <w:unhideWhenUsed/>
    <w:rsid w:val="00FB4E01"/>
    <w:rPr>
      <w:b/>
      <w:bCs/>
    </w:rPr>
  </w:style>
  <w:style w:type="character" w:customStyle="1" w:styleId="ObjetducommentaireCar">
    <w:name w:val="Objet du commentaire Car"/>
    <w:basedOn w:val="CommentaireCar"/>
    <w:link w:val="Objetducommentaire"/>
    <w:uiPriority w:val="99"/>
    <w:semiHidden/>
    <w:rsid w:val="00FB4E01"/>
    <w:rPr>
      <w:b/>
      <w:bCs/>
      <w:sz w:val="20"/>
      <w:szCs w:val="20"/>
    </w:rPr>
  </w:style>
  <w:style w:type="paragraph" w:styleId="Textedebulles">
    <w:name w:val="Balloon Text"/>
    <w:basedOn w:val="Normal"/>
    <w:link w:val="TextedebullesCar"/>
    <w:uiPriority w:val="99"/>
    <w:semiHidden/>
    <w:unhideWhenUsed/>
    <w:rsid w:val="00FB4E0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B4E01"/>
    <w:rPr>
      <w:rFonts w:ascii="Segoe UI" w:hAnsi="Segoe UI" w:cs="Segoe UI"/>
      <w:sz w:val="18"/>
      <w:szCs w:val="18"/>
    </w:rPr>
  </w:style>
  <w:style w:type="character" w:customStyle="1" w:styleId="Titre1Car">
    <w:name w:val="Titre 1 Car"/>
    <w:basedOn w:val="Policepardfaut"/>
    <w:link w:val="Titre1"/>
    <w:uiPriority w:val="9"/>
    <w:rsid w:val="00DF5BAD"/>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DF5BAD"/>
    <w:rPr>
      <w:rFonts w:asciiTheme="majorHAnsi" w:eastAsiaTheme="majorEastAsia" w:hAnsiTheme="majorHAnsi" w:cstheme="majorBidi"/>
      <w:color w:val="2F5496" w:themeColor="accent1" w:themeShade="BF"/>
      <w:sz w:val="26"/>
      <w:szCs w:val="26"/>
    </w:rPr>
  </w:style>
  <w:style w:type="paragraph" w:styleId="En-ttedetabledesmatires">
    <w:name w:val="TOC Heading"/>
    <w:basedOn w:val="Titre1"/>
    <w:next w:val="Normal"/>
    <w:uiPriority w:val="39"/>
    <w:unhideWhenUsed/>
    <w:qFormat/>
    <w:rsid w:val="00DF5BAD"/>
    <w:pPr>
      <w:outlineLvl w:val="9"/>
    </w:pPr>
    <w:rPr>
      <w:lang w:eastAsia="fr-FR"/>
    </w:rPr>
  </w:style>
  <w:style w:type="paragraph" w:styleId="TM1">
    <w:name w:val="toc 1"/>
    <w:basedOn w:val="Normal"/>
    <w:next w:val="Normal"/>
    <w:autoRedefine/>
    <w:uiPriority w:val="39"/>
    <w:unhideWhenUsed/>
    <w:rsid w:val="00DF5BAD"/>
    <w:pPr>
      <w:spacing w:after="100"/>
    </w:pPr>
  </w:style>
  <w:style w:type="paragraph" w:styleId="TM2">
    <w:name w:val="toc 2"/>
    <w:basedOn w:val="Normal"/>
    <w:next w:val="Normal"/>
    <w:autoRedefine/>
    <w:uiPriority w:val="39"/>
    <w:unhideWhenUsed/>
    <w:rsid w:val="00DF5BAD"/>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1310912">
      <w:bodyDiv w:val="1"/>
      <w:marLeft w:val="0"/>
      <w:marRight w:val="0"/>
      <w:marTop w:val="0"/>
      <w:marBottom w:val="0"/>
      <w:divBdr>
        <w:top w:val="none" w:sz="0" w:space="0" w:color="auto"/>
        <w:left w:val="none" w:sz="0" w:space="0" w:color="auto"/>
        <w:bottom w:val="none" w:sz="0" w:space="0" w:color="auto"/>
        <w:right w:val="none" w:sz="0" w:space="0" w:color="auto"/>
      </w:divBdr>
      <w:divsChild>
        <w:div w:id="750588864">
          <w:marLeft w:val="0"/>
          <w:marRight w:val="0"/>
          <w:marTop w:val="0"/>
          <w:marBottom w:val="0"/>
          <w:divBdr>
            <w:top w:val="none" w:sz="0" w:space="0" w:color="auto"/>
            <w:left w:val="none" w:sz="0" w:space="0" w:color="auto"/>
            <w:bottom w:val="none" w:sz="0" w:space="0" w:color="auto"/>
            <w:right w:val="none" w:sz="0" w:space="0" w:color="auto"/>
          </w:divBdr>
        </w:div>
      </w:divsChild>
    </w:div>
    <w:div w:id="1140148703">
      <w:bodyDiv w:val="1"/>
      <w:marLeft w:val="0"/>
      <w:marRight w:val="0"/>
      <w:marTop w:val="0"/>
      <w:marBottom w:val="0"/>
      <w:divBdr>
        <w:top w:val="none" w:sz="0" w:space="0" w:color="auto"/>
        <w:left w:val="none" w:sz="0" w:space="0" w:color="auto"/>
        <w:bottom w:val="none" w:sz="0" w:space="0" w:color="auto"/>
        <w:right w:val="none" w:sz="0" w:space="0" w:color="auto"/>
      </w:divBdr>
    </w:div>
    <w:div w:id="1178159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creativecommons.org/licenses/by-nc-sa/3.0/igo"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EBDE5D13C7C844895D4D0785CE1387" ma:contentTypeVersion="16" ma:contentTypeDescription="Create a new document." ma:contentTypeScope="" ma:versionID="dbdf93e8d38e87797be39c64e7f351a7">
  <xsd:schema xmlns:xsd="http://www.w3.org/2001/XMLSchema" xmlns:xs="http://www.w3.org/2001/XMLSchema" xmlns:p="http://schemas.microsoft.com/office/2006/metadata/properties" xmlns:ns2="b545358d-e310-4d04-b43f-541cad9994cd" xmlns:ns3="7a9f276f-f162-4cb8-9653-eafef4bd0861" targetNamespace="http://schemas.microsoft.com/office/2006/metadata/properties" ma:root="true" ma:fieldsID="a7a61707f5d29fb456a8791d374a35aa" ns2:_="" ns3:_="">
    <xsd:import namespace="b545358d-e310-4d04-b43f-541cad9994cd"/>
    <xsd:import namespace="7a9f276f-f162-4cb8-9653-eafef4bd086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45358d-e310-4d04-b43f-541cad9994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23913a5-fff7-4b25-bc4b-eac5b45096e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9f276f-f162-4cb8-9653-eafef4bd086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1633779-304a-4fec-a556-a2839aab83d9}" ma:internalName="TaxCatchAll" ma:showField="CatchAllData" ma:web="7a9f276f-f162-4cb8-9653-eafef4bd08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a9f276f-f162-4cb8-9653-eafef4bd0861" xsi:nil="true"/>
    <lcf76f155ced4ddcb4097134ff3c332f xmlns="b545358d-e310-4d04-b43f-541cad9994cd">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F6EE20-43C5-4BED-AA81-F0E8743A0BF5}">
  <ds:schemaRefs>
    <ds:schemaRef ds:uri="http://schemas.microsoft.com/sharepoint/v3/contenttype/forms"/>
  </ds:schemaRefs>
</ds:datastoreItem>
</file>

<file path=customXml/itemProps2.xml><?xml version="1.0" encoding="utf-8"?>
<ds:datastoreItem xmlns:ds="http://schemas.openxmlformats.org/officeDocument/2006/customXml" ds:itemID="{741AFC3E-C6EB-4B7F-9655-A7AF678563EE}"/>
</file>

<file path=customXml/itemProps3.xml><?xml version="1.0" encoding="utf-8"?>
<ds:datastoreItem xmlns:ds="http://schemas.openxmlformats.org/officeDocument/2006/customXml" ds:itemID="{7B038425-43D7-482D-A06B-80D100E961E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DFC205D-6F6D-4112-9A3F-9CED2FFBF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12465</Words>
  <Characters>68558</Characters>
  <Application>Microsoft Office Word</Application>
  <DocSecurity>0</DocSecurity>
  <Lines>571</Lines>
  <Paragraphs>161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80862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Sabwa, Claude</dc:creator>
  <cp:keywords/>
  <dc:description/>
  <cp:lastModifiedBy>Sabwa, Claude</cp:lastModifiedBy>
  <cp:revision>1</cp:revision>
  <cp:lastPrinted>2022-06-16T15:54:00Z</cp:lastPrinted>
  <dcterms:created xsi:type="dcterms:W3CDTF">2022-10-25T07:11:00Z</dcterms:created>
  <dcterms:modified xsi:type="dcterms:W3CDTF">2022-10-25T07:11:00Z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0x010100EFEBDE5D13C7C844895D4D0785CE1387</vt:lpwstr>
  </property>
</Properties>
</file>