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B4449" w:rsidP="00544F16" w:rsidRDefault="00EB4449" w14:paraId="513E2959" w14:textId="77777777">
      <w:pPr>
        <w:pStyle w:val="Title"/>
        <w:jc w:val="left"/>
      </w:pPr>
    </w:p>
    <w:tbl>
      <w:tblPr>
        <w:tblW w:w="0" w:type="auto"/>
        <w:tblBorders>
          <w:top w:val="thinThickSmallGap" w:color="auto" w:sz="24" w:space="0"/>
          <w:left w:val="thinThickSmallGap" w:color="auto" w:sz="24" w:space="0"/>
          <w:bottom w:val="thickThinSmallGap" w:color="auto" w:sz="24" w:space="0"/>
          <w:right w:val="thickThinSmallGap" w:color="auto" w:sz="24" w:space="0"/>
        </w:tblBorders>
        <w:tblLayout w:type="fixed"/>
        <w:tblLook w:val="0000" w:firstRow="0" w:lastRow="0" w:firstColumn="0" w:lastColumn="0" w:noHBand="0" w:noVBand="0"/>
      </w:tblPr>
      <w:tblGrid>
        <w:gridCol w:w="1458"/>
        <w:gridCol w:w="7290"/>
      </w:tblGrid>
      <w:tr w:rsidRPr="005D6A06" w:rsidR="00544F16" w:rsidTr="2349B643" w14:paraId="187FA9C1" w14:textId="77777777">
        <w:trPr>
          <w:cantSplit/>
          <w:trHeight w:val="1485"/>
        </w:trPr>
        <w:tc>
          <w:tcPr>
            <w:tcW w:w="1458" w:type="dxa"/>
            <w:shd w:val="clear" w:color="auto" w:fill="FFFFFF" w:themeFill="background1"/>
            <w:vAlign w:val="center"/>
          </w:tcPr>
          <w:p w:rsidRPr="005D6A06" w:rsidR="00544F16" w:rsidRDefault="008A4048" w14:paraId="58C5225B" w14:textId="0106A672">
            <w:pPr>
              <w:jc w:val="center"/>
              <w:rPr>
                <w:b/>
                <w:color w:val="FF0000"/>
                <w:sz w:val="22"/>
              </w:rPr>
            </w:pPr>
            <w:r w:rsidRPr="005D6A06">
              <w:rPr>
                <w:noProof/>
              </w:rPr>
              <w:drawing>
                <wp:anchor distT="0" distB="0" distL="114300" distR="114300" simplePos="0" relativeHeight="251659264" behindDoc="0" locked="0" layoutInCell="1" allowOverlap="1" wp14:anchorId="314C0443" wp14:editId="15EB1DB4">
                  <wp:simplePos x="0" y="0"/>
                  <wp:positionH relativeFrom="column">
                    <wp:posOffset>3810</wp:posOffset>
                  </wp:positionH>
                  <wp:positionV relativeFrom="paragraph">
                    <wp:posOffset>-30480</wp:posOffset>
                  </wp:positionV>
                  <wp:extent cx="1078230" cy="880745"/>
                  <wp:effectExtent l="0" t="0" r="7620" b="0"/>
                  <wp:wrapNone/>
                  <wp:docPr id="1505341447" name="Picture 150534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78230" cy="880745"/>
                          </a:xfrm>
                          <a:prstGeom prst="rect">
                            <a:avLst/>
                          </a:prstGeom>
                        </pic:spPr>
                      </pic:pic>
                    </a:graphicData>
                  </a:graphic>
                  <wp14:sizeRelH relativeFrom="margin">
                    <wp14:pctWidth>0</wp14:pctWidth>
                  </wp14:sizeRelH>
                  <wp14:sizeRelV relativeFrom="margin">
                    <wp14:pctHeight>0</wp14:pctHeight>
                  </wp14:sizeRelV>
                </wp:anchor>
              </w:drawing>
            </w:r>
          </w:p>
        </w:tc>
        <w:tc>
          <w:tcPr>
            <w:tcW w:w="7290" w:type="dxa"/>
            <w:shd w:val="clear" w:color="auto" w:fill="FFFFFF" w:themeFill="background1"/>
          </w:tcPr>
          <w:p w:rsidRPr="005D6A06" w:rsidR="00544F16" w:rsidP="00544F16" w:rsidRDefault="00544F16" w14:paraId="1DC3F3E6" w14:textId="7A9D565A">
            <w:pPr>
              <w:jc w:val="center"/>
              <w:rPr>
                <w:b/>
                <w:sz w:val="22"/>
              </w:rPr>
            </w:pPr>
          </w:p>
          <w:p w:rsidRPr="005D6A06" w:rsidR="00544F16" w:rsidP="00544F16" w:rsidRDefault="00544F16" w14:paraId="524C2925" w14:textId="77777777">
            <w:pPr>
              <w:jc w:val="center"/>
              <w:rPr>
                <w:b/>
                <w:sz w:val="22"/>
              </w:rPr>
            </w:pPr>
          </w:p>
          <w:p w:rsidRPr="005D6A06" w:rsidR="00544F16" w:rsidP="1B8173C1" w:rsidRDefault="1B8173C1" w14:paraId="4ED35C90" w14:textId="77777777">
            <w:pPr>
              <w:jc w:val="center"/>
              <w:rPr>
                <w:b/>
                <w:bCs/>
                <w:sz w:val="22"/>
                <w:szCs w:val="22"/>
              </w:rPr>
            </w:pPr>
            <w:r w:rsidRPr="005D6A06">
              <w:rPr>
                <w:b/>
                <w:bCs/>
                <w:sz w:val="22"/>
                <w:szCs w:val="22"/>
              </w:rPr>
              <w:t>UNITED NATIONS CHILDREN’S FUND</w:t>
            </w:r>
          </w:p>
          <w:p w:rsidRPr="005D6A06" w:rsidR="00544F16" w:rsidP="00544F16" w:rsidRDefault="00544F16" w14:paraId="1D92E9BD" w14:textId="77777777">
            <w:pPr>
              <w:jc w:val="center"/>
              <w:rPr>
                <w:b/>
                <w:sz w:val="22"/>
              </w:rPr>
            </w:pPr>
            <w:r w:rsidRPr="005D6A06">
              <w:rPr>
                <w:b/>
                <w:sz w:val="22"/>
              </w:rPr>
              <w:t>(GENERIC) JOB PROFILE</w:t>
            </w:r>
          </w:p>
          <w:p w:rsidRPr="005D6A06" w:rsidR="00544F16" w:rsidP="00544F16" w:rsidRDefault="00544F16" w14:paraId="281DC0F1" w14:textId="77777777">
            <w:pPr>
              <w:jc w:val="center"/>
            </w:pPr>
          </w:p>
        </w:tc>
      </w:tr>
    </w:tbl>
    <w:p w:rsidRPr="005D6A06" w:rsidR="00544F16" w:rsidP="00544F16" w:rsidRDefault="00544F16" w14:paraId="74A02089" w14:textId="77777777">
      <w:pPr>
        <w:pStyle w:val="Title"/>
        <w:jc w:val="left"/>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55"/>
        <w:gridCol w:w="3960"/>
      </w:tblGrid>
      <w:tr w:rsidRPr="005D6A06" w:rsidR="00544F16" w:rsidTr="6D96F201" w14:paraId="55D10580" w14:textId="77777777">
        <w:tc>
          <w:tcPr>
            <w:tcW w:w="8815" w:type="dxa"/>
            <w:gridSpan w:val="2"/>
            <w:shd w:val="clear" w:color="auto" w:fill="E0E0E0"/>
          </w:tcPr>
          <w:p w:rsidRPr="005D6A06" w:rsidR="00544F16" w:rsidRDefault="00544F16" w14:paraId="3E0D164A" w14:textId="77777777"/>
          <w:p w:rsidRPr="005D6A06" w:rsidR="00544F16" w:rsidP="5EC9763A" w:rsidRDefault="6D96F201" w14:paraId="171CEBBA" w14:textId="77777777">
            <w:pPr>
              <w:rPr>
                <w:sz w:val="20"/>
                <w:szCs w:val="20"/>
              </w:rPr>
            </w:pPr>
            <w:r w:rsidRPr="005D6A06">
              <w:rPr>
                <w:b/>
                <w:bCs/>
                <w:sz w:val="20"/>
                <w:szCs w:val="20"/>
              </w:rPr>
              <w:t>I. Post Information</w:t>
            </w:r>
          </w:p>
          <w:p w:rsidRPr="005D6A06" w:rsidR="00544F16" w:rsidRDefault="00544F16" w14:paraId="4B8C060D" w14:textId="77777777">
            <w:pPr>
              <w:rPr>
                <w:b/>
                <w:bCs/>
              </w:rPr>
            </w:pPr>
          </w:p>
        </w:tc>
      </w:tr>
      <w:tr w:rsidRPr="005D6A06" w:rsidR="00544F16" w:rsidTr="6D96F201" w14:paraId="0BA9F679" w14:textId="77777777">
        <w:tc>
          <w:tcPr>
            <w:tcW w:w="4855" w:type="dxa"/>
          </w:tcPr>
          <w:p w:rsidRPr="005D6A06" w:rsidR="004765F5" w:rsidP="78DEFFD4" w:rsidRDefault="78DEFFD4" w14:paraId="4B92FCAE" w14:textId="32AC5F77">
            <w:pPr>
              <w:spacing w:line="276" w:lineRule="auto"/>
              <w:rPr>
                <w:sz w:val="20"/>
                <w:szCs w:val="20"/>
              </w:rPr>
            </w:pPr>
            <w:r w:rsidRPr="005D6A06">
              <w:rPr>
                <w:sz w:val="20"/>
                <w:szCs w:val="20"/>
              </w:rPr>
              <w:t xml:space="preserve">Job Title:  </w:t>
            </w:r>
            <w:r w:rsidRPr="005D6A06">
              <w:rPr>
                <w:b/>
                <w:bCs/>
                <w:sz w:val="20"/>
                <w:szCs w:val="20"/>
              </w:rPr>
              <w:t xml:space="preserve">Nutrition Information Management Specialist </w:t>
            </w:r>
          </w:p>
          <w:p w:rsidRPr="005D6A06" w:rsidR="00544F16" w:rsidP="78DEFFD4" w:rsidRDefault="78DEFFD4" w14:paraId="6D385E04" w14:textId="7087450C">
            <w:pPr>
              <w:spacing w:line="276" w:lineRule="auto"/>
              <w:rPr>
                <w:color w:val="FF0000"/>
                <w:sz w:val="20"/>
                <w:szCs w:val="20"/>
              </w:rPr>
            </w:pPr>
            <w:r w:rsidRPr="005D6A06">
              <w:rPr>
                <w:sz w:val="20"/>
                <w:szCs w:val="20"/>
              </w:rPr>
              <w:t xml:space="preserve">Supervisor Title/ Level: </w:t>
            </w:r>
            <w:r w:rsidRPr="005D6A06">
              <w:rPr>
                <w:b/>
                <w:bCs/>
                <w:sz w:val="20"/>
                <w:szCs w:val="20"/>
              </w:rPr>
              <w:t>Nutrition</w:t>
            </w:r>
            <w:r w:rsidRPr="005D6A06" w:rsidR="00B469B9">
              <w:rPr>
                <w:b/>
                <w:bCs/>
                <w:sz w:val="20"/>
                <w:szCs w:val="20"/>
              </w:rPr>
              <w:t xml:space="preserve"> </w:t>
            </w:r>
            <w:r w:rsidRPr="005D6A06">
              <w:rPr>
                <w:b/>
                <w:bCs/>
                <w:sz w:val="20"/>
                <w:szCs w:val="20"/>
              </w:rPr>
              <w:t>(Senior) Manager Cluster</w:t>
            </w:r>
            <w:r w:rsidRPr="005D6A06" w:rsidR="00370452">
              <w:rPr>
                <w:b/>
                <w:bCs/>
                <w:sz w:val="20"/>
                <w:szCs w:val="20"/>
              </w:rPr>
              <w:t>/ Sector</w:t>
            </w:r>
            <w:r w:rsidRPr="005D6A06">
              <w:rPr>
                <w:b/>
                <w:bCs/>
                <w:sz w:val="20"/>
                <w:szCs w:val="20"/>
              </w:rPr>
              <w:t xml:space="preserve"> Coordinator (</w:t>
            </w:r>
            <w:r w:rsidRPr="005D6A06" w:rsidR="00941B51">
              <w:rPr>
                <w:b/>
                <w:bCs/>
                <w:sz w:val="20"/>
                <w:szCs w:val="20"/>
              </w:rPr>
              <w:t>L</w:t>
            </w:r>
            <w:r w:rsidRPr="005D6A06">
              <w:rPr>
                <w:b/>
                <w:bCs/>
                <w:sz w:val="20"/>
                <w:szCs w:val="20"/>
              </w:rPr>
              <w:t xml:space="preserve">5/ </w:t>
            </w:r>
            <w:r w:rsidRPr="005D6A06" w:rsidR="00941B51">
              <w:rPr>
                <w:b/>
                <w:bCs/>
                <w:sz w:val="20"/>
                <w:szCs w:val="20"/>
              </w:rPr>
              <w:t>L</w:t>
            </w:r>
            <w:r w:rsidRPr="005D6A06">
              <w:rPr>
                <w:b/>
                <w:bCs/>
                <w:sz w:val="20"/>
                <w:szCs w:val="20"/>
              </w:rPr>
              <w:t>4)</w:t>
            </w:r>
          </w:p>
          <w:p w:rsidRPr="005D6A06" w:rsidR="00544F16" w:rsidP="78DEFFD4" w:rsidRDefault="78DEFFD4" w14:paraId="267BA223" w14:textId="1F01B9ED">
            <w:pPr>
              <w:spacing w:line="276" w:lineRule="auto"/>
              <w:rPr>
                <w:b/>
                <w:bCs/>
                <w:sz w:val="20"/>
                <w:szCs w:val="20"/>
              </w:rPr>
            </w:pPr>
            <w:r w:rsidRPr="005D6A06">
              <w:rPr>
                <w:sz w:val="20"/>
                <w:szCs w:val="20"/>
              </w:rPr>
              <w:t xml:space="preserve">Organizational Unit: </w:t>
            </w:r>
          </w:p>
          <w:p w:rsidRPr="005D6A06" w:rsidR="00544F16" w:rsidP="0031479B" w:rsidRDefault="00544F16" w14:paraId="2D210DD1" w14:textId="77777777">
            <w:pPr>
              <w:spacing w:line="276" w:lineRule="auto"/>
              <w:rPr>
                <w:b/>
                <w:bCs/>
                <w:sz w:val="20"/>
              </w:rPr>
            </w:pPr>
            <w:r w:rsidRPr="005D6A06">
              <w:rPr>
                <w:sz w:val="20"/>
              </w:rPr>
              <w:t xml:space="preserve">Post Location: </w:t>
            </w:r>
            <w:r w:rsidRPr="005D6A06">
              <w:rPr>
                <w:b/>
                <w:bCs/>
                <w:sz w:val="20"/>
              </w:rPr>
              <w:t>Country Office</w:t>
            </w:r>
          </w:p>
          <w:p w:rsidRPr="005D6A06" w:rsidR="00C5064E" w:rsidP="0031479B" w:rsidRDefault="00C5064E" w14:paraId="7007D4BB" w14:textId="50FDA147">
            <w:pPr>
              <w:spacing w:line="276" w:lineRule="auto"/>
              <w:rPr>
                <w:sz w:val="20"/>
              </w:rPr>
            </w:pPr>
          </w:p>
        </w:tc>
        <w:tc>
          <w:tcPr>
            <w:tcW w:w="3960" w:type="dxa"/>
          </w:tcPr>
          <w:p w:rsidRPr="005D6A06" w:rsidR="00544F16" w:rsidP="0031479B" w:rsidRDefault="00544F16" w14:paraId="769E33E1" w14:textId="261AE569">
            <w:pPr>
              <w:spacing w:line="276" w:lineRule="auto"/>
              <w:rPr>
                <w:sz w:val="20"/>
              </w:rPr>
            </w:pPr>
            <w:r w:rsidRPr="005D6A06">
              <w:rPr>
                <w:sz w:val="20"/>
              </w:rPr>
              <w:t xml:space="preserve">Job Level: </w:t>
            </w:r>
            <w:r w:rsidRPr="005D6A06">
              <w:rPr>
                <w:b/>
                <w:bCs/>
                <w:sz w:val="20"/>
              </w:rPr>
              <w:t xml:space="preserve">Level </w:t>
            </w:r>
            <w:r w:rsidRPr="005D6A06" w:rsidR="00AA6432">
              <w:rPr>
                <w:b/>
                <w:bCs/>
                <w:sz w:val="20"/>
              </w:rPr>
              <w:t>3</w:t>
            </w:r>
          </w:p>
          <w:p w:rsidRPr="005D6A06" w:rsidR="00544F16" w:rsidP="0031479B" w:rsidRDefault="00544F16" w14:paraId="2E3937C0" w14:textId="77777777">
            <w:pPr>
              <w:spacing w:line="276" w:lineRule="auto"/>
              <w:rPr>
                <w:sz w:val="20"/>
              </w:rPr>
            </w:pPr>
            <w:r w:rsidRPr="005D6A06">
              <w:rPr>
                <w:sz w:val="20"/>
              </w:rPr>
              <w:t>Job Profile No.:</w:t>
            </w:r>
          </w:p>
          <w:p w:rsidRPr="005D6A06" w:rsidR="00544F16" w:rsidP="0031479B" w:rsidRDefault="00544F16" w14:paraId="641C81B6" w14:textId="28F865A5">
            <w:pPr>
              <w:spacing w:line="276" w:lineRule="auto"/>
              <w:rPr>
                <w:sz w:val="20"/>
              </w:rPr>
            </w:pPr>
            <w:r w:rsidRPr="005D6A06">
              <w:rPr>
                <w:sz w:val="20"/>
              </w:rPr>
              <w:t>CCOG Code:</w:t>
            </w:r>
          </w:p>
          <w:p w:rsidRPr="005D6A06" w:rsidR="00544F16" w:rsidP="78DEFFD4" w:rsidRDefault="78DEFFD4" w14:paraId="34A90F77" w14:textId="21FFA7B6">
            <w:pPr>
              <w:spacing w:line="276" w:lineRule="auto"/>
              <w:rPr>
                <w:sz w:val="20"/>
                <w:szCs w:val="20"/>
              </w:rPr>
            </w:pPr>
            <w:r w:rsidRPr="005D6A06">
              <w:rPr>
                <w:sz w:val="20"/>
                <w:szCs w:val="20"/>
              </w:rPr>
              <w:t xml:space="preserve">Functional Code: </w:t>
            </w:r>
            <w:r w:rsidRPr="005D6A06">
              <w:rPr>
                <w:rFonts w:eastAsia="Arial" w:cs="Arial"/>
                <w:sz w:val="20"/>
                <w:szCs w:val="20"/>
              </w:rPr>
              <w:t>[Under RPM]</w:t>
            </w:r>
          </w:p>
          <w:p w:rsidRPr="005D6A06" w:rsidR="00544F16" w:rsidP="0031479B" w:rsidRDefault="00544F16" w14:paraId="54C314BB" w14:textId="52D90F1E">
            <w:pPr>
              <w:spacing w:line="276" w:lineRule="auto"/>
              <w:rPr>
                <w:sz w:val="20"/>
              </w:rPr>
            </w:pPr>
            <w:r w:rsidRPr="005D6A06">
              <w:rPr>
                <w:sz w:val="20"/>
              </w:rPr>
              <w:t>Job Classification Level:</w:t>
            </w:r>
            <w:r w:rsidRPr="005D6A06" w:rsidR="00C5064E">
              <w:rPr>
                <w:sz w:val="20"/>
              </w:rPr>
              <w:t xml:space="preserve"> </w:t>
            </w:r>
            <w:r w:rsidRPr="005D6A06" w:rsidR="00C5064E">
              <w:rPr>
                <w:b/>
                <w:bCs/>
                <w:sz w:val="20"/>
              </w:rPr>
              <w:t xml:space="preserve">Level </w:t>
            </w:r>
            <w:r w:rsidRPr="005D6A06" w:rsidR="00AA6432">
              <w:rPr>
                <w:b/>
                <w:bCs/>
                <w:sz w:val="20"/>
              </w:rPr>
              <w:t>3</w:t>
            </w:r>
            <w:r w:rsidRPr="005D6A06">
              <w:rPr>
                <w:sz w:val="20"/>
              </w:rPr>
              <w:t xml:space="preserve"> </w:t>
            </w:r>
          </w:p>
          <w:p w:rsidRPr="005D6A06" w:rsidR="00544F16" w:rsidP="0031479B" w:rsidRDefault="00544F16" w14:paraId="5AFF353B" w14:textId="77777777">
            <w:pPr>
              <w:spacing w:line="276" w:lineRule="auto"/>
              <w:rPr>
                <w:sz w:val="20"/>
              </w:rPr>
            </w:pPr>
          </w:p>
        </w:tc>
      </w:tr>
    </w:tbl>
    <w:p w:rsidRPr="005D6A06" w:rsidR="00544F16" w:rsidRDefault="00544F16" w14:paraId="126131DD" w14:textId="7777777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5D6A06" w:rsidR="00544F16" w:rsidTr="2349B643" w14:paraId="3F8F4A92" w14:textId="77777777">
        <w:tc>
          <w:tcPr>
            <w:tcW w:w="8815" w:type="dxa"/>
            <w:tcBorders>
              <w:bottom w:val="single" w:color="auto" w:sz="4" w:space="0"/>
            </w:tcBorders>
            <w:shd w:val="clear" w:color="auto" w:fill="E0E0E0"/>
          </w:tcPr>
          <w:p w:rsidRPr="005D6A06" w:rsidR="00544F16" w:rsidRDefault="00544F16" w14:paraId="35C29DB6" w14:textId="77777777">
            <w:pPr>
              <w:pStyle w:val="Heading1"/>
              <w:rPr>
                <w:sz w:val="20"/>
              </w:rPr>
            </w:pPr>
          </w:p>
          <w:p w:rsidRPr="005D6A06" w:rsidR="00544F16" w:rsidRDefault="00544F16" w14:paraId="06293253" w14:textId="6D9898BD">
            <w:pPr>
              <w:pStyle w:val="Heading1"/>
              <w:rPr>
                <w:sz w:val="20"/>
              </w:rPr>
            </w:pPr>
            <w:r w:rsidRPr="005D6A06">
              <w:rPr>
                <w:sz w:val="20"/>
              </w:rPr>
              <w:t xml:space="preserve">II. Organizational Context and Purpose for the </w:t>
            </w:r>
            <w:r w:rsidRPr="005D6A06" w:rsidR="00450129">
              <w:rPr>
                <w:sz w:val="20"/>
              </w:rPr>
              <w:t>job</w:t>
            </w:r>
          </w:p>
          <w:p w:rsidRPr="005D6A06" w:rsidR="00544F16" w:rsidRDefault="00544F16" w14:paraId="757C6082" w14:textId="77777777">
            <w:pPr>
              <w:pStyle w:val="Heading1"/>
              <w:rPr>
                <w:b w:val="0"/>
                <w:bCs w:val="0"/>
                <w:i/>
                <w:iCs/>
                <w:sz w:val="20"/>
              </w:rPr>
            </w:pPr>
          </w:p>
        </w:tc>
      </w:tr>
      <w:tr w:rsidRPr="005D6A06" w:rsidR="00544F16" w:rsidTr="2349B643" w14:paraId="34DBFBD4" w14:textId="77777777">
        <w:tc>
          <w:tcPr>
            <w:tcW w:w="8815" w:type="dxa"/>
            <w:shd w:val="clear" w:color="auto" w:fill="FFFFFF" w:themeFill="background1"/>
          </w:tcPr>
          <w:p w:rsidRPr="005D6A06" w:rsidR="00941B51" w:rsidP="00A40137" w:rsidRDefault="00941B51" w14:paraId="43728CB0" w14:textId="77777777">
            <w:pPr>
              <w:spacing w:line="276" w:lineRule="auto"/>
              <w:rPr>
                <w:sz w:val="20"/>
                <w:szCs w:val="20"/>
              </w:rPr>
            </w:pPr>
            <w:r w:rsidRPr="005D6A06">
              <w:rPr>
                <w:sz w:val="20"/>
                <w:szCs w:val="20"/>
              </w:rPr>
              <w:t xml:space="preserve">Humanitarian action is of fundamental importance to UNICEF and encompasses interventions aimed at saving lives, alleviating suffering, maintaining human dignity, and protecting the rights of affected populations wherever there are humanitarian needs, as well as interventions addressing underlying risks and causes of vulnerability to disasters, fragility and conflict. UNICEF’s humanitarian action is guided by the Core Commitments for Children in Humanitarian Action (CCCs) which set organizational, programmatic and operational commitments and benchmarks against which UNICEF holds itself accountable for the coverage, quality and equity of its humanitarian action and advocacy and which are mandatory for all UNICEF personnel. </w:t>
            </w:r>
          </w:p>
          <w:p w:rsidRPr="005D6A06" w:rsidR="00C46372" w:rsidP="00A40137" w:rsidRDefault="00C46372" w14:paraId="51E57C57" w14:textId="6BDFFF7A">
            <w:pPr>
              <w:spacing w:line="276" w:lineRule="auto"/>
              <w:rPr>
                <w:rFonts w:cs="Cambria"/>
                <w:sz w:val="20"/>
                <w:szCs w:val="20"/>
              </w:rPr>
            </w:pPr>
          </w:p>
          <w:p w:rsidRPr="005D6A06" w:rsidR="005D06D0" w:rsidP="2349B643" w:rsidRDefault="7DA00DCA" w14:paraId="72C5D234" w14:textId="56533DA4">
            <w:pPr>
              <w:spacing w:line="276" w:lineRule="auto"/>
              <w:rPr>
                <w:color w:val="000000" w:themeColor="text1"/>
                <w:sz w:val="20"/>
                <w:szCs w:val="20"/>
              </w:rPr>
            </w:pPr>
            <w:r w:rsidRPr="005D6A06">
              <w:rPr>
                <w:sz w:val="20"/>
                <w:szCs w:val="20"/>
              </w:rPr>
              <w:t xml:space="preserve">Furthermore, UNICEF is committed to support humanitarian coordination through the cluster approach. Introduced as part of the humanitarian reform, the cluster approach, aims at ensuring clear leadership, predictability and accountability in international responses to humanitarian emergencies by clarifying the division of labor among organizations and better defining their roles and responsibilities within the different sectors involved in the response. As a member of the IASC, UNICEF work along with national and local stakeholders (including national and local authorities, CSOs, and communities) to support humanitarian coordination and to improve the collective impact of humanitarian response. Whether the cluster approach is activated or not, UNICEF plays a key role in both global and country-level interagency coordination for its areas of programmatic responsibility. </w:t>
            </w:r>
            <w:r w:rsidRPr="005D6A06" w:rsidR="1358951E">
              <w:rPr>
                <w:rFonts w:eastAsia="Arial" w:cs="Arial"/>
                <w:color w:val="000000" w:themeColor="text1"/>
                <w:sz w:val="20"/>
                <w:szCs w:val="20"/>
              </w:rPr>
              <w:t xml:space="preserve"> As Cluster Lead Agency (CLA) for Nutrition, WASH, Education (co-led), and Child Protection Area of Responsibility (AoR) within the Protection Cluster, UNICEF is committed to fulfil the core functions defined by the IASC when the clusters are activated or when UNICEF is asked to support sectoral coordination.</w:t>
            </w:r>
          </w:p>
          <w:p w:rsidRPr="005D6A06" w:rsidR="005D06D0" w:rsidP="00A40137" w:rsidRDefault="005D06D0" w14:paraId="2A1DF819" w14:textId="77777777">
            <w:pPr>
              <w:spacing w:line="276" w:lineRule="auto"/>
              <w:rPr>
                <w:sz w:val="20"/>
                <w:szCs w:val="20"/>
              </w:rPr>
            </w:pPr>
          </w:p>
          <w:p w:rsidRPr="005D6A06" w:rsidR="005D06D0" w:rsidP="00A40137" w:rsidRDefault="005D06D0" w14:paraId="5AC39D70" w14:textId="7CC91392">
            <w:pPr>
              <w:spacing w:line="276" w:lineRule="auto"/>
              <w:rPr>
                <w:sz w:val="20"/>
                <w:szCs w:val="20"/>
              </w:rPr>
            </w:pPr>
            <w:r w:rsidRPr="005D6A06">
              <w:rPr>
                <w:sz w:val="20"/>
                <w:szCs w:val="20"/>
              </w:rPr>
              <w:t xml:space="preserve">A well-run </w:t>
            </w:r>
            <w:r w:rsidRPr="005D6A06" w:rsidR="00B469B9">
              <w:rPr>
                <w:sz w:val="20"/>
                <w:szCs w:val="20"/>
              </w:rPr>
              <w:t xml:space="preserve">Cluster/ Sector/ Working Group </w:t>
            </w:r>
            <w:r w:rsidRPr="005D6A06">
              <w:rPr>
                <w:sz w:val="20"/>
                <w:szCs w:val="20"/>
              </w:rPr>
              <w:t>coordination team, including Information Management</w:t>
            </w:r>
            <w:r w:rsidRPr="005D6A06" w:rsidR="00941B51">
              <w:rPr>
                <w:sz w:val="20"/>
                <w:szCs w:val="20"/>
              </w:rPr>
              <w:t xml:space="preserve"> (IM)</w:t>
            </w:r>
            <w:r w:rsidRPr="005D6A06">
              <w:rPr>
                <w:sz w:val="20"/>
                <w:szCs w:val="20"/>
              </w:rPr>
              <w:t xml:space="preserve">, is a formal deliverable of the </w:t>
            </w:r>
            <w:r w:rsidRPr="005D6A06" w:rsidR="00C2226E">
              <w:rPr>
                <w:sz w:val="20"/>
                <w:szCs w:val="20"/>
              </w:rPr>
              <w:t xml:space="preserve">Cluster Lead Agency </w:t>
            </w:r>
            <w:r w:rsidRPr="005D6A06">
              <w:rPr>
                <w:sz w:val="20"/>
                <w:szCs w:val="20"/>
              </w:rPr>
              <w:t xml:space="preserve">and forms a part of the agency’s work. The </w:t>
            </w:r>
            <w:r w:rsidRPr="005D6A06" w:rsidR="00B469B9">
              <w:rPr>
                <w:sz w:val="20"/>
                <w:szCs w:val="20"/>
              </w:rPr>
              <w:t>Nutrition Information Management Specialist</w:t>
            </w:r>
            <w:r w:rsidRPr="005D6A06" w:rsidR="00B469B9">
              <w:rPr>
                <w:b/>
                <w:bCs/>
                <w:sz w:val="20"/>
                <w:szCs w:val="20"/>
              </w:rPr>
              <w:t xml:space="preserve"> </w:t>
            </w:r>
            <w:r w:rsidRPr="005D6A06">
              <w:rPr>
                <w:sz w:val="20"/>
                <w:szCs w:val="20"/>
              </w:rPr>
              <w:t xml:space="preserve">is a core member of the </w:t>
            </w:r>
            <w:r w:rsidRPr="005D6A06" w:rsidR="00B469B9">
              <w:rPr>
                <w:sz w:val="20"/>
                <w:szCs w:val="20"/>
              </w:rPr>
              <w:t>Cluster/ Sector/ Working Group</w:t>
            </w:r>
            <w:r w:rsidRPr="005D6A06">
              <w:rPr>
                <w:sz w:val="20"/>
                <w:szCs w:val="20"/>
              </w:rPr>
              <w:t xml:space="preserve"> coordination team. </w:t>
            </w:r>
          </w:p>
          <w:p w:rsidRPr="005D6A06" w:rsidR="00544F16" w:rsidP="0031479B" w:rsidRDefault="00544F16" w14:paraId="0D8C4B10" w14:textId="77777777">
            <w:pPr>
              <w:spacing w:line="276" w:lineRule="auto"/>
              <w:rPr>
                <w:rFonts w:cs="Arial"/>
                <w:sz w:val="20"/>
                <w:szCs w:val="26"/>
              </w:rPr>
            </w:pPr>
          </w:p>
          <w:p w:rsidRPr="005D6A06" w:rsidR="00544F16" w:rsidP="0031479B" w:rsidRDefault="6D96F201" w14:paraId="5A284BA0" w14:textId="1FA67ECA">
            <w:pPr>
              <w:spacing w:line="276" w:lineRule="auto"/>
              <w:rPr>
                <w:rFonts w:cs="Arial"/>
                <w:sz w:val="20"/>
                <w:szCs w:val="20"/>
              </w:rPr>
            </w:pPr>
            <w:r w:rsidRPr="005D6A06">
              <w:rPr>
                <w:rFonts w:cs="Arial"/>
                <w:b/>
                <w:bCs/>
                <w:sz w:val="20"/>
                <w:szCs w:val="20"/>
                <w:u w:val="single"/>
              </w:rPr>
              <w:t xml:space="preserve">Job organizational </w:t>
            </w:r>
            <w:r w:rsidRPr="005D6A06">
              <w:rPr>
                <w:rFonts w:cs="Cambria"/>
                <w:b/>
                <w:bCs/>
                <w:sz w:val="20"/>
                <w:szCs w:val="20"/>
                <w:u w:val="single"/>
              </w:rPr>
              <w:t>context:</w:t>
            </w:r>
            <w:r w:rsidRPr="005D6A06">
              <w:rPr>
                <w:rFonts w:cs="Cambria"/>
                <w:sz w:val="20"/>
                <w:szCs w:val="20"/>
              </w:rPr>
              <w:t xml:space="preserve"> </w:t>
            </w:r>
            <w:r w:rsidRPr="005D6A06">
              <w:rPr>
                <w:rFonts w:cs="Arial"/>
                <w:sz w:val="20"/>
                <w:szCs w:val="20"/>
              </w:rPr>
              <w:t xml:space="preserve">The </w:t>
            </w:r>
            <w:r w:rsidRPr="005D6A06" w:rsidR="00B469B9">
              <w:rPr>
                <w:sz w:val="20"/>
                <w:szCs w:val="20"/>
              </w:rPr>
              <w:t>Nutrition Information Management Specialist</w:t>
            </w:r>
            <w:r w:rsidRPr="005D6A06" w:rsidR="00B469B9">
              <w:rPr>
                <w:b/>
                <w:bCs/>
                <w:sz w:val="20"/>
                <w:szCs w:val="20"/>
              </w:rPr>
              <w:t xml:space="preserve"> </w:t>
            </w:r>
            <w:r w:rsidRPr="005D6A06">
              <w:rPr>
                <w:rFonts w:cs="Arial"/>
                <w:sz w:val="20"/>
                <w:szCs w:val="20"/>
              </w:rPr>
              <w:t xml:space="preserve">GJP is to be used in a Country Office (CO) where the where the </w:t>
            </w:r>
            <w:r w:rsidRPr="005D6A06" w:rsidR="00B469B9">
              <w:rPr>
                <w:sz w:val="20"/>
                <w:szCs w:val="20"/>
              </w:rPr>
              <w:t>Nutrition (Senior) Manager Cluster</w:t>
            </w:r>
            <w:r w:rsidRPr="005D6A06" w:rsidR="00370452">
              <w:rPr>
                <w:sz w:val="20"/>
                <w:szCs w:val="20"/>
              </w:rPr>
              <w:t>/ Sector</w:t>
            </w:r>
            <w:r w:rsidRPr="005D6A06" w:rsidR="00B469B9">
              <w:rPr>
                <w:sz w:val="20"/>
                <w:szCs w:val="20"/>
              </w:rPr>
              <w:t xml:space="preserve"> </w:t>
            </w:r>
            <w:r w:rsidRPr="005D6A06" w:rsidR="00B469B9">
              <w:rPr>
                <w:sz w:val="20"/>
                <w:szCs w:val="20"/>
              </w:rPr>
              <w:lastRenderedPageBreak/>
              <w:t>Coordinator</w:t>
            </w:r>
            <w:r w:rsidRPr="005D6A06">
              <w:rPr>
                <w:rFonts w:cs="Arial"/>
                <w:sz w:val="20"/>
                <w:szCs w:val="20"/>
              </w:rPr>
              <w:t xml:space="preserve"> is at P5 or P4 and the Representative is at P5 or D1. </w:t>
            </w:r>
            <w:r w:rsidRPr="005D6A06">
              <w:rPr>
                <w:rFonts w:cs="Cambria"/>
                <w:sz w:val="20"/>
                <w:szCs w:val="20"/>
              </w:rPr>
              <w:t xml:space="preserve">The position can be in a national </w:t>
            </w:r>
            <w:r w:rsidRPr="005D6A06" w:rsidR="00B469B9">
              <w:rPr>
                <w:sz w:val="20"/>
                <w:szCs w:val="20"/>
              </w:rPr>
              <w:t xml:space="preserve">Cluster/ Sector/ Working Group </w:t>
            </w:r>
            <w:r w:rsidRPr="005D6A06">
              <w:rPr>
                <w:rFonts w:cs="Cambria"/>
                <w:sz w:val="20"/>
                <w:szCs w:val="20"/>
              </w:rPr>
              <w:t xml:space="preserve">in a complex emergency, a larger sub-national </w:t>
            </w:r>
            <w:r w:rsidRPr="005D6A06" w:rsidR="00B469B9">
              <w:rPr>
                <w:sz w:val="20"/>
                <w:szCs w:val="20"/>
              </w:rPr>
              <w:t>Cluster/ Sector/ Working Group</w:t>
            </w:r>
            <w:r w:rsidRPr="005D6A06">
              <w:rPr>
                <w:rFonts w:cs="Cambria"/>
                <w:sz w:val="20"/>
                <w:szCs w:val="20"/>
              </w:rPr>
              <w:t xml:space="preserve"> or an office within a regional hub. The position reports to the </w:t>
            </w:r>
            <w:r w:rsidRPr="005D6A06" w:rsidR="00B469B9">
              <w:rPr>
                <w:sz w:val="20"/>
                <w:szCs w:val="20"/>
              </w:rPr>
              <w:t>Nutrition (Senior) Manager Cluster</w:t>
            </w:r>
            <w:r w:rsidRPr="005D6A06" w:rsidR="00370452">
              <w:rPr>
                <w:sz w:val="20"/>
                <w:szCs w:val="20"/>
              </w:rPr>
              <w:t>/ Sector</w:t>
            </w:r>
            <w:r w:rsidRPr="005D6A06" w:rsidR="00B469B9">
              <w:rPr>
                <w:sz w:val="20"/>
                <w:szCs w:val="20"/>
              </w:rPr>
              <w:t xml:space="preserve"> Coordinator </w:t>
            </w:r>
            <w:r w:rsidRPr="005D6A06">
              <w:rPr>
                <w:sz w:val="20"/>
                <w:szCs w:val="20"/>
              </w:rPr>
              <w:t>for general guidance and direction.</w:t>
            </w:r>
            <w:r w:rsidRPr="005D6A06">
              <w:rPr>
                <w:rFonts w:cs="Arial"/>
                <w:sz w:val="20"/>
                <w:szCs w:val="20"/>
              </w:rPr>
              <w:t xml:space="preserve"> </w:t>
            </w:r>
          </w:p>
          <w:p w:rsidRPr="005D6A06" w:rsidR="00544F16" w:rsidP="0031479B" w:rsidRDefault="00544F16" w14:paraId="56EA1669" w14:textId="77777777">
            <w:pPr>
              <w:spacing w:line="276" w:lineRule="auto"/>
              <w:rPr>
                <w:sz w:val="20"/>
                <w:highlight w:val="yellow"/>
              </w:rPr>
            </w:pPr>
          </w:p>
          <w:p w:rsidRPr="005D6A06" w:rsidR="00321882" w:rsidP="0031479B" w:rsidRDefault="00544F16" w14:paraId="2196415A" w14:textId="0D91CB7A">
            <w:pPr>
              <w:spacing w:line="276" w:lineRule="auto"/>
              <w:rPr>
                <w:sz w:val="20"/>
              </w:rPr>
            </w:pPr>
            <w:r w:rsidRPr="005D6A06">
              <w:rPr>
                <w:b/>
                <w:bCs/>
                <w:sz w:val="20"/>
                <w:szCs w:val="20"/>
                <w:u w:val="single"/>
              </w:rPr>
              <w:t xml:space="preserve">Purpose </w:t>
            </w:r>
            <w:r w:rsidRPr="005D6A06" w:rsidR="3D263BA9">
              <w:rPr>
                <w:b/>
                <w:bCs/>
                <w:sz w:val="20"/>
                <w:szCs w:val="20"/>
                <w:u w:val="single"/>
              </w:rPr>
              <w:t>of</w:t>
            </w:r>
            <w:r w:rsidRPr="005D6A06">
              <w:rPr>
                <w:b/>
                <w:bCs/>
                <w:sz w:val="20"/>
                <w:szCs w:val="20"/>
                <w:u w:val="single"/>
              </w:rPr>
              <w:t xml:space="preserve"> the </w:t>
            </w:r>
            <w:r w:rsidRPr="005D6A06" w:rsidR="4EFC4D4D">
              <w:rPr>
                <w:b/>
                <w:bCs/>
                <w:sz w:val="20"/>
                <w:szCs w:val="20"/>
                <w:u w:val="single"/>
              </w:rPr>
              <w:t>job:</w:t>
            </w:r>
            <w:r w:rsidRPr="005D6A06" w:rsidR="4EFC4D4D">
              <w:rPr>
                <w:sz w:val="20"/>
                <w:szCs w:val="20"/>
              </w:rPr>
              <w:t xml:space="preserve"> </w:t>
            </w:r>
            <w:r w:rsidRPr="005D6A06" w:rsidR="00321882">
              <w:rPr>
                <w:sz w:val="20"/>
                <w:szCs w:val="20"/>
              </w:rPr>
              <w:t xml:space="preserve">Under the overall direction and guidance of the </w:t>
            </w:r>
            <w:r w:rsidRPr="005D6A06" w:rsidR="00B469B9">
              <w:rPr>
                <w:sz w:val="20"/>
                <w:szCs w:val="20"/>
              </w:rPr>
              <w:t>Nutrition (Senior) Manager Cluster</w:t>
            </w:r>
            <w:r w:rsidRPr="005D6A06" w:rsidR="00370452">
              <w:rPr>
                <w:sz w:val="20"/>
                <w:szCs w:val="20"/>
              </w:rPr>
              <w:t>/ Sector</w:t>
            </w:r>
            <w:r w:rsidRPr="005D6A06" w:rsidR="00B469B9">
              <w:rPr>
                <w:sz w:val="20"/>
                <w:szCs w:val="20"/>
              </w:rPr>
              <w:t xml:space="preserve"> Coordinator</w:t>
            </w:r>
            <w:r w:rsidRPr="005D6A06" w:rsidR="00321882">
              <w:rPr>
                <w:sz w:val="20"/>
                <w:szCs w:val="20"/>
              </w:rPr>
              <w:t xml:space="preserve">, the </w:t>
            </w:r>
            <w:r w:rsidRPr="005D6A06" w:rsidR="00B469B9">
              <w:rPr>
                <w:sz w:val="20"/>
                <w:szCs w:val="20"/>
              </w:rPr>
              <w:t>Nutrition Information Management Specialist</w:t>
            </w:r>
            <w:r w:rsidRPr="005D6A06" w:rsidR="00B469B9">
              <w:rPr>
                <w:b/>
                <w:bCs/>
                <w:sz w:val="20"/>
                <w:szCs w:val="20"/>
              </w:rPr>
              <w:t xml:space="preserve"> </w:t>
            </w:r>
            <w:r w:rsidRPr="005D6A06" w:rsidR="00321882">
              <w:rPr>
                <w:sz w:val="20"/>
                <w:szCs w:val="20"/>
              </w:rPr>
              <w:t xml:space="preserve">will provide leadership for the IM function of the </w:t>
            </w:r>
            <w:r w:rsidRPr="005D6A06" w:rsidR="00B469B9">
              <w:rPr>
                <w:sz w:val="20"/>
                <w:szCs w:val="20"/>
              </w:rPr>
              <w:t>Cluster/ Sector/ Working Group</w:t>
            </w:r>
            <w:r w:rsidRPr="005D6A06" w:rsidR="00321882">
              <w:rPr>
                <w:sz w:val="20"/>
                <w:szCs w:val="20"/>
              </w:rPr>
              <w:t xml:space="preserve">. They are responsible for ensuring IM processes effectively contribute to a well-coordinated, strategic, adequate, coherent, and effective response by participants in the </w:t>
            </w:r>
            <w:r w:rsidRPr="005D6A06" w:rsidR="00B469B9">
              <w:rPr>
                <w:sz w:val="20"/>
                <w:szCs w:val="20"/>
              </w:rPr>
              <w:t xml:space="preserve">Cluster/ Sector/ Working Group </w:t>
            </w:r>
            <w:r w:rsidRPr="005D6A06" w:rsidR="00321882">
              <w:rPr>
                <w:sz w:val="20"/>
                <w:szCs w:val="20"/>
              </w:rPr>
              <w:t xml:space="preserve">that is accountable to those who are affected by the emergency. In their effort to enable an efficient and effective response to the humanitarian crisis, the </w:t>
            </w:r>
            <w:r w:rsidRPr="005D6A06" w:rsidR="00B469B9">
              <w:rPr>
                <w:sz w:val="20"/>
                <w:szCs w:val="20"/>
              </w:rPr>
              <w:t>Nutrition Information Management Specialist</w:t>
            </w:r>
            <w:r w:rsidRPr="005D6A06" w:rsidR="00B469B9">
              <w:rPr>
                <w:b/>
                <w:bCs/>
                <w:sz w:val="20"/>
                <w:szCs w:val="20"/>
              </w:rPr>
              <w:t xml:space="preserve"> </w:t>
            </w:r>
            <w:r w:rsidRPr="005D6A06" w:rsidR="00321882">
              <w:rPr>
                <w:sz w:val="20"/>
                <w:szCs w:val="20"/>
              </w:rPr>
              <w:t xml:space="preserve">is responsible for leading and </w:t>
            </w:r>
            <w:r w:rsidRPr="005D6A06" w:rsidR="00321882">
              <w:rPr>
                <w:sz w:val="20"/>
              </w:rPr>
              <w:t xml:space="preserve">managing the collection, analysis and sharing of information that is essential for the </w:t>
            </w:r>
            <w:r w:rsidRPr="005D6A06" w:rsidR="00B469B9">
              <w:rPr>
                <w:sz w:val="20"/>
                <w:szCs w:val="20"/>
              </w:rPr>
              <w:t xml:space="preserve">Cluster/ Sector/ Working Group </w:t>
            </w:r>
            <w:r w:rsidRPr="005D6A06" w:rsidR="00321882">
              <w:rPr>
                <w:sz w:val="20"/>
              </w:rPr>
              <w:t xml:space="preserve">participants to make informed, evidence-based, strategic decisions. </w:t>
            </w:r>
          </w:p>
          <w:p w:rsidRPr="005D6A06" w:rsidR="00544F16" w:rsidP="00636EFE" w:rsidRDefault="00544F16" w14:paraId="2D8DD2C8" w14:textId="77777777">
            <w:pPr>
              <w:rPr>
                <w:sz w:val="20"/>
              </w:rPr>
            </w:pPr>
          </w:p>
        </w:tc>
      </w:tr>
    </w:tbl>
    <w:p w:rsidRPr="005D6A06" w:rsidR="00544F16" w:rsidRDefault="00544F16" w14:paraId="6EABDEFE" w14:textId="7777777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5D6A06" w:rsidR="00544F16" w:rsidTr="2DC4EF5D" w14:paraId="2F7E1143" w14:textId="77777777">
        <w:tc>
          <w:tcPr>
            <w:tcW w:w="8815" w:type="dxa"/>
            <w:shd w:val="clear" w:color="auto" w:fill="E0E0E0"/>
            <w:tcMar/>
          </w:tcPr>
          <w:p w:rsidRPr="005D6A06" w:rsidR="00544F16" w:rsidRDefault="00544F16" w14:paraId="45855742" w14:textId="77777777">
            <w:pPr>
              <w:rPr>
                <w:b/>
                <w:bCs/>
                <w:sz w:val="20"/>
              </w:rPr>
            </w:pPr>
          </w:p>
          <w:p w:rsidRPr="005D6A06" w:rsidR="00544F16" w:rsidP="5EC9763A" w:rsidRDefault="00544F16" w14:paraId="277169C0" w14:textId="0BE20999">
            <w:pPr>
              <w:pStyle w:val="Heading1"/>
              <w:rPr>
                <w:sz w:val="20"/>
                <w:szCs w:val="20"/>
              </w:rPr>
            </w:pPr>
            <w:r w:rsidRPr="005D6A06">
              <w:rPr>
                <w:sz w:val="20"/>
                <w:szCs w:val="20"/>
              </w:rPr>
              <w:t xml:space="preserve">III. Key function, accountabilities and related </w:t>
            </w:r>
            <w:r w:rsidRPr="005D6A06" w:rsidR="058FAD95">
              <w:rPr>
                <w:sz w:val="20"/>
                <w:szCs w:val="20"/>
              </w:rPr>
              <w:t>duties/</w:t>
            </w:r>
            <w:r w:rsidRPr="005D6A06" w:rsidR="00450129">
              <w:rPr>
                <w:sz w:val="20"/>
                <w:szCs w:val="20"/>
              </w:rPr>
              <w:t xml:space="preserve"> tasks</w:t>
            </w:r>
          </w:p>
          <w:p w:rsidRPr="005D6A06" w:rsidR="00544F16" w:rsidRDefault="00544F16" w14:paraId="44F2BE5F" w14:textId="77777777">
            <w:pPr>
              <w:rPr>
                <w:i/>
                <w:iCs/>
                <w:sz w:val="20"/>
              </w:rPr>
            </w:pPr>
          </w:p>
        </w:tc>
      </w:tr>
      <w:tr w:rsidRPr="005D6A06" w:rsidR="00544F16" w:rsidTr="2DC4EF5D" w14:paraId="29957588" w14:textId="77777777">
        <w:tc>
          <w:tcPr>
            <w:tcW w:w="8815" w:type="dxa"/>
            <w:shd w:val="clear" w:color="auto" w:fill="FFFFFF" w:themeFill="background1"/>
            <w:tcMar/>
          </w:tcPr>
          <w:p w:rsidRPr="005D6A06" w:rsidR="009D527E" w:rsidP="008A531F" w:rsidRDefault="009D527E" w14:paraId="275976BC" w14:textId="52A78DD6">
            <w:pPr>
              <w:spacing w:line="276" w:lineRule="auto"/>
              <w:rPr>
                <w:bCs/>
                <w:sz w:val="20"/>
              </w:rPr>
            </w:pPr>
            <w:r w:rsidRPr="005D6A06">
              <w:rPr>
                <w:bCs/>
                <w:sz w:val="20"/>
              </w:rPr>
              <w:t xml:space="preserve">The post holder is responsible for </w:t>
            </w:r>
            <w:r w:rsidRPr="005D6A06" w:rsidR="003B4602">
              <w:rPr>
                <w:bCs/>
                <w:sz w:val="20"/>
              </w:rPr>
              <w:t xml:space="preserve">managing and </w:t>
            </w:r>
            <w:r w:rsidRPr="005D6A06">
              <w:rPr>
                <w:bCs/>
                <w:sz w:val="20"/>
              </w:rPr>
              <w:t xml:space="preserve">coordinating the information management function to enable the effective functioning of the </w:t>
            </w:r>
            <w:r w:rsidRPr="005D6A06" w:rsidR="00B469B9">
              <w:rPr>
                <w:sz w:val="20"/>
                <w:szCs w:val="20"/>
              </w:rPr>
              <w:t>Cluster/ Sector/ Working Group</w:t>
            </w:r>
            <w:r w:rsidRPr="005D6A06" w:rsidR="00CF1DF1">
              <w:rPr>
                <w:bCs/>
                <w:sz w:val="20"/>
              </w:rPr>
              <w:t xml:space="preserve">, and the achievement of the core cluster functions, </w:t>
            </w:r>
            <w:r w:rsidRPr="005D6A06">
              <w:rPr>
                <w:bCs/>
                <w:sz w:val="20"/>
              </w:rPr>
              <w:t xml:space="preserve">throughout the Humanitarian Programme Cycle in order to facilitate a timely and effective </w:t>
            </w:r>
            <w:r w:rsidRPr="005D6A06" w:rsidR="00B469B9">
              <w:rPr>
                <w:sz w:val="20"/>
                <w:szCs w:val="20"/>
              </w:rPr>
              <w:t xml:space="preserve">Cluster/ Sector/ Working Group </w:t>
            </w:r>
            <w:r w:rsidRPr="005D6A06">
              <w:rPr>
                <w:bCs/>
                <w:sz w:val="20"/>
              </w:rPr>
              <w:t>response</w:t>
            </w:r>
            <w:r w:rsidRPr="005D6A06" w:rsidR="00CF1DF1">
              <w:rPr>
                <w:bCs/>
                <w:sz w:val="20"/>
              </w:rPr>
              <w:t>.</w:t>
            </w:r>
          </w:p>
          <w:p w:rsidRPr="005D6A06" w:rsidR="009D527E" w:rsidP="008A531F" w:rsidRDefault="009D527E" w14:paraId="09C33534" w14:textId="77777777">
            <w:pPr>
              <w:spacing w:line="276" w:lineRule="auto"/>
              <w:rPr>
                <w:bCs/>
                <w:sz w:val="20"/>
              </w:rPr>
            </w:pPr>
          </w:p>
          <w:p w:rsidRPr="005D6A06" w:rsidR="00544F16" w:rsidP="008A531F" w:rsidRDefault="008A531F" w14:paraId="39EFEFE6" w14:textId="7B4EE364">
            <w:pPr>
              <w:spacing w:line="276" w:lineRule="auto"/>
              <w:rPr>
                <w:bCs/>
                <w:sz w:val="20"/>
              </w:rPr>
            </w:pPr>
            <w:r w:rsidRPr="005D6A06">
              <w:rPr>
                <w:bCs/>
                <w:sz w:val="20"/>
              </w:rPr>
              <w:t>The postholder's ma</w:t>
            </w:r>
            <w:r w:rsidRPr="005D6A06" w:rsidR="000B35B1">
              <w:rPr>
                <w:bCs/>
                <w:sz w:val="20"/>
              </w:rPr>
              <w:t>in</w:t>
            </w:r>
            <w:r w:rsidRPr="005D6A06">
              <w:rPr>
                <w:bCs/>
                <w:sz w:val="20"/>
              </w:rPr>
              <w:t xml:space="preserve"> tasks and responsibilities will include but not be limited to:</w:t>
            </w:r>
          </w:p>
          <w:p w:rsidRPr="005D6A06" w:rsidR="009D527E" w:rsidP="008A531F" w:rsidRDefault="009D527E" w14:paraId="1C766A2B" w14:textId="77777777">
            <w:pPr>
              <w:spacing w:line="276" w:lineRule="auto"/>
              <w:rPr>
                <w:bCs/>
                <w:sz w:val="20"/>
              </w:rPr>
            </w:pPr>
          </w:p>
          <w:p w:rsidRPr="005D6A06" w:rsidR="00B32955" w:rsidP="00F60992" w:rsidRDefault="00F60992" w14:paraId="1F253ECD" w14:textId="1863DCC2">
            <w:pPr>
              <w:spacing w:line="276" w:lineRule="auto"/>
              <w:rPr>
                <w:b/>
                <w:bCs/>
                <w:sz w:val="20"/>
              </w:rPr>
            </w:pPr>
            <w:r w:rsidRPr="005D6A06">
              <w:rPr>
                <w:b/>
                <w:bCs/>
                <w:sz w:val="20"/>
              </w:rPr>
              <w:t>Coordination and representation</w:t>
            </w:r>
          </w:p>
          <w:p w:rsidRPr="005D6A06" w:rsidR="00F60992" w:rsidP="00F60992" w:rsidRDefault="00F60992" w14:paraId="7C72C5F2" w14:textId="77777777">
            <w:pPr>
              <w:pStyle w:val="ListParagraph"/>
              <w:numPr>
                <w:ilvl w:val="0"/>
                <w:numId w:val="28"/>
              </w:numPr>
              <w:spacing w:line="276" w:lineRule="auto"/>
              <w:rPr>
                <w:sz w:val="20"/>
              </w:rPr>
            </w:pPr>
            <w:r w:rsidRPr="005D6A06">
              <w:rPr>
                <w:sz w:val="20"/>
                <w:szCs w:val="20"/>
              </w:rPr>
              <w:t>As a member of the coordination team, contribute to the effective roll out and monitoring of the core cluster functions (as outlined by the IASC Reference Module) and to the Humanitarian Programme Cycle (HNO, HRP and CCPM),</w:t>
            </w:r>
          </w:p>
          <w:p w:rsidRPr="005D6A06" w:rsidR="003D72BA" w:rsidP="003D72BA" w:rsidRDefault="003D72BA" w14:paraId="2449D18E" w14:textId="0C6D6BC9">
            <w:pPr>
              <w:pStyle w:val="ListParagraph"/>
              <w:numPr>
                <w:ilvl w:val="0"/>
                <w:numId w:val="28"/>
              </w:numPr>
              <w:spacing w:line="276" w:lineRule="auto"/>
              <w:rPr>
                <w:sz w:val="20"/>
              </w:rPr>
            </w:pPr>
            <w:r w:rsidRPr="005D6A06">
              <w:rPr>
                <w:sz w:val="20"/>
                <w:szCs w:val="20"/>
              </w:rPr>
              <w:t>Represent</w:t>
            </w:r>
            <w:r w:rsidRPr="005D6A06" w:rsidR="78DEFFD4">
              <w:rPr>
                <w:sz w:val="20"/>
                <w:szCs w:val="20"/>
              </w:rPr>
              <w:t xml:space="preserve"> the </w:t>
            </w:r>
            <w:r w:rsidRPr="005D6A06" w:rsidR="00B469B9">
              <w:rPr>
                <w:sz w:val="20"/>
                <w:szCs w:val="20"/>
              </w:rPr>
              <w:t xml:space="preserve">Cluster/ Sector/ Working Group </w:t>
            </w:r>
            <w:r w:rsidRPr="005D6A06" w:rsidR="78DEFFD4">
              <w:rPr>
                <w:sz w:val="20"/>
                <w:szCs w:val="20"/>
              </w:rPr>
              <w:t xml:space="preserve">IM function at all levels </w:t>
            </w:r>
            <w:r w:rsidRPr="005D6A06">
              <w:rPr>
                <w:sz w:val="20"/>
                <w:szCs w:val="20"/>
              </w:rPr>
              <w:t>and</w:t>
            </w:r>
            <w:r w:rsidRPr="005D6A06">
              <w:rPr>
                <w:sz w:val="20"/>
              </w:rPr>
              <w:t xml:space="preserve"> coordinate with others within the function to ensure effective communication, reporting and engagement,</w:t>
            </w:r>
          </w:p>
          <w:p w:rsidRPr="005D6A06" w:rsidR="003D72BA" w:rsidP="003D72BA" w:rsidRDefault="003D72BA" w14:paraId="16557180" w14:textId="79000A09">
            <w:pPr>
              <w:pStyle w:val="ListParagraph"/>
              <w:numPr>
                <w:ilvl w:val="0"/>
                <w:numId w:val="28"/>
              </w:numPr>
              <w:spacing w:line="276" w:lineRule="auto"/>
              <w:rPr>
                <w:sz w:val="20"/>
              </w:rPr>
            </w:pPr>
            <w:r w:rsidRPr="005D6A06">
              <w:rPr>
                <w:sz w:val="20"/>
                <w:szCs w:val="20"/>
              </w:rPr>
              <w:t>Supervise an IM staff member if appropriate,</w:t>
            </w:r>
          </w:p>
          <w:p w:rsidRPr="005D6A06" w:rsidR="00F60992" w:rsidP="00F60992" w:rsidRDefault="00F60992" w14:paraId="39D323AE" w14:textId="25C285D4">
            <w:pPr>
              <w:pStyle w:val="ListParagraph"/>
              <w:numPr>
                <w:ilvl w:val="0"/>
                <w:numId w:val="28"/>
              </w:numPr>
              <w:spacing w:line="276" w:lineRule="auto"/>
              <w:rPr>
                <w:sz w:val="20"/>
              </w:rPr>
            </w:pPr>
            <w:r w:rsidRPr="005D6A06">
              <w:rPr>
                <w:sz w:val="20"/>
              </w:rPr>
              <w:t xml:space="preserve">Actively engage with other IMs through relevant IMWGs, including leading or participating in the </w:t>
            </w:r>
            <w:r w:rsidRPr="005D6A06" w:rsidR="00B469B9">
              <w:rPr>
                <w:sz w:val="20"/>
                <w:szCs w:val="20"/>
              </w:rPr>
              <w:t xml:space="preserve">Cluster/ Sector/ Working Group </w:t>
            </w:r>
            <w:r w:rsidRPr="005D6A06">
              <w:rPr>
                <w:sz w:val="20"/>
              </w:rPr>
              <w:t xml:space="preserve">IMWG and representing the </w:t>
            </w:r>
            <w:r w:rsidRPr="005D6A06" w:rsidR="00B469B9">
              <w:rPr>
                <w:sz w:val="20"/>
                <w:szCs w:val="20"/>
              </w:rPr>
              <w:t>Cluster/ Sector/ Working Group</w:t>
            </w:r>
            <w:r w:rsidRPr="005D6A06">
              <w:rPr>
                <w:sz w:val="20"/>
              </w:rPr>
              <w:t xml:space="preserve"> on the inter-cluster IMWG, </w:t>
            </w:r>
          </w:p>
          <w:p w:rsidRPr="005D6A06" w:rsidR="00F60992" w:rsidP="00F60992" w:rsidRDefault="00F60992" w14:paraId="740C937D" w14:textId="77777777">
            <w:pPr>
              <w:pStyle w:val="ListParagraph"/>
              <w:numPr>
                <w:ilvl w:val="0"/>
                <w:numId w:val="28"/>
              </w:numPr>
              <w:spacing w:line="276" w:lineRule="auto"/>
              <w:rPr>
                <w:sz w:val="20"/>
              </w:rPr>
            </w:pPr>
            <w:r w:rsidRPr="005D6A06">
              <w:rPr>
                <w:sz w:val="20"/>
              </w:rPr>
              <w:t>Promote harmonized and coordinated approaches to IM across partners, AoRs/ Clusters/ Sectors/ Working Groups and OCHA.</w:t>
            </w:r>
          </w:p>
          <w:p w:rsidRPr="005D6A06" w:rsidR="00F60992" w:rsidP="00F60992" w:rsidRDefault="00F60992" w14:paraId="218314FA" w14:textId="77777777">
            <w:pPr>
              <w:pStyle w:val="ListParagraph"/>
              <w:spacing w:line="276" w:lineRule="auto"/>
              <w:rPr>
                <w:sz w:val="20"/>
              </w:rPr>
            </w:pPr>
          </w:p>
          <w:p w:rsidRPr="005D6A06" w:rsidR="00B32955" w:rsidP="00F60992" w:rsidRDefault="00F60992" w14:paraId="24F8D99E" w14:textId="4A18B5D9">
            <w:pPr>
              <w:spacing w:line="276" w:lineRule="auto"/>
              <w:rPr>
                <w:b/>
                <w:bCs/>
                <w:sz w:val="20"/>
              </w:rPr>
            </w:pPr>
            <w:r w:rsidRPr="005D6A06">
              <w:rPr>
                <w:b/>
                <w:bCs/>
                <w:sz w:val="20"/>
              </w:rPr>
              <w:t xml:space="preserve">IM function </w:t>
            </w:r>
            <w:r w:rsidRPr="005D6A06" w:rsidR="00F64B69">
              <w:rPr>
                <w:b/>
                <w:bCs/>
                <w:sz w:val="20"/>
              </w:rPr>
              <w:t>management</w:t>
            </w:r>
          </w:p>
          <w:p w:rsidRPr="005D6A06" w:rsidR="00F60992" w:rsidP="00F60992" w:rsidRDefault="00F60992" w14:paraId="746F3AE9" w14:textId="73137495">
            <w:pPr>
              <w:pStyle w:val="ListParagraph"/>
              <w:numPr>
                <w:ilvl w:val="0"/>
                <w:numId w:val="29"/>
              </w:numPr>
              <w:spacing w:line="276" w:lineRule="auto"/>
              <w:rPr>
                <w:sz w:val="20"/>
              </w:rPr>
            </w:pPr>
            <w:r w:rsidRPr="005D6A06">
              <w:rPr>
                <w:sz w:val="20"/>
              </w:rPr>
              <w:t>Create and implement of an IM strategy and data collection and analysis plan that take into account the information needs of stakeholders and that are compliant with standards and protocols for ethical data and information management,</w:t>
            </w:r>
          </w:p>
          <w:p w:rsidRPr="005D6A06" w:rsidR="007A6693" w:rsidP="007A6693" w:rsidRDefault="007A6693" w14:paraId="50AF9ACB" w14:textId="77777777">
            <w:pPr>
              <w:pStyle w:val="ListParagraph"/>
              <w:numPr>
                <w:ilvl w:val="0"/>
                <w:numId w:val="29"/>
              </w:numPr>
              <w:spacing w:line="276" w:lineRule="auto"/>
              <w:rPr>
                <w:sz w:val="20"/>
              </w:rPr>
            </w:pPr>
            <w:r w:rsidRPr="005D6A06">
              <w:rPr>
                <w:sz w:val="20"/>
              </w:rPr>
              <w:t>Implement regular secondary data reviews and primary data collection including designing questionnaires using appropriate tools,</w:t>
            </w:r>
          </w:p>
          <w:p w:rsidRPr="005D6A06" w:rsidR="00F60992" w:rsidP="00F60992" w:rsidRDefault="00F60992" w14:paraId="6663EEFE" w14:textId="50D8E1B0">
            <w:pPr>
              <w:pStyle w:val="ListParagraph"/>
              <w:numPr>
                <w:ilvl w:val="0"/>
                <w:numId w:val="29"/>
              </w:numPr>
              <w:spacing w:line="276" w:lineRule="auto"/>
              <w:rPr>
                <w:sz w:val="20"/>
              </w:rPr>
            </w:pPr>
            <w:r w:rsidRPr="005D6A06">
              <w:rPr>
                <w:sz w:val="20"/>
              </w:rPr>
              <w:t>Conduct data processing including organizing, cleaning, triangulating, evaluating and validating the data,</w:t>
            </w:r>
          </w:p>
          <w:p w:rsidRPr="005D6A06" w:rsidR="00F60992" w:rsidP="2DC4EF5D" w:rsidRDefault="00F60992" w14:paraId="22D4729F" w14:textId="5D8878D2">
            <w:pPr>
              <w:pStyle w:val="ListParagraph"/>
              <w:numPr>
                <w:ilvl w:val="0"/>
                <w:numId w:val="29"/>
              </w:numPr>
              <w:spacing w:line="276" w:lineRule="auto"/>
              <w:rPr>
                <w:sz w:val="20"/>
                <w:szCs w:val="20"/>
              </w:rPr>
            </w:pPr>
            <w:r w:rsidRPr="2DC4EF5D" w:rsidR="00F60992">
              <w:rPr>
                <w:sz w:val="20"/>
                <w:szCs w:val="20"/>
              </w:rPr>
              <w:t>Analy</w:t>
            </w:r>
            <w:r w:rsidRPr="2DC4EF5D" w:rsidR="31353B76">
              <w:rPr>
                <w:sz w:val="20"/>
                <w:szCs w:val="20"/>
              </w:rPr>
              <w:t>s</w:t>
            </w:r>
            <w:r w:rsidRPr="2DC4EF5D" w:rsidR="00F60992">
              <w:rPr>
                <w:sz w:val="20"/>
                <w:szCs w:val="20"/>
              </w:rPr>
              <w:t xml:space="preserve">e data to meet identified information needs of </w:t>
            </w:r>
            <w:r w:rsidRPr="2DC4EF5D" w:rsidR="00B469B9">
              <w:rPr>
                <w:sz w:val="20"/>
                <w:szCs w:val="20"/>
              </w:rPr>
              <w:t>Cluster/ Sector/ Working Group</w:t>
            </w:r>
            <w:r w:rsidRPr="2DC4EF5D" w:rsidR="00F60992">
              <w:rPr>
                <w:sz w:val="20"/>
                <w:szCs w:val="20"/>
              </w:rPr>
              <w:t xml:space="preserve"> members and other stakeholders,</w:t>
            </w:r>
          </w:p>
          <w:p w:rsidRPr="005D6A06" w:rsidR="00F60992" w:rsidP="00F60992" w:rsidRDefault="00F60992" w14:paraId="1CC3521A" w14:textId="17423E63">
            <w:pPr>
              <w:pStyle w:val="ListParagraph"/>
              <w:numPr>
                <w:ilvl w:val="0"/>
                <w:numId w:val="29"/>
              </w:numPr>
              <w:spacing w:line="276" w:lineRule="auto"/>
              <w:rPr>
                <w:sz w:val="20"/>
              </w:rPr>
            </w:pPr>
            <w:r w:rsidRPr="005D6A06">
              <w:rPr>
                <w:sz w:val="20"/>
              </w:rPr>
              <w:t>Creat</w:t>
            </w:r>
            <w:r w:rsidRPr="005D6A06" w:rsidR="00F64B69">
              <w:rPr>
                <w:sz w:val="20"/>
              </w:rPr>
              <w:t>e</w:t>
            </w:r>
            <w:r w:rsidRPr="005D6A06">
              <w:rPr>
                <w:sz w:val="20"/>
              </w:rPr>
              <w:t xml:space="preserve"> accurate, quality and timely information products that are in line with agreed style guides, </w:t>
            </w:r>
          </w:p>
          <w:p w:rsidRPr="005D6A06" w:rsidR="00F60992" w:rsidP="00F60992" w:rsidRDefault="00F60992" w14:paraId="0C3170C9" w14:textId="67B5D78C">
            <w:pPr>
              <w:pStyle w:val="ListParagraph"/>
              <w:numPr>
                <w:ilvl w:val="0"/>
                <w:numId w:val="29"/>
              </w:numPr>
              <w:spacing w:line="276" w:lineRule="auto"/>
              <w:rPr>
                <w:sz w:val="20"/>
              </w:rPr>
            </w:pPr>
            <w:r w:rsidRPr="005D6A06">
              <w:rPr>
                <w:sz w:val="20"/>
              </w:rPr>
              <w:lastRenderedPageBreak/>
              <w:t>Disseminate information and information products through appropriate channels,</w:t>
            </w:r>
          </w:p>
          <w:p w:rsidRPr="005D6A06" w:rsidR="00F60992" w:rsidP="00F60992" w:rsidRDefault="00F60992" w14:paraId="5FC0917B" w14:textId="11F760D6">
            <w:pPr>
              <w:pStyle w:val="ListParagraph"/>
              <w:numPr>
                <w:ilvl w:val="0"/>
                <w:numId w:val="29"/>
              </w:numPr>
              <w:spacing w:line="276" w:lineRule="auto"/>
              <w:rPr>
                <w:sz w:val="20"/>
              </w:rPr>
            </w:pPr>
            <w:r w:rsidRPr="005D6A06">
              <w:rPr>
                <w:sz w:val="20"/>
              </w:rPr>
              <w:t>Maintain and ensure the accessibility of a common and shared secure storage system,</w:t>
            </w:r>
          </w:p>
          <w:p w:rsidRPr="005D6A06" w:rsidR="00F60992" w:rsidP="00F60992" w:rsidRDefault="00F60992" w14:paraId="7999F9F1" w14:textId="4DAAD118">
            <w:pPr>
              <w:pStyle w:val="ListParagraph"/>
              <w:numPr>
                <w:ilvl w:val="0"/>
                <w:numId w:val="29"/>
              </w:numPr>
              <w:spacing w:line="276" w:lineRule="auto"/>
              <w:rPr>
                <w:b/>
                <w:bCs/>
                <w:sz w:val="20"/>
              </w:rPr>
            </w:pPr>
            <w:r w:rsidRPr="005D6A06">
              <w:rPr>
                <w:sz w:val="20"/>
              </w:rPr>
              <w:t>Gather feedback on IM products and use to make improvements.</w:t>
            </w:r>
          </w:p>
          <w:p w:rsidRPr="005D6A06" w:rsidR="00B32955" w:rsidP="00F60992" w:rsidRDefault="00B32955" w14:paraId="08197790" w14:textId="77777777">
            <w:pPr>
              <w:spacing w:line="276" w:lineRule="auto"/>
              <w:rPr>
                <w:b/>
                <w:bCs/>
                <w:sz w:val="20"/>
              </w:rPr>
            </w:pPr>
          </w:p>
          <w:p w:rsidRPr="005D6A06" w:rsidR="00B32955" w:rsidP="00F60992" w:rsidRDefault="00F60992" w14:paraId="7F3BCE77" w14:textId="31052897">
            <w:pPr>
              <w:spacing w:line="276" w:lineRule="auto"/>
              <w:rPr>
                <w:b/>
                <w:bCs/>
                <w:sz w:val="20"/>
              </w:rPr>
            </w:pPr>
            <w:r w:rsidRPr="005D6A06">
              <w:rPr>
                <w:b/>
                <w:bCs/>
                <w:sz w:val="20"/>
              </w:rPr>
              <w:t>Needs assessment and analysis</w:t>
            </w:r>
          </w:p>
          <w:p w:rsidRPr="005D6A06" w:rsidR="00F60992" w:rsidP="00F60992" w:rsidRDefault="00F60992" w14:paraId="660B130D" w14:textId="0F341FFD">
            <w:pPr>
              <w:pStyle w:val="ListParagraph"/>
              <w:numPr>
                <w:ilvl w:val="0"/>
                <w:numId w:val="30"/>
              </w:numPr>
              <w:spacing w:line="276" w:lineRule="auto"/>
              <w:rPr>
                <w:sz w:val="20"/>
              </w:rPr>
            </w:pPr>
            <w:r w:rsidRPr="005D6A06">
              <w:rPr>
                <w:sz w:val="20"/>
              </w:rPr>
              <w:t xml:space="preserve">Working collaboratively with other members of the </w:t>
            </w:r>
            <w:r w:rsidRPr="005D6A06" w:rsidR="00B469B9">
              <w:rPr>
                <w:sz w:val="20"/>
                <w:szCs w:val="20"/>
              </w:rPr>
              <w:t>Cluster/ Sector/ Working Group</w:t>
            </w:r>
            <w:r w:rsidRPr="005D6A06">
              <w:rPr>
                <w:sz w:val="20"/>
              </w:rPr>
              <w:t>, contribute to the planning and implementation of needs assessment and analysis, including joint assessments and analysis, at national and subnational levels,</w:t>
            </w:r>
          </w:p>
          <w:p w:rsidRPr="005D6A06" w:rsidR="00F60992" w:rsidP="00F60992" w:rsidRDefault="00F60992" w14:paraId="51E6B7C2" w14:textId="555A495F">
            <w:pPr>
              <w:pStyle w:val="ListParagraph"/>
              <w:numPr>
                <w:ilvl w:val="0"/>
                <w:numId w:val="30"/>
              </w:numPr>
              <w:spacing w:line="276" w:lineRule="auto"/>
              <w:rPr>
                <w:sz w:val="20"/>
              </w:rPr>
            </w:pPr>
            <w:r w:rsidRPr="005D6A06">
              <w:rPr>
                <w:sz w:val="20"/>
              </w:rPr>
              <w:t>Collect information on economic needs, markets and price monitoring to support the equal consideration and use of all programme delivery modalities (in-kind, cash, voucher and services),</w:t>
            </w:r>
          </w:p>
          <w:p w:rsidRPr="005D6A06" w:rsidR="00F60992" w:rsidP="00F60992" w:rsidRDefault="00F60992" w14:paraId="1B2465BF" w14:textId="1AE89ED8">
            <w:pPr>
              <w:pStyle w:val="ListParagraph"/>
              <w:numPr>
                <w:ilvl w:val="0"/>
                <w:numId w:val="30"/>
              </w:numPr>
              <w:spacing w:line="276" w:lineRule="auto"/>
              <w:rPr>
                <w:sz w:val="20"/>
              </w:rPr>
            </w:pPr>
            <w:r w:rsidRPr="005D6A06">
              <w:rPr>
                <w:sz w:val="20"/>
              </w:rPr>
              <w:t xml:space="preserve">Work with </w:t>
            </w:r>
            <w:r w:rsidRPr="005D6A06" w:rsidR="00B469B9">
              <w:rPr>
                <w:sz w:val="20"/>
                <w:szCs w:val="20"/>
              </w:rPr>
              <w:t xml:space="preserve">Cluster/ Sector/ Working Group </w:t>
            </w:r>
            <w:r w:rsidRPr="005D6A06">
              <w:rPr>
                <w:sz w:val="20"/>
              </w:rPr>
              <w:t>participants to identify information gaps at national and sub-national levels, agree and implement ways to bridge those gaps by providing technical advice and support to partners,</w:t>
            </w:r>
          </w:p>
          <w:p w:rsidRPr="005D6A06" w:rsidR="00F60992" w:rsidP="2DC4EF5D" w:rsidRDefault="00F60992" w14:paraId="5E6002D0" w14:textId="6018FCF5">
            <w:pPr>
              <w:pStyle w:val="ListParagraph"/>
              <w:numPr>
                <w:ilvl w:val="0"/>
                <w:numId w:val="30"/>
              </w:numPr>
              <w:spacing w:line="276" w:lineRule="auto"/>
              <w:rPr>
                <w:sz w:val="20"/>
                <w:szCs w:val="20"/>
              </w:rPr>
            </w:pPr>
            <w:r w:rsidRPr="2DC4EF5D" w:rsidR="00F60992">
              <w:rPr>
                <w:sz w:val="20"/>
                <w:szCs w:val="20"/>
              </w:rPr>
              <w:t>Analy</w:t>
            </w:r>
            <w:r w:rsidRPr="2DC4EF5D" w:rsidR="19B5D43E">
              <w:rPr>
                <w:sz w:val="20"/>
                <w:szCs w:val="20"/>
              </w:rPr>
              <w:t>s</w:t>
            </w:r>
            <w:r w:rsidRPr="2DC4EF5D" w:rsidR="00F60992">
              <w:rPr>
                <w:sz w:val="20"/>
                <w:szCs w:val="20"/>
              </w:rPr>
              <w:t>e needs assessment data to provide required information for the HNO including estimating People in Need (PIN),</w:t>
            </w:r>
          </w:p>
          <w:p w:rsidRPr="005D6A06" w:rsidR="00F60992" w:rsidP="00F60992" w:rsidRDefault="00F60992" w14:paraId="2458C8C5" w14:textId="2D9EEEE1">
            <w:pPr>
              <w:pStyle w:val="ListParagraph"/>
              <w:numPr>
                <w:ilvl w:val="0"/>
                <w:numId w:val="30"/>
              </w:numPr>
              <w:spacing w:line="276" w:lineRule="auto"/>
              <w:rPr>
                <w:sz w:val="20"/>
              </w:rPr>
            </w:pPr>
            <w:r w:rsidRPr="005D6A06">
              <w:rPr>
                <w:sz w:val="20"/>
              </w:rPr>
              <w:t>Compare and align joint needs analysis findings with other AoRs/ Clusters/ Sectors/ Working Groups</w:t>
            </w:r>
            <w:r w:rsidRPr="005D6A06" w:rsidR="00186B96">
              <w:rPr>
                <w:sz w:val="20"/>
              </w:rPr>
              <w:t xml:space="preserve"> and participate in developing reports.</w:t>
            </w:r>
          </w:p>
          <w:p w:rsidRPr="005D6A06" w:rsidR="00F60992" w:rsidP="00F60992" w:rsidRDefault="00F60992" w14:paraId="7D1AF3EC" w14:textId="77777777">
            <w:pPr>
              <w:pStyle w:val="ListParagraph"/>
              <w:spacing w:line="276" w:lineRule="auto"/>
              <w:rPr>
                <w:sz w:val="20"/>
              </w:rPr>
            </w:pPr>
          </w:p>
          <w:p w:rsidRPr="005D6A06" w:rsidR="00B32955" w:rsidP="00F60992" w:rsidRDefault="00F60992" w14:paraId="470DDDAD" w14:textId="2DF2EBC5">
            <w:pPr>
              <w:spacing w:line="276" w:lineRule="auto"/>
              <w:rPr>
                <w:b/>
                <w:bCs/>
                <w:sz w:val="20"/>
              </w:rPr>
            </w:pPr>
            <w:r w:rsidRPr="005D6A06">
              <w:rPr>
                <w:b/>
                <w:bCs/>
                <w:sz w:val="20"/>
              </w:rPr>
              <w:t>Strategic response planning</w:t>
            </w:r>
          </w:p>
          <w:p w:rsidRPr="005D6A06" w:rsidR="00186B96" w:rsidP="00F60992" w:rsidRDefault="00F60992" w14:paraId="472526F2" w14:textId="19ECA907">
            <w:pPr>
              <w:pStyle w:val="ListParagraph"/>
              <w:numPr>
                <w:ilvl w:val="0"/>
                <w:numId w:val="31"/>
              </w:numPr>
              <w:spacing w:line="276" w:lineRule="auto"/>
              <w:rPr>
                <w:sz w:val="20"/>
              </w:rPr>
            </w:pPr>
            <w:r w:rsidRPr="005D6A06">
              <w:rPr>
                <w:sz w:val="20"/>
              </w:rPr>
              <w:t>Design and implement partner presence mapping,</w:t>
            </w:r>
            <w:r w:rsidRPr="005D6A06" w:rsidR="00186B96">
              <w:rPr>
                <w:sz w:val="20"/>
              </w:rPr>
              <w:t xml:space="preserve"> </w:t>
            </w:r>
          </w:p>
          <w:p w:rsidRPr="005D6A06" w:rsidR="00F60992" w:rsidP="00F60992" w:rsidRDefault="00F60992" w14:paraId="25924A73" w14:textId="7753ECCD">
            <w:pPr>
              <w:pStyle w:val="ListParagraph"/>
              <w:numPr>
                <w:ilvl w:val="0"/>
                <w:numId w:val="31"/>
              </w:numPr>
              <w:spacing w:line="276" w:lineRule="auto"/>
              <w:rPr>
                <w:sz w:val="20"/>
              </w:rPr>
            </w:pPr>
            <w:r w:rsidRPr="005D6A06">
              <w:rPr>
                <w:sz w:val="20"/>
              </w:rPr>
              <w:t>Contribute to strategic planning, response prioritization and the development of the HRP or other response plan</w:t>
            </w:r>
            <w:r w:rsidRPr="005D6A06" w:rsidR="00186B96">
              <w:rPr>
                <w:sz w:val="20"/>
              </w:rPr>
              <w:t>s</w:t>
            </w:r>
            <w:r w:rsidRPr="005D6A06">
              <w:rPr>
                <w:sz w:val="20"/>
              </w:rPr>
              <w:t xml:space="preserve"> as relevant, including the formulation of objectives, indicators and targets, </w:t>
            </w:r>
            <w:r w:rsidRPr="005D6A06" w:rsidR="00186B96">
              <w:rPr>
                <w:sz w:val="20"/>
                <w:szCs w:val="20"/>
              </w:rPr>
              <w:t>prioritizing response modalities and activities, identifying and quantifying inputs and the curation of data.</w:t>
            </w:r>
          </w:p>
          <w:p w:rsidRPr="005D6A06" w:rsidR="00186B96" w:rsidP="00F60992" w:rsidRDefault="00186B96" w14:paraId="31FAD916" w14:textId="77777777">
            <w:pPr>
              <w:spacing w:line="276" w:lineRule="auto"/>
              <w:rPr>
                <w:sz w:val="20"/>
              </w:rPr>
            </w:pPr>
          </w:p>
          <w:p w:rsidRPr="005D6A06" w:rsidR="00B32955" w:rsidP="00F60992" w:rsidRDefault="00F60992" w14:paraId="228D0609" w14:textId="5B4B9FE9">
            <w:pPr>
              <w:spacing w:line="276" w:lineRule="auto"/>
              <w:rPr>
                <w:b/>
                <w:bCs/>
                <w:sz w:val="20"/>
              </w:rPr>
            </w:pPr>
            <w:r w:rsidRPr="005D6A06">
              <w:rPr>
                <w:b/>
                <w:bCs/>
                <w:sz w:val="20"/>
              </w:rPr>
              <w:t>Resource mobilization</w:t>
            </w:r>
          </w:p>
          <w:p w:rsidRPr="005D6A06" w:rsidR="00186B96" w:rsidP="00186B96" w:rsidRDefault="00186B96" w14:paraId="7384226A" w14:textId="63C2DC4C">
            <w:pPr>
              <w:pStyle w:val="ListParagraph"/>
              <w:numPr>
                <w:ilvl w:val="0"/>
                <w:numId w:val="32"/>
              </w:numPr>
              <w:spacing w:line="276" w:lineRule="auto"/>
              <w:rPr>
                <w:sz w:val="20"/>
                <w:szCs w:val="20"/>
              </w:rPr>
            </w:pPr>
            <w:r w:rsidRPr="2DC4EF5D" w:rsidR="00186B96">
              <w:rPr>
                <w:sz w:val="20"/>
                <w:szCs w:val="20"/>
              </w:rPr>
              <w:t>Monitor and analy</w:t>
            </w:r>
            <w:r w:rsidRPr="2DC4EF5D" w:rsidR="723821E9">
              <w:rPr>
                <w:sz w:val="20"/>
                <w:szCs w:val="20"/>
              </w:rPr>
              <w:t>s</w:t>
            </w:r>
            <w:r w:rsidRPr="2DC4EF5D" w:rsidR="00186B96">
              <w:rPr>
                <w:sz w:val="20"/>
                <w:szCs w:val="20"/>
              </w:rPr>
              <w:t xml:space="preserve">e the </w:t>
            </w:r>
            <w:r w:rsidRPr="2DC4EF5D" w:rsidR="00B469B9">
              <w:rPr>
                <w:sz w:val="20"/>
                <w:szCs w:val="20"/>
              </w:rPr>
              <w:t xml:space="preserve">Cluster/ Sector/ Working Group’s </w:t>
            </w:r>
            <w:r w:rsidRPr="2DC4EF5D" w:rsidR="00186B96">
              <w:rPr>
                <w:sz w:val="20"/>
                <w:szCs w:val="20"/>
              </w:rPr>
              <w:t>financial situation and support financial tracking,</w:t>
            </w:r>
          </w:p>
          <w:p w:rsidRPr="005D6A06" w:rsidR="00A40137" w:rsidP="00A40137" w:rsidRDefault="00A40137" w14:paraId="5596DEBB" w14:textId="77777777">
            <w:pPr>
              <w:pStyle w:val="ListParagraph"/>
              <w:numPr>
                <w:ilvl w:val="0"/>
                <w:numId w:val="32"/>
              </w:numPr>
              <w:spacing w:line="276" w:lineRule="auto"/>
              <w:rPr>
                <w:sz w:val="20"/>
                <w:szCs w:val="20"/>
              </w:rPr>
            </w:pPr>
            <w:r w:rsidRPr="005D6A06">
              <w:rPr>
                <w:sz w:val="20"/>
                <w:szCs w:val="20"/>
              </w:rPr>
              <w:t>Support and advocate with AoR/ Cluster/ Sector/ Working Group partners for financial reporting on the Financial Tracking Service (FTS),</w:t>
            </w:r>
          </w:p>
          <w:p w:rsidRPr="005D6A06" w:rsidR="00F60992" w:rsidP="00F60992" w:rsidRDefault="00F60992" w14:paraId="2551C6D2" w14:textId="77777777">
            <w:pPr>
              <w:pStyle w:val="ListParagraph"/>
              <w:numPr>
                <w:ilvl w:val="0"/>
                <w:numId w:val="32"/>
              </w:numPr>
              <w:spacing w:line="276" w:lineRule="auto"/>
              <w:rPr>
                <w:sz w:val="20"/>
              </w:rPr>
            </w:pPr>
            <w:r w:rsidRPr="005D6A06">
              <w:rPr>
                <w:sz w:val="20"/>
              </w:rPr>
              <w:t>Support evidence-based advocacy and resource mobilization by providing accurate, relevant and timely data, information and information products.</w:t>
            </w:r>
          </w:p>
          <w:p w:rsidRPr="005D6A06" w:rsidR="00F60992" w:rsidP="00F60992" w:rsidRDefault="00F60992" w14:paraId="4D452993" w14:textId="77777777">
            <w:pPr>
              <w:spacing w:line="276" w:lineRule="auto"/>
              <w:rPr>
                <w:sz w:val="20"/>
              </w:rPr>
            </w:pPr>
          </w:p>
          <w:p w:rsidRPr="005D6A06" w:rsidR="00B32955" w:rsidP="00F60992" w:rsidRDefault="00F60992" w14:paraId="3E3077AE" w14:textId="7F428216">
            <w:pPr>
              <w:spacing w:line="276" w:lineRule="auto"/>
              <w:rPr>
                <w:b/>
                <w:bCs/>
                <w:sz w:val="20"/>
              </w:rPr>
            </w:pPr>
            <w:r w:rsidRPr="005D6A06">
              <w:rPr>
                <w:b/>
                <w:bCs/>
                <w:sz w:val="20"/>
              </w:rPr>
              <w:t>Implementation and monitoring</w:t>
            </w:r>
          </w:p>
          <w:p w:rsidRPr="005D6A06" w:rsidR="00F60992" w:rsidP="00F60992" w:rsidRDefault="00F60992" w14:paraId="7660C2B1" w14:textId="57A1A6E1">
            <w:pPr>
              <w:pStyle w:val="ListParagraph"/>
              <w:numPr>
                <w:ilvl w:val="0"/>
                <w:numId w:val="33"/>
              </w:numPr>
              <w:spacing w:line="276" w:lineRule="auto"/>
              <w:rPr>
                <w:sz w:val="20"/>
              </w:rPr>
            </w:pPr>
            <w:r w:rsidRPr="005D6A06">
              <w:rPr>
                <w:sz w:val="20"/>
              </w:rPr>
              <w:t xml:space="preserve">Develop, implement and maintain a </w:t>
            </w:r>
            <w:r w:rsidRPr="005D6A06" w:rsidR="0017097A">
              <w:rPr>
                <w:sz w:val="20"/>
                <w:szCs w:val="20"/>
              </w:rPr>
              <w:t>Cluster/ Sector/ Working Group</w:t>
            </w:r>
            <w:r w:rsidRPr="005D6A06">
              <w:rPr>
                <w:sz w:val="20"/>
              </w:rPr>
              <w:t xml:space="preserve"> monitoring plan and associated databases, including a response monitoring (3/4/5Ws) database,</w:t>
            </w:r>
          </w:p>
          <w:p w:rsidRPr="005D6A06" w:rsidR="007A6693" w:rsidP="007A6693" w:rsidRDefault="007A6693" w14:paraId="146727A2" w14:textId="64605EAF">
            <w:pPr>
              <w:pStyle w:val="ListParagraph"/>
              <w:numPr>
                <w:ilvl w:val="0"/>
                <w:numId w:val="33"/>
              </w:numPr>
              <w:spacing w:line="276" w:lineRule="auto"/>
              <w:rPr>
                <w:sz w:val="20"/>
              </w:rPr>
            </w:pPr>
            <w:r w:rsidRPr="005D6A06">
              <w:rPr>
                <w:sz w:val="20"/>
              </w:rPr>
              <w:t xml:space="preserve">Ensure the </w:t>
            </w:r>
            <w:r w:rsidRPr="005D6A06" w:rsidR="0017097A">
              <w:rPr>
                <w:sz w:val="20"/>
                <w:szCs w:val="20"/>
              </w:rPr>
              <w:t>Cluster/ Sector/ Working Group</w:t>
            </w:r>
            <w:r w:rsidRPr="005D6A06">
              <w:rPr>
                <w:sz w:val="20"/>
              </w:rPr>
              <w:t xml:space="preserve"> monitoring plan, and 3/4/5Ws include programme delivery modalities (in-kind, cash, voucher and services),</w:t>
            </w:r>
          </w:p>
          <w:p w:rsidRPr="005D6A06" w:rsidR="00F60992" w:rsidP="00F60992" w:rsidRDefault="00F60992" w14:paraId="7919F735" w14:textId="132D9DEF">
            <w:pPr>
              <w:pStyle w:val="ListParagraph"/>
              <w:numPr>
                <w:ilvl w:val="0"/>
                <w:numId w:val="33"/>
              </w:numPr>
              <w:spacing w:line="276" w:lineRule="auto"/>
              <w:rPr>
                <w:sz w:val="20"/>
              </w:rPr>
            </w:pPr>
            <w:r w:rsidRPr="005D6A06">
              <w:rPr>
                <w:sz w:val="20"/>
              </w:rPr>
              <w:t xml:space="preserve">Support </w:t>
            </w:r>
            <w:r w:rsidRPr="005D6A06" w:rsidR="00B469B9">
              <w:rPr>
                <w:sz w:val="20"/>
                <w:szCs w:val="20"/>
              </w:rPr>
              <w:t xml:space="preserve">Cluster/ Sector/ Working Group </w:t>
            </w:r>
            <w:r w:rsidRPr="005D6A06">
              <w:rPr>
                <w:sz w:val="20"/>
              </w:rPr>
              <w:t xml:space="preserve">members to contribute timely and quality periodic monitoring reports on </w:t>
            </w:r>
            <w:r w:rsidRPr="005D6A06" w:rsidR="00B469B9">
              <w:rPr>
                <w:sz w:val="20"/>
                <w:szCs w:val="20"/>
              </w:rPr>
              <w:t xml:space="preserve">Cluster/ Sector/ Working Group </w:t>
            </w:r>
            <w:r w:rsidRPr="005D6A06">
              <w:rPr>
                <w:sz w:val="20"/>
              </w:rPr>
              <w:t>and OCHA platforms,</w:t>
            </w:r>
          </w:p>
          <w:p w:rsidRPr="005D6A06" w:rsidR="00186B96" w:rsidP="00186B96" w:rsidRDefault="00186B96" w14:paraId="53EC68C2" w14:textId="77777777">
            <w:pPr>
              <w:pStyle w:val="ListParagraph"/>
              <w:numPr>
                <w:ilvl w:val="0"/>
                <w:numId w:val="33"/>
              </w:numPr>
              <w:spacing w:line="276" w:lineRule="auto"/>
              <w:rPr>
                <w:sz w:val="20"/>
              </w:rPr>
            </w:pPr>
            <w:r w:rsidRPr="005D6A06">
              <w:rPr>
                <w:sz w:val="20"/>
              </w:rPr>
              <w:t>Support monitoring in the areas of information flows, dissemination, processing, analysis and dissemination,</w:t>
            </w:r>
          </w:p>
          <w:p w:rsidRPr="005D6A06" w:rsidR="00F60992" w:rsidP="00F60992" w:rsidRDefault="00F60992" w14:paraId="742DB6A5" w14:textId="5CA2033F">
            <w:pPr>
              <w:pStyle w:val="ListParagraph"/>
              <w:numPr>
                <w:ilvl w:val="0"/>
                <w:numId w:val="33"/>
              </w:numPr>
              <w:spacing w:line="276" w:lineRule="auto"/>
              <w:rPr>
                <w:sz w:val="20"/>
              </w:rPr>
            </w:pPr>
            <w:r w:rsidRPr="005D6A06">
              <w:rPr>
                <w:sz w:val="20"/>
              </w:rPr>
              <w:t xml:space="preserve">Conduct quantitative and qualitative gap and coverage analysis to identify spatial and temporal gaps, overlaps and coverage of the </w:t>
            </w:r>
            <w:r w:rsidRPr="005D6A06" w:rsidR="00B469B9">
              <w:rPr>
                <w:sz w:val="20"/>
                <w:szCs w:val="20"/>
              </w:rPr>
              <w:t xml:space="preserve">Cluster/ Sector/ Working Group </w:t>
            </w:r>
            <w:r w:rsidRPr="005D6A06">
              <w:rPr>
                <w:sz w:val="20"/>
              </w:rPr>
              <w:t>humanitarian response,</w:t>
            </w:r>
          </w:p>
          <w:p w:rsidRPr="005D6A06" w:rsidR="00F60992" w:rsidP="00F60992" w:rsidRDefault="00F60992" w14:paraId="18C4C4AA" w14:textId="77777777">
            <w:pPr>
              <w:pStyle w:val="ListParagraph"/>
              <w:numPr>
                <w:ilvl w:val="0"/>
                <w:numId w:val="33"/>
              </w:numPr>
              <w:spacing w:line="276" w:lineRule="auto"/>
              <w:rPr>
                <w:sz w:val="20"/>
              </w:rPr>
            </w:pPr>
            <w:r w:rsidRPr="005D6A06">
              <w:rPr>
                <w:sz w:val="20"/>
              </w:rPr>
              <w:t>Monitor adherence to relevant sector quality standards, regulations and codes.</w:t>
            </w:r>
          </w:p>
          <w:p w:rsidRPr="005D6A06" w:rsidR="00F60992" w:rsidP="00F60992" w:rsidRDefault="00F60992" w14:paraId="239EC39E" w14:textId="0E0CAFCB">
            <w:pPr>
              <w:spacing w:line="276" w:lineRule="auto"/>
              <w:rPr>
                <w:sz w:val="20"/>
              </w:rPr>
            </w:pPr>
          </w:p>
          <w:p w:rsidRPr="005D6A06" w:rsidR="00B32955" w:rsidP="00F60992" w:rsidRDefault="00F60992" w14:paraId="219D2B2D" w14:textId="35857B08">
            <w:pPr>
              <w:spacing w:line="276" w:lineRule="auto"/>
              <w:rPr>
                <w:b/>
                <w:bCs/>
                <w:sz w:val="20"/>
              </w:rPr>
            </w:pPr>
            <w:r w:rsidRPr="005D6A06">
              <w:rPr>
                <w:b/>
                <w:bCs/>
                <w:sz w:val="20"/>
              </w:rPr>
              <w:t>Operational peer review and evaluation</w:t>
            </w:r>
          </w:p>
          <w:p w:rsidRPr="005D6A06" w:rsidR="00F60992" w:rsidP="00F60992" w:rsidRDefault="00F60992" w14:paraId="5AF03CD1" w14:textId="77777777">
            <w:pPr>
              <w:pStyle w:val="ListParagraph"/>
              <w:numPr>
                <w:ilvl w:val="0"/>
                <w:numId w:val="34"/>
              </w:numPr>
              <w:spacing w:line="276" w:lineRule="auto"/>
              <w:rPr>
                <w:sz w:val="20"/>
              </w:rPr>
            </w:pPr>
            <w:r w:rsidRPr="005D6A06">
              <w:rPr>
                <w:sz w:val="20"/>
              </w:rPr>
              <w:t>Lead the annual cluster coordination performance monitoring (CCPM) exercise and annual review,</w:t>
            </w:r>
          </w:p>
          <w:p w:rsidRPr="005D6A06" w:rsidR="00F60992" w:rsidP="00F60992" w:rsidRDefault="00F60992" w14:paraId="4D5A149D" w14:textId="77777777">
            <w:pPr>
              <w:pStyle w:val="ListParagraph"/>
              <w:numPr>
                <w:ilvl w:val="0"/>
                <w:numId w:val="34"/>
              </w:numPr>
              <w:spacing w:line="276" w:lineRule="auto"/>
              <w:rPr>
                <w:sz w:val="20"/>
              </w:rPr>
            </w:pPr>
            <w:r w:rsidRPr="005D6A06">
              <w:rPr>
                <w:sz w:val="20"/>
              </w:rPr>
              <w:t>Contribute to sectoral and broader humanitarian evaluations.</w:t>
            </w:r>
          </w:p>
          <w:p w:rsidRPr="005D6A06" w:rsidR="00F60992" w:rsidP="00F60992" w:rsidRDefault="00F60992" w14:paraId="17C0BA51" w14:textId="73AEF3ED">
            <w:pPr>
              <w:spacing w:line="276" w:lineRule="auto"/>
              <w:rPr>
                <w:sz w:val="20"/>
              </w:rPr>
            </w:pPr>
          </w:p>
          <w:p w:rsidRPr="005D6A06" w:rsidR="00B32955" w:rsidP="00F60992" w:rsidRDefault="00F60992" w14:paraId="59589B98" w14:textId="5CCDB141">
            <w:pPr>
              <w:spacing w:line="276" w:lineRule="auto"/>
              <w:rPr>
                <w:b/>
                <w:bCs/>
                <w:sz w:val="20"/>
              </w:rPr>
            </w:pPr>
            <w:r w:rsidRPr="005D6A06">
              <w:rPr>
                <w:b/>
                <w:bCs/>
                <w:sz w:val="20"/>
              </w:rPr>
              <w:t>Accountability to affected people</w:t>
            </w:r>
          </w:p>
          <w:p w:rsidRPr="005D6A06" w:rsidR="00F60992" w:rsidP="2DC4EF5D" w:rsidRDefault="00F60992" w14:paraId="5E956F38" w14:textId="373AE54D">
            <w:pPr>
              <w:pStyle w:val="ListParagraph"/>
              <w:numPr>
                <w:ilvl w:val="0"/>
                <w:numId w:val="35"/>
              </w:numPr>
              <w:spacing w:line="276" w:lineRule="auto"/>
              <w:rPr>
                <w:sz w:val="20"/>
                <w:szCs w:val="20"/>
              </w:rPr>
            </w:pPr>
            <w:r w:rsidRPr="2DC4EF5D" w:rsidR="00F60992">
              <w:rPr>
                <w:sz w:val="20"/>
                <w:szCs w:val="20"/>
              </w:rPr>
              <w:t xml:space="preserve">Be accountable to affected populations by ensuring the meaningful participation of affected people, maintaining an effective feedback mechanism and handling complaints appropriately, by ensuring data about the most vulnerable is systematically collected and </w:t>
            </w:r>
            <w:r w:rsidRPr="2DC4EF5D" w:rsidR="00F60992">
              <w:rPr>
                <w:sz w:val="20"/>
                <w:szCs w:val="20"/>
              </w:rPr>
              <w:t>analy</w:t>
            </w:r>
            <w:r w:rsidRPr="2DC4EF5D" w:rsidR="77EB0406">
              <w:rPr>
                <w:sz w:val="20"/>
                <w:szCs w:val="20"/>
              </w:rPr>
              <w:t>s</w:t>
            </w:r>
            <w:r w:rsidRPr="2DC4EF5D" w:rsidR="00F60992">
              <w:rPr>
                <w:sz w:val="20"/>
                <w:szCs w:val="20"/>
              </w:rPr>
              <w:t>ed, and by encouraging partners to work accountably,</w:t>
            </w:r>
          </w:p>
          <w:p w:rsidRPr="005D6A06" w:rsidR="00F60992" w:rsidP="1749A1EC" w:rsidRDefault="00F60992" w14:paraId="25D8AC75" w14:textId="65B4B5DF">
            <w:pPr>
              <w:pStyle w:val="ListParagraph"/>
              <w:numPr>
                <w:ilvl w:val="0"/>
                <w:numId w:val="35"/>
              </w:numPr>
              <w:spacing w:line="276" w:lineRule="auto"/>
              <w:rPr>
                <w:rFonts w:eastAsia="Arial" w:cs="Arial"/>
                <w:sz w:val="20"/>
                <w:szCs w:val="20"/>
              </w:rPr>
            </w:pPr>
            <w:r w:rsidRPr="005D6A06">
              <w:rPr>
                <w:sz w:val="20"/>
                <w:szCs w:val="20"/>
              </w:rPr>
              <w:t xml:space="preserve">Ensure the inclusion of cross cutting issues (age, child protection, disability, gender, gender-based violence (GBV) mitigation and response and HIV &amp; AIDS) in </w:t>
            </w:r>
            <w:r w:rsidRPr="005D6A06" w:rsidR="00B469B9">
              <w:rPr>
                <w:sz w:val="20"/>
                <w:szCs w:val="20"/>
              </w:rPr>
              <w:t>Cluster/ Sector/ Working Group</w:t>
            </w:r>
            <w:r w:rsidRPr="005D6A06">
              <w:rPr>
                <w:sz w:val="20"/>
                <w:szCs w:val="20"/>
              </w:rPr>
              <w:t xml:space="preserve"> data collection, analysis and dissemination</w:t>
            </w:r>
            <w:r w:rsidRPr="005D6A06" w:rsidR="22D50C24">
              <w:rPr>
                <w:sz w:val="20"/>
                <w:szCs w:val="20"/>
              </w:rPr>
              <w:t>,</w:t>
            </w:r>
          </w:p>
          <w:p w:rsidRPr="005D6A06" w:rsidR="22D50C24" w:rsidP="1749A1EC" w:rsidRDefault="22D50C24" w14:paraId="3E76B41D" w14:textId="7B89A053">
            <w:pPr>
              <w:pStyle w:val="ListParagraph"/>
              <w:numPr>
                <w:ilvl w:val="0"/>
                <w:numId w:val="35"/>
              </w:numPr>
              <w:spacing w:line="276" w:lineRule="auto"/>
              <w:rPr>
                <w:rFonts w:eastAsia="Arial" w:cs="Arial"/>
                <w:sz w:val="20"/>
                <w:szCs w:val="20"/>
              </w:rPr>
            </w:pPr>
            <w:r w:rsidRPr="005D6A06">
              <w:rPr>
                <w:sz w:val="20"/>
                <w:szCs w:val="20"/>
              </w:rPr>
              <w:t>Adhere to child safeguarding and PSEA policies including procedures for challenging and reporting incidents and ensure other members of the IM team comply.</w:t>
            </w:r>
          </w:p>
          <w:p w:rsidRPr="005D6A06" w:rsidR="00F60992" w:rsidP="00F60992" w:rsidRDefault="00F60992" w14:paraId="045CDAAD" w14:textId="77777777">
            <w:pPr>
              <w:spacing w:line="276" w:lineRule="auto"/>
              <w:rPr>
                <w:sz w:val="20"/>
              </w:rPr>
            </w:pPr>
          </w:p>
          <w:p w:rsidRPr="005D6A06" w:rsidR="00B32955" w:rsidP="00F60992" w:rsidRDefault="00F60992" w14:paraId="79AA614E" w14:textId="5A15F22A">
            <w:pPr>
              <w:spacing w:line="276" w:lineRule="auto"/>
              <w:rPr>
                <w:b/>
                <w:bCs/>
                <w:sz w:val="20"/>
              </w:rPr>
            </w:pPr>
            <w:r w:rsidRPr="005D6A06">
              <w:rPr>
                <w:b/>
                <w:bCs/>
                <w:sz w:val="20"/>
              </w:rPr>
              <w:t>Strengthen national and local capacity</w:t>
            </w:r>
          </w:p>
          <w:p w:rsidRPr="005D6A06" w:rsidR="00F60992" w:rsidP="00F60992" w:rsidRDefault="00F60992" w14:paraId="5313D353" w14:textId="1C935BFA">
            <w:pPr>
              <w:pStyle w:val="ListParagraph"/>
              <w:numPr>
                <w:ilvl w:val="0"/>
                <w:numId w:val="36"/>
              </w:numPr>
              <w:spacing w:line="276" w:lineRule="auto"/>
              <w:rPr>
                <w:sz w:val="20"/>
              </w:rPr>
            </w:pPr>
            <w:r w:rsidRPr="005D6A06">
              <w:rPr>
                <w:sz w:val="20"/>
              </w:rPr>
              <w:t xml:space="preserve">Take steps to strengthen local and national leadership and capacity by encouraging participation of local and national actors in the IM activities of the </w:t>
            </w:r>
            <w:r w:rsidRPr="005D6A06" w:rsidR="00B469B9">
              <w:rPr>
                <w:sz w:val="20"/>
                <w:szCs w:val="20"/>
              </w:rPr>
              <w:t>Cluster/ Sector/ Working Group</w:t>
            </w:r>
            <w:r w:rsidRPr="005D6A06">
              <w:rPr>
                <w:sz w:val="20"/>
              </w:rPr>
              <w:t xml:space="preserve"> and providing support to partners to overcome technical and operational challenges in participating in IM activities,</w:t>
            </w:r>
          </w:p>
          <w:p w:rsidRPr="005D6A06" w:rsidR="00F60992" w:rsidP="00F60992" w:rsidRDefault="00F60992" w14:paraId="3A9EF962" w14:textId="1C9D83D7">
            <w:pPr>
              <w:pStyle w:val="ListParagraph"/>
              <w:numPr>
                <w:ilvl w:val="0"/>
                <w:numId w:val="36"/>
              </w:numPr>
              <w:spacing w:line="276" w:lineRule="auto"/>
              <w:rPr>
                <w:sz w:val="20"/>
              </w:rPr>
            </w:pPr>
            <w:r w:rsidRPr="005D6A06">
              <w:rPr>
                <w:sz w:val="20"/>
              </w:rPr>
              <w:t xml:space="preserve">Design and </w:t>
            </w:r>
            <w:r w:rsidRPr="005D6A06" w:rsidR="003B4602">
              <w:rPr>
                <w:sz w:val="20"/>
              </w:rPr>
              <w:t>implement</w:t>
            </w:r>
            <w:r w:rsidRPr="005D6A06">
              <w:rPr>
                <w:sz w:val="20"/>
              </w:rPr>
              <w:t xml:space="preserve"> an IM capacity assessment and capacity development plan for </w:t>
            </w:r>
            <w:r w:rsidRPr="005D6A06" w:rsidR="00B469B9">
              <w:rPr>
                <w:sz w:val="20"/>
                <w:szCs w:val="20"/>
              </w:rPr>
              <w:t xml:space="preserve">Cluster/ Sector/ Working Group </w:t>
            </w:r>
            <w:r w:rsidRPr="005D6A06">
              <w:rPr>
                <w:sz w:val="20"/>
              </w:rPr>
              <w:t>partners.</w:t>
            </w:r>
          </w:p>
          <w:p w:rsidRPr="005D6A06" w:rsidR="008A531F" w:rsidP="00F60992" w:rsidRDefault="008A531F" w14:paraId="7D00FA76" w14:textId="54FE0F82">
            <w:pPr>
              <w:spacing w:line="276" w:lineRule="auto"/>
              <w:rPr>
                <w:b/>
                <w:sz w:val="20"/>
                <w:highlight w:val="yellow"/>
              </w:rPr>
            </w:pPr>
          </w:p>
        </w:tc>
      </w:tr>
    </w:tbl>
    <w:p w:rsidRPr="005D6A06" w:rsidR="007A08C3" w:rsidRDefault="007A08C3" w14:paraId="1B7311A0" w14:textId="6263AF5F">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5D6A06" w:rsidR="00544F16" w:rsidTr="2349B643" w14:paraId="6A05DBFF" w14:textId="77777777">
        <w:tc>
          <w:tcPr>
            <w:tcW w:w="8815" w:type="dxa"/>
            <w:tcBorders>
              <w:bottom w:val="single" w:color="auto" w:sz="4" w:space="0"/>
            </w:tcBorders>
            <w:shd w:val="clear" w:color="auto" w:fill="E0E0E0"/>
          </w:tcPr>
          <w:p w:rsidRPr="005D6A06" w:rsidR="00544F16" w:rsidRDefault="007A08C3" w14:paraId="2877EAA3" w14:textId="3BFE2D29">
            <w:pPr>
              <w:pStyle w:val="Heading1"/>
              <w:rPr>
                <w:sz w:val="20"/>
              </w:rPr>
            </w:pPr>
            <w:r w:rsidRPr="005D6A06">
              <w:rPr>
                <w:sz w:val="20"/>
              </w:rPr>
              <w:br w:type="page"/>
            </w:r>
          </w:p>
          <w:p w:rsidRPr="005D6A06" w:rsidR="00544F16" w:rsidP="5EC9763A" w:rsidRDefault="00544F16" w14:paraId="1B713BF2" w14:textId="3D5CC651">
            <w:pPr>
              <w:pStyle w:val="Heading1"/>
              <w:rPr>
                <w:sz w:val="20"/>
                <w:szCs w:val="20"/>
              </w:rPr>
            </w:pPr>
            <w:r w:rsidRPr="005D6A06">
              <w:rPr>
                <w:sz w:val="20"/>
                <w:szCs w:val="20"/>
              </w:rPr>
              <w:t xml:space="preserve">IV. Impact of </w:t>
            </w:r>
            <w:r w:rsidRPr="005D6A06" w:rsidR="5B84A733">
              <w:rPr>
                <w:sz w:val="20"/>
                <w:szCs w:val="20"/>
              </w:rPr>
              <w:t>Results</w:t>
            </w:r>
          </w:p>
          <w:p w:rsidRPr="005D6A06" w:rsidR="00544F16" w:rsidRDefault="00544F16" w14:paraId="62156663" w14:textId="77777777">
            <w:pPr>
              <w:pStyle w:val="Heading1"/>
              <w:rPr>
                <w:b w:val="0"/>
                <w:bCs w:val="0"/>
                <w:i/>
                <w:iCs/>
                <w:sz w:val="20"/>
              </w:rPr>
            </w:pPr>
          </w:p>
        </w:tc>
      </w:tr>
      <w:tr w:rsidRPr="005D6A06" w:rsidR="00544F16" w:rsidTr="2349B643" w14:paraId="5E552F95" w14:textId="77777777">
        <w:tc>
          <w:tcPr>
            <w:tcW w:w="8815" w:type="dxa"/>
            <w:shd w:val="clear" w:color="auto" w:fill="FFFFFF" w:themeFill="background1"/>
          </w:tcPr>
          <w:p w:rsidRPr="005D6A06" w:rsidR="00544F16" w:rsidP="2349B643" w:rsidRDefault="006D7419" w14:paraId="7A55DB53" w14:textId="27FA4EDC">
            <w:pPr>
              <w:spacing w:line="276" w:lineRule="auto"/>
              <w:rPr>
                <w:sz w:val="20"/>
                <w:szCs w:val="20"/>
              </w:rPr>
            </w:pPr>
            <w:r w:rsidRPr="005D6A06">
              <w:rPr>
                <w:sz w:val="20"/>
                <w:szCs w:val="20"/>
              </w:rPr>
              <w:t xml:space="preserve">The </w:t>
            </w:r>
            <w:r w:rsidRPr="005D6A06" w:rsidR="00B469B9">
              <w:rPr>
                <w:sz w:val="20"/>
                <w:szCs w:val="20"/>
              </w:rPr>
              <w:t>Nutrition Information Management Specialist</w:t>
            </w:r>
            <w:r w:rsidRPr="005D6A06" w:rsidR="00B469B9">
              <w:rPr>
                <w:b/>
                <w:bCs/>
                <w:sz w:val="20"/>
                <w:szCs w:val="20"/>
              </w:rPr>
              <w:t xml:space="preserve"> </w:t>
            </w:r>
            <w:r w:rsidRPr="005D6A06">
              <w:rPr>
                <w:sz w:val="20"/>
                <w:szCs w:val="20"/>
              </w:rPr>
              <w:t xml:space="preserve">manages </w:t>
            </w:r>
            <w:r w:rsidRPr="005D6A06" w:rsidR="003B4602">
              <w:rPr>
                <w:sz w:val="20"/>
                <w:szCs w:val="20"/>
              </w:rPr>
              <w:t xml:space="preserve">and coordinates </w:t>
            </w:r>
            <w:r w:rsidRPr="005D6A06">
              <w:rPr>
                <w:sz w:val="20"/>
                <w:szCs w:val="20"/>
              </w:rPr>
              <w:t xml:space="preserve">the IM function within the </w:t>
            </w:r>
            <w:r w:rsidRPr="005D6A06" w:rsidR="00B469B9">
              <w:rPr>
                <w:sz w:val="20"/>
                <w:szCs w:val="20"/>
              </w:rPr>
              <w:t>Cluster/ Sector/ Working Group</w:t>
            </w:r>
            <w:r w:rsidRPr="005D6A06">
              <w:rPr>
                <w:sz w:val="20"/>
                <w:szCs w:val="20"/>
              </w:rPr>
              <w:t xml:space="preserve">, providing better visibility and clarity on needs and gaps, enabling evidence-based and targeted decision-making, fundraising and advocacy, and contributing to an effective </w:t>
            </w:r>
            <w:r w:rsidRPr="005D6A06" w:rsidR="00B469B9">
              <w:rPr>
                <w:sz w:val="20"/>
                <w:szCs w:val="20"/>
              </w:rPr>
              <w:t>Cluster/ Sector/ Working Group</w:t>
            </w:r>
            <w:r w:rsidRPr="005D6A06">
              <w:rPr>
                <w:sz w:val="20"/>
                <w:szCs w:val="20"/>
              </w:rPr>
              <w:t xml:space="preserve">. As an essential part of the coordination function, effective IM contributes to the predictability and accountability of humanitarian action, in line with the aims of the cluster approach and IASC principles, and ensures that the humanitarian response is well-coordinated, strategic, adequate, </w:t>
            </w:r>
            <w:r w:rsidRPr="005D6A06" w:rsidR="4E2FFB02">
              <w:rPr>
                <w:rFonts w:eastAsia="Arial" w:cs="Arial"/>
                <w:color w:val="000000" w:themeColor="text1"/>
                <w:sz w:val="20"/>
                <w:szCs w:val="20"/>
              </w:rPr>
              <w:t>coherent, effective and builds the resilience of the affected population.</w:t>
            </w:r>
            <w:r w:rsidRPr="005D6A06">
              <w:rPr>
                <w:sz w:val="20"/>
                <w:szCs w:val="20"/>
              </w:rPr>
              <w:t xml:space="preserve"> This also contributes to maintaining and enhancing the credibility and ability of UNICEF to fulfil its commitments as </w:t>
            </w:r>
            <w:r w:rsidRPr="005D6A06" w:rsidR="00C2226E">
              <w:rPr>
                <w:sz w:val="20"/>
                <w:szCs w:val="20"/>
              </w:rPr>
              <w:t>Cluster Lead Agency</w:t>
            </w:r>
            <w:r w:rsidRPr="005D6A06">
              <w:rPr>
                <w:sz w:val="20"/>
                <w:szCs w:val="20"/>
              </w:rPr>
              <w:t>, in line with the CCCs.</w:t>
            </w:r>
          </w:p>
          <w:p w:rsidRPr="005D6A06" w:rsidR="006D7419" w:rsidP="00544F16" w:rsidRDefault="006D7419" w14:paraId="2E7F2257" w14:textId="4C79DE66">
            <w:pPr>
              <w:jc w:val="both"/>
              <w:rPr>
                <w:sz w:val="20"/>
              </w:rPr>
            </w:pPr>
          </w:p>
        </w:tc>
      </w:tr>
    </w:tbl>
    <w:p w:rsidRPr="005D6A06" w:rsidR="007A08C3" w:rsidRDefault="007A08C3" w14:paraId="050F4804" w14:textId="2FD2DC18"/>
    <w:tbl>
      <w:tblPr>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56"/>
      </w:tblGrid>
      <w:tr w:rsidRPr="005D6A06" w:rsidR="00544F16" w:rsidTr="6D96F201" w14:paraId="2EFB35DB" w14:textId="77777777">
        <w:tc>
          <w:tcPr>
            <w:tcW w:w="8856" w:type="dxa"/>
            <w:shd w:val="clear" w:color="auto" w:fill="E0E0E0"/>
          </w:tcPr>
          <w:p w:rsidRPr="005D6A06" w:rsidR="00544F16" w:rsidRDefault="00544F16" w14:paraId="364A6F9C" w14:textId="77777777">
            <w:pPr>
              <w:rPr>
                <w:sz w:val="20"/>
              </w:rPr>
            </w:pPr>
          </w:p>
          <w:p w:rsidRPr="005D6A06" w:rsidR="00544F16" w:rsidP="00544F16" w:rsidRDefault="00544F16" w14:paraId="60A88950" w14:textId="2A11EE3E">
            <w:pPr>
              <w:pStyle w:val="Heading1"/>
              <w:rPr>
                <w:color w:val="FF0000"/>
                <w:sz w:val="20"/>
              </w:rPr>
            </w:pPr>
            <w:r w:rsidRPr="005D6A06">
              <w:rPr>
                <w:sz w:val="20"/>
              </w:rPr>
              <w:t xml:space="preserve">V. Competencies and level of proficiency required (based on UNICEF </w:t>
            </w:r>
            <w:r w:rsidRPr="005D6A06" w:rsidR="003B4602">
              <w:rPr>
                <w:sz w:val="20"/>
              </w:rPr>
              <w:t xml:space="preserve">Professional </w:t>
            </w:r>
            <w:r w:rsidRPr="005D6A06" w:rsidR="00A05682">
              <w:rPr>
                <w:sz w:val="20"/>
              </w:rPr>
              <w:t>Competency Profiles)</w:t>
            </w:r>
          </w:p>
          <w:p w:rsidRPr="005D6A06" w:rsidR="00544F16" w:rsidRDefault="00544F16" w14:paraId="3CA8B381" w14:textId="77777777">
            <w:pPr>
              <w:rPr>
                <w:sz w:val="20"/>
              </w:rPr>
            </w:pPr>
          </w:p>
        </w:tc>
      </w:tr>
      <w:tr w:rsidRPr="005D6A06" w:rsidR="005A0107" w:rsidTr="6D96F201" w14:paraId="566AC545" w14:textId="77777777">
        <w:trPr>
          <w:cantSplit/>
          <w:trHeight w:val="353"/>
        </w:trPr>
        <w:tc>
          <w:tcPr>
            <w:tcW w:w="8856" w:type="dxa"/>
            <w:shd w:val="clear" w:color="auto" w:fill="FFFFFF" w:themeFill="background1"/>
          </w:tcPr>
          <w:p w:rsidRPr="005D6A06" w:rsidR="5EC9763A" w:rsidP="003240AE" w:rsidRDefault="55AEDAEA" w14:paraId="3AA37868" w14:textId="7AE8100C">
            <w:pPr>
              <w:spacing w:line="276" w:lineRule="auto"/>
              <w:jc w:val="both"/>
              <w:rPr>
                <w:rFonts w:eastAsia="Arial" w:cs="Arial"/>
                <w:b/>
                <w:bCs/>
                <w:sz w:val="20"/>
                <w:szCs w:val="20"/>
                <w:u w:val="single"/>
              </w:rPr>
            </w:pPr>
            <w:r w:rsidRPr="005D6A06">
              <w:rPr>
                <w:rFonts w:eastAsia="Arial" w:cs="Arial"/>
                <w:b/>
                <w:bCs/>
                <w:sz w:val="20"/>
                <w:szCs w:val="20"/>
                <w:u w:val="single"/>
              </w:rPr>
              <w:lastRenderedPageBreak/>
              <w:t xml:space="preserve">Core Values </w:t>
            </w:r>
          </w:p>
          <w:p w:rsidRPr="005D6A06" w:rsidR="00B32955" w:rsidP="003240AE" w:rsidRDefault="00B32955" w14:paraId="33BC8E2D" w14:textId="77777777">
            <w:pPr>
              <w:spacing w:line="276" w:lineRule="auto"/>
              <w:jc w:val="both"/>
              <w:rPr>
                <w:rFonts w:cs="Arial"/>
                <w:sz w:val="20"/>
                <w:szCs w:val="20"/>
              </w:rPr>
            </w:pPr>
          </w:p>
          <w:p w:rsidRPr="005D6A06" w:rsidR="55AEDAEA" w:rsidP="003240AE" w:rsidRDefault="55AEDAEA" w14:paraId="2EC67252" w14:textId="328B14B0">
            <w:pPr>
              <w:pStyle w:val="ListParagraph"/>
              <w:numPr>
                <w:ilvl w:val="0"/>
                <w:numId w:val="3"/>
              </w:numPr>
              <w:spacing w:line="276" w:lineRule="auto"/>
              <w:jc w:val="both"/>
              <w:rPr>
                <w:rFonts w:eastAsia="Arial" w:cs="Arial"/>
                <w:sz w:val="20"/>
                <w:szCs w:val="20"/>
              </w:rPr>
            </w:pPr>
            <w:r w:rsidRPr="005D6A06">
              <w:rPr>
                <w:rFonts w:eastAsia="Arial" w:cs="Arial"/>
                <w:sz w:val="20"/>
                <w:szCs w:val="20"/>
              </w:rPr>
              <w:t xml:space="preserve">Care </w:t>
            </w:r>
          </w:p>
          <w:p w:rsidRPr="005D6A06" w:rsidR="55AEDAEA" w:rsidP="003240AE" w:rsidRDefault="55AEDAEA" w14:paraId="56378FB8" w14:textId="60E7C4D1">
            <w:pPr>
              <w:pStyle w:val="ListParagraph"/>
              <w:numPr>
                <w:ilvl w:val="0"/>
                <w:numId w:val="3"/>
              </w:numPr>
              <w:spacing w:line="276" w:lineRule="auto"/>
              <w:jc w:val="both"/>
              <w:rPr>
                <w:rFonts w:eastAsia="Arial" w:cs="Arial"/>
                <w:sz w:val="20"/>
                <w:szCs w:val="20"/>
              </w:rPr>
            </w:pPr>
            <w:r w:rsidRPr="005D6A06">
              <w:rPr>
                <w:rFonts w:eastAsia="Arial" w:cs="Arial"/>
                <w:sz w:val="20"/>
                <w:szCs w:val="20"/>
              </w:rPr>
              <w:t>Respect</w:t>
            </w:r>
          </w:p>
          <w:p w:rsidRPr="005D6A06" w:rsidR="55AEDAEA" w:rsidP="003240AE" w:rsidRDefault="55AEDAEA" w14:paraId="39F95C44" w14:textId="5E5C6490">
            <w:pPr>
              <w:pStyle w:val="ListParagraph"/>
              <w:numPr>
                <w:ilvl w:val="0"/>
                <w:numId w:val="3"/>
              </w:numPr>
              <w:spacing w:line="276" w:lineRule="auto"/>
              <w:jc w:val="both"/>
              <w:rPr>
                <w:rFonts w:eastAsia="Arial" w:cs="Arial"/>
                <w:sz w:val="20"/>
                <w:szCs w:val="20"/>
              </w:rPr>
            </w:pPr>
            <w:r w:rsidRPr="005D6A06">
              <w:rPr>
                <w:rFonts w:eastAsia="Arial" w:cs="Arial"/>
                <w:sz w:val="20"/>
                <w:szCs w:val="20"/>
              </w:rPr>
              <w:t>Integrity</w:t>
            </w:r>
          </w:p>
          <w:p w:rsidRPr="005D6A06" w:rsidR="55AEDAEA" w:rsidP="003240AE" w:rsidRDefault="55AEDAEA" w14:paraId="0E2442BE" w14:textId="32CC1883">
            <w:pPr>
              <w:pStyle w:val="ListParagraph"/>
              <w:numPr>
                <w:ilvl w:val="0"/>
                <w:numId w:val="3"/>
              </w:numPr>
              <w:spacing w:line="276" w:lineRule="auto"/>
              <w:jc w:val="both"/>
              <w:rPr>
                <w:rFonts w:eastAsia="Arial" w:cs="Arial"/>
                <w:sz w:val="20"/>
                <w:szCs w:val="20"/>
              </w:rPr>
            </w:pPr>
            <w:r w:rsidRPr="005D6A06">
              <w:rPr>
                <w:rFonts w:eastAsia="Arial" w:cs="Arial"/>
                <w:sz w:val="20"/>
                <w:szCs w:val="20"/>
              </w:rPr>
              <w:t>Trust</w:t>
            </w:r>
          </w:p>
          <w:p w:rsidRPr="005D6A06" w:rsidR="55AEDAEA" w:rsidP="003240AE" w:rsidRDefault="55AEDAEA" w14:paraId="16B7A004" w14:textId="11035030">
            <w:pPr>
              <w:pStyle w:val="ListParagraph"/>
              <w:numPr>
                <w:ilvl w:val="0"/>
                <w:numId w:val="3"/>
              </w:numPr>
              <w:spacing w:line="276" w:lineRule="auto"/>
              <w:jc w:val="both"/>
              <w:rPr>
                <w:rFonts w:eastAsia="Arial" w:cs="Arial"/>
                <w:sz w:val="20"/>
                <w:szCs w:val="20"/>
              </w:rPr>
            </w:pPr>
            <w:r w:rsidRPr="005D6A06">
              <w:rPr>
                <w:rFonts w:eastAsia="Arial" w:cs="Arial"/>
                <w:sz w:val="20"/>
                <w:szCs w:val="20"/>
              </w:rPr>
              <w:t>Accountability</w:t>
            </w:r>
          </w:p>
          <w:p w:rsidRPr="005D6A06" w:rsidR="5EC9763A" w:rsidP="003240AE" w:rsidRDefault="5EC9763A" w14:paraId="7F703668" w14:textId="2D339827">
            <w:pPr>
              <w:spacing w:line="276" w:lineRule="auto"/>
              <w:jc w:val="both"/>
              <w:rPr>
                <w:rFonts w:eastAsia="Arial" w:cs="Arial"/>
                <w:b/>
                <w:bCs/>
                <w:color w:val="000000" w:themeColor="text1"/>
                <w:sz w:val="20"/>
                <w:szCs w:val="20"/>
                <w:u w:val="single"/>
              </w:rPr>
            </w:pPr>
          </w:p>
          <w:p w:rsidRPr="005D6A06" w:rsidR="5EC9763A" w:rsidP="003240AE" w:rsidRDefault="55AEDAEA" w14:paraId="0B09B23A" w14:textId="1F091B98">
            <w:pPr>
              <w:spacing w:line="276" w:lineRule="auto"/>
              <w:jc w:val="both"/>
              <w:rPr>
                <w:rFonts w:eastAsia="Arial" w:cs="Arial"/>
                <w:b/>
                <w:bCs/>
                <w:color w:val="000000" w:themeColor="text1"/>
                <w:sz w:val="20"/>
                <w:szCs w:val="20"/>
                <w:u w:val="single"/>
              </w:rPr>
            </w:pPr>
            <w:r w:rsidRPr="005D6A06">
              <w:rPr>
                <w:rFonts w:eastAsia="Arial" w:cs="Arial"/>
                <w:b/>
                <w:bCs/>
                <w:color w:val="000000" w:themeColor="text1"/>
                <w:sz w:val="20"/>
                <w:szCs w:val="20"/>
                <w:u w:val="single"/>
              </w:rPr>
              <w:t>Core Competencies</w:t>
            </w:r>
          </w:p>
          <w:p w:rsidRPr="005D6A06" w:rsidR="00B32955" w:rsidP="003240AE" w:rsidRDefault="00B32955" w14:paraId="3B746233" w14:textId="77777777">
            <w:pPr>
              <w:spacing w:line="276" w:lineRule="auto"/>
              <w:jc w:val="both"/>
              <w:rPr>
                <w:rFonts w:cs="Arial"/>
                <w:color w:val="000000" w:themeColor="text1"/>
                <w:sz w:val="20"/>
                <w:szCs w:val="20"/>
              </w:rPr>
            </w:pPr>
          </w:p>
          <w:p w:rsidRPr="005D6A06" w:rsidR="55AEDAEA" w:rsidP="003240AE" w:rsidRDefault="55AEDAEA" w14:paraId="42FABE00" w14:textId="4FA2D1BD">
            <w:pPr>
              <w:pStyle w:val="ListParagraph"/>
              <w:numPr>
                <w:ilvl w:val="0"/>
                <w:numId w:val="3"/>
              </w:numPr>
              <w:spacing w:line="276" w:lineRule="auto"/>
              <w:jc w:val="both"/>
              <w:rPr>
                <w:rFonts w:eastAsia="Arial" w:cs="Arial"/>
                <w:color w:val="000000" w:themeColor="text1"/>
                <w:sz w:val="20"/>
                <w:szCs w:val="20"/>
              </w:rPr>
            </w:pPr>
            <w:r w:rsidRPr="005D6A06">
              <w:rPr>
                <w:rFonts w:eastAsia="Arial" w:cs="Arial"/>
                <w:color w:val="000000" w:themeColor="text1"/>
                <w:sz w:val="20"/>
                <w:szCs w:val="20"/>
              </w:rPr>
              <w:t xml:space="preserve">Nurtures, </w:t>
            </w:r>
            <w:r w:rsidRPr="005D6A06" w:rsidR="00316A7D">
              <w:rPr>
                <w:rFonts w:eastAsia="Arial" w:cs="Arial"/>
                <w:color w:val="000000" w:themeColor="text1"/>
                <w:sz w:val="20"/>
                <w:szCs w:val="20"/>
              </w:rPr>
              <w:t>L</w:t>
            </w:r>
            <w:r w:rsidRPr="005D6A06">
              <w:rPr>
                <w:rFonts w:eastAsia="Arial" w:cs="Arial"/>
                <w:color w:val="000000" w:themeColor="text1"/>
                <w:sz w:val="20"/>
                <w:szCs w:val="20"/>
              </w:rPr>
              <w:t>eads and Manages People (1)</w:t>
            </w:r>
          </w:p>
          <w:p w:rsidRPr="005D6A06" w:rsidR="55AEDAEA" w:rsidP="003240AE" w:rsidRDefault="55AEDAEA" w14:paraId="5D0EB6D0" w14:textId="5AEF1AE2">
            <w:pPr>
              <w:pStyle w:val="ListParagraph"/>
              <w:numPr>
                <w:ilvl w:val="0"/>
                <w:numId w:val="3"/>
              </w:numPr>
              <w:spacing w:line="276" w:lineRule="auto"/>
              <w:jc w:val="both"/>
              <w:rPr>
                <w:rFonts w:eastAsia="Arial" w:cs="Arial"/>
                <w:color w:val="000000" w:themeColor="text1"/>
                <w:sz w:val="20"/>
                <w:szCs w:val="20"/>
              </w:rPr>
            </w:pPr>
            <w:r w:rsidRPr="005D6A06">
              <w:rPr>
                <w:rFonts w:eastAsia="Arial" w:cs="Arial"/>
                <w:color w:val="000000" w:themeColor="text1"/>
                <w:sz w:val="20"/>
                <w:szCs w:val="20"/>
              </w:rPr>
              <w:t>Demonstrates Self Awareness and Ethical Awareness (2)</w:t>
            </w:r>
          </w:p>
          <w:p w:rsidRPr="005D6A06" w:rsidR="55AEDAEA" w:rsidP="003240AE" w:rsidRDefault="55AEDAEA" w14:paraId="7C9E51C8" w14:textId="6FBFADC2">
            <w:pPr>
              <w:pStyle w:val="ListParagraph"/>
              <w:numPr>
                <w:ilvl w:val="0"/>
                <w:numId w:val="3"/>
              </w:numPr>
              <w:spacing w:line="276" w:lineRule="auto"/>
              <w:jc w:val="both"/>
              <w:rPr>
                <w:rFonts w:eastAsia="Arial" w:cs="Arial"/>
                <w:color w:val="000000" w:themeColor="text1"/>
                <w:sz w:val="20"/>
                <w:szCs w:val="20"/>
              </w:rPr>
            </w:pPr>
            <w:r w:rsidRPr="005D6A06">
              <w:rPr>
                <w:rFonts w:eastAsia="Arial" w:cs="Arial"/>
                <w:color w:val="000000" w:themeColor="text1"/>
                <w:sz w:val="20"/>
                <w:szCs w:val="20"/>
              </w:rPr>
              <w:t xml:space="preserve">Works Collaboratively with </w:t>
            </w:r>
            <w:r w:rsidRPr="005D6A06" w:rsidR="009E265B">
              <w:rPr>
                <w:rFonts w:eastAsia="Arial" w:cs="Arial"/>
                <w:color w:val="000000" w:themeColor="text1"/>
                <w:sz w:val="20"/>
                <w:szCs w:val="20"/>
              </w:rPr>
              <w:t>O</w:t>
            </w:r>
            <w:r w:rsidRPr="005D6A06">
              <w:rPr>
                <w:rFonts w:eastAsia="Arial" w:cs="Arial"/>
                <w:color w:val="000000" w:themeColor="text1"/>
                <w:sz w:val="20"/>
                <w:szCs w:val="20"/>
              </w:rPr>
              <w:t>thers (2)</w:t>
            </w:r>
          </w:p>
          <w:p w:rsidRPr="005D6A06" w:rsidR="55AEDAEA" w:rsidP="003240AE" w:rsidRDefault="55AEDAEA" w14:paraId="2AAFFDC9" w14:textId="21D87E80">
            <w:pPr>
              <w:pStyle w:val="ListParagraph"/>
              <w:numPr>
                <w:ilvl w:val="0"/>
                <w:numId w:val="3"/>
              </w:numPr>
              <w:spacing w:line="276" w:lineRule="auto"/>
              <w:jc w:val="both"/>
              <w:rPr>
                <w:rFonts w:eastAsia="Arial" w:cs="Arial"/>
                <w:color w:val="000000" w:themeColor="text1"/>
                <w:sz w:val="20"/>
                <w:szCs w:val="20"/>
              </w:rPr>
            </w:pPr>
            <w:r w:rsidRPr="005D6A06">
              <w:rPr>
                <w:rFonts w:eastAsia="Arial" w:cs="Arial"/>
                <w:color w:val="000000" w:themeColor="text1"/>
                <w:sz w:val="20"/>
                <w:szCs w:val="20"/>
              </w:rPr>
              <w:t>Builds and Maintains Partnerships (2)</w:t>
            </w:r>
          </w:p>
          <w:p w:rsidRPr="005D6A06" w:rsidR="55AEDAEA" w:rsidP="003240AE" w:rsidRDefault="55AEDAEA" w14:paraId="2DD0D955" w14:textId="49848DFC">
            <w:pPr>
              <w:pStyle w:val="ListParagraph"/>
              <w:numPr>
                <w:ilvl w:val="0"/>
                <w:numId w:val="3"/>
              </w:numPr>
              <w:spacing w:line="276" w:lineRule="auto"/>
              <w:jc w:val="both"/>
              <w:rPr>
                <w:rFonts w:eastAsia="Arial" w:cs="Arial"/>
                <w:color w:val="000000" w:themeColor="text1"/>
                <w:sz w:val="20"/>
                <w:szCs w:val="20"/>
              </w:rPr>
            </w:pPr>
            <w:r w:rsidRPr="005D6A06">
              <w:rPr>
                <w:rFonts w:eastAsia="Arial" w:cs="Arial"/>
                <w:color w:val="000000" w:themeColor="text1"/>
                <w:sz w:val="20"/>
                <w:szCs w:val="20"/>
              </w:rPr>
              <w:t>Innovates and Embraces Change (2)</w:t>
            </w:r>
          </w:p>
          <w:p w:rsidRPr="005D6A06" w:rsidR="55AEDAEA" w:rsidP="003240AE" w:rsidRDefault="55AEDAEA" w14:paraId="7B97374F" w14:textId="481A7547">
            <w:pPr>
              <w:pStyle w:val="ListParagraph"/>
              <w:numPr>
                <w:ilvl w:val="0"/>
                <w:numId w:val="3"/>
              </w:numPr>
              <w:spacing w:line="276" w:lineRule="auto"/>
              <w:jc w:val="both"/>
              <w:rPr>
                <w:rFonts w:eastAsia="Arial" w:cs="Arial"/>
                <w:color w:val="000000" w:themeColor="text1"/>
                <w:sz w:val="20"/>
                <w:szCs w:val="20"/>
              </w:rPr>
            </w:pPr>
            <w:r w:rsidRPr="005D6A06">
              <w:rPr>
                <w:rFonts w:eastAsia="Arial" w:cs="Arial"/>
                <w:color w:val="000000" w:themeColor="text1"/>
                <w:sz w:val="20"/>
                <w:szCs w:val="20"/>
              </w:rPr>
              <w:t>Thinks and Acts Strategically (2)</w:t>
            </w:r>
          </w:p>
          <w:p w:rsidRPr="005D6A06" w:rsidR="55AEDAEA" w:rsidP="003240AE" w:rsidRDefault="55AEDAEA" w14:paraId="0B92F5D9" w14:textId="4ECE2620">
            <w:pPr>
              <w:pStyle w:val="ListParagraph"/>
              <w:numPr>
                <w:ilvl w:val="0"/>
                <w:numId w:val="3"/>
              </w:numPr>
              <w:spacing w:line="276" w:lineRule="auto"/>
              <w:jc w:val="both"/>
              <w:rPr>
                <w:rFonts w:eastAsia="Arial" w:cs="Arial"/>
                <w:color w:val="000000" w:themeColor="text1"/>
                <w:sz w:val="20"/>
                <w:szCs w:val="20"/>
              </w:rPr>
            </w:pPr>
            <w:r w:rsidRPr="005D6A06">
              <w:rPr>
                <w:rFonts w:eastAsia="Arial" w:cs="Arial"/>
                <w:color w:val="000000" w:themeColor="text1"/>
                <w:sz w:val="20"/>
                <w:szCs w:val="20"/>
              </w:rPr>
              <w:t xml:space="preserve">Drives to </w:t>
            </w:r>
            <w:r w:rsidRPr="005D6A06" w:rsidR="009E265B">
              <w:rPr>
                <w:rFonts w:eastAsia="Arial" w:cs="Arial"/>
                <w:color w:val="000000" w:themeColor="text1"/>
                <w:sz w:val="20"/>
                <w:szCs w:val="20"/>
              </w:rPr>
              <w:t>A</w:t>
            </w:r>
            <w:r w:rsidRPr="005D6A06">
              <w:rPr>
                <w:rFonts w:eastAsia="Arial" w:cs="Arial"/>
                <w:color w:val="000000" w:themeColor="text1"/>
                <w:sz w:val="20"/>
                <w:szCs w:val="20"/>
              </w:rPr>
              <w:t xml:space="preserve">chieve </w:t>
            </w:r>
            <w:r w:rsidRPr="005D6A06" w:rsidR="009E265B">
              <w:rPr>
                <w:rFonts w:eastAsia="Arial" w:cs="Arial"/>
                <w:color w:val="000000" w:themeColor="text1"/>
                <w:sz w:val="20"/>
                <w:szCs w:val="20"/>
              </w:rPr>
              <w:t>I</w:t>
            </w:r>
            <w:r w:rsidRPr="005D6A06">
              <w:rPr>
                <w:rFonts w:eastAsia="Arial" w:cs="Arial"/>
                <w:color w:val="000000" w:themeColor="text1"/>
                <w:sz w:val="20"/>
                <w:szCs w:val="20"/>
              </w:rPr>
              <w:t xml:space="preserve">mpactful </w:t>
            </w:r>
            <w:r w:rsidRPr="005D6A06" w:rsidR="009E265B">
              <w:rPr>
                <w:rFonts w:eastAsia="Arial" w:cs="Arial"/>
                <w:color w:val="000000" w:themeColor="text1"/>
                <w:sz w:val="20"/>
                <w:szCs w:val="20"/>
              </w:rPr>
              <w:t>R</w:t>
            </w:r>
            <w:r w:rsidRPr="005D6A06">
              <w:rPr>
                <w:rFonts w:eastAsia="Arial" w:cs="Arial"/>
                <w:color w:val="000000" w:themeColor="text1"/>
                <w:sz w:val="20"/>
                <w:szCs w:val="20"/>
              </w:rPr>
              <w:t>esults (2)</w:t>
            </w:r>
          </w:p>
          <w:p w:rsidRPr="005D6A06" w:rsidR="55AEDAEA" w:rsidP="003240AE" w:rsidRDefault="55AEDAEA" w14:paraId="5E13253E" w14:textId="6E84954C">
            <w:pPr>
              <w:pStyle w:val="ListParagraph"/>
              <w:numPr>
                <w:ilvl w:val="0"/>
                <w:numId w:val="3"/>
              </w:numPr>
              <w:spacing w:line="276" w:lineRule="auto"/>
              <w:jc w:val="both"/>
              <w:rPr>
                <w:rFonts w:eastAsia="Arial" w:cs="Arial"/>
                <w:color w:val="000000" w:themeColor="text1"/>
                <w:sz w:val="20"/>
                <w:szCs w:val="20"/>
              </w:rPr>
            </w:pPr>
            <w:r w:rsidRPr="005D6A06">
              <w:rPr>
                <w:rFonts w:eastAsia="Arial" w:cs="Arial"/>
                <w:color w:val="000000" w:themeColor="text1"/>
                <w:sz w:val="20"/>
                <w:szCs w:val="20"/>
              </w:rPr>
              <w:t xml:space="preserve">Manages </w:t>
            </w:r>
            <w:r w:rsidRPr="005D6A06" w:rsidR="009E265B">
              <w:rPr>
                <w:rFonts w:eastAsia="Arial" w:cs="Arial"/>
                <w:color w:val="000000" w:themeColor="text1"/>
                <w:sz w:val="20"/>
                <w:szCs w:val="20"/>
              </w:rPr>
              <w:t>A</w:t>
            </w:r>
            <w:r w:rsidRPr="005D6A06">
              <w:rPr>
                <w:rFonts w:eastAsia="Arial" w:cs="Arial"/>
                <w:color w:val="000000" w:themeColor="text1"/>
                <w:sz w:val="20"/>
                <w:szCs w:val="20"/>
              </w:rPr>
              <w:t xml:space="preserve">mbiguity and </w:t>
            </w:r>
            <w:r w:rsidRPr="005D6A06" w:rsidR="009E265B">
              <w:rPr>
                <w:rFonts w:eastAsia="Arial" w:cs="Arial"/>
                <w:color w:val="000000" w:themeColor="text1"/>
                <w:sz w:val="20"/>
                <w:szCs w:val="20"/>
              </w:rPr>
              <w:t>C</w:t>
            </w:r>
            <w:r w:rsidRPr="005D6A06">
              <w:rPr>
                <w:rFonts w:eastAsia="Arial" w:cs="Arial"/>
                <w:color w:val="000000" w:themeColor="text1"/>
                <w:sz w:val="20"/>
                <w:szCs w:val="20"/>
              </w:rPr>
              <w:t>omplexity (2)</w:t>
            </w:r>
          </w:p>
          <w:p w:rsidRPr="005D6A06" w:rsidR="00316A7D" w:rsidP="003240AE" w:rsidRDefault="00316A7D" w14:paraId="7E2ADD4A" w14:textId="3BF365AD">
            <w:pPr>
              <w:spacing w:line="276" w:lineRule="auto"/>
              <w:jc w:val="both"/>
              <w:rPr>
                <w:rFonts w:eastAsia="Arial" w:cs="Arial"/>
                <w:color w:val="000000" w:themeColor="text1"/>
                <w:sz w:val="20"/>
                <w:szCs w:val="20"/>
              </w:rPr>
            </w:pPr>
          </w:p>
          <w:p w:rsidRPr="005D6A06" w:rsidR="00316A7D" w:rsidP="003240AE" w:rsidRDefault="00316A7D" w14:paraId="2CF56C84" w14:textId="386E811D">
            <w:pPr>
              <w:spacing w:line="276" w:lineRule="auto"/>
              <w:jc w:val="both"/>
              <w:rPr>
                <w:rFonts w:eastAsia="Arial" w:cs="Arial"/>
                <w:b/>
                <w:bCs/>
                <w:color w:val="000000" w:themeColor="text1"/>
                <w:sz w:val="20"/>
                <w:szCs w:val="20"/>
                <w:u w:val="single"/>
              </w:rPr>
            </w:pPr>
            <w:r w:rsidRPr="005D6A06">
              <w:rPr>
                <w:rFonts w:eastAsia="Arial" w:cs="Arial"/>
                <w:b/>
                <w:bCs/>
                <w:color w:val="000000" w:themeColor="text1"/>
                <w:sz w:val="20"/>
                <w:szCs w:val="20"/>
                <w:u w:val="single"/>
              </w:rPr>
              <w:t>IM Competencies</w:t>
            </w:r>
          </w:p>
          <w:p w:rsidRPr="005D6A06" w:rsidR="00B32955" w:rsidP="003240AE" w:rsidRDefault="00B32955" w14:paraId="025C03C4" w14:textId="77777777">
            <w:pPr>
              <w:spacing w:line="276" w:lineRule="auto"/>
              <w:jc w:val="both"/>
              <w:rPr>
                <w:rFonts w:eastAsia="Arial" w:cs="Arial"/>
                <w:b/>
                <w:bCs/>
                <w:color w:val="000000" w:themeColor="text1"/>
                <w:sz w:val="20"/>
                <w:szCs w:val="20"/>
                <w:u w:val="single"/>
              </w:rPr>
            </w:pPr>
          </w:p>
          <w:p w:rsidRPr="005D6A06" w:rsidR="00316A7D" w:rsidP="003240AE" w:rsidRDefault="00316A7D" w14:paraId="4BBDA690" w14:textId="3EC447FB">
            <w:pPr>
              <w:numPr>
                <w:ilvl w:val="0"/>
                <w:numId w:val="25"/>
              </w:numPr>
              <w:pBdr>
                <w:top w:val="nil"/>
                <w:left w:val="nil"/>
                <w:bottom w:val="nil"/>
                <w:right w:val="nil"/>
                <w:between w:val="nil"/>
              </w:pBdr>
              <w:spacing w:line="276" w:lineRule="auto"/>
              <w:rPr>
                <w:rFonts w:eastAsia="Calibri" w:cs="Arial"/>
                <w:color w:val="000000"/>
                <w:sz w:val="20"/>
                <w:szCs w:val="20"/>
              </w:rPr>
            </w:pPr>
            <w:r w:rsidRPr="005D6A06">
              <w:rPr>
                <w:rFonts w:eastAsia="Calibri" w:cs="Arial"/>
                <w:color w:val="000000"/>
                <w:sz w:val="20"/>
                <w:szCs w:val="20"/>
              </w:rPr>
              <w:t>Applies Humanitarian Principles, Standards and Guidelines (2)</w:t>
            </w:r>
          </w:p>
          <w:p w:rsidRPr="005D6A06" w:rsidR="00B469B9" w:rsidP="00B469B9" w:rsidRDefault="00316A7D" w14:paraId="57734365" w14:textId="77777777">
            <w:pPr>
              <w:numPr>
                <w:ilvl w:val="0"/>
                <w:numId w:val="25"/>
              </w:numPr>
              <w:pBdr>
                <w:top w:val="nil"/>
                <w:left w:val="nil"/>
                <w:bottom w:val="nil"/>
                <w:right w:val="nil"/>
                <w:between w:val="nil"/>
              </w:pBdr>
              <w:spacing w:line="276" w:lineRule="auto"/>
              <w:rPr>
                <w:rFonts w:eastAsia="Calibri" w:cs="Arial"/>
                <w:color w:val="000000"/>
                <w:sz w:val="20"/>
                <w:szCs w:val="20"/>
              </w:rPr>
            </w:pPr>
            <w:r w:rsidRPr="005D6A06">
              <w:rPr>
                <w:rFonts w:eastAsia="Calibri" w:cs="Arial"/>
                <w:color w:val="000000"/>
                <w:sz w:val="20"/>
                <w:szCs w:val="20"/>
              </w:rPr>
              <w:t xml:space="preserve">Applies Key </w:t>
            </w:r>
            <w:r w:rsidRPr="005D6A06" w:rsidR="00B469B9">
              <w:rPr>
                <w:rFonts w:eastAsia="Calibri" w:cs="Arial"/>
                <w:color w:val="000000"/>
                <w:sz w:val="20"/>
                <w:szCs w:val="20"/>
              </w:rPr>
              <w:t>NIE</w:t>
            </w:r>
            <w:r w:rsidRPr="005D6A06">
              <w:rPr>
                <w:rFonts w:eastAsia="Calibri" w:cs="Arial"/>
                <w:sz w:val="20"/>
                <w:szCs w:val="20"/>
              </w:rPr>
              <w:t xml:space="preserve"> Concepts and Tools (2)</w:t>
            </w:r>
          </w:p>
          <w:p w:rsidRPr="005D6A06" w:rsidR="00316A7D" w:rsidP="00B469B9" w:rsidRDefault="00316A7D" w14:paraId="5478207D" w14:textId="7861B540">
            <w:pPr>
              <w:numPr>
                <w:ilvl w:val="0"/>
                <w:numId w:val="25"/>
              </w:numPr>
              <w:pBdr>
                <w:top w:val="nil"/>
                <w:left w:val="nil"/>
                <w:bottom w:val="nil"/>
                <w:right w:val="nil"/>
                <w:between w:val="nil"/>
              </w:pBdr>
              <w:spacing w:line="276" w:lineRule="auto"/>
              <w:rPr>
                <w:rFonts w:eastAsia="Calibri" w:cs="Arial"/>
                <w:color w:val="000000"/>
                <w:sz w:val="20"/>
                <w:szCs w:val="20"/>
              </w:rPr>
            </w:pPr>
            <w:r w:rsidRPr="005D6A06">
              <w:rPr>
                <w:rFonts w:eastAsia="Calibri" w:cs="Arial"/>
                <w:sz w:val="20"/>
                <w:szCs w:val="20"/>
              </w:rPr>
              <w:t xml:space="preserve">Operates Safely and Securely (2) </w:t>
            </w:r>
          </w:p>
          <w:p w:rsidRPr="005D6A06" w:rsidR="00316A7D" w:rsidP="003240AE" w:rsidRDefault="00316A7D" w14:paraId="1F834669" w14:textId="3B3F0478">
            <w:pPr>
              <w:pStyle w:val="ListParagraph"/>
              <w:numPr>
                <w:ilvl w:val="0"/>
                <w:numId w:val="3"/>
              </w:numPr>
              <w:spacing w:line="276" w:lineRule="auto"/>
              <w:jc w:val="both"/>
              <w:rPr>
                <w:rFonts w:eastAsia="Arial" w:cs="Arial"/>
                <w:color w:val="000000" w:themeColor="text1"/>
                <w:sz w:val="20"/>
                <w:szCs w:val="20"/>
              </w:rPr>
            </w:pPr>
            <w:r w:rsidRPr="005D6A06">
              <w:rPr>
                <w:rFonts w:eastAsia="Arial" w:cs="Arial"/>
                <w:color w:val="000000" w:themeColor="text1"/>
                <w:sz w:val="20"/>
                <w:szCs w:val="20"/>
              </w:rPr>
              <w:t>Demonstrates Commitment to a Coordinated Response (2)</w:t>
            </w:r>
          </w:p>
          <w:p w:rsidRPr="005D6A06" w:rsidR="00316A7D" w:rsidP="003240AE" w:rsidRDefault="00316A7D" w14:paraId="0A30EC4F" w14:textId="53F032BB">
            <w:pPr>
              <w:pStyle w:val="ListParagraph"/>
              <w:numPr>
                <w:ilvl w:val="0"/>
                <w:numId w:val="3"/>
              </w:numPr>
              <w:spacing w:line="276" w:lineRule="auto"/>
              <w:jc w:val="both"/>
              <w:rPr>
                <w:rFonts w:eastAsia="Arial" w:cs="Arial"/>
                <w:color w:val="000000" w:themeColor="text1"/>
                <w:sz w:val="20"/>
                <w:szCs w:val="20"/>
              </w:rPr>
            </w:pPr>
            <w:r w:rsidRPr="005D6A06">
              <w:rPr>
                <w:rFonts w:eastAsia="Arial" w:cs="Arial"/>
                <w:color w:val="000000" w:themeColor="text1"/>
                <w:sz w:val="20"/>
                <w:szCs w:val="20"/>
              </w:rPr>
              <w:t>Promotes Cooperation and Collaboration (2)</w:t>
            </w:r>
          </w:p>
          <w:p w:rsidRPr="005D6A06" w:rsidR="00316A7D" w:rsidP="003240AE" w:rsidRDefault="00316A7D" w14:paraId="11E65517" w14:textId="1511BD6E">
            <w:pPr>
              <w:pStyle w:val="ListParagraph"/>
              <w:numPr>
                <w:ilvl w:val="0"/>
                <w:numId w:val="3"/>
              </w:numPr>
              <w:spacing w:line="276" w:lineRule="auto"/>
              <w:jc w:val="both"/>
              <w:rPr>
                <w:rFonts w:eastAsia="Arial" w:cs="Arial"/>
                <w:color w:val="000000" w:themeColor="text1"/>
                <w:sz w:val="20"/>
                <w:szCs w:val="20"/>
              </w:rPr>
            </w:pPr>
            <w:r w:rsidRPr="005D6A06">
              <w:rPr>
                <w:rFonts w:eastAsia="Arial" w:cs="Arial"/>
                <w:color w:val="000000" w:themeColor="text1"/>
                <w:sz w:val="20"/>
                <w:szCs w:val="20"/>
              </w:rPr>
              <w:t>Demonstrates Accountability (2)</w:t>
            </w:r>
          </w:p>
          <w:p w:rsidRPr="005D6A06" w:rsidR="00316A7D" w:rsidP="003240AE" w:rsidRDefault="00316A7D" w14:paraId="4C5B0449" w14:textId="7421A493">
            <w:pPr>
              <w:pStyle w:val="ListParagraph"/>
              <w:numPr>
                <w:ilvl w:val="0"/>
                <w:numId w:val="3"/>
              </w:numPr>
              <w:pBdr>
                <w:top w:val="nil"/>
                <w:left w:val="nil"/>
                <w:bottom w:val="nil"/>
                <w:right w:val="nil"/>
                <w:between w:val="nil"/>
              </w:pBdr>
              <w:spacing w:line="276" w:lineRule="auto"/>
              <w:jc w:val="both"/>
              <w:rPr>
                <w:rFonts w:eastAsia="Calibri" w:cs="Arial"/>
                <w:color w:val="000000"/>
                <w:sz w:val="20"/>
                <w:szCs w:val="20"/>
              </w:rPr>
            </w:pPr>
            <w:r w:rsidRPr="005D6A06">
              <w:rPr>
                <w:rFonts w:eastAsia="Arial" w:cs="Arial"/>
                <w:color w:val="000000" w:themeColor="text1"/>
                <w:sz w:val="20"/>
                <w:szCs w:val="20"/>
              </w:rPr>
              <w:t>Promotes Inclusion</w:t>
            </w:r>
            <w:r w:rsidRPr="005D6A06">
              <w:rPr>
                <w:rFonts w:eastAsia="Calibri" w:cs="Arial"/>
                <w:sz w:val="20"/>
                <w:szCs w:val="20"/>
              </w:rPr>
              <w:t xml:space="preserve"> (2)</w:t>
            </w:r>
          </w:p>
          <w:p w:rsidRPr="005D6A06" w:rsidR="00316A7D" w:rsidP="003240AE" w:rsidRDefault="00316A7D" w14:paraId="5AC02F72" w14:textId="7BE674BD">
            <w:pPr>
              <w:numPr>
                <w:ilvl w:val="0"/>
                <w:numId w:val="25"/>
              </w:numPr>
              <w:pBdr>
                <w:top w:val="nil"/>
                <w:left w:val="nil"/>
                <w:bottom w:val="nil"/>
                <w:right w:val="nil"/>
                <w:between w:val="nil"/>
              </w:pBdr>
              <w:spacing w:line="276" w:lineRule="auto"/>
              <w:rPr>
                <w:rFonts w:eastAsia="Calibri" w:cs="Arial"/>
                <w:sz w:val="20"/>
                <w:szCs w:val="20"/>
              </w:rPr>
            </w:pPr>
            <w:r w:rsidRPr="005D6A06">
              <w:rPr>
                <w:rFonts w:eastAsia="Calibri" w:cs="Arial"/>
                <w:sz w:val="20"/>
                <w:szCs w:val="20"/>
              </w:rPr>
              <w:t>Provides Reliable Support to the Cluster (2)</w:t>
            </w:r>
          </w:p>
          <w:p w:rsidRPr="005D6A06" w:rsidR="00316A7D" w:rsidP="003240AE" w:rsidRDefault="00316A7D" w14:paraId="19E91AD5" w14:textId="77AA7AAD">
            <w:pPr>
              <w:numPr>
                <w:ilvl w:val="0"/>
                <w:numId w:val="25"/>
              </w:numPr>
              <w:pBdr>
                <w:top w:val="nil"/>
                <w:left w:val="nil"/>
                <w:bottom w:val="nil"/>
                <w:right w:val="nil"/>
                <w:between w:val="nil"/>
              </w:pBdr>
              <w:spacing w:line="276" w:lineRule="auto"/>
              <w:rPr>
                <w:rFonts w:eastAsia="Calibri" w:cs="Arial"/>
                <w:sz w:val="20"/>
                <w:szCs w:val="20"/>
              </w:rPr>
            </w:pPr>
            <w:r w:rsidRPr="005D6A06">
              <w:rPr>
                <w:rFonts w:eastAsia="Calibri" w:cs="Arial"/>
                <w:sz w:val="20"/>
                <w:szCs w:val="20"/>
              </w:rPr>
              <w:t>Collects Relevant Data (2)</w:t>
            </w:r>
          </w:p>
          <w:p w:rsidRPr="005D6A06" w:rsidR="00316A7D" w:rsidP="003240AE" w:rsidRDefault="00316A7D" w14:paraId="1EB71EDE" w14:textId="0F89117C">
            <w:pPr>
              <w:numPr>
                <w:ilvl w:val="0"/>
                <w:numId w:val="25"/>
              </w:numPr>
              <w:pBdr>
                <w:top w:val="nil"/>
                <w:left w:val="nil"/>
                <w:bottom w:val="nil"/>
                <w:right w:val="nil"/>
                <w:between w:val="nil"/>
              </w:pBdr>
              <w:spacing w:line="276" w:lineRule="auto"/>
              <w:rPr>
                <w:rFonts w:eastAsia="Calibri" w:cs="Arial"/>
                <w:sz w:val="20"/>
                <w:szCs w:val="20"/>
              </w:rPr>
            </w:pPr>
            <w:r w:rsidRPr="005D6A06">
              <w:rPr>
                <w:rFonts w:eastAsia="Calibri" w:cs="Arial"/>
                <w:sz w:val="20"/>
                <w:szCs w:val="20"/>
              </w:rPr>
              <w:t>Handles and Stores Data Efficiently and Sensitively (2)</w:t>
            </w:r>
          </w:p>
          <w:p w:rsidRPr="005D6A06" w:rsidR="00316A7D" w:rsidP="003240AE" w:rsidRDefault="00316A7D" w14:paraId="7227FB0B" w14:textId="3B1F08F5">
            <w:pPr>
              <w:numPr>
                <w:ilvl w:val="0"/>
                <w:numId w:val="25"/>
              </w:numPr>
              <w:pBdr>
                <w:top w:val="nil"/>
                <w:left w:val="nil"/>
                <w:bottom w:val="nil"/>
                <w:right w:val="nil"/>
                <w:between w:val="nil"/>
              </w:pBdr>
              <w:spacing w:line="276" w:lineRule="auto"/>
              <w:rPr>
                <w:rFonts w:eastAsia="Calibri" w:cs="Arial"/>
                <w:sz w:val="20"/>
                <w:szCs w:val="20"/>
              </w:rPr>
            </w:pPr>
            <w:r w:rsidRPr="005D6A06">
              <w:rPr>
                <w:rFonts w:eastAsia="Calibri" w:cs="Arial"/>
                <w:sz w:val="20"/>
                <w:szCs w:val="20"/>
              </w:rPr>
              <w:t>Communicates and Disseminates Information (2)</w:t>
            </w:r>
          </w:p>
          <w:p w:rsidRPr="005D6A06" w:rsidR="00316A7D" w:rsidP="003240AE" w:rsidRDefault="00316A7D" w14:paraId="02D6D162" w14:textId="2152C4FC">
            <w:pPr>
              <w:numPr>
                <w:ilvl w:val="0"/>
                <w:numId w:val="25"/>
              </w:numPr>
              <w:pBdr>
                <w:top w:val="nil"/>
                <w:left w:val="nil"/>
                <w:bottom w:val="nil"/>
                <w:right w:val="nil"/>
                <w:between w:val="nil"/>
              </w:pBdr>
              <w:spacing w:line="276" w:lineRule="auto"/>
              <w:rPr>
                <w:rFonts w:eastAsia="Calibri" w:cs="Arial"/>
                <w:sz w:val="20"/>
                <w:szCs w:val="20"/>
              </w:rPr>
            </w:pPr>
            <w:r w:rsidRPr="005D6A06">
              <w:rPr>
                <w:rFonts w:eastAsia="Calibri" w:cs="Arial"/>
                <w:sz w:val="20"/>
                <w:szCs w:val="20"/>
              </w:rPr>
              <w:t>Monitors the Response (2)</w:t>
            </w:r>
          </w:p>
          <w:p w:rsidRPr="005D6A06" w:rsidR="00316A7D" w:rsidP="003240AE" w:rsidRDefault="00316A7D" w14:paraId="062B3DCC" w14:textId="15F94B4C">
            <w:pPr>
              <w:numPr>
                <w:ilvl w:val="0"/>
                <w:numId w:val="25"/>
              </w:numPr>
              <w:spacing w:line="276" w:lineRule="auto"/>
              <w:rPr>
                <w:rFonts w:eastAsia="Calibri" w:cs="Arial"/>
                <w:sz w:val="20"/>
                <w:szCs w:val="20"/>
              </w:rPr>
            </w:pPr>
            <w:r w:rsidRPr="005D6A06">
              <w:rPr>
                <w:rFonts w:eastAsia="Calibri" w:cs="Arial"/>
                <w:sz w:val="20"/>
                <w:szCs w:val="20"/>
              </w:rPr>
              <w:t>Strengthens National Capacity to Respond and Lead (2)</w:t>
            </w:r>
          </w:p>
          <w:p w:rsidRPr="005D6A06" w:rsidR="00316A7D" w:rsidP="003240AE" w:rsidRDefault="00316A7D" w14:paraId="5E0095EF" w14:textId="56859888">
            <w:pPr>
              <w:spacing w:line="276" w:lineRule="auto"/>
              <w:jc w:val="both"/>
              <w:rPr>
                <w:rFonts w:eastAsia="Arial" w:cs="Arial"/>
                <w:b/>
                <w:bCs/>
                <w:color w:val="000000" w:themeColor="text1"/>
                <w:sz w:val="20"/>
                <w:szCs w:val="20"/>
                <w:u w:val="single"/>
              </w:rPr>
            </w:pPr>
          </w:p>
          <w:p w:rsidRPr="005D6A06" w:rsidR="00316A7D" w:rsidP="003240AE" w:rsidRDefault="6D96F201" w14:paraId="5E396DC6" w14:textId="70C2FA7D">
            <w:pPr>
              <w:spacing w:line="276" w:lineRule="auto"/>
              <w:rPr>
                <w:rFonts w:eastAsia="Calibri" w:cs="Arial"/>
                <w:sz w:val="20"/>
                <w:szCs w:val="20"/>
              </w:rPr>
            </w:pPr>
            <w:r w:rsidRPr="005D6A06">
              <w:rPr>
                <w:rFonts w:eastAsia="Calibri" w:cs="Arial"/>
                <w:sz w:val="20"/>
                <w:szCs w:val="20"/>
              </w:rPr>
              <w:t xml:space="preserve">(See the </w:t>
            </w:r>
            <w:r w:rsidRPr="005D6A06" w:rsidR="00B469B9">
              <w:rPr>
                <w:rFonts w:eastAsia="Arial" w:cs="Arial"/>
                <w:color w:val="000000" w:themeColor="text1"/>
                <w:sz w:val="20"/>
                <w:szCs w:val="20"/>
              </w:rPr>
              <w:t>GNC</w:t>
            </w:r>
            <w:r w:rsidRPr="005D6A06">
              <w:rPr>
                <w:rFonts w:eastAsia="Arial" w:cs="Arial"/>
                <w:color w:val="000000" w:themeColor="text1"/>
                <w:sz w:val="20"/>
                <w:szCs w:val="20"/>
              </w:rPr>
              <w:t xml:space="preserve"> Competency Framework for Information Management for more information on the IM Competencies.)</w:t>
            </w:r>
          </w:p>
          <w:p w:rsidRPr="005D6A06" w:rsidR="005A0107" w:rsidP="5EC9763A" w:rsidRDefault="005A0107" w14:paraId="572F8E16" w14:textId="3E74E249">
            <w:pPr>
              <w:pStyle w:val="ListParagraph"/>
              <w:ind w:left="0"/>
              <w:jc w:val="both"/>
              <w:rPr>
                <w:sz w:val="20"/>
                <w:szCs w:val="20"/>
              </w:rPr>
            </w:pPr>
          </w:p>
        </w:tc>
      </w:tr>
    </w:tbl>
    <w:p w:rsidRPr="005D6A06" w:rsidR="003B4602" w:rsidRDefault="003B4602" w14:paraId="6399E4A3" w14:textId="77777777"/>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2817"/>
        <w:gridCol w:w="5998"/>
      </w:tblGrid>
      <w:tr w:rsidRPr="005D6A06" w:rsidR="00544F16" w:rsidTr="2F4A294B" w14:paraId="22373369" w14:textId="77777777">
        <w:tc>
          <w:tcPr>
            <w:tcW w:w="8815" w:type="dxa"/>
            <w:gridSpan w:val="2"/>
            <w:shd w:val="clear" w:color="auto" w:fill="E0E0E0"/>
          </w:tcPr>
          <w:p w:rsidRPr="005D6A06" w:rsidR="00544F16" w:rsidRDefault="00544F16" w14:paraId="0FE16657" w14:textId="77777777">
            <w:pPr>
              <w:rPr>
                <w:b/>
                <w:bCs/>
                <w:sz w:val="20"/>
              </w:rPr>
            </w:pPr>
          </w:p>
          <w:p w:rsidRPr="005D6A06" w:rsidR="00866C78" w:rsidP="5EC9763A" w:rsidRDefault="0DC1D891" w14:paraId="090A3E63" w14:textId="77777777">
            <w:pPr>
              <w:rPr>
                <w:b/>
                <w:bCs/>
                <w:sz w:val="20"/>
                <w:szCs w:val="20"/>
              </w:rPr>
            </w:pPr>
            <w:r w:rsidRPr="005D6A06">
              <w:rPr>
                <w:b/>
                <w:bCs/>
                <w:sz w:val="20"/>
                <w:szCs w:val="20"/>
              </w:rPr>
              <w:t>VI. Recruitment Qualifications</w:t>
            </w:r>
          </w:p>
          <w:p w:rsidRPr="005D6A06" w:rsidR="00544F16" w:rsidRDefault="00544F16" w14:paraId="3F545B16" w14:textId="77777777">
            <w:pPr>
              <w:rPr>
                <w:b/>
                <w:bCs/>
                <w:sz w:val="20"/>
              </w:rPr>
            </w:pPr>
          </w:p>
        </w:tc>
      </w:tr>
      <w:tr w:rsidRPr="005D6A06" w:rsidR="00C74D4F" w:rsidTr="2F4A294B" w14:paraId="617EA839" w14:textId="77777777">
        <w:trPr>
          <w:trHeight w:val="230"/>
        </w:trPr>
        <w:tc>
          <w:tcPr>
            <w:tcW w:w="2817" w:type="dxa"/>
            <w:tcBorders>
              <w:bottom w:val="single" w:color="auto" w:sz="4" w:space="0"/>
            </w:tcBorders>
            <w:shd w:val="clear" w:color="auto" w:fill="FFFFFF" w:themeFill="background1"/>
          </w:tcPr>
          <w:p w:rsidRPr="005D6A06" w:rsidR="00C74D4F" w:rsidP="00C74D4F" w:rsidRDefault="00C74D4F" w14:paraId="59DF6D30" w14:textId="77777777">
            <w:pPr>
              <w:spacing w:line="276" w:lineRule="auto"/>
              <w:rPr>
                <w:sz w:val="20"/>
              </w:rPr>
            </w:pPr>
            <w:r w:rsidRPr="005D6A06">
              <w:rPr>
                <w:sz w:val="20"/>
              </w:rPr>
              <w:t>Education:</w:t>
            </w:r>
          </w:p>
        </w:tc>
        <w:tc>
          <w:tcPr>
            <w:tcW w:w="5998" w:type="dxa"/>
            <w:tcBorders>
              <w:bottom w:val="single" w:color="auto" w:sz="4" w:space="0"/>
            </w:tcBorders>
            <w:shd w:val="clear" w:color="auto" w:fill="FFFFFF" w:themeFill="background1"/>
          </w:tcPr>
          <w:p w:rsidRPr="005D6A06" w:rsidR="00C74D4F" w:rsidP="5EC9763A" w:rsidRDefault="22896607" w14:paraId="196939D4" w14:textId="2B52518D">
            <w:pPr>
              <w:spacing w:line="276" w:lineRule="auto"/>
              <w:rPr>
                <w:rFonts w:cs="Arial"/>
                <w:noProof/>
                <w:sz w:val="20"/>
                <w:szCs w:val="20"/>
              </w:rPr>
            </w:pPr>
            <w:r w:rsidRPr="005D6A06">
              <w:rPr>
                <w:sz w:val="20"/>
                <w:szCs w:val="20"/>
              </w:rPr>
              <w:t xml:space="preserve">An advanced university degree in one of the following fields is required: Information Management or Information Systems, GIS Information Technologies, </w:t>
            </w:r>
            <w:r w:rsidRPr="005D6A06">
              <w:rPr>
                <w:rFonts w:cs="Arial"/>
                <w:noProof/>
                <w:sz w:val="20"/>
                <w:szCs w:val="20"/>
              </w:rPr>
              <w:t xml:space="preserve">Computer Science, Statistics, Social Sciences or another subject area relevant to Information Management or to the </w:t>
            </w:r>
            <w:r w:rsidRPr="005D6A06" w:rsidR="00B469B9">
              <w:rPr>
                <w:sz w:val="20"/>
                <w:szCs w:val="20"/>
              </w:rPr>
              <w:t>Cluster/ Sector/ Working Group</w:t>
            </w:r>
            <w:r w:rsidRPr="005D6A06" w:rsidR="003E1494">
              <w:rPr>
                <w:rFonts w:cs="Arial"/>
                <w:noProof/>
                <w:sz w:val="20"/>
                <w:szCs w:val="20"/>
              </w:rPr>
              <w:t>.</w:t>
            </w:r>
          </w:p>
          <w:p w:rsidRPr="005D6A06" w:rsidR="00C74D4F" w:rsidP="00C74D4F" w:rsidRDefault="00C74D4F" w14:paraId="24633708" w14:textId="77777777">
            <w:pPr>
              <w:spacing w:line="276" w:lineRule="auto"/>
              <w:rPr>
                <w:rFonts w:cs="Arial"/>
                <w:noProof/>
                <w:sz w:val="20"/>
              </w:rPr>
            </w:pPr>
          </w:p>
          <w:p w:rsidRPr="005D6A06" w:rsidR="003E1494" w:rsidP="003E1494" w:rsidRDefault="003E1494" w14:paraId="54F11B59" w14:textId="4DDFDE4D">
            <w:pPr>
              <w:spacing w:line="276" w:lineRule="auto"/>
              <w:rPr>
                <w:rFonts w:cs="Arial"/>
                <w:noProof/>
                <w:sz w:val="20"/>
              </w:rPr>
            </w:pPr>
            <w:r w:rsidRPr="005D6A06">
              <w:rPr>
                <w:rFonts w:cs="Arial"/>
                <w:noProof/>
                <w:sz w:val="20"/>
              </w:rPr>
              <w:t xml:space="preserve">Formal training in </w:t>
            </w:r>
            <w:r w:rsidRPr="005D6A06" w:rsidR="00B469B9">
              <w:rPr>
                <w:sz w:val="20"/>
                <w:szCs w:val="20"/>
              </w:rPr>
              <w:t xml:space="preserve">Cluster/ Sector/ Working Group </w:t>
            </w:r>
            <w:r w:rsidRPr="005D6A06">
              <w:rPr>
                <w:rFonts w:cs="Arial"/>
                <w:noProof/>
                <w:sz w:val="20"/>
              </w:rPr>
              <w:t>Information Management is considered an advantage.</w:t>
            </w:r>
          </w:p>
          <w:p w:rsidRPr="005D6A06" w:rsidR="003E1494" w:rsidP="003E1494" w:rsidRDefault="003E1494" w14:paraId="40B304A4" w14:textId="77777777">
            <w:pPr>
              <w:spacing w:line="276" w:lineRule="auto"/>
              <w:rPr>
                <w:rFonts w:cs="Arial"/>
                <w:noProof/>
                <w:sz w:val="20"/>
              </w:rPr>
            </w:pPr>
          </w:p>
          <w:p w:rsidRPr="005D6A06" w:rsidR="003E1494" w:rsidP="003E1494" w:rsidRDefault="003E1494" w14:paraId="2EC5E338" w14:textId="77777777">
            <w:pPr>
              <w:spacing w:line="276" w:lineRule="auto"/>
              <w:rPr>
                <w:sz w:val="20"/>
              </w:rPr>
            </w:pPr>
            <w:r w:rsidRPr="005D6A06">
              <w:rPr>
                <w:sz w:val="20"/>
              </w:rPr>
              <w:lastRenderedPageBreak/>
              <w:t>Extensive work experience relevant to this post may be considered as a replacement for formal qualifications.</w:t>
            </w:r>
          </w:p>
          <w:p w:rsidRPr="005D6A06" w:rsidR="00C74D4F" w:rsidP="00C74D4F" w:rsidRDefault="00C74D4F" w14:paraId="271B6857" w14:textId="77777777">
            <w:pPr>
              <w:spacing w:line="276" w:lineRule="auto"/>
              <w:rPr>
                <w:sz w:val="20"/>
                <w:highlight w:val="yellow"/>
              </w:rPr>
            </w:pPr>
          </w:p>
        </w:tc>
      </w:tr>
      <w:tr w:rsidRPr="005D6A06" w:rsidR="00C74D4F" w:rsidTr="2F4A294B" w14:paraId="7F00477A" w14:textId="77777777">
        <w:trPr>
          <w:trHeight w:val="230"/>
        </w:trPr>
        <w:tc>
          <w:tcPr>
            <w:tcW w:w="2817" w:type="dxa"/>
            <w:tcBorders>
              <w:bottom w:val="single" w:color="auto" w:sz="4" w:space="0"/>
            </w:tcBorders>
            <w:shd w:val="clear" w:color="auto" w:fill="FFFFFF" w:themeFill="background1"/>
          </w:tcPr>
          <w:p w:rsidRPr="005D6A06" w:rsidR="00C74D4F" w:rsidP="00C74D4F" w:rsidRDefault="00C74D4F" w14:paraId="05168A16" w14:textId="77777777">
            <w:pPr>
              <w:spacing w:line="276" w:lineRule="auto"/>
              <w:rPr>
                <w:sz w:val="20"/>
              </w:rPr>
            </w:pPr>
            <w:r w:rsidRPr="005D6A06">
              <w:rPr>
                <w:sz w:val="20"/>
              </w:rPr>
              <w:lastRenderedPageBreak/>
              <w:t>Experience:</w:t>
            </w:r>
          </w:p>
        </w:tc>
        <w:tc>
          <w:tcPr>
            <w:tcW w:w="5998" w:type="dxa"/>
            <w:tcBorders>
              <w:bottom w:val="single" w:color="auto" w:sz="4" w:space="0"/>
            </w:tcBorders>
            <w:shd w:val="clear" w:color="auto" w:fill="FFFFFF" w:themeFill="background1"/>
          </w:tcPr>
          <w:p w:rsidRPr="005D6A06" w:rsidR="000A4C72" w:rsidP="000A4C72" w:rsidRDefault="000A4C72" w14:paraId="3008F523" w14:textId="25A57243">
            <w:pPr>
              <w:spacing w:line="276" w:lineRule="auto"/>
              <w:rPr>
                <w:sz w:val="20"/>
              </w:rPr>
            </w:pPr>
            <w:r w:rsidRPr="005D6A06">
              <w:rPr>
                <w:sz w:val="20"/>
              </w:rPr>
              <w:t xml:space="preserve">A minimum of 5 years of professional experience in information management, </w:t>
            </w:r>
            <w:r w:rsidRPr="005D6A06" w:rsidR="00A40137">
              <w:rPr>
                <w:sz w:val="20"/>
              </w:rPr>
              <w:t xml:space="preserve">data management, </w:t>
            </w:r>
            <w:r w:rsidRPr="005D6A06">
              <w:rPr>
                <w:sz w:val="20"/>
              </w:rPr>
              <w:t xml:space="preserve">geographical information systems, assessments, situation analysis and/or PM&amp;E with the UN and/or NGO is required. </w:t>
            </w:r>
          </w:p>
          <w:p w:rsidRPr="005D6A06" w:rsidR="006530FD" w:rsidP="000A4C72" w:rsidRDefault="006530FD" w14:paraId="114F23DB" w14:textId="241F33F2">
            <w:pPr>
              <w:spacing w:line="276" w:lineRule="auto"/>
              <w:rPr>
                <w:sz w:val="20"/>
              </w:rPr>
            </w:pPr>
          </w:p>
          <w:p w:rsidRPr="005D6A06" w:rsidR="000A4C72" w:rsidP="2F4A294B" w:rsidRDefault="741FDB4C" w14:paraId="44EA7E0E" w14:textId="5E43D07C">
            <w:pPr>
              <w:spacing w:line="276" w:lineRule="auto"/>
              <w:rPr>
                <w:rFonts w:eastAsia="Arial" w:cs="Arial"/>
                <w:noProof/>
                <w:color w:val="000000" w:themeColor="text1"/>
                <w:sz w:val="20"/>
                <w:szCs w:val="20"/>
              </w:rPr>
            </w:pPr>
            <w:r w:rsidRPr="005D6A06">
              <w:rPr>
                <w:rFonts w:eastAsia="Arial" w:cs="Arial"/>
                <w:noProof/>
                <w:color w:val="000000" w:themeColor="text1"/>
                <w:sz w:val="20"/>
                <w:szCs w:val="20"/>
              </w:rPr>
              <w:t>Experience of demonstrating very strong information management skills in a professional context is essential for this post.</w:t>
            </w:r>
          </w:p>
          <w:p w:rsidRPr="005D6A06" w:rsidR="000A4C72" w:rsidP="2F4A294B" w:rsidRDefault="000A4C72" w14:paraId="62B11761" w14:textId="47FA2630">
            <w:pPr>
              <w:spacing w:line="276" w:lineRule="auto"/>
              <w:rPr>
                <w:noProof/>
                <w:sz w:val="20"/>
                <w:szCs w:val="20"/>
              </w:rPr>
            </w:pPr>
          </w:p>
          <w:p w:rsidRPr="005D6A06" w:rsidR="00814730" w:rsidP="000A4C72" w:rsidRDefault="000A4C72" w14:paraId="4661338E" w14:textId="77777777">
            <w:pPr>
              <w:spacing w:line="276" w:lineRule="auto"/>
              <w:rPr>
                <w:sz w:val="20"/>
              </w:rPr>
            </w:pPr>
            <w:r w:rsidRPr="005D6A06">
              <w:rPr>
                <w:sz w:val="20"/>
              </w:rPr>
              <w:t>Experience in a humanitarian context is required</w:t>
            </w:r>
            <w:r w:rsidRPr="005D6A06" w:rsidR="002E6B12">
              <w:rPr>
                <w:sz w:val="20"/>
              </w:rPr>
              <w:t>,</w:t>
            </w:r>
            <w:r w:rsidRPr="005D6A06">
              <w:rPr>
                <w:sz w:val="20"/>
              </w:rPr>
              <w:t xml:space="preserve"> with experience of working in the humanitarian coordination system considered an asset.</w:t>
            </w:r>
            <w:r w:rsidRPr="005D6A06" w:rsidR="006530FD">
              <w:rPr>
                <w:sz w:val="20"/>
              </w:rPr>
              <w:t xml:space="preserve">  </w:t>
            </w:r>
          </w:p>
          <w:p w:rsidRPr="005D6A06" w:rsidR="00814730" w:rsidP="000A4C72" w:rsidRDefault="00814730" w14:paraId="1BF371A8" w14:textId="77777777">
            <w:pPr>
              <w:spacing w:line="276" w:lineRule="auto"/>
              <w:rPr>
                <w:sz w:val="20"/>
              </w:rPr>
            </w:pPr>
          </w:p>
          <w:p w:rsidRPr="005D6A06" w:rsidR="00C74D4F" w:rsidP="74E4A4C4" w:rsidRDefault="000A4C72" w14:paraId="1F976C79" w14:textId="0AFB2DDD">
            <w:pPr>
              <w:spacing w:line="276" w:lineRule="auto"/>
              <w:rPr>
                <w:sz w:val="20"/>
                <w:szCs w:val="20"/>
                <w:highlight w:val="yellow"/>
              </w:rPr>
            </w:pPr>
            <w:r w:rsidRPr="005D6A06">
              <w:rPr>
                <w:sz w:val="20"/>
                <w:szCs w:val="20"/>
              </w:rPr>
              <w:t>Extensive work experience outside the humanitarian sector which is relevant to this post may be considered as a replacement for humanitarian experience.</w:t>
            </w:r>
          </w:p>
          <w:p w:rsidRPr="005D6A06" w:rsidR="000A4C72" w:rsidP="000A4C72" w:rsidRDefault="000A4C72" w14:paraId="281D16CC" w14:textId="03063121">
            <w:pPr>
              <w:spacing w:line="276" w:lineRule="auto"/>
              <w:rPr>
                <w:sz w:val="20"/>
                <w:highlight w:val="yellow"/>
              </w:rPr>
            </w:pPr>
          </w:p>
        </w:tc>
      </w:tr>
      <w:tr w:rsidRPr="005D6A06" w:rsidR="00C74D4F" w:rsidTr="2F4A294B" w14:paraId="638EF4DF" w14:textId="77777777">
        <w:trPr>
          <w:trHeight w:val="230"/>
        </w:trPr>
        <w:tc>
          <w:tcPr>
            <w:tcW w:w="2817" w:type="dxa"/>
            <w:tcBorders>
              <w:bottom w:val="single" w:color="auto" w:sz="4" w:space="0"/>
            </w:tcBorders>
            <w:shd w:val="clear" w:color="auto" w:fill="FFFFFF" w:themeFill="background1"/>
          </w:tcPr>
          <w:p w:rsidRPr="005D6A06" w:rsidR="00C74D4F" w:rsidP="00C74D4F" w:rsidRDefault="00C74D4F" w14:paraId="0026DE1E" w14:textId="77777777">
            <w:pPr>
              <w:spacing w:line="276" w:lineRule="auto"/>
              <w:rPr>
                <w:sz w:val="20"/>
              </w:rPr>
            </w:pPr>
            <w:r w:rsidRPr="005D6A06">
              <w:rPr>
                <w:sz w:val="20"/>
              </w:rPr>
              <w:t>Language Requirements:</w:t>
            </w:r>
          </w:p>
        </w:tc>
        <w:tc>
          <w:tcPr>
            <w:tcW w:w="5998" w:type="dxa"/>
            <w:tcBorders>
              <w:bottom w:val="single" w:color="auto" w:sz="4" w:space="0"/>
            </w:tcBorders>
            <w:shd w:val="clear" w:color="auto" w:fill="FFFFFF" w:themeFill="background1"/>
          </w:tcPr>
          <w:p w:rsidRPr="005D6A06" w:rsidR="00EB3B87" w:rsidP="00EB3B87" w:rsidRDefault="00EB3B87" w14:paraId="41D23A46" w14:textId="77777777">
            <w:pPr>
              <w:spacing w:line="276" w:lineRule="auto"/>
              <w:rPr>
                <w:rStyle w:val="normaltextrun"/>
                <w:rFonts w:cs="Arial"/>
                <w:color w:val="000000"/>
                <w:sz w:val="20"/>
                <w:szCs w:val="20"/>
                <w:shd w:val="clear" w:color="auto" w:fill="FFFFFF"/>
              </w:rPr>
            </w:pPr>
            <w:r w:rsidRPr="005D6A06">
              <w:rPr>
                <w:rStyle w:val="normaltextrun"/>
                <w:rFonts w:cs="Arial"/>
                <w:color w:val="000000"/>
                <w:sz w:val="20"/>
                <w:szCs w:val="20"/>
                <w:shd w:val="clear" w:color="auto" w:fill="FFFFFF"/>
              </w:rPr>
              <w:t>Fluency in English and the official UN language of the duty station are required. Knowledge of other languages is considered an asset.</w:t>
            </w:r>
          </w:p>
          <w:p w:rsidRPr="005D6A06" w:rsidR="00C74D4F" w:rsidP="00C74D4F" w:rsidRDefault="00C74D4F" w14:paraId="6DB56920" w14:textId="450F5DFE">
            <w:pPr>
              <w:spacing w:line="276" w:lineRule="auto"/>
              <w:rPr>
                <w:rFonts w:cs="Arial"/>
                <w:sz w:val="20"/>
              </w:rPr>
            </w:pPr>
          </w:p>
        </w:tc>
      </w:tr>
    </w:tbl>
    <w:p w:rsidRPr="005D6A06" w:rsidR="00544F16" w:rsidRDefault="00544F16" w14:paraId="326A3AD3" w14:textId="7777777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5D6A06" w:rsidR="00CB0CED" w:rsidTr="0091AC52" w14:paraId="51D78D97" w14:textId="77777777">
        <w:tc>
          <w:tcPr>
            <w:tcW w:w="8815" w:type="dxa"/>
            <w:shd w:val="clear" w:color="auto" w:fill="E0E0E0"/>
          </w:tcPr>
          <w:p w:rsidRPr="005D6A06" w:rsidR="00CB0CED" w:rsidP="006476D2" w:rsidRDefault="00CB0CED" w14:paraId="1DE55D4C" w14:textId="77777777">
            <w:pPr>
              <w:rPr>
                <w:b/>
                <w:bCs/>
                <w:sz w:val="20"/>
              </w:rPr>
            </w:pPr>
          </w:p>
          <w:p w:rsidRPr="005D6A06" w:rsidR="00292CE5" w:rsidP="5EC9763A" w:rsidRDefault="2F795F6F" w14:paraId="47697ED6" w14:textId="77777777">
            <w:pPr>
              <w:rPr>
                <w:b/>
                <w:bCs/>
                <w:sz w:val="20"/>
                <w:szCs w:val="20"/>
              </w:rPr>
            </w:pPr>
            <w:r w:rsidRPr="005D6A06">
              <w:rPr>
                <w:b/>
                <w:bCs/>
                <w:sz w:val="20"/>
                <w:szCs w:val="20"/>
              </w:rPr>
              <w:t>VII. Technical requirements</w:t>
            </w:r>
          </w:p>
          <w:p w:rsidRPr="005D6A06" w:rsidR="00CB0CED" w:rsidP="006476D2" w:rsidRDefault="00CB0CED" w14:paraId="38A5F5E8" w14:textId="77777777">
            <w:pPr>
              <w:rPr>
                <w:b/>
                <w:bCs/>
                <w:sz w:val="20"/>
              </w:rPr>
            </w:pPr>
          </w:p>
        </w:tc>
      </w:tr>
      <w:tr w:rsidRPr="005D6A06" w:rsidR="00A64CDC" w:rsidTr="0091AC52" w14:paraId="51FCC6E9" w14:textId="77777777">
        <w:trPr>
          <w:trHeight w:val="230"/>
        </w:trPr>
        <w:tc>
          <w:tcPr>
            <w:tcW w:w="8815" w:type="dxa"/>
            <w:tcBorders>
              <w:bottom w:val="single" w:color="auto" w:sz="4" w:space="0"/>
            </w:tcBorders>
            <w:shd w:val="clear" w:color="auto" w:fill="FFFFFF" w:themeFill="background1"/>
          </w:tcPr>
          <w:p w:rsidRPr="005D6A06" w:rsidR="00016799" w:rsidP="00016799" w:rsidRDefault="00016799" w14:paraId="0F1398C1" w14:textId="4D11B545">
            <w:pPr>
              <w:rPr>
                <w:rFonts w:eastAsia="Arial" w:cs="Arial"/>
                <w:color w:val="000000" w:themeColor="text1"/>
                <w:sz w:val="20"/>
                <w:szCs w:val="20"/>
              </w:rPr>
            </w:pPr>
            <w:r w:rsidRPr="005D6A06">
              <w:rPr>
                <w:rFonts w:eastAsia="Arial" w:cs="Arial"/>
                <w:color w:val="000000" w:themeColor="text1"/>
                <w:sz w:val="20"/>
                <w:szCs w:val="20"/>
              </w:rPr>
              <w:t xml:space="preserve">The post holder must demonstrate strong knowledge and skills in the following areas: </w:t>
            </w:r>
          </w:p>
          <w:p w:rsidRPr="005D6A06" w:rsidR="00016799" w:rsidP="00016799" w:rsidRDefault="00016799" w14:paraId="7DD7E872" w14:textId="77777777">
            <w:pPr>
              <w:rPr>
                <w:rFonts w:eastAsia="Arial" w:cs="Arial"/>
                <w:color w:val="000000" w:themeColor="text1"/>
                <w:sz w:val="20"/>
                <w:szCs w:val="20"/>
              </w:rPr>
            </w:pPr>
          </w:p>
          <w:p w:rsidRPr="005D6A06" w:rsidR="00016799" w:rsidP="00016799" w:rsidRDefault="00016799" w14:paraId="5EFD506D" w14:textId="77777777">
            <w:pPr>
              <w:spacing w:line="276" w:lineRule="auto"/>
              <w:rPr>
                <w:rFonts w:eastAsia="Arial" w:cs="Arial"/>
                <w:b/>
                <w:bCs/>
                <w:color w:val="000000" w:themeColor="text1"/>
                <w:sz w:val="20"/>
                <w:szCs w:val="20"/>
              </w:rPr>
            </w:pPr>
            <w:r w:rsidRPr="005D6A06">
              <w:rPr>
                <w:rFonts w:eastAsia="Arial" w:cs="Arial"/>
                <w:b/>
                <w:bCs/>
                <w:color w:val="000000" w:themeColor="text1"/>
                <w:sz w:val="20"/>
                <w:szCs w:val="20"/>
              </w:rPr>
              <w:t>Humanitarian architecture, cluster approach and core functions</w:t>
            </w:r>
          </w:p>
          <w:p w:rsidRPr="005D6A06" w:rsidR="00016799" w:rsidP="00016799" w:rsidRDefault="00016799" w14:paraId="37035EE8" w14:textId="77777777">
            <w:pPr>
              <w:spacing w:line="276" w:lineRule="auto"/>
              <w:rPr>
                <w:rFonts w:eastAsia="Arial" w:cs="Arial"/>
                <w:b/>
                <w:bCs/>
                <w:color w:val="000000" w:themeColor="text1"/>
                <w:sz w:val="20"/>
                <w:szCs w:val="20"/>
              </w:rPr>
            </w:pPr>
          </w:p>
          <w:p w:rsidRPr="005D6A06" w:rsidR="00016799" w:rsidP="00E02E1C" w:rsidRDefault="00016799" w14:paraId="175CC70C" w14:textId="77777777">
            <w:pPr>
              <w:pStyle w:val="ListParagraph"/>
              <w:numPr>
                <w:ilvl w:val="0"/>
                <w:numId w:val="1"/>
              </w:numPr>
              <w:spacing w:line="276" w:lineRule="auto"/>
              <w:rPr>
                <w:rFonts w:eastAsia="Arial" w:cs="Arial"/>
                <w:color w:val="000000" w:themeColor="text1"/>
                <w:sz w:val="20"/>
                <w:szCs w:val="20"/>
              </w:rPr>
            </w:pPr>
            <w:r w:rsidRPr="005D6A06">
              <w:rPr>
                <w:rFonts w:eastAsia="Arial" w:cs="Arial"/>
                <w:color w:val="000000" w:themeColor="text1"/>
                <w:sz w:val="20"/>
                <w:szCs w:val="20"/>
              </w:rPr>
              <w:t>Key process and features of the humanitarian programme cycle (HNO, HRP and CCPM), the humanitarian reform process and the transformative agenda, the Humanitarian-Development Nexus and the Grand Bargain Commitments,</w:t>
            </w:r>
          </w:p>
          <w:p w:rsidRPr="005D6A06" w:rsidR="00E02E1C" w:rsidP="00E02E1C" w:rsidRDefault="00E02E1C" w14:paraId="2BA31B9E" w14:textId="77777777">
            <w:pPr>
              <w:pStyle w:val="ListParagraph"/>
              <w:numPr>
                <w:ilvl w:val="0"/>
                <w:numId w:val="1"/>
              </w:numPr>
              <w:spacing w:line="276" w:lineRule="auto"/>
              <w:rPr>
                <w:rFonts w:eastAsia="Arial" w:cs="Arial"/>
                <w:color w:val="000000" w:themeColor="text1"/>
                <w:sz w:val="20"/>
                <w:szCs w:val="20"/>
              </w:rPr>
            </w:pPr>
            <w:r w:rsidRPr="005D6A06">
              <w:rPr>
                <w:rFonts w:eastAsia="Arial" w:cs="Arial"/>
                <w:color w:val="000000" w:themeColor="text1"/>
                <w:sz w:val="20"/>
                <w:szCs w:val="20"/>
              </w:rPr>
              <w:t>IASC Guidance Note on Strengthening Participation, Representation and Leadership of Local and National Actors in IASC Humanitarian Coordination Mechanisms, IASC Results Group 1 on Operational Response, (2021),</w:t>
            </w:r>
          </w:p>
          <w:p w:rsidRPr="005D6A06" w:rsidR="00016799" w:rsidP="00E02E1C" w:rsidRDefault="00016799" w14:paraId="5D4CC5E3" w14:textId="77777777">
            <w:pPr>
              <w:pStyle w:val="ListParagraph"/>
              <w:numPr>
                <w:ilvl w:val="0"/>
                <w:numId w:val="1"/>
              </w:numPr>
              <w:spacing w:line="276" w:lineRule="auto"/>
              <w:rPr>
                <w:rFonts w:eastAsia="Arial" w:cs="Arial"/>
                <w:color w:val="000000" w:themeColor="text1"/>
                <w:sz w:val="20"/>
                <w:szCs w:val="20"/>
              </w:rPr>
            </w:pPr>
            <w:r w:rsidRPr="005D6A06">
              <w:rPr>
                <w:rFonts w:eastAsia="Arial" w:cs="Arial"/>
                <w:color w:val="000000" w:themeColor="text1"/>
                <w:sz w:val="20"/>
                <w:szCs w:val="20"/>
              </w:rPr>
              <w:t>IASC Reference Module for Cluster Coordination at Country Level (2015),</w:t>
            </w:r>
          </w:p>
          <w:p w:rsidRPr="005D6A06" w:rsidR="00016799" w:rsidP="00E02E1C" w:rsidRDefault="00016799" w14:paraId="65508DF3" w14:textId="77777777">
            <w:pPr>
              <w:pStyle w:val="ListParagraph"/>
              <w:numPr>
                <w:ilvl w:val="0"/>
                <w:numId w:val="1"/>
              </w:numPr>
              <w:spacing w:line="276" w:lineRule="auto"/>
              <w:rPr>
                <w:rFonts w:eastAsia="Arial" w:cs="Arial"/>
                <w:color w:val="000000" w:themeColor="text1"/>
                <w:sz w:val="20"/>
                <w:szCs w:val="20"/>
              </w:rPr>
            </w:pPr>
            <w:r w:rsidRPr="005D6A06">
              <w:rPr>
                <w:rFonts w:eastAsia="Arial" w:cs="Arial"/>
                <w:color w:val="000000" w:themeColor="text1"/>
                <w:sz w:val="20"/>
                <w:szCs w:val="20"/>
              </w:rPr>
              <w:t>IASC Guidance Note on Using the Cluster Approach to Strengthen Humanitarian Response (2006).</w:t>
            </w:r>
          </w:p>
          <w:p w:rsidRPr="005D6A06" w:rsidR="00016799" w:rsidP="00016799" w:rsidRDefault="00016799" w14:paraId="5E62801D" w14:textId="77777777">
            <w:pPr>
              <w:pStyle w:val="ListParagraph"/>
              <w:spacing w:line="276" w:lineRule="auto"/>
              <w:rPr>
                <w:rFonts w:eastAsia="Arial" w:cs="Arial"/>
                <w:color w:val="000000" w:themeColor="text1"/>
                <w:sz w:val="20"/>
                <w:szCs w:val="20"/>
              </w:rPr>
            </w:pPr>
          </w:p>
          <w:p w:rsidRPr="005D6A06" w:rsidR="00016799" w:rsidP="00016799" w:rsidRDefault="00016799" w14:paraId="03D9B467" w14:textId="77777777">
            <w:pPr>
              <w:spacing w:line="276" w:lineRule="auto"/>
              <w:rPr>
                <w:rFonts w:eastAsia="Arial" w:cs="Arial"/>
                <w:b/>
                <w:bCs/>
                <w:color w:val="000000" w:themeColor="text1"/>
                <w:sz w:val="20"/>
                <w:szCs w:val="20"/>
              </w:rPr>
            </w:pPr>
            <w:r w:rsidRPr="005D6A06">
              <w:rPr>
                <w:rFonts w:eastAsia="Arial" w:cs="Arial"/>
                <w:b/>
                <w:bCs/>
                <w:color w:val="000000" w:themeColor="text1"/>
                <w:sz w:val="20"/>
                <w:szCs w:val="20"/>
              </w:rPr>
              <w:t xml:space="preserve">Humanitarian principles, standards and guidelines </w:t>
            </w:r>
          </w:p>
          <w:p w:rsidRPr="005D6A06" w:rsidR="00016799" w:rsidP="00016799" w:rsidRDefault="00016799" w14:paraId="51EA7B0E" w14:textId="77777777">
            <w:pPr>
              <w:spacing w:line="276" w:lineRule="auto"/>
              <w:rPr>
                <w:rFonts w:eastAsia="Arial" w:cs="Arial"/>
                <w:b/>
                <w:bCs/>
                <w:color w:val="000000" w:themeColor="text1"/>
                <w:sz w:val="20"/>
                <w:szCs w:val="20"/>
              </w:rPr>
            </w:pPr>
          </w:p>
          <w:p w:rsidRPr="005D6A06" w:rsidR="00016799" w:rsidP="00E02E1C" w:rsidRDefault="00016799" w14:paraId="2B7FA54C" w14:textId="2D5BC07F">
            <w:pPr>
              <w:pStyle w:val="ListParagraph"/>
              <w:numPr>
                <w:ilvl w:val="0"/>
                <w:numId w:val="1"/>
              </w:numPr>
              <w:spacing w:line="276" w:lineRule="auto"/>
              <w:rPr>
                <w:rFonts w:eastAsia="Arial" w:cs="Arial"/>
                <w:color w:val="000000" w:themeColor="text1"/>
                <w:sz w:val="20"/>
                <w:szCs w:val="20"/>
              </w:rPr>
            </w:pPr>
            <w:r w:rsidRPr="005D6A06">
              <w:rPr>
                <w:rFonts w:eastAsia="Arial" w:cs="Arial"/>
                <w:color w:val="000000" w:themeColor="text1"/>
                <w:sz w:val="20"/>
                <w:szCs w:val="20"/>
              </w:rPr>
              <w:t>Core Commitments for Children in Humanitarian Action, (20</w:t>
            </w:r>
            <w:r w:rsidRPr="005D6A06" w:rsidR="006F551C">
              <w:rPr>
                <w:rFonts w:eastAsia="Arial" w:cs="Arial"/>
                <w:color w:val="000000" w:themeColor="text1"/>
                <w:sz w:val="20"/>
                <w:szCs w:val="20"/>
              </w:rPr>
              <w:t>2</w:t>
            </w:r>
            <w:r w:rsidRPr="005D6A06">
              <w:rPr>
                <w:rFonts w:eastAsia="Arial" w:cs="Arial"/>
                <w:color w:val="000000" w:themeColor="text1"/>
                <w:sz w:val="20"/>
                <w:szCs w:val="20"/>
              </w:rPr>
              <w:t>0), UNICEF,</w:t>
            </w:r>
          </w:p>
          <w:p w:rsidRPr="005D6A06" w:rsidR="00016799" w:rsidP="00E02E1C" w:rsidRDefault="00016799" w14:paraId="5AF52CF3" w14:textId="77777777">
            <w:pPr>
              <w:pStyle w:val="ListParagraph"/>
              <w:numPr>
                <w:ilvl w:val="0"/>
                <w:numId w:val="1"/>
              </w:numPr>
              <w:spacing w:line="276" w:lineRule="auto"/>
              <w:rPr>
                <w:rFonts w:eastAsia="Arial" w:cs="Arial"/>
                <w:color w:val="000000" w:themeColor="text1"/>
                <w:sz w:val="20"/>
                <w:szCs w:val="20"/>
              </w:rPr>
            </w:pPr>
            <w:r w:rsidRPr="005D6A06">
              <w:rPr>
                <w:rFonts w:eastAsia="Arial" w:cs="Arial"/>
                <w:color w:val="000000" w:themeColor="text1"/>
                <w:sz w:val="20"/>
                <w:szCs w:val="20"/>
              </w:rPr>
              <w:t>The Sphere Handbook, (2018), Sphere,</w:t>
            </w:r>
          </w:p>
          <w:p w:rsidRPr="005D6A06" w:rsidR="00016799" w:rsidP="00E02E1C" w:rsidRDefault="00016799" w14:paraId="0ACA460A" w14:textId="77777777">
            <w:pPr>
              <w:pStyle w:val="ListParagraph"/>
              <w:numPr>
                <w:ilvl w:val="0"/>
                <w:numId w:val="1"/>
              </w:numPr>
              <w:spacing w:line="276" w:lineRule="auto"/>
              <w:rPr>
                <w:rFonts w:eastAsia="Arial" w:cs="Arial"/>
                <w:color w:val="000000" w:themeColor="text1"/>
                <w:sz w:val="20"/>
                <w:szCs w:val="20"/>
              </w:rPr>
            </w:pPr>
            <w:r w:rsidRPr="005D6A06">
              <w:rPr>
                <w:rFonts w:eastAsia="Arial" w:cs="Arial"/>
                <w:color w:val="000000" w:themeColor="text1"/>
                <w:sz w:val="20"/>
                <w:szCs w:val="20"/>
              </w:rPr>
              <w:t>Core Humanitarian Standard on Quality and Accountability, (2014), CHSA,</w:t>
            </w:r>
          </w:p>
          <w:p w:rsidRPr="005D6A06" w:rsidR="00016799" w:rsidP="00E02E1C" w:rsidRDefault="00016799" w14:paraId="0CEDA65B" w14:textId="77777777">
            <w:pPr>
              <w:pStyle w:val="ListParagraph"/>
              <w:numPr>
                <w:ilvl w:val="0"/>
                <w:numId w:val="1"/>
              </w:numPr>
              <w:spacing w:line="276" w:lineRule="auto"/>
              <w:rPr>
                <w:rFonts w:eastAsia="Arial" w:cs="Arial"/>
                <w:color w:val="000000" w:themeColor="text1"/>
                <w:sz w:val="20"/>
                <w:szCs w:val="20"/>
              </w:rPr>
            </w:pPr>
            <w:r w:rsidRPr="005D6A06">
              <w:rPr>
                <w:rFonts w:eastAsia="Arial" w:cs="Arial"/>
                <w:color w:val="000000" w:themeColor="text1"/>
                <w:sz w:val="20"/>
                <w:szCs w:val="20"/>
              </w:rPr>
              <w:t>Code of Conduct for the International Red Cross and Red Crescent Movement and Non-Governmental Organizations (NGOs) in Disaster Relief, (1994), ICRC,</w:t>
            </w:r>
          </w:p>
          <w:p w:rsidRPr="005D6A06" w:rsidR="00016799" w:rsidP="00E02E1C" w:rsidRDefault="00016799" w14:paraId="1413B7CB" w14:textId="77777777">
            <w:pPr>
              <w:pStyle w:val="ListParagraph"/>
              <w:numPr>
                <w:ilvl w:val="0"/>
                <w:numId w:val="1"/>
              </w:numPr>
              <w:spacing w:line="276" w:lineRule="auto"/>
              <w:rPr>
                <w:rFonts w:eastAsia="Arial" w:cs="Arial"/>
                <w:color w:val="000000" w:themeColor="text1"/>
                <w:sz w:val="20"/>
                <w:szCs w:val="20"/>
              </w:rPr>
            </w:pPr>
            <w:r w:rsidRPr="005D6A06">
              <w:rPr>
                <w:rFonts w:eastAsia="Arial" w:cs="Arial"/>
                <w:color w:val="000000" w:themeColor="text1"/>
                <w:sz w:val="20"/>
                <w:szCs w:val="20"/>
              </w:rPr>
              <w:t>Accountability to Affected Populations: The Operational Framework, (2013), IASC,</w:t>
            </w:r>
          </w:p>
          <w:p w:rsidRPr="005D6A06" w:rsidR="00016799" w:rsidP="00E02E1C" w:rsidRDefault="00016799" w14:paraId="537EAC34" w14:textId="77777777">
            <w:pPr>
              <w:pStyle w:val="ListParagraph"/>
              <w:numPr>
                <w:ilvl w:val="0"/>
                <w:numId w:val="1"/>
              </w:numPr>
              <w:spacing w:line="276" w:lineRule="auto"/>
              <w:rPr>
                <w:rFonts w:eastAsia="Arial" w:cs="Arial"/>
                <w:color w:val="000000" w:themeColor="text1"/>
                <w:sz w:val="20"/>
                <w:szCs w:val="20"/>
              </w:rPr>
            </w:pPr>
            <w:r w:rsidRPr="005D6A06">
              <w:rPr>
                <w:rFonts w:eastAsia="Arial" w:cs="Arial"/>
                <w:color w:val="000000" w:themeColor="text1"/>
                <w:sz w:val="20"/>
                <w:szCs w:val="20"/>
              </w:rPr>
              <w:t>Principles of Partnership: A Statement of Commitment, (2007), ICVA,</w:t>
            </w:r>
          </w:p>
          <w:p w:rsidRPr="005D6A06" w:rsidR="00016799" w:rsidP="00E02E1C" w:rsidRDefault="00016799" w14:paraId="3DA12F57" w14:textId="77777777">
            <w:pPr>
              <w:pStyle w:val="ListParagraph"/>
              <w:numPr>
                <w:ilvl w:val="0"/>
                <w:numId w:val="1"/>
              </w:numPr>
              <w:spacing w:line="276" w:lineRule="auto"/>
              <w:rPr>
                <w:rFonts w:eastAsia="Arial" w:cs="Arial"/>
                <w:color w:val="000000" w:themeColor="text1"/>
                <w:sz w:val="20"/>
                <w:szCs w:val="20"/>
              </w:rPr>
            </w:pPr>
            <w:r w:rsidRPr="005D6A06">
              <w:rPr>
                <w:rFonts w:eastAsia="Arial" w:cs="Arial"/>
                <w:color w:val="000000" w:themeColor="text1"/>
                <w:sz w:val="20"/>
                <w:szCs w:val="20"/>
              </w:rPr>
              <w:t>Availability, Accessibility, Acceptability, Quality (AAAQ) framework: A tool to identify potential barriers in accessing services in humanitarian settings, (2019), UNICEF,</w:t>
            </w:r>
          </w:p>
          <w:p w:rsidRPr="005D6A06" w:rsidR="00016799" w:rsidP="00E02E1C" w:rsidRDefault="00016799" w14:paraId="6BA1FE62" w14:textId="77777777">
            <w:pPr>
              <w:pStyle w:val="ListParagraph"/>
              <w:numPr>
                <w:ilvl w:val="0"/>
                <w:numId w:val="1"/>
              </w:numPr>
              <w:spacing w:line="276" w:lineRule="auto"/>
              <w:rPr>
                <w:rFonts w:eastAsia="Arial" w:cs="Arial"/>
                <w:color w:val="000000" w:themeColor="text1"/>
                <w:sz w:val="20"/>
                <w:szCs w:val="20"/>
              </w:rPr>
            </w:pPr>
            <w:r w:rsidRPr="005D6A06">
              <w:rPr>
                <w:rFonts w:eastAsia="Arial" w:cs="Arial"/>
                <w:color w:val="000000" w:themeColor="text1"/>
                <w:sz w:val="20"/>
                <w:szCs w:val="20"/>
              </w:rPr>
              <w:lastRenderedPageBreak/>
              <w:t>Statement on the Centrality of Protection in Humanitarian Action, (2013), IASC,</w:t>
            </w:r>
          </w:p>
          <w:p w:rsidRPr="005D6A06" w:rsidR="00016799" w:rsidP="00E02E1C" w:rsidRDefault="00016799" w14:paraId="40A8F761" w14:textId="77777777">
            <w:pPr>
              <w:pStyle w:val="ListParagraph"/>
              <w:numPr>
                <w:ilvl w:val="0"/>
                <w:numId w:val="1"/>
              </w:numPr>
              <w:spacing w:line="276" w:lineRule="auto"/>
              <w:rPr>
                <w:rFonts w:eastAsia="Arial" w:cs="Arial"/>
                <w:color w:val="000000" w:themeColor="text1"/>
                <w:sz w:val="20"/>
                <w:szCs w:val="20"/>
              </w:rPr>
            </w:pPr>
            <w:r w:rsidRPr="005D6A06">
              <w:rPr>
                <w:rFonts w:eastAsia="Arial" w:cs="Arial"/>
                <w:color w:val="000000" w:themeColor="text1"/>
                <w:sz w:val="20"/>
                <w:szCs w:val="20"/>
              </w:rPr>
              <w:t>Special Measures for Protection from Sexual Exploitation and Sexual Abuse, (2008), Secretary General Bulletin,</w:t>
            </w:r>
          </w:p>
          <w:p w:rsidRPr="005D6A06" w:rsidR="00016799" w:rsidP="00E02E1C" w:rsidRDefault="00016799" w14:paraId="2D270ECB" w14:textId="77777777">
            <w:pPr>
              <w:pStyle w:val="ListParagraph"/>
              <w:numPr>
                <w:ilvl w:val="0"/>
                <w:numId w:val="1"/>
              </w:numPr>
              <w:spacing w:line="276" w:lineRule="auto"/>
              <w:rPr>
                <w:rFonts w:eastAsia="Arial" w:cs="Arial"/>
                <w:color w:val="000000" w:themeColor="text1"/>
                <w:sz w:val="20"/>
                <w:szCs w:val="20"/>
              </w:rPr>
            </w:pPr>
            <w:r w:rsidRPr="005D6A06">
              <w:rPr>
                <w:rFonts w:eastAsia="Arial" w:cs="Arial"/>
                <w:color w:val="000000" w:themeColor="text1"/>
                <w:sz w:val="20"/>
                <w:szCs w:val="20"/>
              </w:rPr>
              <w:t>Guidelines for Integrating Gender-Based Violence Interventions in Humanitarian Action, (2015), IASC.</w:t>
            </w:r>
          </w:p>
          <w:p w:rsidRPr="005D6A06" w:rsidR="00016799" w:rsidP="0036436E" w:rsidRDefault="00016799" w14:paraId="4E6F5152" w14:textId="77777777">
            <w:pPr>
              <w:spacing w:line="276" w:lineRule="auto"/>
              <w:rPr>
                <w:rFonts w:eastAsia="Arial" w:cs="Arial"/>
                <w:b/>
                <w:bCs/>
                <w:color w:val="000000" w:themeColor="text1"/>
                <w:sz w:val="20"/>
                <w:szCs w:val="20"/>
              </w:rPr>
            </w:pPr>
          </w:p>
          <w:p w:rsidRPr="005D6A06" w:rsidR="00B469B9" w:rsidP="0036436E" w:rsidRDefault="00B469B9" w14:paraId="542C08D6" w14:textId="0B24C76D">
            <w:pPr>
              <w:spacing w:line="276" w:lineRule="auto"/>
              <w:rPr>
                <w:rFonts w:eastAsia="Arial" w:cs="Arial"/>
                <w:b/>
                <w:bCs/>
                <w:color w:val="000000" w:themeColor="text1"/>
                <w:sz w:val="20"/>
                <w:szCs w:val="20"/>
              </w:rPr>
            </w:pPr>
            <w:r w:rsidRPr="005D6A06">
              <w:rPr>
                <w:rFonts w:eastAsia="Arial" w:cs="Arial"/>
                <w:b/>
                <w:bCs/>
                <w:color w:val="000000" w:themeColor="text1"/>
                <w:sz w:val="20"/>
                <w:szCs w:val="20"/>
              </w:rPr>
              <w:t>N</w:t>
            </w:r>
            <w:r w:rsidRPr="005D6A06" w:rsidR="008E0F30">
              <w:rPr>
                <w:rFonts w:eastAsia="Arial" w:cs="Arial"/>
                <w:b/>
                <w:bCs/>
                <w:color w:val="000000" w:themeColor="text1"/>
                <w:sz w:val="20"/>
                <w:szCs w:val="20"/>
              </w:rPr>
              <w:t xml:space="preserve">utrition in </w:t>
            </w:r>
            <w:r w:rsidRPr="005D6A06">
              <w:rPr>
                <w:rFonts w:eastAsia="Arial" w:cs="Arial"/>
                <w:b/>
                <w:bCs/>
                <w:color w:val="000000" w:themeColor="text1"/>
                <w:sz w:val="20"/>
                <w:szCs w:val="20"/>
              </w:rPr>
              <w:t>E</w:t>
            </w:r>
            <w:r w:rsidRPr="005D6A06" w:rsidR="008E0F30">
              <w:rPr>
                <w:rFonts w:eastAsia="Arial" w:cs="Arial"/>
                <w:b/>
                <w:bCs/>
                <w:color w:val="000000" w:themeColor="text1"/>
                <w:sz w:val="20"/>
                <w:szCs w:val="20"/>
              </w:rPr>
              <w:t>mergencies</w:t>
            </w:r>
            <w:r w:rsidRPr="005D6A06">
              <w:rPr>
                <w:rFonts w:eastAsia="Arial" w:cs="Arial"/>
                <w:b/>
                <w:bCs/>
                <w:color w:val="000000" w:themeColor="text1"/>
                <w:sz w:val="20"/>
                <w:szCs w:val="20"/>
              </w:rPr>
              <w:t xml:space="preserve"> specific knowledge and skills </w:t>
            </w:r>
          </w:p>
          <w:p w:rsidRPr="005D6A06" w:rsidR="0036436E" w:rsidP="0036436E" w:rsidRDefault="0036436E" w14:paraId="74E8B85A" w14:textId="77777777">
            <w:pPr>
              <w:spacing w:line="276" w:lineRule="auto"/>
              <w:rPr>
                <w:rFonts w:eastAsia="Arial" w:cs="Arial"/>
                <w:color w:val="000000" w:themeColor="text1"/>
                <w:sz w:val="20"/>
                <w:szCs w:val="20"/>
              </w:rPr>
            </w:pPr>
          </w:p>
          <w:p w:rsidRPr="005D6A06" w:rsidR="00B469B9" w:rsidP="00E02E1C" w:rsidRDefault="00B469B9" w14:paraId="385BDDC6" w14:textId="7537A924">
            <w:pPr>
              <w:pStyle w:val="ListParagraph"/>
              <w:numPr>
                <w:ilvl w:val="0"/>
                <w:numId w:val="1"/>
              </w:numPr>
              <w:spacing w:line="276" w:lineRule="auto"/>
              <w:rPr>
                <w:rFonts w:eastAsia="Arial" w:cs="Arial"/>
                <w:noProof/>
                <w:sz w:val="20"/>
                <w:szCs w:val="20"/>
              </w:rPr>
            </w:pPr>
            <w:r w:rsidRPr="005D6A06">
              <w:rPr>
                <w:rFonts w:eastAsia="Arial" w:cs="Arial"/>
                <w:noProof/>
                <w:sz w:val="20"/>
                <w:szCs w:val="20"/>
              </w:rPr>
              <w:t xml:space="preserve">Strategic planning monitoring and evaluation and excellent data analytical skills, knowledge of database management, knowledge of nutrition assessment methodologies </w:t>
            </w:r>
            <w:r w:rsidRPr="005D6A06" w:rsidR="00DB5C85">
              <w:rPr>
                <w:rFonts w:eastAsia="Arial" w:cs="Arial"/>
                <w:noProof/>
                <w:sz w:val="20"/>
                <w:szCs w:val="20"/>
              </w:rPr>
              <w:t>including</w:t>
            </w:r>
            <w:r w:rsidRPr="005D6A06">
              <w:rPr>
                <w:rFonts w:eastAsia="Arial" w:cs="Arial"/>
                <w:noProof/>
                <w:sz w:val="20"/>
                <w:szCs w:val="20"/>
              </w:rPr>
              <w:t xml:space="preserve"> MICS, DHIS, SMART</w:t>
            </w:r>
            <w:r w:rsidRPr="005D6A06" w:rsidR="00DB5C85">
              <w:rPr>
                <w:rFonts w:eastAsia="Arial" w:cs="Arial"/>
                <w:noProof/>
                <w:sz w:val="20"/>
                <w:szCs w:val="20"/>
              </w:rPr>
              <w:t xml:space="preserve"> and</w:t>
            </w:r>
            <w:r w:rsidRPr="005D6A06">
              <w:rPr>
                <w:rFonts w:eastAsia="Arial" w:cs="Arial"/>
                <w:noProof/>
                <w:sz w:val="20"/>
                <w:szCs w:val="20"/>
              </w:rPr>
              <w:t xml:space="preserve"> Coverage</w:t>
            </w:r>
            <w:r w:rsidRPr="005D6A06" w:rsidR="00DB5C85">
              <w:rPr>
                <w:rFonts w:eastAsia="Arial" w:cs="Arial"/>
                <w:noProof/>
                <w:sz w:val="20"/>
                <w:szCs w:val="20"/>
              </w:rPr>
              <w:t>,</w:t>
            </w:r>
            <w:r w:rsidRPr="005D6A06">
              <w:rPr>
                <w:rFonts w:eastAsia="Arial" w:cs="Arial"/>
                <w:noProof/>
                <w:sz w:val="20"/>
                <w:szCs w:val="20"/>
              </w:rPr>
              <w:t xml:space="preserve">     </w:t>
            </w:r>
          </w:p>
          <w:p w:rsidRPr="005D6A06" w:rsidR="00B469B9" w:rsidP="00E02E1C" w:rsidRDefault="00B469B9" w14:paraId="3757BB37" w14:textId="77777777">
            <w:pPr>
              <w:pStyle w:val="ListParagraph"/>
              <w:numPr>
                <w:ilvl w:val="0"/>
                <w:numId w:val="1"/>
              </w:numPr>
              <w:spacing w:line="276" w:lineRule="auto"/>
              <w:rPr>
                <w:rFonts w:eastAsia="Arial" w:cs="Arial"/>
                <w:noProof/>
                <w:sz w:val="20"/>
                <w:szCs w:val="20"/>
              </w:rPr>
            </w:pPr>
            <w:r w:rsidRPr="005D6A06">
              <w:rPr>
                <w:rFonts w:eastAsia="Arial" w:cs="Arial"/>
                <w:noProof/>
                <w:sz w:val="20"/>
                <w:szCs w:val="20"/>
              </w:rPr>
              <w:t xml:space="preserve">Demonstrated skills in monitoring and information management preferably related to nutrition or public health including establishing and managing nutrition/health information systems.  </w:t>
            </w:r>
          </w:p>
          <w:p w:rsidRPr="005D6A06" w:rsidR="78DEFFD4" w:rsidP="00B469B9" w:rsidRDefault="78DEFFD4" w14:paraId="2C7C08E2" w14:textId="398CEAB0">
            <w:pPr>
              <w:spacing w:line="259" w:lineRule="auto"/>
              <w:rPr>
                <w:rFonts w:eastAsia="Arial" w:cs="Arial"/>
                <w:color w:val="000000" w:themeColor="text1"/>
                <w:sz w:val="20"/>
                <w:szCs w:val="20"/>
              </w:rPr>
            </w:pPr>
          </w:p>
          <w:p w:rsidRPr="005D6A06" w:rsidR="00B32955" w:rsidP="0091AC52" w:rsidRDefault="0B82FA38" w14:paraId="50D9390D" w14:textId="0EE667D8">
            <w:pPr>
              <w:rPr>
                <w:b/>
                <w:bCs/>
                <w:color w:val="000000" w:themeColor="text1"/>
                <w:sz w:val="20"/>
                <w:szCs w:val="20"/>
              </w:rPr>
            </w:pPr>
            <w:r w:rsidRPr="005D6A06">
              <w:rPr>
                <w:rFonts w:eastAsia="Arial" w:cs="Arial"/>
                <w:b/>
                <w:bCs/>
                <w:color w:val="000000" w:themeColor="text1"/>
                <w:sz w:val="20"/>
                <w:szCs w:val="20"/>
              </w:rPr>
              <w:t>IM</w:t>
            </w:r>
            <w:r w:rsidRPr="005D6A06" w:rsidR="007865BD">
              <w:rPr>
                <w:rFonts w:eastAsia="Arial" w:cs="Arial"/>
                <w:b/>
                <w:bCs/>
                <w:color w:val="000000" w:themeColor="text1"/>
                <w:sz w:val="20"/>
                <w:szCs w:val="20"/>
              </w:rPr>
              <w:t xml:space="preserve"> technical knowledge and skills </w:t>
            </w:r>
          </w:p>
          <w:p w:rsidRPr="005D6A06" w:rsidR="00EB406E" w:rsidP="00A64CDC" w:rsidRDefault="00EB406E" w14:paraId="22AE9C4C" w14:textId="77777777">
            <w:pPr>
              <w:rPr>
                <w:rFonts w:eastAsia="Arial" w:cs="Arial"/>
                <w:b/>
                <w:bCs/>
                <w:color w:val="000000" w:themeColor="text1"/>
                <w:sz w:val="20"/>
                <w:szCs w:val="20"/>
              </w:rPr>
            </w:pPr>
          </w:p>
          <w:p w:rsidRPr="005D6A06" w:rsidR="00A64CDC" w:rsidP="00E02E1C" w:rsidRDefault="00A64CDC" w14:paraId="71126727" w14:textId="77777777">
            <w:pPr>
              <w:pStyle w:val="ListParagraph"/>
              <w:numPr>
                <w:ilvl w:val="0"/>
                <w:numId w:val="1"/>
              </w:numPr>
              <w:spacing w:line="276" w:lineRule="auto"/>
              <w:rPr>
                <w:rFonts w:eastAsia="Arial" w:cs="Arial"/>
                <w:noProof/>
                <w:sz w:val="20"/>
                <w:szCs w:val="20"/>
              </w:rPr>
            </w:pPr>
            <w:r w:rsidRPr="005D6A06">
              <w:rPr>
                <w:rFonts w:eastAsia="Arial" w:cs="Arial"/>
                <w:noProof/>
                <w:sz w:val="20"/>
                <w:szCs w:val="20"/>
              </w:rPr>
              <w:t>Data planning skills including:</w:t>
            </w:r>
          </w:p>
          <w:p w:rsidRPr="005D6A06" w:rsidR="00A64CDC" w:rsidP="00E02E1C" w:rsidRDefault="00A64CDC" w14:paraId="6A0C3701" w14:textId="77777777">
            <w:pPr>
              <w:pStyle w:val="ListParagraph"/>
              <w:numPr>
                <w:ilvl w:val="1"/>
                <w:numId w:val="1"/>
              </w:numPr>
              <w:spacing w:line="276" w:lineRule="auto"/>
              <w:rPr>
                <w:rFonts w:eastAsia="Arial" w:cs="Arial"/>
                <w:noProof/>
                <w:sz w:val="20"/>
                <w:szCs w:val="20"/>
              </w:rPr>
            </w:pPr>
            <w:r w:rsidRPr="005D6A06">
              <w:rPr>
                <w:rFonts w:eastAsia="Arial" w:cs="Arial"/>
                <w:noProof/>
                <w:sz w:val="20"/>
                <w:szCs w:val="20"/>
              </w:rPr>
              <w:t>Developing and implementing an IM strategy and data collection and analysis plan.</w:t>
            </w:r>
          </w:p>
          <w:p w:rsidRPr="005D6A06" w:rsidR="00A64CDC" w:rsidP="00E02E1C" w:rsidRDefault="00A64CDC" w14:paraId="71A71AAB" w14:textId="77777777">
            <w:pPr>
              <w:pStyle w:val="ListParagraph"/>
              <w:numPr>
                <w:ilvl w:val="0"/>
                <w:numId w:val="1"/>
              </w:numPr>
              <w:spacing w:line="276" w:lineRule="auto"/>
              <w:rPr>
                <w:rFonts w:eastAsia="Arial" w:cs="Arial"/>
                <w:noProof/>
                <w:sz w:val="20"/>
                <w:szCs w:val="20"/>
              </w:rPr>
            </w:pPr>
            <w:r w:rsidRPr="005D6A06">
              <w:rPr>
                <w:rFonts w:eastAsia="Arial" w:cs="Arial"/>
                <w:noProof/>
                <w:sz w:val="20"/>
                <w:szCs w:val="20"/>
              </w:rPr>
              <w:t>Data collection skills including:</w:t>
            </w:r>
          </w:p>
          <w:p w:rsidRPr="005D6A06" w:rsidR="00A40137" w:rsidP="00E02E1C" w:rsidRDefault="00A40137" w14:paraId="0F5E70AD" w14:textId="77777777">
            <w:pPr>
              <w:pStyle w:val="ListParagraph"/>
              <w:numPr>
                <w:ilvl w:val="1"/>
                <w:numId w:val="1"/>
              </w:numPr>
              <w:spacing w:line="276" w:lineRule="auto"/>
              <w:rPr>
                <w:rFonts w:eastAsia="Arial" w:cs="Arial"/>
                <w:noProof/>
                <w:sz w:val="20"/>
                <w:szCs w:val="20"/>
              </w:rPr>
            </w:pPr>
            <w:r w:rsidRPr="005D6A06">
              <w:rPr>
                <w:rFonts w:eastAsia="Arial" w:cs="Arial"/>
                <w:noProof/>
                <w:sz w:val="20"/>
                <w:szCs w:val="20"/>
              </w:rPr>
              <w:t xml:space="preserve">Conducting SDR using appropriate platforms and tools such as DEEP (the humanitarian secondary data review &amp; analysis platform) or Excel, </w:t>
            </w:r>
          </w:p>
          <w:p w:rsidRPr="005D6A06" w:rsidR="00A40137" w:rsidP="00E02E1C" w:rsidRDefault="00A40137" w14:paraId="35154E00" w14:textId="77777777">
            <w:pPr>
              <w:pStyle w:val="ListParagraph"/>
              <w:numPr>
                <w:ilvl w:val="1"/>
                <w:numId w:val="1"/>
              </w:numPr>
              <w:spacing w:line="276" w:lineRule="auto"/>
              <w:rPr>
                <w:rFonts w:eastAsia="Arial" w:cs="Arial"/>
                <w:noProof/>
                <w:sz w:val="20"/>
                <w:szCs w:val="20"/>
              </w:rPr>
            </w:pPr>
            <w:r w:rsidRPr="005D6A06">
              <w:rPr>
                <w:rFonts w:eastAsia="Arial" w:cs="Arial"/>
                <w:noProof/>
                <w:sz w:val="20"/>
                <w:szCs w:val="20"/>
              </w:rPr>
              <w:t>Designing and implementing primary data collection.</w:t>
            </w:r>
          </w:p>
          <w:p w:rsidRPr="005D6A06" w:rsidR="00A64CDC" w:rsidP="00E02E1C" w:rsidRDefault="00A64CDC" w14:paraId="67C61884" w14:textId="77777777">
            <w:pPr>
              <w:pStyle w:val="ListParagraph"/>
              <w:numPr>
                <w:ilvl w:val="0"/>
                <w:numId w:val="1"/>
              </w:numPr>
              <w:spacing w:line="276" w:lineRule="auto"/>
              <w:rPr>
                <w:rFonts w:eastAsia="Arial" w:cs="Arial"/>
                <w:noProof/>
                <w:sz w:val="20"/>
                <w:szCs w:val="20"/>
              </w:rPr>
            </w:pPr>
            <w:r w:rsidRPr="005D6A06">
              <w:rPr>
                <w:rFonts w:eastAsia="Arial" w:cs="Arial"/>
                <w:noProof/>
                <w:sz w:val="20"/>
                <w:szCs w:val="20"/>
              </w:rPr>
              <w:t>Data processing skills including:</w:t>
            </w:r>
          </w:p>
          <w:p w:rsidRPr="005D6A06" w:rsidR="00A64CDC" w:rsidP="00E02E1C" w:rsidRDefault="00A64CDC" w14:paraId="35A77AE9" w14:textId="77777777">
            <w:pPr>
              <w:pStyle w:val="ListParagraph"/>
              <w:numPr>
                <w:ilvl w:val="1"/>
                <w:numId w:val="1"/>
              </w:numPr>
              <w:spacing w:line="276" w:lineRule="auto"/>
              <w:rPr>
                <w:rFonts w:eastAsia="Arial" w:cs="Arial"/>
                <w:noProof/>
                <w:sz w:val="20"/>
                <w:szCs w:val="20"/>
              </w:rPr>
            </w:pPr>
            <w:r w:rsidRPr="005D6A06">
              <w:rPr>
                <w:rFonts w:eastAsia="Arial" w:cs="Arial"/>
                <w:noProof/>
                <w:sz w:val="20"/>
                <w:szCs w:val="20"/>
              </w:rPr>
              <w:t>Knowledge of data protection best practices, standards and protocols, regulations and legislation.</w:t>
            </w:r>
          </w:p>
          <w:p w:rsidRPr="005D6A06" w:rsidR="00A64CDC" w:rsidP="00E02E1C" w:rsidRDefault="00A64CDC" w14:paraId="75231941" w14:textId="77777777">
            <w:pPr>
              <w:pStyle w:val="ListParagraph"/>
              <w:numPr>
                <w:ilvl w:val="0"/>
                <w:numId w:val="1"/>
              </w:numPr>
              <w:spacing w:line="276" w:lineRule="auto"/>
              <w:rPr>
                <w:rFonts w:eastAsia="Arial" w:cs="Arial"/>
                <w:noProof/>
                <w:sz w:val="20"/>
                <w:szCs w:val="20"/>
              </w:rPr>
            </w:pPr>
            <w:r w:rsidRPr="005D6A06">
              <w:rPr>
                <w:rFonts w:eastAsia="Arial" w:cs="Arial"/>
                <w:noProof/>
                <w:sz w:val="20"/>
                <w:szCs w:val="20"/>
              </w:rPr>
              <w:t>Data analysis and management skills including:</w:t>
            </w:r>
          </w:p>
          <w:p w:rsidRPr="005D6A06" w:rsidR="00A64CDC" w:rsidP="00E02E1C" w:rsidRDefault="00A64CDC" w14:paraId="5E8CBFEF" w14:textId="77777777">
            <w:pPr>
              <w:pStyle w:val="ListParagraph"/>
              <w:numPr>
                <w:ilvl w:val="1"/>
                <w:numId w:val="1"/>
              </w:numPr>
              <w:spacing w:line="276" w:lineRule="auto"/>
              <w:rPr>
                <w:rFonts w:eastAsia="Arial" w:cs="Arial"/>
                <w:noProof/>
                <w:sz w:val="20"/>
                <w:szCs w:val="20"/>
              </w:rPr>
            </w:pPr>
            <w:r w:rsidRPr="005D6A06">
              <w:rPr>
                <w:rFonts w:eastAsia="Arial" w:cs="Arial"/>
                <w:noProof/>
                <w:sz w:val="20"/>
                <w:szCs w:val="20"/>
              </w:rPr>
              <w:t>Aggregating data from multiple sources using a variety of tools such as Excel, CSV, SQL, KoBo, APIs etc.</w:t>
            </w:r>
          </w:p>
          <w:p w:rsidRPr="005D6A06" w:rsidR="00A64CDC" w:rsidP="00E02E1C" w:rsidRDefault="00A64CDC" w14:paraId="58AC0E43" w14:textId="77777777">
            <w:pPr>
              <w:pStyle w:val="ListParagraph"/>
              <w:numPr>
                <w:ilvl w:val="1"/>
                <w:numId w:val="1"/>
              </w:numPr>
              <w:spacing w:line="276" w:lineRule="auto"/>
              <w:rPr>
                <w:rFonts w:eastAsia="Arial" w:cs="Arial"/>
                <w:noProof/>
                <w:sz w:val="20"/>
                <w:szCs w:val="20"/>
              </w:rPr>
            </w:pPr>
            <w:r w:rsidRPr="005D6A06">
              <w:rPr>
                <w:rFonts w:eastAsia="Arial" w:cs="Arial"/>
                <w:noProof/>
                <w:sz w:val="20"/>
                <w:szCs w:val="20"/>
              </w:rPr>
              <w:t>Analysing data to create information useful for strategic decision-making,</w:t>
            </w:r>
          </w:p>
          <w:p w:rsidRPr="005D6A06" w:rsidR="00A64CDC" w:rsidP="00E02E1C" w:rsidRDefault="00A64CDC" w14:paraId="5BAC0365" w14:textId="77777777">
            <w:pPr>
              <w:pStyle w:val="ListParagraph"/>
              <w:numPr>
                <w:ilvl w:val="1"/>
                <w:numId w:val="1"/>
              </w:numPr>
              <w:spacing w:line="276" w:lineRule="auto"/>
              <w:rPr>
                <w:rFonts w:eastAsia="Arial" w:cs="Arial"/>
                <w:noProof/>
                <w:sz w:val="20"/>
                <w:szCs w:val="20"/>
              </w:rPr>
            </w:pPr>
            <w:r w:rsidRPr="005D6A06">
              <w:rPr>
                <w:rFonts w:eastAsia="Arial" w:cs="Arial"/>
                <w:noProof/>
                <w:sz w:val="20"/>
                <w:szCs w:val="20"/>
              </w:rPr>
              <w:t>Creating and maintaining databases using MS Excel, MS Access or other databases.</w:t>
            </w:r>
          </w:p>
          <w:p w:rsidRPr="005D6A06" w:rsidR="00A64CDC" w:rsidP="00E02E1C" w:rsidRDefault="00A64CDC" w14:paraId="710B1879" w14:textId="77777777">
            <w:pPr>
              <w:pStyle w:val="ListParagraph"/>
              <w:numPr>
                <w:ilvl w:val="0"/>
                <w:numId w:val="1"/>
              </w:numPr>
              <w:spacing w:line="276" w:lineRule="auto"/>
              <w:rPr>
                <w:rFonts w:eastAsia="Arial" w:cs="Arial"/>
                <w:noProof/>
                <w:sz w:val="20"/>
                <w:szCs w:val="20"/>
              </w:rPr>
            </w:pPr>
            <w:r w:rsidRPr="005D6A06">
              <w:rPr>
                <w:rFonts w:eastAsia="Arial" w:cs="Arial"/>
                <w:noProof/>
                <w:sz w:val="20"/>
                <w:szCs w:val="20"/>
              </w:rPr>
              <w:t>Communication skills including:</w:t>
            </w:r>
          </w:p>
          <w:p w:rsidRPr="005D6A06" w:rsidR="00814730" w:rsidP="00E02E1C" w:rsidRDefault="00814730" w14:paraId="6B978B54" w14:textId="77777777">
            <w:pPr>
              <w:pStyle w:val="ListParagraph"/>
              <w:numPr>
                <w:ilvl w:val="1"/>
                <w:numId w:val="1"/>
              </w:numPr>
              <w:spacing w:line="276" w:lineRule="auto"/>
              <w:rPr>
                <w:rFonts w:eastAsia="Arial" w:cs="Arial"/>
                <w:noProof/>
                <w:sz w:val="20"/>
                <w:szCs w:val="20"/>
              </w:rPr>
            </w:pPr>
            <w:r w:rsidRPr="005D6A06">
              <w:rPr>
                <w:rFonts w:eastAsia="Arial" w:cs="Arial"/>
                <w:noProof/>
                <w:sz w:val="20"/>
                <w:szCs w:val="20"/>
              </w:rPr>
              <w:t>Presenting information clearly in accurate and accessible information products,</w:t>
            </w:r>
          </w:p>
          <w:p w:rsidRPr="005D6A06" w:rsidR="00814730" w:rsidP="00E02E1C" w:rsidRDefault="00814730" w14:paraId="2FC91292" w14:textId="16A004E0">
            <w:pPr>
              <w:pStyle w:val="ListParagraph"/>
              <w:numPr>
                <w:ilvl w:val="1"/>
                <w:numId w:val="1"/>
              </w:numPr>
              <w:spacing w:line="276" w:lineRule="auto"/>
              <w:rPr>
                <w:rFonts w:eastAsia="Arial" w:cs="Arial"/>
                <w:noProof/>
                <w:sz w:val="20"/>
                <w:szCs w:val="20"/>
              </w:rPr>
            </w:pPr>
            <w:r w:rsidRPr="005D6A06">
              <w:rPr>
                <w:rFonts w:eastAsia="Arial" w:cs="Arial"/>
                <w:noProof/>
                <w:sz w:val="20"/>
                <w:szCs w:val="20"/>
              </w:rPr>
              <w:t>Designing and creating static and data dynamic vi</w:t>
            </w:r>
            <w:r w:rsidR="005D6A06">
              <w:rPr>
                <w:rFonts w:eastAsia="Arial" w:cs="Arial"/>
                <w:noProof/>
                <w:sz w:val="20"/>
                <w:szCs w:val="20"/>
              </w:rPr>
              <w:t>s</w:t>
            </w:r>
            <w:r w:rsidRPr="005D6A06">
              <w:rPr>
                <w:rFonts w:eastAsia="Arial" w:cs="Arial"/>
                <w:noProof/>
                <w:sz w:val="20"/>
                <w:szCs w:val="20"/>
              </w:rPr>
              <w:t>uali</w:t>
            </w:r>
            <w:r w:rsidR="005D6A06">
              <w:rPr>
                <w:rFonts w:eastAsia="Arial" w:cs="Arial"/>
                <w:noProof/>
                <w:sz w:val="20"/>
                <w:szCs w:val="20"/>
              </w:rPr>
              <w:t>z</w:t>
            </w:r>
            <w:r w:rsidRPr="005D6A06">
              <w:rPr>
                <w:rFonts w:eastAsia="Arial" w:cs="Arial"/>
                <w:noProof/>
                <w:sz w:val="20"/>
                <w:szCs w:val="20"/>
              </w:rPr>
              <w:t>ations and dashboards using MS Power BI, Tableau, Adobe Illustrator, InDesign and MS Office,</w:t>
            </w:r>
          </w:p>
          <w:p w:rsidRPr="005D6A06" w:rsidR="00814730" w:rsidP="00E02E1C" w:rsidRDefault="00814730" w14:paraId="4FDA4B06" w14:textId="77777777">
            <w:pPr>
              <w:pStyle w:val="ListParagraph"/>
              <w:numPr>
                <w:ilvl w:val="1"/>
                <w:numId w:val="1"/>
              </w:numPr>
              <w:spacing w:line="276" w:lineRule="auto"/>
              <w:rPr>
                <w:rFonts w:eastAsia="Arial" w:cs="Arial"/>
                <w:noProof/>
                <w:sz w:val="20"/>
                <w:szCs w:val="20"/>
              </w:rPr>
            </w:pPr>
            <w:r w:rsidRPr="005D6A06">
              <w:rPr>
                <w:rFonts w:eastAsia="Arial" w:cs="Arial"/>
                <w:noProof/>
                <w:sz w:val="20"/>
                <w:szCs w:val="20"/>
              </w:rPr>
              <w:t>Creating basic and advanced maps using GIS and map-making packages such as ArcGIS, MapInfo, QGIS, and the Adbobe creative suite,</w:t>
            </w:r>
          </w:p>
          <w:p w:rsidRPr="005D6A06" w:rsidR="00814730" w:rsidP="00E02E1C" w:rsidRDefault="00814730" w14:paraId="047CF2CF" w14:textId="77777777">
            <w:pPr>
              <w:pStyle w:val="ListParagraph"/>
              <w:numPr>
                <w:ilvl w:val="1"/>
                <w:numId w:val="1"/>
              </w:numPr>
              <w:spacing w:line="276" w:lineRule="auto"/>
              <w:rPr>
                <w:rFonts w:eastAsia="Arial" w:cs="Arial"/>
                <w:noProof/>
                <w:sz w:val="20"/>
                <w:szCs w:val="20"/>
              </w:rPr>
            </w:pPr>
            <w:r w:rsidRPr="005D6A06">
              <w:rPr>
                <w:rFonts w:eastAsia="Arial" w:cs="Arial"/>
                <w:noProof/>
                <w:sz w:val="20"/>
                <w:szCs w:val="20"/>
              </w:rPr>
              <w:t>Storing, publishing and disseminating products through various channels such as Power BI’s online service,</w:t>
            </w:r>
          </w:p>
          <w:p w:rsidRPr="005D6A06" w:rsidR="00814730" w:rsidP="00E02E1C" w:rsidRDefault="00814730" w14:paraId="487BA991" w14:textId="77777777">
            <w:pPr>
              <w:pStyle w:val="ListParagraph"/>
              <w:numPr>
                <w:ilvl w:val="1"/>
                <w:numId w:val="1"/>
              </w:numPr>
              <w:spacing w:line="276" w:lineRule="auto"/>
              <w:rPr>
                <w:rFonts w:eastAsia="Arial" w:cs="Arial"/>
                <w:noProof/>
                <w:sz w:val="20"/>
                <w:szCs w:val="20"/>
              </w:rPr>
            </w:pPr>
            <w:r w:rsidRPr="005D6A06">
              <w:rPr>
                <w:rFonts w:eastAsia="Arial" w:cs="Arial"/>
                <w:noProof/>
                <w:sz w:val="20"/>
                <w:szCs w:val="20"/>
              </w:rPr>
              <w:t>Website management skills.</w:t>
            </w:r>
          </w:p>
          <w:p w:rsidRPr="005D6A06" w:rsidR="00A64CDC" w:rsidP="00E02E1C" w:rsidRDefault="00A64CDC" w14:paraId="7782F4E4" w14:textId="77777777">
            <w:pPr>
              <w:pStyle w:val="ListParagraph"/>
              <w:numPr>
                <w:ilvl w:val="0"/>
                <w:numId w:val="1"/>
              </w:numPr>
              <w:spacing w:line="276" w:lineRule="auto"/>
              <w:rPr>
                <w:rFonts w:eastAsia="Arial" w:cs="Arial"/>
                <w:noProof/>
                <w:sz w:val="20"/>
                <w:szCs w:val="20"/>
              </w:rPr>
            </w:pPr>
            <w:r w:rsidRPr="005D6A06">
              <w:rPr>
                <w:rFonts w:eastAsia="Arial" w:cs="Arial"/>
                <w:noProof/>
                <w:sz w:val="20"/>
                <w:szCs w:val="20"/>
              </w:rPr>
              <w:t>Gathering and actioning feedback on IM processes and products.</w:t>
            </w:r>
          </w:p>
          <w:p w:rsidRPr="005D6A06" w:rsidR="00A64CDC" w:rsidP="00A64CDC" w:rsidRDefault="00A64CDC" w14:paraId="4EE27367" w14:textId="535D6784">
            <w:pPr>
              <w:rPr>
                <w:color w:val="000000" w:themeColor="text1"/>
                <w:sz w:val="20"/>
                <w:szCs w:val="20"/>
              </w:rPr>
            </w:pPr>
          </w:p>
        </w:tc>
      </w:tr>
    </w:tbl>
    <w:p w:rsidRPr="005D6A06" w:rsidR="007A08C3" w:rsidP="00CB0CED" w:rsidRDefault="007A08C3" w14:paraId="08C8C22A" w14:textId="68DA89F6"/>
    <w:p w:rsidRPr="005D6A06" w:rsidR="00A80E61" w:rsidP="003B4602" w:rsidRDefault="00A80E61" w14:paraId="2A5E28F4" w14:textId="77777777"/>
    <w:sectPr w:rsidRPr="005D6A06" w:rsidR="00A80E61" w:rsidSect="00B000DF">
      <w:headerReference w:type="default" r:id="rId11"/>
      <w:pgSz w:w="11907" w:h="16839" w:orient="portrait" w:code="9"/>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3146" w:rsidP="00B000DF" w:rsidRDefault="00BD3146" w14:paraId="2BC582AC" w14:textId="77777777">
      <w:r>
        <w:separator/>
      </w:r>
    </w:p>
  </w:endnote>
  <w:endnote w:type="continuationSeparator" w:id="0">
    <w:p w:rsidR="00BD3146" w:rsidP="00B000DF" w:rsidRDefault="00BD3146" w14:paraId="614D4F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3146" w:rsidP="00B000DF" w:rsidRDefault="00BD3146" w14:paraId="7C76253A" w14:textId="77777777">
      <w:r>
        <w:separator/>
      </w:r>
    </w:p>
  </w:footnote>
  <w:footnote w:type="continuationSeparator" w:id="0">
    <w:p w:rsidR="00BD3146" w:rsidP="00B000DF" w:rsidRDefault="00BD3146" w14:paraId="3550204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84413854"/>
      <w:docPartObj>
        <w:docPartGallery w:val="Page Numbers (Top of Page)"/>
        <w:docPartUnique/>
      </w:docPartObj>
    </w:sdtPr>
    <w:sdtEndPr>
      <w:rPr>
        <w:b/>
        <w:bCs/>
        <w:noProof/>
        <w:color w:val="auto"/>
        <w:spacing w:val="0"/>
      </w:rPr>
    </w:sdtEndPr>
    <w:sdtContent>
      <w:p w:rsidR="00B000DF" w:rsidRDefault="00B000DF" w14:paraId="423AFF65" w14:textId="77777777">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DA3B57" w:rsidR="00DA3B57">
          <w:rPr>
            <w:b/>
            <w:bCs/>
            <w:noProof/>
          </w:rPr>
          <w:t>5</w:t>
        </w:r>
        <w:r>
          <w:rPr>
            <w:b/>
            <w:bCs/>
            <w:noProof/>
          </w:rPr>
          <w:fldChar w:fldCharType="end"/>
        </w:r>
      </w:p>
    </w:sdtContent>
  </w:sdt>
  <w:p w:rsidR="00B000DF" w:rsidRDefault="00B000DF" w14:paraId="6C6495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0FFB"/>
    <w:multiLevelType w:val="hybridMultilevel"/>
    <w:tmpl w:val="7194951E"/>
    <w:lvl w:ilvl="0" w:tplc="0D2007CA">
      <w:start w:val="1"/>
      <w:numFmt w:val="bullet"/>
      <w:lvlText w:val=""/>
      <w:lvlJc w:val="left"/>
      <w:pPr>
        <w:ind w:left="720" w:hanging="360"/>
      </w:pPr>
      <w:rPr>
        <w:rFonts w:hint="default" w:ascii="Symbol" w:hAnsi="Symbol"/>
      </w:rPr>
    </w:lvl>
    <w:lvl w:ilvl="1" w:tplc="1090A752">
      <w:start w:val="1"/>
      <w:numFmt w:val="bullet"/>
      <w:lvlText w:val="o"/>
      <w:lvlJc w:val="left"/>
      <w:pPr>
        <w:ind w:left="1440" w:hanging="360"/>
      </w:pPr>
      <w:rPr>
        <w:rFonts w:hint="default" w:ascii="Courier New" w:hAnsi="Courier New"/>
      </w:rPr>
    </w:lvl>
    <w:lvl w:ilvl="2" w:tplc="9752D40C">
      <w:start w:val="1"/>
      <w:numFmt w:val="bullet"/>
      <w:lvlText w:val=""/>
      <w:lvlJc w:val="left"/>
      <w:pPr>
        <w:ind w:left="2160" w:hanging="360"/>
      </w:pPr>
      <w:rPr>
        <w:rFonts w:hint="default" w:ascii="Wingdings" w:hAnsi="Wingdings"/>
      </w:rPr>
    </w:lvl>
    <w:lvl w:ilvl="3" w:tplc="60787976">
      <w:start w:val="1"/>
      <w:numFmt w:val="bullet"/>
      <w:lvlText w:val=""/>
      <w:lvlJc w:val="left"/>
      <w:pPr>
        <w:ind w:left="2880" w:hanging="360"/>
      </w:pPr>
      <w:rPr>
        <w:rFonts w:hint="default" w:ascii="Symbol" w:hAnsi="Symbol"/>
      </w:rPr>
    </w:lvl>
    <w:lvl w:ilvl="4" w:tplc="36E8ECF2">
      <w:start w:val="1"/>
      <w:numFmt w:val="bullet"/>
      <w:lvlText w:val="o"/>
      <w:lvlJc w:val="left"/>
      <w:pPr>
        <w:ind w:left="3600" w:hanging="360"/>
      </w:pPr>
      <w:rPr>
        <w:rFonts w:hint="default" w:ascii="Courier New" w:hAnsi="Courier New"/>
      </w:rPr>
    </w:lvl>
    <w:lvl w:ilvl="5" w:tplc="8DDE2400">
      <w:start w:val="1"/>
      <w:numFmt w:val="bullet"/>
      <w:lvlText w:val=""/>
      <w:lvlJc w:val="left"/>
      <w:pPr>
        <w:ind w:left="4320" w:hanging="360"/>
      </w:pPr>
      <w:rPr>
        <w:rFonts w:hint="default" w:ascii="Wingdings" w:hAnsi="Wingdings"/>
      </w:rPr>
    </w:lvl>
    <w:lvl w:ilvl="6" w:tplc="8ED40196">
      <w:start w:val="1"/>
      <w:numFmt w:val="bullet"/>
      <w:lvlText w:val=""/>
      <w:lvlJc w:val="left"/>
      <w:pPr>
        <w:ind w:left="5040" w:hanging="360"/>
      </w:pPr>
      <w:rPr>
        <w:rFonts w:hint="default" w:ascii="Symbol" w:hAnsi="Symbol"/>
      </w:rPr>
    </w:lvl>
    <w:lvl w:ilvl="7" w:tplc="3DB226C8">
      <w:start w:val="1"/>
      <w:numFmt w:val="bullet"/>
      <w:lvlText w:val="o"/>
      <w:lvlJc w:val="left"/>
      <w:pPr>
        <w:ind w:left="5760" w:hanging="360"/>
      </w:pPr>
      <w:rPr>
        <w:rFonts w:hint="default" w:ascii="Courier New" w:hAnsi="Courier New"/>
      </w:rPr>
    </w:lvl>
    <w:lvl w:ilvl="8" w:tplc="43DEFD30">
      <w:start w:val="1"/>
      <w:numFmt w:val="bullet"/>
      <w:lvlText w:val=""/>
      <w:lvlJc w:val="left"/>
      <w:pPr>
        <w:ind w:left="6480" w:hanging="360"/>
      </w:pPr>
      <w:rPr>
        <w:rFonts w:hint="default" w:ascii="Wingdings" w:hAnsi="Wingdings"/>
      </w:rPr>
    </w:lvl>
  </w:abstractNum>
  <w:abstractNum w:abstractNumId="1" w15:restartNumberingAfterBreak="0">
    <w:nsid w:val="07865C43"/>
    <w:multiLevelType w:val="hybridMultilevel"/>
    <w:tmpl w:val="48008FE0"/>
    <w:lvl w:ilvl="0" w:tplc="04090001">
      <w:start w:val="1"/>
      <w:numFmt w:val="bullet"/>
      <w:lvlText w:val=""/>
      <w:lvlJc w:val="left"/>
      <w:pPr>
        <w:ind w:left="360" w:hanging="360"/>
      </w:pPr>
      <w:rPr>
        <w:rFonts w:hint="default" w:ascii="Symbol" w:hAnsi="Symbol"/>
      </w:rPr>
    </w:lvl>
    <w:lvl w:ilvl="1" w:tplc="EAE63C3A">
      <w:numFmt w:val="bullet"/>
      <w:lvlText w:val="•"/>
      <w:lvlJc w:val="left"/>
      <w:pPr>
        <w:ind w:left="1440" w:hanging="720"/>
      </w:pPr>
      <w:rPr>
        <w:rFonts w:hint="default" w:ascii="Arial" w:hAnsi="Arial" w:eastAsia="Times New Roman"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911575"/>
    <w:multiLevelType w:val="hybridMultilevel"/>
    <w:tmpl w:val="C2CC8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Wingdings"/>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3EE4C32"/>
    <w:multiLevelType w:val="hybridMultilevel"/>
    <w:tmpl w:val="AA749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3B1AFA"/>
    <w:multiLevelType w:val="hybridMultilevel"/>
    <w:tmpl w:val="22D80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595046"/>
    <w:multiLevelType w:val="hybridMultilevel"/>
    <w:tmpl w:val="CC1CE316"/>
    <w:lvl w:ilvl="0" w:tplc="584821DE">
      <w:start w:val="1"/>
      <w:numFmt w:val="bullet"/>
      <w:lvlText w:val=""/>
      <w:lvlJc w:val="left"/>
      <w:pPr>
        <w:ind w:left="720" w:hanging="360"/>
      </w:pPr>
      <w:rPr>
        <w:rFonts w:hint="default" w:ascii="Symbol" w:hAnsi="Symbol"/>
      </w:rPr>
    </w:lvl>
    <w:lvl w:ilvl="1" w:tplc="A0021A34">
      <w:start w:val="1"/>
      <w:numFmt w:val="bullet"/>
      <w:lvlText w:val="o"/>
      <w:lvlJc w:val="left"/>
      <w:pPr>
        <w:ind w:left="1440" w:hanging="360"/>
      </w:pPr>
      <w:rPr>
        <w:rFonts w:hint="default" w:ascii="Courier New" w:hAnsi="Courier New"/>
      </w:rPr>
    </w:lvl>
    <w:lvl w:ilvl="2" w:tplc="BF98A7C0">
      <w:start w:val="1"/>
      <w:numFmt w:val="bullet"/>
      <w:lvlText w:val=""/>
      <w:lvlJc w:val="left"/>
      <w:pPr>
        <w:ind w:left="2160" w:hanging="360"/>
      </w:pPr>
      <w:rPr>
        <w:rFonts w:hint="default" w:ascii="Wingdings" w:hAnsi="Wingdings"/>
      </w:rPr>
    </w:lvl>
    <w:lvl w:ilvl="3" w:tplc="19B0BE8C">
      <w:start w:val="1"/>
      <w:numFmt w:val="bullet"/>
      <w:lvlText w:val=""/>
      <w:lvlJc w:val="left"/>
      <w:pPr>
        <w:ind w:left="2880" w:hanging="360"/>
      </w:pPr>
      <w:rPr>
        <w:rFonts w:hint="default" w:ascii="Symbol" w:hAnsi="Symbol"/>
      </w:rPr>
    </w:lvl>
    <w:lvl w:ilvl="4" w:tplc="A1E2E936">
      <w:start w:val="1"/>
      <w:numFmt w:val="bullet"/>
      <w:lvlText w:val="o"/>
      <w:lvlJc w:val="left"/>
      <w:pPr>
        <w:ind w:left="3600" w:hanging="360"/>
      </w:pPr>
      <w:rPr>
        <w:rFonts w:hint="default" w:ascii="Courier New" w:hAnsi="Courier New"/>
      </w:rPr>
    </w:lvl>
    <w:lvl w:ilvl="5" w:tplc="423446C0">
      <w:start w:val="1"/>
      <w:numFmt w:val="bullet"/>
      <w:lvlText w:val=""/>
      <w:lvlJc w:val="left"/>
      <w:pPr>
        <w:ind w:left="4320" w:hanging="360"/>
      </w:pPr>
      <w:rPr>
        <w:rFonts w:hint="default" w:ascii="Wingdings" w:hAnsi="Wingdings"/>
      </w:rPr>
    </w:lvl>
    <w:lvl w:ilvl="6" w:tplc="A3FC9690">
      <w:start w:val="1"/>
      <w:numFmt w:val="bullet"/>
      <w:lvlText w:val=""/>
      <w:lvlJc w:val="left"/>
      <w:pPr>
        <w:ind w:left="5040" w:hanging="360"/>
      </w:pPr>
      <w:rPr>
        <w:rFonts w:hint="default" w:ascii="Symbol" w:hAnsi="Symbol"/>
      </w:rPr>
    </w:lvl>
    <w:lvl w:ilvl="7" w:tplc="86DC4386">
      <w:start w:val="1"/>
      <w:numFmt w:val="bullet"/>
      <w:lvlText w:val="o"/>
      <w:lvlJc w:val="left"/>
      <w:pPr>
        <w:ind w:left="5760" w:hanging="360"/>
      </w:pPr>
      <w:rPr>
        <w:rFonts w:hint="default" w:ascii="Courier New" w:hAnsi="Courier New"/>
      </w:rPr>
    </w:lvl>
    <w:lvl w:ilvl="8" w:tplc="DD886944">
      <w:start w:val="1"/>
      <w:numFmt w:val="bullet"/>
      <w:lvlText w:val=""/>
      <w:lvlJc w:val="left"/>
      <w:pPr>
        <w:ind w:left="6480" w:hanging="360"/>
      </w:pPr>
      <w:rPr>
        <w:rFonts w:hint="default" w:ascii="Wingdings" w:hAnsi="Wingdings"/>
      </w:rPr>
    </w:lvl>
  </w:abstractNum>
  <w:abstractNum w:abstractNumId="7" w15:restartNumberingAfterBreak="0">
    <w:nsid w:val="20C856F1"/>
    <w:multiLevelType w:val="hybridMultilevel"/>
    <w:tmpl w:val="45785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126FE0"/>
    <w:multiLevelType w:val="hybridMultilevel"/>
    <w:tmpl w:val="625CDC9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27642E5"/>
    <w:multiLevelType w:val="hybridMultilevel"/>
    <w:tmpl w:val="07FED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4A1000E"/>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5FE48B2"/>
    <w:multiLevelType w:val="hybridMultilevel"/>
    <w:tmpl w:val="530A1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26721882"/>
    <w:multiLevelType w:val="hybridMultilevel"/>
    <w:tmpl w:val="F70C39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C5B6D0F"/>
    <w:multiLevelType w:val="hybridMultilevel"/>
    <w:tmpl w:val="3184F3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DB06365"/>
    <w:multiLevelType w:val="hybridMultilevel"/>
    <w:tmpl w:val="BD4EE7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Aria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Arial"/>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Arial"/>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300322FF"/>
    <w:multiLevelType w:val="hybridMultilevel"/>
    <w:tmpl w:val="A7FE670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1BF36F0"/>
    <w:multiLevelType w:val="hybridMultilevel"/>
    <w:tmpl w:val="9B2EC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3A86262"/>
    <w:multiLevelType w:val="hybridMultilevel"/>
    <w:tmpl w:val="16B20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hint="default" w:ascii="Wingdings" w:hAnsi="Wingdings"/>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4C94D8B"/>
    <w:multiLevelType w:val="multilevel"/>
    <w:tmpl w:val="21A89256"/>
    <w:lvl w:ilvl="0">
      <w:start w:val="1"/>
      <w:numFmt w:val="bullet"/>
      <w:lvlText w:val=""/>
      <w:lvlJc w:val="left"/>
      <w:pPr>
        <w:ind w:left="720" w:hanging="360"/>
      </w:pPr>
      <w:rPr>
        <w:rFonts w:hint="default" w:ascii="Symbol" w:hAnsi="Symbo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5DF75D1"/>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14A7C1B"/>
    <w:multiLevelType w:val="hybridMultilevel"/>
    <w:tmpl w:val="D1F05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2A043E7"/>
    <w:multiLevelType w:val="hybridMultilevel"/>
    <w:tmpl w:val="F60E350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477552C"/>
    <w:multiLevelType w:val="hybridMultilevel"/>
    <w:tmpl w:val="A61610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4937545"/>
    <w:multiLevelType w:val="hybridMultilevel"/>
    <w:tmpl w:val="6BD668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F7033DD"/>
    <w:multiLevelType w:val="hybridMultilevel"/>
    <w:tmpl w:val="D3B2F140"/>
    <w:lvl w:ilvl="0" w:tplc="EAC6407A">
      <w:start w:val="1"/>
      <w:numFmt w:val="bullet"/>
      <w:lvlText w:val=""/>
      <w:lvlJc w:val="left"/>
      <w:pPr>
        <w:ind w:left="720" w:hanging="360"/>
      </w:pPr>
      <w:rPr>
        <w:rFonts w:hint="default" w:ascii="Symbol" w:hAnsi="Symbol"/>
      </w:rPr>
    </w:lvl>
    <w:lvl w:ilvl="1" w:tplc="D436BEAE">
      <w:start w:val="1"/>
      <w:numFmt w:val="bullet"/>
      <w:lvlText w:val="o"/>
      <w:lvlJc w:val="left"/>
      <w:pPr>
        <w:ind w:left="1440" w:hanging="360"/>
      </w:pPr>
      <w:rPr>
        <w:rFonts w:hint="default" w:ascii="Courier New" w:hAnsi="Courier New"/>
      </w:rPr>
    </w:lvl>
    <w:lvl w:ilvl="2" w:tplc="9158501E">
      <w:start w:val="1"/>
      <w:numFmt w:val="bullet"/>
      <w:lvlText w:val=""/>
      <w:lvlJc w:val="left"/>
      <w:pPr>
        <w:ind w:left="2160" w:hanging="360"/>
      </w:pPr>
      <w:rPr>
        <w:rFonts w:hint="default" w:ascii="Wingdings" w:hAnsi="Wingdings"/>
      </w:rPr>
    </w:lvl>
    <w:lvl w:ilvl="3" w:tplc="E1EEE356">
      <w:start w:val="1"/>
      <w:numFmt w:val="bullet"/>
      <w:lvlText w:val=""/>
      <w:lvlJc w:val="left"/>
      <w:pPr>
        <w:ind w:left="2880" w:hanging="360"/>
      </w:pPr>
      <w:rPr>
        <w:rFonts w:hint="default" w:ascii="Symbol" w:hAnsi="Symbol"/>
      </w:rPr>
    </w:lvl>
    <w:lvl w:ilvl="4" w:tplc="116CB66E">
      <w:start w:val="1"/>
      <w:numFmt w:val="bullet"/>
      <w:lvlText w:val="o"/>
      <w:lvlJc w:val="left"/>
      <w:pPr>
        <w:ind w:left="3600" w:hanging="360"/>
      </w:pPr>
      <w:rPr>
        <w:rFonts w:hint="default" w:ascii="Courier New" w:hAnsi="Courier New"/>
      </w:rPr>
    </w:lvl>
    <w:lvl w:ilvl="5" w:tplc="3BF6D5DE">
      <w:start w:val="1"/>
      <w:numFmt w:val="bullet"/>
      <w:lvlText w:val=""/>
      <w:lvlJc w:val="left"/>
      <w:pPr>
        <w:ind w:left="4320" w:hanging="360"/>
      </w:pPr>
      <w:rPr>
        <w:rFonts w:hint="default" w:ascii="Wingdings" w:hAnsi="Wingdings"/>
      </w:rPr>
    </w:lvl>
    <w:lvl w:ilvl="6" w:tplc="59987B20">
      <w:start w:val="1"/>
      <w:numFmt w:val="bullet"/>
      <w:lvlText w:val=""/>
      <w:lvlJc w:val="left"/>
      <w:pPr>
        <w:ind w:left="5040" w:hanging="360"/>
      </w:pPr>
      <w:rPr>
        <w:rFonts w:hint="default" w:ascii="Symbol" w:hAnsi="Symbol"/>
      </w:rPr>
    </w:lvl>
    <w:lvl w:ilvl="7" w:tplc="E94A3C28">
      <w:start w:val="1"/>
      <w:numFmt w:val="bullet"/>
      <w:lvlText w:val="o"/>
      <w:lvlJc w:val="left"/>
      <w:pPr>
        <w:ind w:left="5760" w:hanging="360"/>
      </w:pPr>
      <w:rPr>
        <w:rFonts w:hint="default" w:ascii="Courier New" w:hAnsi="Courier New"/>
      </w:rPr>
    </w:lvl>
    <w:lvl w:ilvl="8" w:tplc="42DA16AC">
      <w:start w:val="1"/>
      <w:numFmt w:val="bullet"/>
      <w:lvlText w:val=""/>
      <w:lvlJc w:val="left"/>
      <w:pPr>
        <w:ind w:left="6480" w:hanging="360"/>
      </w:pPr>
      <w:rPr>
        <w:rFonts w:hint="default" w:ascii="Wingdings" w:hAnsi="Wingdings"/>
      </w:rPr>
    </w:lvl>
  </w:abstractNum>
  <w:abstractNum w:abstractNumId="26" w15:restartNumberingAfterBreak="0">
    <w:nsid w:val="50E53715"/>
    <w:multiLevelType w:val="hybridMultilevel"/>
    <w:tmpl w:val="A56CC2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51F85031"/>
    <w:multiLevelType w:val="multilevel"/>
    <w:tmpl w:val="6D54BF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96E2429"/>
    <w:multiLevelType w:val="hybridMultilevel"/>
    <w:tmpl w:val="FCB441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5A511C3A"/>
    <w:multiLevelType w:val="hybridMultilevel"/>
    <w:tmpl w:val="D4AC7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863B30"/>
    <w:multiLevelType w:val="hybridMultilevel"/>
    <w:tmpl w:val="B15C8E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5E8D2290"/>
    <w:multiLevelType w:val="hybridMultilevel"/>
    <w:tmpl w:val="5AF269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3FD1BA5"/>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40340D"/>
    <w:multiLevelType w:val="hybridMultilevel"/>
    <w:tmpl w:val="36B637BE"/>
    <w:lvl w:ilvl="0" w:tplc="EB98EA86">
      <w:start w:val="1"/>
      <w:numFmt w:val="bullet"/>
      <w:lvlText w:val="·"/>
      <w:lvlJc w:val="left"/>
      <w:pPr>
        <w:ind w:left="720" w:hanging="360"/>
      </w:pPr>
      <w:rPr>
        <w:rFonts w:hint="default" w:ascii="Symbol" w:hAnsi="Symbol"/>
      </w:rPr>
    </w:lvl>
    <w:lvl w:ilvl="1" w:tplc="BBDEE074">
      <w:start w:val="1"/>
      <w:numFmt w:val="bullet"/>
      <w:lvlText w:val="o"/>
      <w:lvlJc w:val="left"/>
      <w:pPr>
        <w:ind w:left="1440" w:hanging="360"/>
      </w:pPr>
      <w:rPr>
        <w:rFonts w:hint="default" w:ascii="Courier New" w:hAnsi="Courier New"/>
      </w:rPr>
    </w:lvl>
    <w:lvl w:ilvl="2" w:tplc="6C7EB1D6">
      <w:start w:val="1"/>
      <w:numFmt w:val="bullet"/>
      <w:lvlText w:val=""/>
      <w:lvlJc w:val="left"/>
      <w:pPr>
        <w:ind w:left="2160" w:hanging="360"/>
      </w:pPr>
      <w:rPr>
        <w:rFonts w:hint="default" w:ascii="Wingdings" w:hAnsi="Wingdings"/>
      </w:rPr>
    </w:lvl>
    <w:lvl w:ilvl="3" w:tplc="F9ACD53A">
      <w:start w:val="1"/>
      <w:numFmt w:val="bullet"/>
      <w:lvlText w:val=""/>
      <w:lvlJc w:val="left"/>
      <w:pPr>
        <w:ind w:left="2880" w:hanging="360"/>
      </w:pPr>
      <w:rPr>
        <w:rFonts w:hint="default" w:ascii="Symbol" w:hAnsi="Symbol"/>
      </w:rPr>
    </w:lvl>
    <w:lvl w:ilvl="4" w:tplc="D250E96C">
      <w:start w:val="1"/>
      <w:numFmt w:val="bullet"/>
      <w:lvlText w:val="o"/>
      <w:lvlJc w:val="left"/>
      <w:pPr>
        <w:ind w:left="3600" w:hanging="360"/>
      </w:pPr>
      <w:rPr>
        <w:rFonts w:hint="default" w:ascii="Courier New" w:hAnsi="Courier New"/>
      </w:rPr>
    </w:lvl>
    <w:lvl w:ilvl="5" w:tplc="9A6ED454">
      <w:start w:val="1"/>
      <w:numFmt w:val="bullet"/>
      <w:lvlText w:val=""/>
      <w:lvlJc w:val="left"/>
      <w:pPr>
        <w:ind w:left="4320" w:hanging="360"/>
      </w:pPr>
      <w:rPr>
        <w:rFonts w:hint="default" w:ascii="Wingdings" w:hAnsi="Wingdings"/>
      </w:rPr>
    </w:lvl>
    <w:lvl w:ilvl="6" w:tplc="5862F94A">
      <w:start w:val="1"/>
      <w:numFmt w:val="bullet"/>
      <w:lvlText w:val=""/>
      <w:lvlJc w:val="left"/>
      <w:pPr>
        <w:ind w:left="5040" w:hanging="360"/>
      </w:pPr>
      <w:rPr>
        <w:rFonts w:hint="default" w:ascii="Symbol" w:hAnsi="Symbol"/>
      </w:rPr>
    </w:lvl>
    <w:lvl w:ilvl="7" w:tplc="2376D02C">
      <w:start w:val="1"/>
      <w:numFmt w:val="bullet"/>
      <w:lvlText w:val="o"/>
      <w:lvlJc w:val="left"/>
      <w:pPr>
        <w:ind w:left="5760" w:hanging="360"/>
      </w:pPr>
      <w:rPr>
        <w:rFonts w:hint="default" w:ascii="Courier New" w:hAnsi="Courier New"/>
      </w:rPr>
    </w:lvl>
    <w:lvl w:ilvl="8" w:tplc="D6842004">
      <w:start w:val="1"/>
      <w:numFmt w:val="bullet"/>
      <w:lvlText w:val=""/>
      <w:lvlJc w:val="left"/>
      <w:pPr>
        <w:ind w:left="6480" w:hanging="360"/>
      </w:pPr>
      <w:rPr>
        <w:rFonts w:hint="default" w:ascii="Wingdings" w:hAnsi="Wingdings"/>
      </w:rPr>
    </w:lvl>
  </w:abstractNum>
  <w:abstractNum w:abstractNumId="34" w15:restartNumberingAfterBreak="0">
    <w:nsid w:val="6A616690"/>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5D11A73"/>
    <w:multiLevelType w:val="hybridMultilevel"/>
    <w:tmpl w:val="A8EE35DC"/>
    <w:lvl w:ilvl="0" w:tplc="9FA857B4">
      <w:start w:val="1"/>
      <w:numFmt w:val="bullet"/>
      <w:lvlText w:val=""/>
      <w:lvlJc w:val="left"/>
      <w:pPr>
        <w:ind w:left="720" w:hanging="360"/>
      </w:pPr>
      <w:rPr>
        <w:rFonts w:hint="default" w:ascii="Symbol" w:hAnsi="Symbol"/>
      </w:rPr>
    </w:lvl>
    <w:lvl w:ilvl="1" w:tplc="EB3CF776">
      <w:start w:val="1"/>
      <w:numFmt w:val="bullet"/>
      <w:lvlText w:val="o"/>
      <w:lvlJc w:val="left"/>
      <w:pPr>
        <w:ind w:left="1440" w:hanging="360"/>
      </w:pPr>
      <w:rPr>
        <w:rFonts w:hint="default" w:ascii="Courier New" w:hAnsi="Courier New"/>
      </w:rPr>
    </w:lvl>
    <w:lvl w:ilvl="2" w:tplc="22B6EC20">
      <w:start w:val="1"/>
      <w:numFmt w:val="bullet"/>
      <w:lvlText w:val=""/>
      <w:lvlJc w:val="left"/>
      <w:pPr>
        <w:ind w:left="2160" w:hanging="360"/>
      </w:pPr>
      <w:rPr>
        <w:rFonts w:hint="default" w:ascii="Wingdings" w:hAnsi="Wingdings"/>
      </w:rPr>
    </w:lvl>
    <w:lvl w:ilvl="3" w:tplc="113EFDA6">
      <w:start w:val="1"/>
      <w:numFmt w:val="bullet"/>
      <w:lvlText w:val=""/>
      <w:lvlJc w:val="left"/>
      <w:pPr>
        <w:ind w:left="2880" w:hanging="360"/>
      </w:pPr>
      <w:rPr>
        <w:rFonts w:hint="default" w:ascii="Symbol" w:hAnsi="Symbol"/>
      </w:rPr>
    </w:lvl>
    <w:lvl w:ilvl="4" w:tplc="762E4AF8">
      <w:start w:val="1"/>
      <w:numFmt w:val="bullet"/>
      <w:lvlText w:val="o"/>
      <w:lvlJc w:val="left"/>
      <w:pPr>
        <w:ind w:left="3600" w:hanging="360"/>
      </w:pPr>
      <w:rPr>
        <w:rFonts w:hint="default" w:ascii="Courier New" w:hAnsi="Courier New"/>
      </w:rPr>
    </w:lvl>
    <w:lvl w:ilvl="5" w:tplc="6EF40C78">
      <w:start w:val="1"/>
      <w:numFmt w:val="bullet"/>
      <w:lvlText w:val=""/>
      <w:lvlJc w:val="left"/>
      <w:pPr>
        <w:ind w:left="4320" w:hanging="360"/>
      </w:pPr>
      <w:rPr>
        <w:rFonts w:hint="default" w:ascii="Wingdings" w:hAnsi="Wingdings"/>
      </w:rPr>
    </w:lvl>
    <w:lvl w:ilvl="6" w:tplc="9E5A754E">
      <w:start w:val="1"/>
      <w:numFmt w:val="bullet"/>
      <w:lvlText w:val=""/>
      <w:lvlJc w:val="left"/>
      <w:pPr>
        <w:ind w:left="5040" w:hanging="360"/>
      </w:pPr>
      <w:rPr>
        <w:rFonts w:hint="default" w:ascii="Symbol" w:hAnsi="Symbol"/>
      </w:rPr>
    </w:lvl>
    <w:lvl w:ilvl="7" w:tplc="BAA82D26">
      <w:start w:val="1"/>
      <w:numFmt w:val="bullet"/>
      <w:lvlText w:val="o"/>
      <w:lvlJc w:val="left"/>
      <w:pPr>
        <w:ind w:left="5760" w:hanging="360"/>
      </w:pPr>
      <w:rPr>
        <w:rFonts w:hint="default" w:ascii="Courier New" w:hAnsi="Courier New"/>
      </w:rPr>
    </w:lvl>
    <w:lvl w:ilvl="8" w:tplc="9B164028">
      <w:start w:val="1"/>
      <w:numFmt w:val="bullet"/>
      <w:lvlText w:val=""/>
      <w:lvlJc w:val="left"/>
      <w:pPr>
        <w:ind w:left="6480" w:hanging="360"/>
      </w:pPr>
      <w:rPr>
        <w:rFonts w:hint="default" w:ascii="Wingdings" w:hAnsi="Wingdings"/>
      </w:rPr>
    </w:lvl>
  </w:abstractNum>
  <w:abstractNum w:abstractNumId="36" w15:restartNumberingAfterBreak="0">
    <w:nsid w:val="791564BC"/>
    <w:multiLevelType w:val="hybridMultilevel"/>
    <w:tmpl w:val="B476C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B386BE3"/>
    <w:multiLevelType w:val="hybridMultilevel"/>
    <w:tmpl w:val="7924F6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FB469FD"/>
    <w:multiLevelType w:val="hybridMultilevel"/>
    <w:tmpl w:val="A8DA28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5"/>
  </w:num>
  <w:num w:numId="2">
    <w:abstractNumId w:val="6"/>
  </w:num>
  <w:num w:numId="3">
    <w:abstractNumId w:val="35"/>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2"/>
  </w:num>
  <w:num w:numId="8">
    <w:abstractNumId w:val="15"/>
  </w:num>
  <w:num w:numId="9">
    <w:abstractNumId w:val="29"/>
  </w:num>
  <w:num w:numId="10">
    <w:abstractNumId w:val="13"/>
  </w:num>
  <w:num w:numId="11">
    <w:abstractNumId w:val="12"/>
  </w:num>
  <w:num w:numId="12">
    <w:abstractNumId w:val="1"/>
  </w:num>
  <w:num w:numId="13">
    <w:abstractNumId w:val="24"/>
  </w:num>
  <w:num w:numId="14">
    <w:abstractNumId w:val="37"/>
  </w:num>
  <w:num w:numId="15">
    <w:abstractNumId w:val="17"/>
  </w:num>
  <w:num w:numId="16">
    <w:abstractNumId w:val="26"/>
  </w:num>
  <w:num w:numId="17">
    <w:abstractNumId w:val="30"/>
  </w:num>
  <w:num w:numId="18">
    <w:abstractNumId w:val="28"/>
  </w:num>
  <w:num w:numId="19">
    <w:abstractNumId w:val="11"/>
  </w:num>
  <w:num w:numId="20">
    <w:abstractNumId w:val="14"/>
  </w:num>
  <w:num w:numId="21">
    <w:abstractNumId w:val="38"/>
  </w:num>
  <w:num w:numId="22">
    <w:abstractNumId w:val="34"/>
  </w:num>
  <w:num w:numId="23">
    <w:abstractNumId w:val="32"/>
  </w:num>
  <w:num w:numId="24">
    <w:abstractNumId w:val="27"/>
  </w:num>
  <w:num w:numId="25">
    <w:abstractNumId w:val="19"/>
  </w:num>
  <w:num w:numId="26">
    <w:abstractNumId w:val="10"/>
  </w:num>
  <w:num w:numId="27">
    <w:abstractNumId w:val="20"/>
  </w:num>
  <w:num w:numId="28">
    <w:abstractNumId w:val="9"/>
  </w:num>
  <w:num w:numId="29">
    <w:abstractNumId w:val="16"/>
  </w:num>
  <w:num w:numId="30">
    <w:abstractNumId w:val="23"/>
  </w:num>
  <w:num w:numId="31">
    <w:abstractNumId w:val="36"/>
  </w:num>
  <w:num w:numId="32">
    <w:abstractNumId w:val="5"/>
  </w:num>
  <w:num w:numId="33">
    <w:abstractNumId w:val="4"/>
  </w:num>
  <w:num w:numId="34">
    <w:abstractNumId w:val="2"/>
  </w:num>
  <w:num w:numId="35">
    <w:abstractNumId w:val="21"/>
  </w:num>
  <w:num w:numId="36">
    <w:abstractNumId w:val="7"/>
  </w:num>
  <w:num w:numId="37">
    <w:abstractNumId w:val="31"/>
  </w:num>
  <w:num w:numId="38">
    <w:abstractNumId w:val="0"/>
  </w:num>
  <w:num w:numId="39">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tru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10DC4"/>
    <w:rsid w:val="00016799"/>
    <w:rsid w:val="000242BB"/>
    <w:rsid w:val="00025750"/>
    <w:rsid w:val="00050BA7"/>
    <w:rsid w:val="00053885"/>
    <w:rsid w:val="0007276A"/>
    <w:rsid w:val="000837CE"/>
    <w:rsid w:val="000915D0"/>
    <w:rsid w:val="00091B2C"/>
    <w:rsid w:val="00093A2B"/>
    <w:rsid w:val="000A0C83"/>
    <w:rsid w:val="000A3A59"/>
    <w:rsid w:val="000A4C72"/>
    <w:rsid w:val="000B35B1"/>
    <w:rsid w:val="000E362E"/>
    <w:rsid w:val="000E478F"/>
    <w:rsid w:val="000F4529"/>
    <w:rsid w:val="00100BDE"/>
    <w:rsid w:val="0010414B"/>
    <w:rsid w:val="00104403"/>
    <w:rsid w:val="00104962"/>
    <w:rsid w:val="001102E5"/>
    <w:rsid w:val="00114A1B"/>
    <w:rsid w:val="001224BD"/>
    <w:rsid w:val="001406C2"/>
    <w:rsid w:val="001448C7"/>
    <w:rsid w:val="00155DFD"/>
    <w:rsid w:val="001640D4"/>
    <w:rsid w:val="0017097A"/>
    <w:rsid w:val="00172CC4"/>
    <w:rsid w:val="00180630"/>
    <w:rsid w:val="00181145"/>
    <w:rsid w:val="00186B96"/>
    <w:rsid w:val="00186CDC"/>
    <w:rsid w:val="00186E14"/>
    <w:rsid w:val="001A2BA5"/>
    <w:rsid w:val="001B2312"/>
    <w:rsid w:val="001B372A"/>
    <w:rsid w:val="001B38A9"/>
    <w:rsid w:val="001B6094"/>
    <w:rsid w:val="001C133C"/>
    <w:rsid w:val="001C5E00"/>
    <w:rsid w:val="001D1764"/>
    <w:rsid w:val="001D36F1"/>
    <w:rsid w:val="001F5C1F"/>
    <w:rsid w:val="002005C1"/>
    <w:rsid w:val="00216A5C"/>
    <w:rsid w:val="00223F0A"/>
    <w:rsid w:val="002334A5"/>
    <w:rsid w:val="00243C7B"/>
    <w:rsid w:val="0024502D"/>
    <w:rsid w:val="00264BB2"/>
    <w:rsid w:val="00275A26"/>
    <w:rsid w:val="00292CE5"/>
    <w:rsid w:val="002A0EA7"/>
    <w:rsid w:val="002B4232"/>
    <w:rsid w:val="002E0A6A"/>
    <w:rsid w:val="002E6B12"/>
    <w:rsid w:val="002F3161"/>
    <w:rsid w:val="002F60FE"/>
    <w:rsid w:val="002F7E17"/>
    <w:rsid w:val="00302580"/>
    <w:rsid w:val="003069B1"/>
    <w:rsid w:val="0031479B"/>
    <w:rsid w:val="00315B2A"/>
    <w:rsid w:val="00316A7D"/>
    <w:rsid w:val="00321882"/>
    <w:rsid w:val="003240AE"/>
    <w:rsid w:val="00331659"/>
    <w:rsid w:val="003430D4"/>
    <w:rsid w:val="00354734"/>
    <w:rsid w:val="0036436E"/>
    <w:rsid w:val="003651D5"/>
    <w:rsid w:val="00365878"/>
    <w:rsid w:val="00370452"/>
    <w:rsid w:val="00372769"/>
    <w:rsid w:val="003767DB"/>
    <w:rsid w:val="00381DCB"/>
    <w:rsid w:val="00387855"/>
    <w:rsid w:val="0039284C"/>
    <w:rsid w:val="003B4602"/>
    <w:rsid w:val="003B4C3F"/>
    <w:rsid w:val="003D72BA"/>
    <w:rsid w:val="003E1494"/>
    <w:rsid w:val="003E6A61"/>
    <w:rsid w:val="00412FDE"/>
    <w:rsid w:val="00423F42"/>
    <w:rsid w:val="00425D10"/>
    <w:rsid w:val="0044169A"/>
    <w:rsid w:val="00445865"/>
    <w:rsid w:val="00450129"/>
    <w:rsid w:val="00453CB3"/>
    <w:rsid w:val="00456D3F"/>
    <w:rsid w:val="004765F5"/>
    <w:rsid w:val="00481E1D"/>
    <w:rsid w:val="00496DD1"/>
    <w:rsid w:val="004B21BA"/>
    <w:rsid w:val="004B7C26"/>
    <w:rsid w:val="004C2692"/>
    <w:rsid w:val="004F2500"/>
    <w:rsid w:val="00502170"/>
    <w:rsid w:val="005065B8"/>
    <w:rsid w:val="00520A5B"/>
    <w:rsid w:val="005246ED"/>
    <w:rsid w:val="00527AF9"/>
    <w:rsid w:val="005341C0"/>
    <w:rsid w:val="00544F16"/>
    <w:rsid w:val="0056334B"/>
    <w:rsid w:val="00573CE1"/>
    <w:rsid w:val="00573FA3"/>
    <w:rsid w:val="00574CD5"/>
    <w:rsid w:val="0057760E"/>
    <w:rsid w:val="00594AE6"/>
    <w:rsid w:val="005956AF"/>
    <w:rsid w:val="00596622"/>
    <w:rsid w:val="005A0107"/>
    <w:rsid w:val="005B4650"/>
    <w:rsid w:val="005B5AA3"/>
    <w:rsid w:val="005C4F18"/>
    <w:rsid w:val="005D06D0"/>
    <w:rsid w:val="005D6A06"/>
    <w:rsid w:val="005D7632"/>
    <w:rsid w:val="005E0823"/>
    <w:rsid w:val="00601529"/>
    <w:rsid w:val="00605A72"/>
    <w:rsid w:val="00625DA5"/>
    <w:rsid w:val="006355CE"/>
    <w:rsid w:val="00636645"/>
    <w:rsid w:val="00636EFE"/>
    <w:rsid w:val="00641DD9"/>
    <w:rsid w:val="0064307C"/>
    <w:rsid w:val="006530FD"/>
    <w:rsid w:val="00656A2B"/>
    <w:rsid w:val="006721C1"/>
    <w:rsid w:val="00680A3F"/>
    <w:rsid w:val="00683404"/>
    <w:rsid w:val="006A6970"/>
    <w:rsid w:val="006B53F4"/>
    <w:rsid w:val="006D3726"/>
    <w:rsid w:val="006D7419"/>
    <w:rsid w:val="006E5508"/>
    <w:rsid w:val="006E5DF5"/>
    <w:rsid w:val="006F551C"/>
    <w:rsid w:val="00702727"/>
    <w:rsid w:val="007056E8"/>
    <w:rsid w:val="007169B2"/>
    <w:rsid w:val="007865BD"/>
    <w:rsid w:val="00790DDC"/>
    <w:rsid w:val="007A08C3"/>
    <w:rsid w:val="007A6693"/>
    <w:rsid w:val="007B6121"/>
    <w:rsid w:val="007C6F0C"/>
    <w:rsid w:val="007C73B9"/>
    <w:rsid w:val="007D67A4"/>
    <w:rsid w:val="007E33A8"/>
    <w:rsid w:val="007F692D"/>
    <w:rsid w:val="00800BFB"/>
    <w:rsid w:val="00814730"/>
    <w:rsid w:val="008148F7"/>
    <w:rsid w:val="0081725D"/>
    <w:rsid w:val="00833959"/>
    <w:rsid w:val="00842B7A"/>
    <w:rsid w:val="00850298"/>
    <w:rsid w:val="008577BA"/>
    <w:rsid w:val="00857ADE"/>
    <w:rsid w:val="00863B5D"/>
    <w:rsid w:val="00863E70"/>
    <w:rsid w:val="00866C78"/>
    <w:rsid w:val="00870821"/>
    <w:rsid w:val="00877273"/>
    <w:rsid w:val="00883616"/>
    <w:rsid w:val="008A2B3F"/>
    <w:rsid w:val="008A3AEB"/>
    <w:rsid w:val="008A4048"/>
    <w:rsid w:val="008A531F"/>
    <w:rsid w:val="008B0C2A"/>
    <w:rsid w:val="008C23D4"/>
    <w:rsid w:val="008E0F30"/>
    <w:rsid w:val="008E43A8"/>
    <w:rsid w:val="008E47F3"/>
    <w:rsid w:val="0091AC52"/>
    <w:rsid w:val="00933904"/>
    <w:rsid w:val="00941B51"/>
    <w:rsid w:val="00945258"/>
    <w:rsid w:val="00966F20"/>
    <w:rsid w:val="0096731D"/>
    <w:rsid w:val="0096779A"/>
    <w:rsid w:val="0097206B"/>
    <w:rsid w:val="00976BF3"/>
    <w:rsid w:val="00985614"/>
    <w:rsid w:val="00990620"/>
    <w:rsid w:val="009A1708"/>
    <w:rsid w:val="009D275D"/>
    <w:rsid w:val="009D527E"/>
    <w:rsid w:val="009E265B"/>
    <w:rsid w:val="00A005A5"/>
    <w:rsid w:val="00A03F4B"/>
    <w:rsid w:val="00A05682"/>
    <w:rsid w:val="00A16B10"/>
    <w:rsid w:val="00A276BA"/>
    <w:rsid w:val="00A303DC"/>
    <w:rsid w:val="00A40137"/>
    <w:rsid w:val="00A55EC6"/>
    <w:rsid w:val="00A56A49"/>
    <w:rsid w:val="00A64CDC"/>
    <w:rsid w:val="00A72EBB"/>
    <w:rsid w:val="00A7565F"/>
    <w:rsid w:val="00A80E61"/>
    <w:rsid w:val="00A83DAA"/>
    <w:rsid w:val="00AA6432"/>
    <w:rsid w:val="00AB5E02"/>
    <w:rsid w:val="00AC6F61"/>
    <w:rsid w:val="00B000DF"/>
    <w:rsid w:val="00B06C47"/>
    <w:rsid w:val="00B164F2"/>
    <w:rsid w:val="00B26000"/>
    <w:rsid w:val="00B31D6B"/>
    <w:rsid w:val="00B32955"/>
    <w:rsid w:val="00B3741A"/>
    <w:rsid w:val="00B469B9"/>
    <w:rsid w:val="00B516FA"/>
    <w:rsid w:val="00B845DC"/>
    <w:rsid w:val="00B86666"/>
    <w:rsid w:val="00BA1D45"/>
    <w:rsid w:val="00BB1004"/>
    <w:rsid w:val="00BB418B"/>
    <w:rsid w:val="00BB5624"/>
    <w:rsid w:val="00BD3146"/>
    <w:rsid w:val="00BD50A5"/>
    <w:rsid w:val="00C02011"/>
    <w:rsid w:val="00C11348"/>
    <w:rsid w:val="00C12D66"/>
    <w:rsid w:val="00C2226E"/>
    <w:rsid w:val="00C46372"/>
    <w:rsid w:val="00C5064E"/>
    <w:rsid w:val="00C512E5"/>
    <w:rsid w:val="00C56467"/>
    <w:rsid w:val="00C72E06"/>
    <w:rsid w:val="00C74D4F"/>
    <w:rsid w:val="00C77BFF"/>
    <w:rsid w:val="00C82656"/>
    <w:rsid w:val="00CA18FF"/>
    <w:rsid w:val="00CA66C0"/>
    <w:rsid w:val="00CB0CED"/>
    <w:rsid w:val="00CC51C2"/>
    <w:rsid w:val="00CC77E1"/>
    <w:rsid w:val="00CE3C0C"/>
    <w:rsid w:val="00CE3F02"/>
    <w:rsid w:val="00CF063F"/>
    <w:rsid w:val="00CF1DF1"/>
    <w:rsid w:val="00CF69D1"/>
    <w:rsid w:val="00D027AA"/>
    <w:rsid w:val="00D078EF"/>
    <w:rsid w:val="00D250F6"/>
    <w:rsid w:val="00D56F3E"/>
    <w:rsid w:val="00DA3B57"/>
    <w:rsid w:val="00DB5C85"/>
    <w:rsid w:val="00DB6CE2"/>
    <w:rsid w:val="00DD4686"/>
    <w:rsid w:val="00DD638E"/>
    <w:rsid w:val="00DE48AF"/>
    <w:rsid w:val="00DE4907"/>
    <w:rsid w:val="00DF4081"/>
    <w:rsid w:val="00E02E1C"/>
    <w:rsid w:val="00E04D20"/>
    <w:rsid w:val="00E2170A"/>
    <w:rsid w:val="00E23539"/>
    <w:rsid w:val="00E519AC"/>
    <w:rsid w:val="00E54A84"/>
    <w:rsid w:val="00E606EA"/>
    <w:rsid w:val="00E94376"/>
    <w:rsid w:val="00EA0BA1"/>
    <w:rsid w:val="00EA3334"/>
    <w:rsid w:val="00EB3B87"/>
    <w:rsid w:val="00EB406E"/>
    <w:rsid w:val="00EB4449"/>
    <w:rsid w:val="00EC34FE"/>
    <w:rsid w:val="00ED4A01"/>
    <w:rsid w:val="00ED65EE"/>
    <w:rsid w:val="00EF7827"/>
    <w:rsid w:val="00F00FA2"/>
    <w:rsid w:val="00F0295A"/>
    <w:rsid w:val="00F02B10"/>
    <w:rsid w:val="00F04913"/>
    <w:rsid w:val="00F36268"/>
    <w:rsid w:val="00F40B2E"/>
    <w:rsid w:val="00F4308F"/>
    <w:rsid w:val="00F43D5F"/>
    <w:rsid w:val="00F44751"/>
    <w:rsid w:val="00F44BAD"/>
    <w:rsid w:val="00F60992"/>
    <w:rsid w:val="00F64B69"/>
    <w:rsid w:val="00F80E78"/>
    <w:rsid w:val="00F84167"/>
    <w:rsid w:val="00F87CF3"/>
    <w:rsid w:val="00F90139"/>
    <w:rsid w:val="00F94450"/>
    <w:rsid w:val="00FB6CEC"/>
    <w:rsid w:val="00FC4742"/>
    <w:rsid w:val="00FE3C49"/>
    <w:rsid w:val="058FAD95"/>
    <w:rsid w:val="05A4BAA1"/>
    <w:rsid w:val="0B82FA38"/>
    <w:rsid w:val="0DC1D891"/>
    <w:rsid w:val="0E1480C3"/>
    <w:rsid w:val="1358951E"/>
    <w:rsid w:val="1666F186"/>
    <w:rsid w:val="1749A1EC"/>
    <w:rsid w:val="19B5D43E"/>
    <w:rsid w:val="1B8173C1"/>
    <w:rsid w:val="1F7C4922"/>
    <w:rsid w:val="22896607"/>
    <w:rsid w:val="22D50C24"/>
    <w:rsid w:val="2349B643"/>
    <w:rsid w:val="2C2232B5"/>
    <w:rsid w:val="2DC4EF5D"/>
    <w:rsid w:val="2F4A294B"/>
    <w:rsid w:val="2F795F6F"/>
    <w:rsid w:val="31353B76"/>
    <w:rsid w:val="349D5615"/>
    <w:rsid w:val="39880CD3"/>
    <w:rsid w:val="3B56F7F3"/>
    <w:rsid w:val="3D263BA9"/>
    <w:rsid w:val="3D4B56E8"/>
    <w:rsid w:val="3EDC83E1"/>
    <w:rsid w:val="41C44139"/>
    <w:rsid w:val="43054C4D"/>
    <w:rsid w:val="48869A8C"/>
    <w:rsid w:val="4A333EBE"/>
    <w:rsid w:val="4E2FFB02"/>
    <w:rsid w:val="4E47083C"/>
    <w:rsid w:val="4EFC4D4D"/>
    <w:rsid w:val="5113012F"/>
    <w:rsid w:val="524A4B0B"/>
    <w:rsid w:val="535AA58A"/>
    <w:rsid w:val="53CE54D0"/>
    <w:rsid w:val="55AEDAEA"/>
    <w:rsid w:val="56181FEB"/>
    <w:rsid w:val="59929F21"/>
    <w:rsid w:val="5A6482E3"/>
    <w:rsid w:val="5B84A733"/>
    <w:rsid w:val="5EC9763A"/>
    <w:rsid w:val="5FCE50E2"/>
    <w:rsid w:val="63B65BFF"/>
    <w:rsid w:val="65AB4F78"/>
    <w:rsid w:val="6A5AC770"/>
    <w:rsid w:val="6BB5E2D9"/>
    <w:rsid w:val="6D96F201"/>
    <w:rsid w:val="7203588C"/>
    <w:rsid w:val="723821E9"/>
    <w:rsid w:val="741FDB4C"/>
    <w:rsid w:val="74E4A4C4"/>
    <w:rsid w:val="77EB0406"/>
    <w:rsid w:val="78707EF5"/>
    <w:rsid w:val="78DEFFD4"/>
    <w:rsid w:val="79AEA806"/>
    <w:rsid w:val="7DA00D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6948"/>
  <w15:docId w15:val="{BE990302-2145-4996-BD3E-A9F201C4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606EA"/>
    <w:rPr>
      <w:rFonts w:ascii="Arial" w:hAnsi="Arial"/>
    </w:rPr>
  </w:style>
  <w:style w:type="paragraph" w:styleId="Heading1">
    <w:name w:val="heading 1"/>
    <w:basedOn w:val="Normal"/>
    <w:next w:val="Normal"/>
    <w:link w:val="Heading1Char"/>
    <w:qFormat/>
    <w:rsid w:val="00E606EA"/>
    <w:pPr>
      <w:keepNext/>
      <w:outlineLvl w:val="0"/>
    </w:pPr>
    <w:rPr>
      <w:b/>
      <w:bCs/>
    </w:rPr>
  </w:style>
  <w:style w:type="paragraph" w:styleId="Heading2">
    <w:name w:val="heading 2"/>
    <w:basedOn w:val="Normal"/>
    <w:next w:val="Normal"/>
    <w:qFormat/>
    <w:rsid w:val="00E606EA"/>
    <w:pPr>
      <w:keepNext/>
      <w:jc w:val="center"/>
      <w:outlineLvl w:val="1"/>
    </w:pPr>
    <w:rPr>
      <w:b/>
      <w:bCs/>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E606EA"/>
    <w:pPr>
      <w:jc w:val="center"/>
    </w:pPr>
    <w:rPr>
      <w:b/>
      <w:bCs/>
      <w:sz w:val="28"/>
    </w:rPr>
  </w:style>
  <w:style w:type="character" w:styleId="CommentReference">
    <w:name w:val="annotation reference"/>
    <w:semiHidden/>
    <w:rsid w:val="00E606EA"/>
    <w:rPr>
      <w:sz w:val="16"/>
      <w:szCs w:val="16"/>
    </w:rPr>
  </w:style>
  <w:style w:type="paragraph" w:styleId="CommentText">
    <w:name w:val="annotation text"/>
    <w:basedOn w:val="Normal"/>
    <w:link w:val="CommentTextChar"/>
    <w:semiHidden/>
    <w:rsid w:val="00E606EA"/>
    <w:rPr>
      <w:szCs w:val="20"/>
    </w:rPr>
  </w:style>
  <w:style w:type="paragraph" w:styleId="BodyTextIndent">
    <w:name w:val="Body Text Indent"/>
    <w:basedOn w:val="Normal"/>
    <w:rsid w:val="00E606EA"/>
    <w:pPr>
      <w:ind w:left="720"/>
      <w:jc w:val="both"/>
    </w:pPr>
    <w:rPr>
      <w:rFonts w:cs="Arial"/>
    </w:rPr>
  </w:style>
  <w:style w:type="paragraph" w:styleId="BodyText">
    <w:name w:val="Body Text"/>
    <w:basedOn w:val="Normal"/>
    <w:rsid w:val="00E606EA"/>
    <w:pPr>
      <w:jc w:val="both"/>
    </w:pPr>
    <w:rPr>
      <w:rFonts w:cs="Arial"/>
    </w:rPr>
  </w:style>
  <w:style w:type="paragraph" w:styleId="BodyTextIndent3">
    <w:name w:val="Body Text Indent 3"/>
    <w:basedOn w:val="Normal"/>
    <w:rsid w:val="00E606EA"/>
    <w:pPr>
      <w:ind w:left="540" w:hanging="540"/>
      <w:jc w:val="both"/>
    </w:pPr>
  </w:style>
  <w:style w:type="paragraph" w:styleId="BodyText3">
    <w:name w:val="Body Text 3"/>
    <w:basedOn w:val="Normal"/>
    <w:rsid w:val="00E606EA"/>
    <w:pPr>
      <w:jc w:val="both"/>
    </w:pPr>
    <w:rPr>
      <w:rFonts w:cs="Arial"/>
      <w:sz w:val="18"/>
    </w:rPr>
  </w:style>
  <w:style w:type="paragraph" w:styleId="BodyTextIndent2">
    <w:name w:val="Body Text Indent 2"/>
    <w:basedOn w:val="Normal"/>
    <w:rsid w:val="00E606EA"/>
    <w:pPr>
      <w:ind w:firstLine="720"/>
      <w:jc w:val="both"/>
    </w:pPr>
    <w:rPr>
      <w:rFonts w:cs="Arial"/>
      <w:sz w:val="17"/>
    </w:rPr>
  </w:style>
  <w:style w:type="paragraph" w:styleId="BalloonText">
    <w:name w:val="Balloon Text"/>
    <w:basedOn w:val="Normal"/>
    <w:semiHidden/>
    <w:rsid w:val="00E606EA"/>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styleId="Heading5Char" w:customStyle="1">
    <w:name w:val="Heading 5 Char"/>
    <w:link w:val="Heading5"/>
    <w:semiHidden/>
    <w:locked/>
    <w:rsid w:val="000028D9"/>
    <w:rPr>
      <w:rFonts w:ascii="Calibri" w:hAnsi="Calibri"/>
      <w:b/>
      <w:bCs/>
      <w:i/>
      <w:iCs/>
      <w:sz w:val="26"/>
      <w:szCs w:val="26"/>
      <w:lang w:val="en-US" w:eastAsia="en-US" w:bidi="ar-SA"/>
    </w:rPr>
  </w:style>
  <w:style w:type="paragraph" w:styleId="Achievement" w:customStyle="1">
    <w:name w:val="Achievement"/>
    <w:basedOn w:val="Normal"/>
    <w:rsid w:val="000028D9"/>
    <w:pPr>
      <w:numPr>
        <w:numId w:val="4"/>
      </w:numPr>
    </w:pPr>
    <w:rPr>
      <w:rFonts w:cs="Arial"/>
      <w:szCs w:val="20"/>
    </w:rPr>
  </w:style>
  <w:style w:type="paragraph" w:styleId="ColorfulList-Accent11" w:customStyle="1">
    <w:name w:val="Colorful List - Accent 11"/>
    <w:basedOn w:val="Normal"/>
    <w:uiPriority w:val="34"/>
    <w:qFormat/>
    <w:rsid w:val="0069164B"/>
    <w:pPr>
      <w:ind w:left="720"/>
      <w:contextualSpacing/>
    </w:pPr>
  </w:style>
  <w:style w:type="character" w:styleId="Heading1Char" w:customStyle="1">
    <w:name w:val="Heading 1 Char"/>
    <w:basedOn w:val="DefaultParagraphFont"/>
    <w:link w:val="Heading1"/>
    <w:rsid w:val="00FD0526"/>
    <w:rPr>
      <w:rFonts w:ascii="Arial" w:hAnsi="Arial"/>
      <w:b/>
      <w:bCs/>
      <w:sz w:val="24"/>
      <w:szCs w:val="24"/>
    </w:rPr>
  </w:style>
  <w:style w:type="character" w:styleId="CommentTextChar" w:customStyle="1">
    <w:name w:val="Comment Text Char"/>
    <w:basedOn w:val="DefaultParagraphFont"/>
    <w:link w:val="CommentText"/>
    <w:semiHidden/>
    <w:rsid w:val="00FD0526"/>
    <w:rPr>
      <w:rFonts w:ascii="Arial" w:hAnsi="Arial"/>
    </w:rPr>
  </w:style>
  <w:style w:type="paragraph" w:styleId="Default" w:customStyle="1">
    <w:name w:val="Default"/>
    <w:rsid w:val="00FD0526"/>
    <w:pPr>
      <w:autoSpaceDE w:val="0"/>
      <w:autoSpaceDN w:val="0"/>
      <w:adjustRightInd w:val="0"/>
    </w:pPr>
    <w:rPr>
      <w:rFonts w:ascii="Arial" w:hAnsi="Arial" w:eastAsia="Cambria" w:cs="Arial"/>
      <w:color w:val="000000"/>
    </w:rPr>
  </w:style>
  <w:style w:type="paragraph" w:styleId="ListParagraph">
    <w:name w:val="List Paragraph"/>
    <w:basedOn w:val="Normal"/>
    <w:uiPriority w:val="34"/>
    <w:qFormat/>
    <w:rsid w:val="00FD0526"/>
    <w:pPr>
      <w:ind w:left="720"/>
      <w:contextualSpacing/>
    </w:pPr>
  </w:style>
  <w:style w:type="paragraph" w:styleId="EndnoteText">
    <w:name w:val="endnote text"/>
    <w:basedOn w:val="Normal"/>
    <w:link w:val="EndnoteTextChar"/>
    <w:rsid w:val="00412842"/>
  </w:style>
  <w:style w:type="character" w:styleId="EndnoteTextChar" w:customStyle="1">
    <w:name w:val="Endnote Text Char"/>
    <w:basedOn w:val="DefaultParagraphFont"/>
    <w:link w:val="EndnoteText"/>
    <w:rsid w:val="00412842"/>
    <w:rPr>
      <w:rFonts w:ascii="Arial" w:hAnsi="Arial"/>
      <w:sz w:val="24"/>
      <w:szCs w:val="24"/>
    </w:rPr>
  </w:style>
  <w:style w:type="character" w:styleId="EndnoteReference">
    <w:name w:val="endnote reference"/>
    <w:basedOn w:val="DefaultParagraphFont"/>
    <w:rsid w:val="00412842"/>
    <w:rPr>
      <w:vertAlign w:val="superscript"/>
    </w:rPr>
  </w:style>
  <w:style w:type="paragraph" w:styleId="Header">
    <w:name w:val="header"/>
    <w:basedOn w:val="Normal"/>
    <w:link w:val="HeaderChar"/>
    <w:uiPriority w:val="99"/>
    <w:rsid w:val="00573FA3"/>
    <w:pPr>
      <w:tabs>
        <w:tab w:val="center" w:pos="4320"/>
        <w:tab w:val="right" w:pos="8640"/>
      </w:tabs>
    </w:pPr>
  </w:style>
  <w:style w:type="character" w:styleId="HeaderChar" w:customStyle="1">
    <w:name w:val="Header Char"/>
    <w:basedOn w:val="DefaultParagraphFont"/>
    <w:link w:val="Header"/>
    <w:uiPriority w:val="99"/>
    <w:rsid w:val="00573FA3"/>
    <w:rPr>
      <w:rFonts w:ascii="Arial" w:hAnsi="Arial"/>
    </w:rPr>
  </w:style>
  <w:style w:type="paragraph" w:styleId="Footer">
    <w:name w:val="footer"/>
    <w:basedOn w:val="Normal"/>
    <w:link w:val="FooterChar"/>
    <w:rsid w:val="00573FA3"/>
    <w:pPr>
      <w:tabs>
        <w:tab w:val="center" w:pos="4320"/>
        <w:tab w:val="right" w:pos="8640"/>
      </w:tabs>
    </w:pPr>
  </w:style>
  <w:style w:type="character" w:styleId="FooterChar" w:customStyle="1">
    <w:name w:val="Footer Char"/>
    <w:basedOn w:val="DefaultParagraphFont"/>
    <w:link w:val="Footer"/>
    <w:rsid w:val="00573FA3"/>
    <w:rPr>
      <w:rFonts w:ascii="Arial" w:hAnsi="Arial"/>
    </w:rPr>
  </w:style>
  <w:style w:type="paragraph" w:styleId="FootnoteText">
    <w:name w:val="footnote text"/>
    <w:basedOn w:val="Normal"/>
    <w:link w:val="FootnoteTextChar"/>
    <w:semiHidden/>
    <w:unhideWhenUsed/>
    <w:rsid w:val="00EF7827"/>
    <w:rPr>
      <w:sz w:val="20"/>
      <w:szCs w:val="20"/>
    </w:rPr>
  </w:style>
  <w:style w:type="character" w:styleId="FootnoteTextChar" w:customStyle="1">
    <w:name w:val="Footnote Text Char"/>
    <w:basedOn w:val="DefaultParagraphFont"/>
    <w:link w:val="FootnoteText"/>
    <w:semiHidden/>
    <w:rsid w:val="00EF7827"/>
    <w:rPr>
      <w:rFonts w:ascii="Arial" w:hAnsi="Arial"/>
      <w:sz w:val="20"/>
      <w:szCs w:val="20"/>
    </w:rPr>
  </w:style>
  <w:style w:type="character" w:styleId="FootnoteReference">
    <w:name w:val="footnote reference"/>
    <w:basedOn w:val="DefaultParagraphFont"/>
    <w:semiHidden/>
    <w:unhideWhenUsed/>
    <w:rsid w:val="00EF7827"/>
    <w:rPr>
      <w:vertAlign w:val="superscript"/>
    </w:rPr>
  </w:style>
  <w:style w:type="paragraph" w:styleId="NormalWeb">
    <w:name w:val="Normal (Web)"/>
    <w:basedOn w:val="Normal"/>
    <w:uiPriority w:val="99"/>
    <w:semiHidden/>
    <w:unhideWhenUsed/>
    <w:rsid w:val="00A55EC6"/>
    <w:pPr>
      <w:spacing w:before="100" w:beforeAutospacing="1" w:after="100" w:afterAutospacing="1"/>
    </w:pPr>
    <w:rPr>
      <w:rFonts w:ascii="Times New Roman" w:hAnsi="Times New Roman"/>
      <w:lang w:val="en-GB" w:eastAsia="en-GB"/>
    </w:rPr>
  </w:style>
  <w:style w:type="character" w:styleId="cf01" w:customStyle="1">
    <w:name w:val="cf01"/>
    <w:basedOn w:val="DefaultParagraphFont"/>
    <w:rsid w:val="000B35B1"/>
    <w:rPr>
      <w:rFonts w:hint="default" w:ascii="Segoe UI" w:hAnsi="Segoe UI" w:cs="Segoe UI"/>
      <w:sz w:val="18"/>
      <w:szCs w:val="18"/>
    </w:rPr>
  </w:style>
  <w:style w:type="character" w:styleId="normaltextrun" w:customStyle="1">
    <w:name w:val="normaltextrun"/>
    <w:basedOn w:val="DefaultParagraphFont"/>
    <w:rsid w:val="00EB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3824">
      <w:bodyDiv w:val="1"/>
      <w:marLeft w:val="0"/>
      <w:marRight w:val="0"/>
      <w:marTop w:val="0"/>
      <w:marBottom w:val="0"/>
      <w:divBdr>
        <w:top w:val="none" w:sz="0" w:space="0" w:color="auto"/>
        <w:left w:val="none" w:sz="0" w:space="0" w:color="auto"/>
        <w:bottom w:val="none" w:sz="0" w:space="0" w:color="auto"/>
        <w:right w:val="none" w:sz="0" w:space="0" w:color="auto"/>
      </w:divBdr>
    </w:div>
    <w:div w:id="558176056">
      <w:bodyDiv w:val="1"/>
      <w:marLeft w:val="0"/>
      <w:marRight w:val="0"/>
      <w:marTop w:val="0"/>
      <w:marBottom w:val="0"/>
      <w:divBdr>
        <w:top w:val="none" w:sz="0" w:space="0" w:color="auto"/>
        <w:left w:val="none" w:sz="0" w:space="0" w:color="auto"/>
        <w:bottom w:val="none" w:sz="0" w:space="0" w:color="auto"/>
        <w:right w:val="none" w:sz="0" w:space="0" w:color="auto"/>
      </w:divBdr>
    </w:div>
    <w:div w:id="740492107">
      <w:bodyDiv w:val="1"/>
      <w:marLeft w:val="0"/>
      <w:marRight w:val="0"/>
      <w:marTop w:val="0"/>
      <w:marBottom w:val="0"/>
      <w:divBdr>
        <w:top w:val="none" w:sz="0" w:space="0" w:color="auto"/>
        <w:left w:val="none" w:sz="0" w:space="0" w:color="auto"/>
        <w:bottom w:val="none" w:sz="0" w:space="0" w:color="auto"/>
        <w:right w:val="none" w:sz="0" w:space="0" w:color="auto"/>
      </w:divBdr>
    </w:div>
    <w:div w:id="1052846976">
      <w:bodyDiv w:val="1"/>
      <w:marLeft w:val="0"/>
      <w:marRight w:val="0"/>
      <w:marTop w:val="0"/>
      <w:marBottom w:val="0"/>
      <w:divBdr>
        <w:top w:val="none" w:sz="0" w:space="0" w:color="auto"/>
        <w:left w:val="none" w:sz="0" w:space="0" w:color="auto"/>
        <w:bottom w:val="none" w:sz="0" w:space="0" w:color="auto"/>
        <w:right w:val="none" w:sz="0" w:space="0" w:color="auto"/>
      </w:divBdr>
    </w:div>
    <w:div w:id="1093624488">
      <w:bodyDiv w:val="1"/>
      <w:marLeft w:val="0"/>
      <w:marRight w:val="0"/>
      <w:marTop w:val="0"/>
      <w:marBottom w:val="0"/>
      <w:divBdr>
        <w:top w:val="none" w:sz="0" w:space="0" w:color="auto"/>
        <w:left w:val="none" w:sz="0" w:space="0" w:color="auto"/>
        <w:bottom w:val="none" w:sz="0" w:space="0" w:color="auto"/>
        <w:right w:val="none" w:sz="0" w:space="0" w:color="auto"/>
      </w:divBdr>
    </w:div>
    <w:div w:id="1276860876">
      <w:bodyDiv w:val="1"/>
      <w:marLeft w:val="0"/>
      <w:marRight w:val="0"/>
      <w:marTop w:val="0"/>
      <w:marBottom w:val="0"/>
      <w:divBdr>
        <w:top w:val="none" w:sz="0" w:space="0" w:color="auto"/>
        <w:left w:val="none" w:sz="0" w:space="0" w:color="auto"/>
        <w:bottom w:val="none" w:sz="0" w:space="0" w:color="auto"/>
        <w:right w:val="none" w:sz="0" w:space="0" w:color="auto"/>
      </w:divBdr>
    </w:div>
    <w:div w:id="1643657841">
      <w:bodyDiv w:val="1"/>
      <w:marLeft w:val="0"/>
      <w:marRight w:val="0"/>
      <w:marTop w:val="0"/>
      <w:marBottom w:val="0"/>
      <w:divBdr>
        <w:top w:val="none" w:sz="0" w:space="0" w:color="auto"/>
        <w:left w:val="none" w:sz="0" w:space="0" w:color="auto"/>
        <w:bottom w:val="none" w:sz="0" w:space="0" w:color="auto"/>
        <w:right w:val="none" w:sz="0" w:space="0" w:color="auto"/>
      </w:divBdr>
    </w:div>
    <w:div w:id="199309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c0e11fb1c33c498e" Type="http://schemas.openxmlformats.org/officeDocument/2006/relationships/glossaryDocument" Target="/word/glossary/document.xml"/><Relationship Id="rId14" Type="http://schemas.openxmlformats.org/officeDocument/2006/relationships/customXml" Target="../customXml/item4.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1795139-be51-4ce4-b602-c4970f65d3a7}"/>
      </w:docPartPr>
      <w:docPartBody>
        <w:p w14:paraId="66DBCC5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80" ma:contentTypeDescription="" ma:contentTypeScope="" ma:versionID="03a612d4a2f58da1a40ac33a1aa33ed7">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4bb98d469e01ecacbad31954544ddc93"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FocalPoint" minOccurs="0"/>
                <xsd:element ref="ns5: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FocalPoint" ma:index="53" nillable="true" ma:displayName="Focal Point" ma:format="Dropdown" ma:list="UserInfo" ma:SharePointGroup="0" ma:internalName="FocalPoi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54" nillable="true" ma:displayName="Status" ma:format="Dropdown" ma:internalName="Status">
      <xsd:simpleType>
        <xsd:restriction base="dms:Choice">
          <xsd:enumeration value="Final"/>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6</Value>
      <Value>33</Value>
      <Value>1</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FocalPoint xmlns="a438dd15-07ca-4cdc-82a3-f2206b92025e">
      <UserInfo>
        <DisplayName/>
        <AccountId xsi:nil="true"/>
        <AccountType/>
      </UserInfo>
    </FocalPoint>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lcf76f155ced4ddcb4097134ff3c332f xmlns="a438dd15-07ca-4cdc-82a3-f2206b92025e">
      <Terms xmlns="http://schemas.microsoft.com/office/infopath/2007/PartnerControls"/>
    </lcf76f155ced4ddcb4097134ff3c332f>
    <WrittenBy xmlns="ca283e0b-db31-4043-a2ef-b80661bf084a">
      <UserInfo>
        <DisplayName/>
        <AccountId xsi:nil="true"/>
        <AccountType/>
      </UserInfo>
    </WrittenBy>
    <_dlc_DocId xmlns="5858627f-d058-4b92-9b52-677b5fd7d454">EMOPSGCCU-1435067120-54760</_dlc_DocId>
    <_dlc_DocIdUrl xmlns="5858627f-d058-4b92-9b52-677b5fd7d454">
      <Url>https://unicef.sharepoint.com/teams/EMOPS-GCCU/_layouts/15/DocIdRedir.aspx?ID=EMOPSGCCU-1435067120-54760</Url>
      <Description>EMOPSGCCU-1435067120-54760</Description>
    </_dlc_DocIdUrl>
    <Status xmlns="a438dd15-07ca-4cdc-82a3-f2206b9202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61ED5F-4B6B-4E10-B087-C34CDD44340D}"/>
</file>

<file path=customXml/itemProps2.xml><?xml version="1.0" encoding="utf-8"?>
<ds:datastoreItem xmlns:ds="http://schemas.openxmlformats.org/officeDocument/2006/customXml" ds:itemID="{6D3D6B72-D780-4CD7-A3D0-98E22E300D0D}">
  <ds:schemaRefs>
    <ds:schemaRef ds:uri="http://schemas.microsoft.com/office/2006/metadata/properties"/>
    <ds:schemaRef ds:uri="http://schemas.microsoft.com/office/infopath/2007/PartnerControls"/>
    <ds:schemaRef ds:uri="64E53415-6422-4183-B52D-2D3A10F2486F"/>
    <ds:schemaRef ds:uri="64e53415-6422-4183-b52d-2d3a10f2486f"/>
  </ds:schemaRefs>
</ds:datastoreItem>
</file>

<file path=customXml/itemProps3.xml><?xml version="1.0" encoding="utf-8"?>
<ds:datastoreItem xmlns:ds="http://schemas.openxmlformats.org/officeDocument/2006/customXml" ds:itemID="{91595DAE-E457-4618-9ADA-30EBE9AB1800}">
  <ds:schemaRefs>
    <ds:schemaRef ds:uri="http://schemas.microsoft.com/sharepoint/v3/contenttype/forms"/>
  </ds:schemaRefs>
</ds:datastoreItem>
</file>

<file path=customXml/itemProps4.xml><?xml version="1.0" encoding="utf-8"?>
<ds:datastoreItem xmlns:ds="http://schemas.openxmlformats.org/officeDocument/2006/customXml" ds:itemID="{7CF13278-0DC0-4D45-B373-3880381F706E}"/>
</file>

<file path=customXml/itemProps5.xml><?xml version="1.0" encoding="utf-8"?>
<ds:datastoreItem xmlns:ds="http://schemas.openxmlformats.org/officeDocument/2006/customXml" ds:itemID="{A17331CA-776C-43C6-8F73-55CB9E75B8D5}"/>
</file>

<file path=customXml/itemProps6.xml><?xml version="1.0" encoding="utf-8"?>
<ds:datastoreItem xmlns:ds="http://schemas.openxmlformats.org/officeDocument/2006/customXml" ds:itemID="{38BD36FC-FBF6-4EDC-9966-B0B12E5958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UNDP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emily.fereday</cp:lastModifiedBy>
  <cp:revision>25</cp:revision>
  <cp:lastPrinted>2015-02-01T08:37:00Z</cp:lastPrinted>
  <dcterms:created xsi:type="dcterms:W3CDTF">2021-06-25T13:23:00Z</dcterms:created>
  <dcterms:modified xsi:type="dcterms:W3CDTF">2021-07-16T10:50:49Z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0x0101009BA85F8052A6DA4FA3E31FF9F74C6970006192CA8317E1FF49B6A7FEB870A3A8D6</vt:lpwstr>
  </property>
  <property fmtid="{D5CDD505-2E9C-101B-9397-08002B2CF9AE}" pid="24" name="OfficeDivision">
    <vt:lpwstr>1;#Division of Human Resources-456K|47cb919c-ee56-4ab5-aca3-222bb3cb66d5</vt:lpwstr>
  </property>
  <property fmtid="{D5CDD505-2E9C-101B-9397-08002B2CF9AE}" pid="25" name="_dlc_DocIdItemGuid">
    <vt:lpwstr>0841ae0d-6b28-4642-8a9b-f593e9c46351</vt:lpwstr>
  </property>
  <property fmtid="{D5CDD505-2E9C-101B-9397-08002B2CF9AE}" pid="26" name="TaxKeyword">
    <vt:lpwstr/>
  </property>
  <property fmtid="{D5CDD505-2E9C-101B-9397-08002B2CF9AE}" pid="27" name="Topic">
    <vt:lpwstr>6;#HR Capacity HQ|5dfbef22-74f3-4590-8e9b-b76c325b633c</vt:lpwstr>
  </property>
  <property fmtid="{D5CDD505-2E9C-101B-9397-08002B2CF9AE}" pid="28" name="DocumentType">
    <vt:lpwstr>33;#Job descriptions, ToRs (draft, individual)|4b79484e-8d78-4297-9552-ed7ad69e7044</vt:lpwstr>
  </property>
  <property fmtid="{D5CDD505-2E9C-101B-9397-08002B2CF9AE}" pid="29" name="GeographicScope">
    <vt:lpwstr/>
  </property>
  <property fmtid="{D5CDD505-2E9C-101B-9397-08002B2CF9AE}" pid="30" name="SystemDTAC">
    <vt:lpwstr/>
  </property>
  <property fmtid="{D5CDD505-2E9C-101B-9397-08002B2CF9AE}" pid="31" name="CriticalForLongTermRetention">
    <vt:lpwstr/>
  </property>
</Properties>
</file>