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204F" w14:textId="77777777" w:rsidR="007C315A" w:rsidRDefault="007C315A">
      <w:pPr>
        <w:widowControl w:val="0"/>
        <w:pBdr>
          <w:top w:val="nil"/>
          <w:left w:val="nil"/>
          <w:bottom w:val="nil"/>
          <w:right w:val="nil"/>
          <w:between w:val="nil"/>
        </w:pBdr>
        <w:spacing w:line="276" w:lineRule="auto"/>
        <w:rPr>
          <w:color w:val="000000"/>
          <w:sz w:val="22"/>
          <w:szCs w:val="22"/>
        </w:rPr>
      </w:pPr>
    </w:p>
    <w:tbl>
      <w:tblPr>
        <w:tblStyle w:val="a"/>
        <w:tblW w:w="10987" w:type="dxa"/>
        <w:jc w:val="center"/>
        <w:tblBorders>
          <w:top w:val="nil"/>
          <w:left w:val="nil"/>
          <w:bottom w:val="nil"/>
          <w:right w:val="nil"/>
          <w:insideH w:val="single" w:sz="24" w:space="0" w:color="FFFFFF"/>
          <w:insideV w:val="single" w:sz="24" w:space="0" w:color="FFFFFF"/>
        </w:tblBorders>
        <w:tblLayout w:type="fixed"/>
        <w:tblLook w:val="0400" w:firstRow="0" w:lastRow="0" w:firstColumn="0" w:lastColumn="0" w:noHBand="0" w:noVBand="1"/>
      </w:tblPr>
      <w:tblGrid>
        <w:gridCol w:w="3863"/>
        <w:gridCol w:w="7124"/>
      </w:tblGrid>
      <w:tr w:rsidR="007C315A" w:rsidRPr="00BE044F" w14:paraId="272883EE" w14:textId="77777777" w:rsidTr="00BE044F">
        <w:trPr>
          <w:cantSplit/>
          <w:trHeight w:val="6006"/>
          <w:jc w:val="center"/>
        </w:trPr>
        <w:tc>
          <w:tcPr>
            <w:tcW w:w="3863" w:type="dxa"/>
            <w:shd w:val="clear" w:color="auto" w:fill="D54B2A"/>
            <w:tcMar>
              <w:left w:w="284" w:type="dxa"/>
              <w:bottom w:w="0" w:type="dxa"/>
              <w:right w:w="284" w:type="dxa"/>
            </w:tcMar>
          </w:tcPr>
          <w:p w14:paraId="2C0C3D95" w14:textId="77777777" w:rsidR="007C315A" w:rsidRDefault="007C315A">
            <w:pPr>
              <w:rPr>
                <w:b/>
                <w:color w:val="FFFFFF"/>
                <w:sz w:val="30"/>
                <w:szCs w:val="30"/>
              </w:rPr>
            </w:pPr>
          </w:p>
          <w:p w14:paraId="6CA35086" w14:textId="77777777" w:rsidR="007C315A" w:rsidRDefault="007C315A">
            <w:pPr>
              <w:jc w:val="both"/>
              <w:rPr>
                <w:color w:val="FFFFFF"/>
                <w:sz w:val="38"/>
                <w:szCs w:val="38"/>
              </w:rPr>
            </w:pPr>
          </w:p>
          <w:p w14:paraId="68A95AFE" w14:textId="76442B32" w:rsidR="007C315A" w:rsidRPr="00B44F6F" w:rsidRDefault="00BE044F">
            <w:pPr>
              <w:rPr>
                <w:b/>
                <w:color w:val="FFFFFF"/>
                <w:sz w:val="30"/>
                <w:szCs w:val="30"/>
                <w:lang w:val="fr-FR"/>
              </w:rPr>
            </w:pPr>
            <w:r>
              <w:rPr>
                <w:b/>
                <w:color w:val="FFFFFF"/>
                <w:sz w:val="30"/>
                <w:szCs w:val="30"/>
                <w:lang w:val="fr-FR"/>
              </w:rPr>
              <w:t>Plan de</w:t>
            </w:r>
            <w:r w:rsidR="00B44F6F" w:rsidRPr="00B44F6F">
              <w:rPr>
                <w:b/>
                <w:color w:val="FFFFFF"/>
                <w:sz w:val="30"/>
                <w:szCs w:val="30"/>
                <w:lang w:val="fr-FR"/>
              </w:rPr>
              <w:t xml:space="preserve"> P</w:t>
            </w:r>
            <w:r>
              <w:rPr>
                <w:b/>
                <w:color w:val="FFFFFF"/>
                <w:sz w:val="30"/>
                <w:szCs w:val="30"/>
                <w:lang w:val="fr-FR"/>
              </w:rPr>
              <w:t xml:space="preserve">réparation de la Réponse aux situations d’Urgence </w:t>
            </w:r>
            <w:r w:rsidR="00B44F6F" w:rsidRPr="00B44F6F">
              <w:rPr>
                <w:b/>
                <w:color w:val="FFFFFF"/>
                <w:sz w:val="30"/>
                <w:szCs w:val="30"/>
                <w:lang w:val="fr-FR"/>
              </w:rPr>
              <w:t>(P</w:t>
            </w:r>
            <w:r w:rsidR="00B44F6F">
              <w:rPr>
                <w:b/>
                <w:color w:val="FFFFFF"/>
                <w:sz w:val="30"/>
                <w:szCs w:val="30"/>
                <w:lang w:val="fr-FR"/>
              </w:rPr>
              <w:t>RU</w:t>
            </w:r>
            <w:r w:rsidR="00B44F6F" w:rsidRPr="00B44F6F">
              <w:rPr>
                <w:b/>
                <w:color w:val="FFFFFF"/>
                <w:sz w:val="30"/>
                <w:szCs w:val="30"/>
                <w:lang w:val="fr-FR"/>
              </w:rPr>
              <w:t>)</w:t>
            </w:r>
            <w:r>
              <w:rPr>
                <w:b/>
                <w:color w:val="FFFFFF"/>
                <w:sz w:val="30"/>
                <w:szCs w:val="30"/>
                <w:lang w:val="fr-FR"/>
              </w:rPr>
              <w:t xml:space="preserve"> pour le secteur de la Nutrition</w:t>
            </w:r>
          </w:p>
          <w:p w14:paraId="4414BD02" w14:textId="77777777" w:rsidR="007C315A" w:rsidRPr="00B44F6F" w:rsidRDefault="007C315A">
            <w:pPr>
              <w:rPr>
                <w:b/>
                <w:color w:val="FFFFFF"/>
                <w:sz w:val="30"/>
                <w:szCs w:val="30"/>
                <w:lang w:val="fr-FR"/>
              </w:rPr>
            </w:pPr>
          </w:p>
          <w:p w14:paraId="626360E0" w14:textId="4C630112" w:rsidR="004F3BCE" w:rsidRPr="000E7E66" w:rsidRDefault="00BE044F" w:rsidP="00B44F6F">
            <w:pPr>
              <w:spacing w:after="200" w:line="276" w:lineRule="auto"/>
              <w:rPr>
                <w:b/>
                <w:color w:val="FFFFFF"/>
                <w:sz w:val="30"/>
                <w:szCs w:val="30"/>
                <w:lang w:val="fr-FR"/>
              </w:rPr>
            </w:pPr>
            <w:r>
              <w:rPr>
                <w:b/>
                <w:color w:val="FFFFFF"/>
                <w:sz w:val="30"/>
                <w:szCs w:val="30"/>
                <w:lang w:val="fr-FR"/>
              </w:rPr>
              <w:t>Zone géographique</w:t>
            </w:r>
          </w:p>
          <w:p w14:paraId="6EEEE0A1" w14:textId="7A0A89B2" w:rsidR="00B44F6F" w:rsidRPr="000E7E66" w:rsidRDefault="00BE044F" w:rsidP="00B44F6F">
            <w:pPr>
              <w:spacing w:after="200" w:line="276" w:lineRule="auto"/>
              <w:rPr>
                <w:b/>
                <w:color w:val="FFFFFF"/>
                <w:sz w:val="30"/>
                <w:szCs w:val="30"/>
                <w:lang w:val="fr-FR"/>
              </w:rPr>
            </w:pPr>
            <w:r>
              <w:rPr>
                <w:b/>
                <w:color w:val="FFFFFF"/>
                <w:sz w:val="30"/>
                <w:szCs w:val="30"/>
                <w:lang w:val="fr-FR"/>
              </w:rPr>
              <w:t>Date</w:t>
            </w:r>
          </w:p>
          <w:p w14:paraId="744F792E" w14:textId="5D2C6C29" w:rsidR="007C315A" w:rsidRPr="000E7E66" w:rsidRDefault="00B44F6F" w:rsidP="00B44F6F">
            <w:pPr>
              <w:spacing w:after="200" w:line="276" w:lineRule="auto"/>
              <w:rPr>
                <w:b/>
                <w:color w:val="FFFFFF"/>
                <w:sz w:val="30"/>
                <w:szCs w:val="30"/>
                <w:lang w:val="fr-FR"/>
              </w:rPr>
            </w:pPr>
            <w:r w:rsidRPr="000E7E66">
              <w:rPr>
                <w:b/>
                <w:color w:val="FFFFFF"/>
                <w:sz w:val="30"/>
                <w:szCs w:val="30"/>
                <w:lang w:val="fr-FR"/>
              </w:rPr>
              <w:t>Risques couverts</w:t>
            </w:r>
          </w:p>
        </w:tc>
        <w:tc>
          <w:tcPr>
            <w:tcW w:w="7124" w:type="dxa"/>
            <w:shd w:val="clear" w:color="auto" w:fill="000000"/>
            <w:tcMar>
              <w:left w:w="0" w:type="dxa"/>
              <w:bottom w:w="0" w:type="dxa"/>
              <w:right w:w="0" w:type="dxa"/>
            </w:tcMar>
          </w:tcPr>
          <w:p w14:paraId="27E8C05D" w14:textId="28ACDA44" w:rsidR="007C315A" w:rsidRPr="000E7E66" w:rsidRDefault="00BE044F">
            <w:pPr>
              <w:rPr>
                <w:color w:val="4F81BD"/>
                <w:lang w:val="fr-FR"/>
              </w:rPr>
            </w:pPr>
            <w:r>
              <w:rPr>
                <w:noProof/>
              </w:rPr>
              <mc:AlternateContent>
                <mc:Choice Requires="wps">
                  <w:drawing>
                    <wp:anchor distT="0" distB="0" distL="114300" distR="114300" simplePos="0" relativeHeight="251659264" behindDoc="0" locked="0" layoutInCell="1" hidden="0" allowOverlap="1" wp14:anchorId="55818D42" wp14:editId="526C31CD">
                      <wp:simplePos x="0" y="0"/>
                      <wp:positionH relativeFrom="column">
                        <wp:posOffset>912495</wp:posOffset>
                      </wp:positionH>
                      <wp:positionV relativeFrom="paragraph">
                        <wp:posOffset>1202055</wp:posOffset>
                      </wp:positionV>
                      <wp:extent cx="2374265" cy="866775"/>
                      <wp:effectExtent l="0" t="0" r="26035" b="28575"/>
                      <wp:wrapNone/>
                      <wp:docPr id="313" name="Rectangle 313"/>
                      <wp:cNvGraphicFramePr/>
                      <a:graphic xmlns:a="http://schemas.openxmlformats.org/drawingml/2006/main">
                        <a:graphicData uri="http://schemas.microsoft.com/office/word/2010/wordprocessingShape">
                          <wps:wsp>
                            <wps:cNvSpPr/>
                            <wps:spPr>
                              <a:xfrm>
                                <a:off x="0" y="0"/>
                                <a:ext cx="2374265" cy="866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68B599" w14:textId="3649C41E" w:rsidR="007C315A" w:rsidRDefault="00813108">
                                  <w:pPr>
                                    <w:textDirection w:val="btLr"/>
                                  </w:pPr>
                                  <w:proofErr w:type="spellStart"/>
                                  <w:r>
                                    <w:rPr>
                                      <w:color w:val="4F81BD"/>
                                    </w:rPr>
                                    <w:t>Inser</w:t>
                                  </w:r>
                                  <w:r w:rsidR="00BE044F">
                                    <w:rPr>
                                      <w:color w:val="4F81BD"/>
                                    </w:rPr>
                                    <w:t>er</w:t>
                                  </w:r>
                                  <w:proofErr w:type="spellEnd"/>
                                  <w:r w:rsidR="00BE044F">
                                    <w:rPr>
                                      <w:color w:val="4F81BD"/>
                                    </w:rPr>
                                    <w:t xml:space="preserve"> </w:t>
                                  </w:r>
                                  <w:proofErr w:type="spellStart"/>
                                  <w:r w:rsidR="00BE044F">
                                    <w:rPr>
                                      <w:color w:val="4F81BD"/>
                                    </w:rPr>
                                    <w:t>une</w:t>
                                  </w:r>
                                  <w:proofErr w:type="spellEnd"/>
                                  <w:r>
                                    <w:rPr>
                                      <w:color w:val="4F81BD"/>
                                    </w:rPr>
                                    <w:t xml:space="preserve"> Photo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818D42" id="Rectangle 313" o:spid="_x0000_s1026" style="position:absolute;left:0;text-align:left;margin-left:71.85pt;margin-top:94.65pt;width:186.9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">
                      <v:stroke startarrowwidth="narrow" startarrowlength="short" endarrowwidth="narrow" endarrowlength="short"/>
                      <v:textbox inset="2.53958mm,1.2694mm,2.53958mm,1.2694mm">
                        <w:txbxContent>
                          <w:p w14:paraId="3F68B599" w14:textId="3649C41E" w:rsidR="007C315A" w:rsidRDefault="00813108">
                            <w:pPr>
                              <w:textDirection w:val="btLr"/>
                            </w:pPr>
                            <w:proofErr w:type="spellStart"/>
                            <w:r>
                              <w:rPr>
                                <w:color w:val="4F81BD"/>
                              </w:rPr>
                              <w:t>Inser</w:t>
                            </w:r>
                            <w:r w:rsidR="00BE044F">
                              <w:rPr>
                                <w:color w:val="4F81BD"/>
                              </w:rPr>
                              <w:t>er</w:t>
                            </w:r>
                            <w:proofErr w:type="spellEnd"/>
                            <w:r w:rsidR="00BE044F">
                              <w:rPr>
                                <w:color w:val="4F81BD"/>
                              </w:rPr>
                              <w:t xml:space="preserve"> </w:t>
                            </w:r>
                            <w:proofErr w:type="spellStart"/>
                            <w:r w:rsidR="00BE044F">
                              <w:rPr>
                                <w:color w:val="4F81BD"/>
                              </w:rPr>
                              <w:t>une</w:t>
                            </w:r>
                            <w:proofErr w:type="spellEnd"/>
                            <w:r>
                              <w:rPr>
                                <w:color w:val="4F81BD"/>
                              </w:rPr>
                              <w:t xml:space="preserve"> Photo</w:t>
                            </w:r>
                          </w:p>
                        </w:txbxContent>
                      </v:textbox>
                    </v:rect>
                  </w:pict>
                </mc:Fallback>
              </mc:AlternateContent>
            </w:r>
            <w:r w:rsidR="00813108">
              <w:rPr>
                <w:noProof/>
              </w:rPr>
              <mc:AlternateContent>
                <mc:Choice Requires="wps">
                  <w:drawing>
                    <wp:anchor distT="0" distB="0" distL="114300" distR="114300" simplePos="0" relativeHeight="251658240" behindDoc="0" locked="0" layoutInCell="1" hidden="0" allowOverlap="1" wp14:anchorId="69BDBA5E" wp14:editId="5DB9CE9F">
                      <wp:simplePos x="0" y="0"/>
                      <wp:positionH relativeFrom="column">
                        <wp:posOffset>99060</wp:posOffset>
                      </wp:positionH>
                      <wp:positionV relativeFrom="paragraph">
                        <wp:posOffset>3399790</wp:posOffset>
                      </wp:positionV>
                      <wp:extent cx="1705803" cy="316230"/>
                      <wp:effectExtent l="0" t="0" r="27940" b="26670"/>
                      <wp:wrapNone/>
                      <wp:docPr id="311" name="Rectangle 311"/>
                      <wp:cNvGraphicFramePr/>
                      <a:graphic xmlns:a="http://schemas.openxmlformats.org/drawingml/2006/main">
                        <a:graphicData uri="http://schemas.microsoft.com/office/word/2010/wordprocessingShape">
                          <wps:wsp>
                            <wps:cNvSpPr/>
                            <wps:spPr>
                              <a:xfrm>
                                <a:off x="0" y="0"/>
                                <a:ext cx="1705803" cy="316230"/>
                              </a:xfrm>
                              <a:prstGeom prst="rect">
                                <a:avLst/>
                              </a:prstGeom>
                              <a:solidFill>
                                <a:schemeClr val="lt1"/>
                              </a:solidFill>
                              <a:ln w="9525" cap="flat" cmpd="sng">
                                <a:solidFill>
                                  <a:schemeClr val="accent1"/>
                                </a:solidFill>
                                <a:prstDash val="solid"/>
                                <a:round/>
                                <a:headEnd type="none" w="sm" len="sm"/>
                                <a:tailEnd type="none" w="sm" len="sm"/>
                              </a:ln>
                            </wps:spPr>
                            <wps:txbx>
                              <w:txbxContent>
                                <w:p w14:paraId="67A323F4" w14:textId="141B8553" w:rsidR="007C315A" w:rsidRDefault="00BE044F">
                                  <w:pPr>
                                    <w:textDirection w:val="btLr"/>
                                  </w:pPr>
                                  <w:proofErr w:type="spellStart"/>
                                  <w:r>
                                    <w:rPr>
                                      <w:color w:val="4F81BD"/>
                                      <w:sz w:val="18"/>
                                    </w:rPr>
                                    <w:t>Ajouter</w:t>
                                  </w:r>
                                  <w:proofErr w:type="spellEnd"/>
                                  <w:r>
                                    <w:rPr>
                                      <w:color w:val="4F81BD"/>
                                      <w:sz w:val="18"/>
                                    </w:rPr>
                                    <w:t xml:space="preserve"> les</w:t>
                                  </w:r>
                                  <w:r w:rsidR="00813108">
                                    <w:rPr>
                                      <w:color w:val="4F81BD"/>
                                      <w:sz w:val="18"/>
                                    </w:rPr>
                                    <w:t xml:space="preserve"> </w:t>
                                  </w:r>
                                  <w:r>
                                    <w:rPr>
                                      <w:color w:val="4F81BD"/>
                                      <w:sz w:val="18"/>
                                    </w:rPr>
                                    <w:t>“</w:t>
                                  </w:r>
                                  <w:r w:rsidR="00813108">
                                    <w:rPr>
                                      <w:color w:val="4F81BD"/>
                                      <w:sz w:val="18"/>
                                    </w:rPr>
                                    <w:t>photo credit</w:t>
                                  </w:r>
                                  <w:r>
                                    <w:rPr>
                                      <w:color w:val="4F81BD"/>
                                      <w:sz w:val="18"/>
                                    </w:rPr>
                                    <w:t>s”</w:t>
                                  </w:r>
                                  <w:r w:rsidR="00813108">
                                    <w:rPr>
                                      <w:color w:val="4F81BD"/>
                                      <w:sz w:val="18"/>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BDBA5E" id="Rectangle 311" o:spid="_x0000_s1027" style="position:absolute;left:0;text-align:left;margin-left:7.8pt;margin-top:267.7pt;width:134.3pt;height: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" fillcolor="white [3201]" strokecolor="#4f81bd [3204]">
                      <v:stroke startarrowwidth="narrow" startarrowlength="short" endarrowwidth="narrow" endarrowlength="short" joinstyle="round"/>
                      <v:textbox inset="2.53958mm,1.2694mm,2.53958mm,1.2694mm">
                        <w:txbxContent>
                          <w:p w14:paraId="67A323F4" w14:textId="141B8553" w:rsidR="007C315A" w:rsidRDefault="00BE044F">
                            <w:pPr>
                              <w:textDirection w:val="btLr"/>
                            </w:pPr>
                            <w:proofErr w:type="spellStart"/>
                            <w:r>
                              <w:rPr>
                                <w:color w:val="4F81BD"/>
                                <w:sz w:val="18"/>
                              </w:rPr>
                              <w:t>Ajouter</w:t>
                            </w:r>
                            <w:proofErr w:type="spellEnd"/>
                            <w:r>
                              <w:rPr>
                                <w:color w:val="4F81BD"/>
                                <w:sz w:val="18"/>
                              </w:rPr>
                              <w:t xml:space="preserve"> les</w:t>
                            </w:r>
                            <w:r w:rsidR="00813108">
                              <w:rPr>
                                <w:color w:val="4F81BD"/>
                                <w:sz w:val="18"/>
                              </w:rPr>
                              <w:t xml:space="preserve"> </w:t>
                            </w:r>
                            <w:r>
                              <w:rPr>
                                <w:color w:val="4F81BD"/>
                                <w:sz w:val="18"/>
                              </w:rPr>
                              <w:t>“</w:t>
                            </w:r>
                            <w:r w:rsidR="00813108">
                              <w:rPr>
                                <w:color w:val="4F81BD"/>
                                <w:sz w:val="18"/>
                              </w:rPr>
                              <w:t>photo credit</w:t>
                            </w:r>
                            <w:r>
                              <w:rPr>
                                <w:color w:val="4F81BD"/>
                                <w:sz w:val="18"/>
                              </w:rPr>
                              <w:t>s”</w:t>
                            </w:r>
                            <w:r w:rsidR="00813108">
                              <w:rPr>
                                <w:color w:val="4F81BD"/>
                                <w:sz w:val="18"/>
                              </w:rPr>
                              <w:t>.</w:t>
                            </w:r>
                          </w:p>
                        </w:txbxContent>
                      </v:textbox>
                    </v:rect>
                  </w:pict>
                </mc:Fallback>
              </mc:AlternateContent>
            </w:r>
          </w:p>
        </w:tc>
      </w:tr>
      <w:tr w:rsidR="007C315A" w14:paraId="39B51C51" w14:textId="77777777" w:rsidTr="00BE044F">
        <w:trPr>
          <w:cantSplit/>
          <w:trHeight w:val="339"/>
          <w:jc w:val="center"/>
        </w:trPr>
        <w:tc>
          <w:tcPr>
            <w:tcW w:w="3863" w:type="dxa"/>
            <w:shd w:val="clear" w:color="auto" w:fill="A6A6A6"/>
            <w:tcMar>
              <w:top w:w="57" w:type="dxa"/>
              <w:left w:w="284" w:type="dxa"/>
              <w:bottom w:w="57" w:type="dxa"/>
              <w:right w:w="284" w:type="dxa"/>
            </w:tcMar>
          </w:tcPr>
          <w:p w14:paraId="585A1AA0" w14:textId="77777777" w:rsidR="007C315A" w:rsidRDefault="00813108">
            <w:pPr>
              <w:rPr>
                <w:color w:val="FFFFFF"/>
              </w:rPr>
            </w:pPr>
            <w:r>
              <w:rPr>
                <w:color w:val="FFFFFF"/>
              </w:rPr>
              <w:t>[</w:t>
            </w:r>
            <w:r>
              <w:rPr>
                <w:b/>
                <w:color w:val="FFFFFF"/>
              </w:rPr>
              <w:t xml:space="preserve">DD </w:t>
            </w:r>
            <w:proofErr w:type="spellStart"/>
            <w:r>
              <w:rPr>
                <w:b/>
                <w:color w:val="FFFFFF"/>
              </w:rPr>
              <w:t>Mmm</w:t>
            </w:r>
            <w:proofErr w:type="spellEnd"/>
            <w:r>
              <w:rPr>
                <w:b/>
                <w:color w:val="FFFFFF"/>
              </w:rPr>
              <w:t xml:space="preserve"> YYYY</w:t>
            </w:r>
            <w:r>
              <w:rPr>
                <w:color w:val="FFFFFF"/>
              </w:rPr>
              <w:t>]</w:t>
            </w:r>
          </w:p>
        </w:tc>
        <w:tc>
          <w:tcPr>
            <w:tcW w:w="7124" w:type="dxa"/>
            <w:shd w:val="clear" w:color="auto" w:fill="D54B2A"/>
            <w:tcMar>
              <w:top w:w="57" w:type="dxa"/>
              <w:left w:w="284" w:type="dxa"/>
              <w:bottom w:w="57" w:type="dxa"/>
              <w:right w:w="0" w:type="dxa"/>
            </w:tcMar>
          </w:tcPr>
          <w:p w14:paraId="13BC4BD0" w14:textId="1CC22263" w:rsidR="007C315A" w:rsidRDefault="007C315A">
            <w:pPr>
              <w:rPr>
                <w:color w:val="FFFFFF"/>
              </w:rPr>
            </w:pPr>
          </w:p>
        </w:tc>
      </w:tr>
    </w:tbl>
    <w:p w14:paraId="740C1A47" w14:textId="77777777" w:rsidR="007C315A" w:rsidRDefault="007C315A">
      <w:pPr>
        <w:pBdr>
          <w:top w:val="nil"/>
          <w:left w:val="nil"/>
          <w:bottom w:val="nil"/>
          <w:right w:val="nil"/>
          <w:between w:val="nil"/>
        </w:pBdr>
        <w:tabs>
          <w:tab w:val="right" w:pos="3119"/>
        </w:tabs>
        <w:spacing w:after="100"/>
        <w:rPr>
          <w:color w:val="D54B2A"/>
        </w:rPr>
      </w:pPr>
    </w:p>
    <w:p w14:paraId="033845A9" w14:textId="77777777" w:rsidR="007C315A" w:rsidRDefault="007C315A">
      <w:pPr>
        <w:rPr>
          <w:color w:val="026CB6"/>
          <w:sz w:val="18"/>
          <w:szCs w:val="18"/>
        </w:rPr>
      </w:pPr>
    </w:p>
    <w:p w14:paraId="20D525E2" w14:textId="77777777" w:rsidR="007C315A" w:rsidRDefault="007C315A">
      <w:pPr>
        <w:rPr>
          <w:color w:val="026CB6"/>
          <w:sz w:val="18"/>
          <w:szCs w:val="18"/>
        </w:rPr>
      </w:pPr>
    </w:p>
    <w:p w14:paraId="062127F2" w14:textId="77777777" w:rsidR="007C315A" w:rsidRDefault="007C315A"/>
    <w:p w14:paraId="41062D8E" w14:textId="77777777" w:rsidR="007C315A" w:rsidRDefault="007C315A"/>
    <w:sdt>
      <w:sdtPr>
        <w:rPr>
          <w:rFonts w:ascii="Arial" w:eastAsia="Arial" w:hAnsi="Arial" w:cs="Arial"/>
          <w:b w:val="0"/>
          <w:bCs w:val="0"/>
          <w:color w:val="404040"/>
          <w:sz w:val="20"/>
          <w:szCs w:val="20"/>
          <w:lang w:eastAsia="en-US"/>
        </w:rPr>
        <w:id w:val="2118333797"/>
        <w:docPartObj>
          <w:docPartGallery w:val="Table of Contents"/>
          <w:docPartUnique/>
        </w:docPartObj>
      </w:sdtPr>
      <w:sdtEndPr>
        <w:rPr>
          <w:noProof/>
        </w:rPr>
      </w:sdtEndPr>
      <w:sdtContent>
        <w:p w14:paraId="163C4E00" w14:textId="2AB33619" w:rsidR="00AB1325" w:rsidRDefault="00AB1325">
          <w:pPr>
            <w:pStyle w:val="TOCHeading"/>
          </w:pPr>
        </w:p>
        <w:p w14:paraId="10C11243" w14:textId="78E96C59" w:rsidR="00B31D92" w:rsidRDefault="00AB1325" w:rsidP="00B31D92">
          <w:pPr>
            <w:pStyle w:val="TOC1"/>
            <w:framePr w:wrap="around"/>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127887224" w:history="1">
            <w:r w:rsidR="00B31D92" w:rsidRPr="00CF25C8">
              <w:rPr>
                <w:rStyle w:val="Hyperlink"/>
                <w:noProof/>
                <w:lang w:val="fr-FR"/>
              </w:rPr>
              <w:t>RÉSUMÉ STRATÉGIQUE</w:t>
            </w:r>
            <w:r w:rsidR="00B31D92">
              <w:rPr>
                <w:noProof/>
                <w:webHidden/>
              </w:rPr>
              <w:tab/>
            </w:r>
            <w:r w:rsidR="00B31D92">
              <w:rPr>
                <w:noProof/>
                <w:webHidden/>
              </w:rPr>
              <w:fldChar w:fldCharType="begin"/>
            </w:r>
            <w:r w:rsidR="00B31D92">
              <w:rPr>
                <w:noProof/>
                <w:webHidden/>
              </w:rPr>
              <w:instrText xml:space="preserve"> PAGEREF _Toc127887224 \h </w:instrText>
            </w:r>
            <w:r w:rsidR="00B31D92">
              <w:rPr>
                <w:noProof/>
                <w:webHidden/>
              </w:rPr>
            </w:r>
            <w:r w:rsidR="00B31D92">
              <w:rPr>
                <w:noProof/>
                <w:webHidden/>
              </w:rPr>
              <w:fldChar w:fldCharType="separate"/>
            </w:r>
            <w:r w:rsidR="00B31D92">
              <w:rPr>
                <w:noProof/>
                <w:webHidden/>
              </w:rPr>
              <w:t>2</w:t>
            </w:r>
            <w:r w:rsidR="00B31D92">
              <w:rPr>
                <w:noProof/>
                <w:webHidden/>
              </w:rPr>
              <w:fldChar w:fldCharType="end"/>
            </w:r>
          </w:hyperlink>
        </w:p>
        <w:p w14:paraId="59E660FD" w14:textId="46541206" w:rsidR="00B31D92" w:rsidRDefault="00B31D92" w:rsidP="00B31D92">
          <w:pPr>
            <w:pStyle w:val="TOC1"/>
            <w:framePr w:wrap="around"/>
            <w:rPr>
              <w:rFonts w:asciiTheme="minorHAnsi" w:eastAsiaTheme="minorEastAsia" w:hAnsiTheme="minorHAnsi" w:cstheme="minorBidi"/>
              <w:noProof/>
              <w:color w:val="auto"/>
              <w:sz w:val="22"/>
              <w:szCs w:val="22"/>
            </w:rPr>
          </w:pPr>
          <w:hyperlink w:anchor="_Toc127887225" w:history="1">
            <w:r w:rsidRPr="00CF25C8">
              <w:rPr>
                <w:rStyle w:val="Hyperlink"/>
                <w:noProof/>
                <w:lang w:val="fr-FR"/>
              </w:rPr>
              <w:t>PRÉSENTATION DU PAYS</w:t>
            </w:r>
            <w:r>
              <w:rPr>
                <w:noProof/>
                <w:webHidden/>
              </w:rPr>
              <w:tab/>
            </w:r>
            <w:r>
              <w:rPr>
                <w:noProof/>
                <w:webHidden/>
              </w:rPr>
              <w:fldChar w:fldCharType="begin"/>
            </w:r>
            <w:r>
              <w:rPr>
                <w:noProof/>
                <w:webHidden/>
              </w:rPr>
              <w:instrText xml:space="preserve"> PAGEREF _Toc127887225 \h </w:instrText>
            </w:r>
            <w:r>
              <w:rPr>
                <w:noProof/>
                <w:webHidden/>
              </w:rPr>
            </w:r>
            <w:r>
              <w:rPr>
                <w:noProof/>
                <w:webHidden/>
              </w:rPr>
              <w:fldChar w:fldCharType="separate"/>
            </w:r>
            <w:r>
              <w:rPr>
                <w:noProof/>
                <w:webHidden/>
              </w:rPr>
              <w:t>3</w:t>
            </w:r>
            <w:r>
              <w:rPr>
                <w:noProof/>
                <w:webHidden/>
              </w:rPr>
              <w:fldChar w:fldCharType="end"/>
            </w:r>
          </w:hyperlink>
        </w:p>
        <w:p w14:paraId="7623C324" w14:textId="594713A5" w:rsidR="00B31D92" w:rsidRDefault="00B31D92" w:rsidP="00B31D92">
          <w:pPr>
            <w:pStyle w:val="TOC1"/>
            <w:framePr w:wrap="around"/>
            <w:rPr>
              <w:rFonts w:asciiTheme="minorHAnsi" w:eastAsiaTheme="minorEastAsia" w:hAnsiTheme="minorHAnsi" w:cstheme="minorBidi"/>
              <w:noProof/>
              <w:color w:val="auto"/>
              <w:sz w:val="22"/>
              <w:szCs w:val="22"/>
            </w:rPr>
          </w:pPr>
          <w:hyperlink w:anchor="_Toc127887226" w:history="1">
            <w:r w:rsidRPr="00CF25C8">
              <w:rPr>
                <w:rStyle w:val="Hyperlink"/>
                <w:noProof/>
                <w:lang w:val="fr-FR"/>
              </w:rPr>
              <w:t>PLANIFICATION DE LA PREPARATION DE LA REPONSE A L’URGENCE</w:t>
            </w:r>
            <w:r>
              <w:rPr>
                <w:noProof/>
                <w:webHidden/>
              </w:rPr>
              <w:tab/>
            </w:r>
            <w:r>
              <w:rPr>
                <w:noProof/>
                <w:webHidden/>
              </w:rPr>
              <w:fldChar w:fldCharType="begin"/>
            </w:r>
            <w:r>
              <w:rPr>
                <w:noProof/>
                <w:webHidden/>
              </w:rPr>
              <w:instrText xml:space="preserve"> PAGEREF _Toc127887226 \h </w:instrText>
            </w:r>
            <w:r>
              <w:rPr>
                <w:noProof/>
                <w:webHidden/>
              </w:rPr>
            </w:r>
            <w:r>
              <w:rPr>
                <w:noProof/>
                <w:webHidden/>
              </w:rPr>
              <w:fldChar w:fldCharType="separate"/>
            </w:r>
            <w:r>
              <w:rPr>
                <w:noProof/>
                <w:webHidden/>
              </w:rPr>
              <w:t>3</w:t>
            </w:r>
            <w:r>
              <w:rPr>
                <w:noProof/>
                <w:webHidden/>
              </w:rPr>
              <w:fldChar w:fldCharType="end"/>
            </w:r>
          </w:hyperlink>
        </w:p>
        <w:p w14:paraId="5502383C" w14:textId="10841615"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27" w:history="1">
            <w:r w:rsidRPr="00CF25C8">
              <w:rPr>
                <w:rStyle w:val="Hyperlink"/>
                <w:noProof/>
                <w:lang w:val="fr-FR"/>
              </w:rPr>
              <w:t>1.</w:t>
            </w:r>
            <w:r>
              <w:rPr>
                <w:rFonts w:asciiTheme="minorHAnsi" w:eastAsiaTheme="minorEastAsia" w:hAnsiTheme="minorHAnsi" w:cstheme="minorBidi"/>
                <w:noProof/>
                <w:color w:val="auto"/>
                <w:sz w:val="22"/>
                <w:szCs w:val="22"/>
              </w:rPr>
              <w:tab/>
            </w:r>
            <w:r w:rsidRPr="00CF25C8">
              <w:rPr>
                <w:rStyle w:val="Hyperlink"/>
                <w:noProof/>
                <w:lang w:val="fr-FR"/>
              </w:rPr>
              <w:t>ANALYSE ET SUIVI DES RISQUES</w:t>
            </w:r>
            <w:r>
              <w:rPr>
                <w:noProof/>
                <w:webHidden/>
              </w:rPr>
              <w:tab/>
            </w:r>
            <w:r>
              <w:rPr>
                <w:noProof/>
                <w:webHidden/>
              </w:rPr>
              <w:fldChar w:fldCharType="begin"/>
            </w:r>
            <w:r>
              <w:rPr>
                <w:noProof/>
                <w:webHidden/>
              </w:rPr>
              <w:instrText xml:space="preserve"> PAGEREF _Toc127887227 \h </w:instrText>
            </w:r>
            <w:r>
              <w:rPr>
                <w:noProof/>
                <w:webHidden/>
              </w:rPr>
            </w:r>
            <w:r>
              <w:rPr>
                <w:noProof/>
                <w:webHidden/>
              </w:rPr>
              <w:fldChar w:fldCharType="separate"/>
            </w:r>
            <w:r>
              <w:rPr>
                <w:noProof/>
                <w:webHidden/>
              </w:rPr>
              <w:t>4</w:t>
            </w:r>
            <w:r>
              <w:rPr>
                <w:noProof/>
                <w:webHidden/>
              </w:rPr>
              <w:fldChar w:fldCharType="end"/>
            </w:r>
          </w:hyperlink>
        </w:p>
        <w:p w14:paraId="51342EE3" w14:textId="0DF8A5E4"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28" w:history="1">
            <w:r w:rsidRPr="00CF25C8">
              <w:rPr>
                <w:rStyle w:val="Hyperlink"/>
                <w:noProof/>
                <w:lang w:val="fr-FR"/>
              </w:rPr>
              <w:t>2.</w:t>
            </w:r>
            <w:r>
              <w:rPr>
                <w:rFonts w:asciiTheme="minorHAnsi" w:eastAsiaTheme="minorEastAsia" w:hAnsiTheme="minorHAnsi" w:cstheme="minorBidi"/>
                <w:noProof/>
                <w:color w:val="auto"/>
                <w:sz w:val="22"/>
                <w:szCs w:val="22"/>
              </w:rPr>
              <w:tab/>
            </w:r>
            <w:r w:rsidRPr="00CF25C8">
              <w:rPr>
                <w:rStyle w:val="Hyperlink"/>
                <w:noProof/>
                <w:lang w:val="fr-FR"/>
              </w:rPr>
              <w:t>ÉLABORATION DE SCÉNARIOS (POUR LES RISQUES DE GRAVITÉ MOYENNE À ÉLEVÉE)</w:t>
            </w:r>
            <w:r>
              <w:rPr>
                <w:noProof/>
                <w:webHidden/>
              </w:rPr>
              <w:tab/>
            </w:r>
            <w:r>
              <w:rPr>
                <w:noProof/>
                <w:webHidden/>
              </w:rPr>
              <w:fldChar w:fldCharType="begin"/>
            </w:r>
            <w:r>
              <w:rPr>
                <w:noProof/>
                <w:webHidden/>
              </w:rPr>
              <w:instrText xml:space="preserve"> PAGEREF _Toc127887228 \h </w:instrText>
            </w:r>
            <w:r>
              <w:rPr>
                <w:noProof/>
                <w:webHidden/>
              </w:rPr>
            </w:r>
            <w:r>
              <w:rPr>
                <w:noProof/>
                <w:webHidden/>
              </w:rPr>
              <w:fldChar w:fldCharType="separate"/>
            </w:r>
            <w:r>
              <w:rPr>
                <w:noProof/>
                <w:webHidden/>
              </w:rPr>
              <w:t>4</w:t>
            </w:r>
            <w:r>
              <w:rPr>
                <w:noProof/>
                <w:webHidden/>
              </w:rPr>
              <w:fldChar w:fldCharType="end"/>
            </w:r>
          </w:hyperlink>
        </w:p>
        <w:p w14:paraId="59F7932E" w14:textId="60814A3C"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29" w:history="1">
            <w:r w:rsidRPr="00CF25C8">
              <w:rPr>
                <w:rStyle w:val="Hyperlink"/>
                <w:noProof/>
                <w:lang w:val="fr-FR"/>
              </w:rPr>
              <w:t>3.</w:t>
            </w:r>
            <w:r>
              <w:rPr>
                <w:rFonts w:asciiTheme="minorHAnsi" w:eastAsiaTheme="minorEastAsia" w:hAnsiTheme="minorHAnsi" w:cstheme="minorBidi"/>
                <w:noProof/>
                <w:color w:val="auto"/>
                <w:sz w:val="22"/>
                <w:szCs w:val="22"/>
              </w:rPr>
              <w:tab/>
            </w:r>
            <w:r w:rsidRPr="00CF25C8">
              <w:rPr>
                <w:rStyle w:val="Hyperlink"/>
                <w:noProof/>
                <w:lang w:val="fr-FR"/>
              </w:rPr>
              <w:t>ETAT DES LIEUX DES CAPACITÉS D'INTERVENTION EXISTANTES</w:t>
            </w:r>
            <w:r>
              <w:rPr>
                <w:noProof/>
                <w:webHidden/>
              </w:rPr>
              <w:tab/>
            </w:r>
            <w:r>
              <w:rPr>
                <w:noProof/>
                <w:webHidden/>
              </w:rPr>
              <w:fldChar w:fldCharType="begin"/>
            </w:r>
            <w:r>
              <w:rPr>
                <w:noProof/>
                <w:webHidden/>
              </w:rPr>
              <w:instrText xml:space="preserve"> PAGEREF _Toc127887229 \h </w:instrText>
            </w:r>
            <w:r>
              <w:rPr>
                <w:noProof/>
                <w:webHidden/>
              </w:rPr>
            </w:r>
            <w:r>
              <w:rPr>
                <w:noProof/>
                <w:webHidden/>
              </w:rPr>
              <w:fldChar w:fldCharType="separate"/>
            </w:r>
            <w:r>
              <w:rPr>
                <w:noProof/>
                <w:webHidden/>
              </w:rPr>
              <w:t>5</w:t>
            </w:r>
            <w:r>
              <w:rPr>
                <w:noProof/>
                <w:webHidden/>
              </w:rPr>
              <w:fldChar w:fldCharType="end"/>
            </w:r>
          </w:hyperlink>
        </w:p>
        <w:p w14:paraId="09D627F4" w14:textId="6867A83B"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30" w:history="1">
            <w:r w:rsidRPr="00CF25C8">
              <w:rPr>
                <w:rStyle w:val="Hyperlink"/>
                <w:noProof/>
                <w:lang w:val="fr-FR"/>
              </w:rPr>
              <w:t>4.</w:t>
            </w:r>
            <w:r>
              <w:rPr>
                <w:rFonts w:asciiTheme="minorHAnsi" w:eastAsiaTheme="minorEastAsia" w:hAnsiTheme="minorHAnsi" w:cstheme="minorBidi"/>
                <w:noProof/>
                <w:color w:val="auto"/>
                <w:sz w:val="22"/>
                <w:szCs w:val="22"/>
              </w:rPr>
              <w:tab/>
            </w:r>
            <w:r w:rsidRPr="00CF25C8">
              <w:rPr>
                <w:rStyle w:val="Hyperlink"/>
                <w:noProof/>
                <w:lang w:val="fr-FR"/>
              </w:rPr>
              <w:t>ANALYSE ET STRATÉGIE DE RÉPONSE</w:t>
            </w:r>
            <w:r>
              <w:rPr>
                <w:noProof/>
                <w:webHidden/>
              </w:rPr>
              <w:tab/>
            </w:r>
            <w:r>
              <w:rPr>
                <w:noProof/>
                <w:webHidden/>
              </w:rPr>
              <w:fldChar w:fldCharType="begin"/>
            </w:r>
            <w:r>
              <w:rPr>
                <w:noProof/>
                <w:webHidden/>
              </w:rPr>
              <w:instrText xml:space="preserve"> PAGEREF _Toc127887230 \h </w:instrText>
            </w:r>
            <w:r>
              <w:rPr>
                <w:noProof/>
                <w:webHidden/>
              </w:rPr>
            </w:r>
            <w:r>
              <w:rPr>
                <w:noProof/>
                <w:webHidden/>
              </w:rPr>
              <w:fldChar w:fldCharType="separate"/>
            </w:r>
            <w:r>
              <w:rPr>
                <w:noProof/>
                <w:webHidden/>
              </w:rPr>
              <w:t>6</w:t>
            </w:r>
            <w:r>
              <w:rPr>
                <w:noProof/>
                <w:webHidden/>
              </w:rPr>
              <w:fldChar w:fldCharType="end"/>
            </w:r>
          </w:hyperlink>
        </w:p>
        <w:p w14:paraId="77C75FC1" w14:textId="63406D1E"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31" w:history="1">
            <w:r w:rsidRPr="00CF25C8">
              <w:rPr>
                <w:rStyle w:val="Hyperlink"/>
                <w:noProof/>
                <w:lang w:val="fr-FR"/>
              </w:rPr>
              <w:t>5.</w:t>
            </w:r>
            <w:r>
              <w:rPr>
                <w:rFonts w:asciiTheme="minorHAnsi" w:eastAsiaTheme="minorEastAsia" w:hAnsiTheme="minorHAnsi" w:cstheme="minorBidi"/>
                <w:noProof/>
                <w:color w:val="auto"/>
                <w:sz w:val="22"/>
                <w:szCs w:val="22"/>
              </w:rPr>
              <w:tab/>
            </w:r>
            <w:r w:rsidRPr="00CF25C8">
              <w:rPr>
                <w:rStyle w:val="Hyperlink"/>
                <w:noProof/>
                <w:lang w:val="fr-FR"/>
              </w:rPr>
              <w:t>PLANIFICATION DES DISPOSITIONS OPÉRATIONNELLES</w:t>
            </w:r>
            <w:r>
              <w:rPr>
                <w:noProof/>
                <w:webHidden/>
              </w:rPr>
              <w:tab/>
            </w:r>
            <w:r>
              <w:rPr>
                <w:noProof/>
                <w:webHidden/>
              </w:rPr>
              <w:fldChar w:fldCharType="begin"/>
            </w:r>
            <w:r>
              <w:rPr>
                <w:noProof/>
                <w:webHidden/>
              </w:rPr>
              <w:instrText xml:space="preserve"> PAGEREF _Toc127887231 \h </w:instrText>
            </w:r>
            <w:r>
              <w:rPr>
                <w:noProof/>
                <w:webHidden/>
              </w:rPr>
            </w:r>
            <w:r>
              <w:rPr>
                <w:noProof/>
                <w:webHidden/>
              </w:rPr>
              <w:fldChar w:fldCharType="separate"/>
            </w:r>
            <w:r>
              <w:rPr>
                <w:noProof/>
                <w:webHidden/>
              </w:rPr>
              <w:t>8</w:t>
            </w:r>
            <w:r>
              <w:rPr>
                <w:noProof/>
                <w:webHidden/>
              </w:rPr>
              <w:fldChar w:fldCharType="end"/>
            </w:r>
          </w:hyperlink>
        </w:p>
        <w:p w14:paraId="36B15E15" w14:textId="6B50C880"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32" w:history="1">
            <w:r w:rsidRPr="00CF25C8">
              <w:rPr>
                <w:rStyle w:val="Hyperlink"/>
                <w:noProof/>
                <w:lang w:val="fr-FR"/>
              </w:rPr>
              <w:t>6.</w:t>
            </w:r>
            <w:r>
              <w:rPr>
                <w:rFonts w:asciiTheme="minorHAnsi" w:eastAsiaTheme="minorEastAsia" w:hAnsiTheme="minorHAnsi" w:cstheme="minorBidi"/>
                <w:noProof/>
                <w:color w:val="auto"/>
                <w:sz w:val="22"/>
                <w:szCs w:val="22"/>
              </w:rPr>
              <w:tab/>
            </w:r>
            <w:r w:rsidRPr="00CF25C8">
              <w:rPr>
                <w:rStyle w:val="Hyperlink"/>
                <w:noProof/>
                <w:lang w:val="fr-FR"/>
              </w:rPr>
              <w:t>ACTIONS DE PRÉPARATION</w:t>
            </w:r>
            <w:r>
              <w:rPr>
                <w:noProof/>
                <w:webHidden/>
              </w:rPr>
              <w:tab/>
            </w:r>
            <w:r>
              <w:rPr>
                <w:noProof/>
                <w:webHidden/>
              </w:rPr>
              <w:fldChar w:fldCharType="begin"/>
            </w:r>
            <w:r>
              <w:rPr>
                <w:noProof/>
                <w:webHidden/>
              </w:rPr>
              <w:instrText xml:space="preserve"> PAGEREF _Toc127887232 \h </w:instrText>
            </w:r>
            <w:r>
              <w:rPr>
                <w:noProof/>
                <w:webHidden/>
              </w:rPr>
            </w:r>
            <w:r>
              <w:rPr>
                <w:noProof/>
                <w:webHidden/>
              </w:rPr>
              <w:fldChar w:fldCharType="separate"/>
            </w:r>
            <w:r>
              <w:rPr>
                <w:noProof/>
                <w:webHidden/>
              </w:rPr>
              <w:t>9</w:t>
            </w:r>
            <w:r>
              <w:rPr>
                <w:noProof/>
                <w:webHidden/>
              </w:rPr>
              <w:fldChar w:fldCharType="end"/>
            </w:r>
          </w:hyperlink>
        </w:p>
        <w:p w14:paraId="4D7325EB" w14:textId="1CB54132"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33" w:history="1">
            <w:r w:rsidRPr="00CF25C8">
              <w:rPr>
                <w:rStyle w:val="Hyperlink"/>
                <w:noProof/>
                <w:lang w:val="fr-FR"/>
              </w:rPr>
              <w:t>7.</w:t>
            </w:r>
            <w:r>
              <w:rPr>
                <w:rFonts w:asciiTheme="minorHAnsi" w:eastAsiaTheme="minorEastAsia" w:hAnsiTheme="minorHAnsi" w:cstheme="minorBidi"/>
                <w:noProof/>
                <w:color w:val="auto"/>
                <w:sz w:val="22"/>
                <w:szCs w:val="22"/>
              </w:rPr>
              <w:tab/>
            </w:r>
            <w:r w:rsidRPr="00CF25C8">
              <w:rPr>
                <w:rStyle w:val="Hyperlink"/>
                <w:noProof/>
                <w:lang w:val="fr-FR"/>
              </w:rPr>
              <w:t>PLANS DE CONTINGENCE SPÉCIFIQUES À UN RISQUE DONNÉ</w:t>
            </w:r>
            <w:r>
              <w:rPr>
                <w:noProof/>
                <w:webHidden/>
              </w:rPr>
              <w:tab/>
            </w:r>
            <w:r>
              <w:rPr>
                <w:noProof/>
                <w:webHidden/>
              </w:rPr>
              <w:fldChar w:fldCharType="begin"/>
            </w:r>
            <w:r>
              <w:rPr>
                <w:noProof/>
                <w:webHidden/>
              </w:rPr>
              <w:instrText xml:space="preserve"> PAGEREF _Toc127887233 \h </w:instrText>
            </w:r>
            <w:r>
              <w:rPr>
                <w:noProof/>
                <w:webHidden/>
              </w:rPr>
            </w:r>
            <w:r>
              <w:rPr>
                <w:noProof/>
                <w:webHidden/>
              </w:rPr>
              <w:fldChar w:fldCharType="separate"/>
            </w:r>
            <w:r>
              <w:rPr>
                <w:noProof/>
                <w:webHidden/>
              </w:rPr>
              <w:t>9</w:t>
            </w:r>
            <w:r>
              <w:rPr>
                <w:noProof/>
                <w:webHidden/>
              </w:rPr>
              <w:fldChar w:fldCharType="end"/>
            </w:r>
          </w:hyperlink>
        </w:p>
        <w:p w14:paraId="55827D7D" w14:textId="2AE0643E" w:rsidR="00B31D92" w:rsidRDefault="00B31D92" w:rsidP="00B31D92">
          <w:pPr>
            <w:pStyle w:val="TOC2"/>
            <w:framePr w:w="3138" w:h="6086" w:hSpace="181" w:wrap="around" w:vAnchor="text" w:hAnchor="page" w:x="975" w:y="9"/>
            <w:tabs>
              <w:tab w:val="left" w:pos="660"/>
              <w:tab w:val="right" w:leader="dot" w:pos="3128"/>
            </w:tabs>
            <w:spacing w:after="0"/>
            <w:rPr>
              <w:rFonts w:asciiTheme="minorHAnsi" w:eastAsiaTheme="minorEastAsia" w:hAnsiTheme="minorHAnsi" w:cstheme="minorBidi"/>
              <w:noProof/>
              <w:color w:val="auto"/>
              <w:sz w:val="22"/>
              <w:szCs w:val="22"/>
            </w:rPr>
          </w:pPr>
          <w:hyperlink w:anchor="_Toc127887234" w:history="1">
            <w:r w:rsidRPr="00CF25C8">
              <w:rPr>
                <w:rStyle w:val="Hyperlink"/>
                <w:noProof/>
                <w:lang w:val="fr-FR"/>
              </w:rPr>
              <w:t>8.</w:t>
            </w:r>
            <w:r>
              <w:rPr>
                <w:rFonts w:asciiTheme="minorHAnsi" w:eastAsiaTheme="minorEastAsia" w:hAnsiTheme="minorHAnsi" w:cstheme="minorBidi"/>
                <w:noProof/>
                <w:color w:val="auto"/>
                <w:sz w:val="22"/>
                <w:szCs w:val="22"/>
              </w:rPr>
              <w:tab/>
            </w:r>
            <w:r w:rsidRPr="00CF25C8">
              <w:rPr>
                <w:rStyle w:val="Hyperlink"/>
                <w:noProof/>
                <w:lang w:val="fr-FR"/>
              </w:rPr>
              <w:t>EXIGENCES DE FINANCEMENT</w:t>
            </w:r>
            <w:r>
              <w:rPr>
                <w:noProof/>
                <w:webHidden/>
              </w:rPr>
              <w:tab/>
            </w:r>
            <w:r>
              <w:rPr>
                <w:noProof/>
                <w:webHidden/>
              </w:rPr>
              <w:fldChar w:fldCharType="begin"/>
            </w:r>
            <w:r>
              <w:rPr>
                <w:noProof/>
                <w:webHidden/>
              </w:rPr>
              <w:instrText xml:space="preserve"> PAGEREF _Toc127887234 \h </w:instrText>
            </w:r>
            <w:r>
              <w:rPr>
                <w:noProof/>
                <w:webHidden/>
              </w:rPr>
            </w:r>
            <w:r>
              <w:rPr>
                <w:noProof/>
                <w:webHidden/>
              </w:rPr>
              <w:fldChar w:fldCharType="separate"/>
            </w:r>
            <w:r>
              <w:rPr>
                <w:noProof/>
                <w:webHidden/>
              </w:rPr>
              <w:t>9</w:t>
            </w:r>
            <w:r>
              <w:rPr>
                <w:noProof/>
                <w:webHidden/>
              </w:rPr>
              <w:fldChar w:fldCharType="end"/>
            </w:r>
          </w:hyperlink>
        </w:p>
        <w:p w14:paraId="2289091A" w14:textId="0A150B71" w:rsidR="00AB1325" w:rsidRDefault="00AB1325">
          <w:r>
            <w:rPr>
              <w:b/>
              <w:bCs/>
              <w:noProof/>
            </w:rPr>
            <w:fldChar w:fldCharType="end"/>
          </w:r>
        </w:p>
      </w:sdtContent>
    </w:sdt>
    <w:p w14:paraId="36A10319" w14:textId="5FE0C32A" w:rsidR="007C315A" w:rsidRPr="00AB1325" w:rsidRDefault="00B44F6F" w:rsidP="00AB1325">
      <w:pPr>
        <w:pStyle w:val="Heading1"/>
        <w:rPr>
          <w:lang w:val="fr-FR"/>
        </w:rPr>
      </w:pPr>
      <w:bookmarkStart w:id="0" w:name="_Toc127887224"/>
      <w:r w:rsidRPr="00AB1325">
        <w:rPr>
          <w:lang w:val="fr-FR"/>
        </w:rPr>
        <w:t>RÉSUMÉ STRATÉGIQUE</w:t>
      </w:r>
      <w:bookmarkEnd w:id="0"/>
    </w:p>
    <w:p w14:paraId="5A00B5C4" w14:textId="6559F026" w:rsidR="007C315A" w:rsidRPr="00B44F6F" w:rsidRDefault="00B44F6F">
      <w:pPr>
        <w:ind w:left="1440"/>
        <w:rPr>
          <w:i/>
          <w:color w:val="C00000"/>
          <w:lang w:val="fr-FR"/>
        </w:rPr>
      </w:pPr>
      <w:r w:rsidRPr="00B44F6F">
        <w:rPr>
          <w:i/>
          <w:color w:val="C00000"/>
          <w:lang w:val="fr-FR"/>
        </w:rPr>
        <w:t>Fournissez un court résumé exécutif décrivant la situation du pays, les points forts de l'analyse des risques, les principaux scénarios de planification et les objectifs clés de la réponse</w:t>
      </w:r>
      <w:r w:rsidR="00813108" w:rsidRPr="00B44F6F">
        <w:rPr>
          <w:i/>
          <w:color w:val="C00000"/>
          <w:lang w:val="fr-FR"/>
        </w:rPr>
        <w:t>.</w:t>
      </w:r>
    </w:p>
    <w:p w14:paraId="6849F851" w14:textId="77777777" w:rsidR="007C315A" w:rsidRPr="00B44F6F" w:rsidRDefault="007C315A">
      <w:pPr>
        <w:pBdr>
          <w:top w:val="nil"/>
          <w:left w:val="nil"/>
          <w:bottom w:val="nil"/>
          <w:right w:val="nil"/>
          <w:between w:val="nil"/>
        </w:pBdr>
        <w:ind w:left="720"/>
        <w:jc w:val="both"/>
        <w:rPr>
          <w:rFonts w:ascii="Calibri" w:eastAsia="Calibri" w:hAnsi="Calibri" w:cs="Calibri"/>
          <w:color w:val="548DD4"/>
          <w:sz w:val="22"/>
          <w:szCs w:val="22"/>
          <w:lang w:val="fr-FR"/>
        </w:rPr>
      </w:pPr>
    </w:p>
    <w:p w14:paraId="78C82CA4" w14:textId="77777777" w:rsidR="007C315A" w:rsidRPr="00B44F6F" w:rsidRDefault="007C315A">
      <w:pPr>
        <w:jc w:val="both"/>
        <w:rPr>
          <w:lang w:val="fr-FR"/>
        </w:rPr>
      </w:pPr>
    </w:p>
    <w:p w14:paraId="32657B07" w14:textId="77777777" w:rsidR="007C315A" w:rsidRPr="00B44F6F" w:rsidRDefault="007C315A">
      <w:pPr>
        <w:jc w:val="both"/>
        <w:rPr>
          <w:lang w:val="fr-FR"/>
        </w:rPr>
      </w:pPr>
    </w:p>
    <w:p w14:paraId="7A2D814C" w14:textId="77777777" w:rsidR="007C315A" w:rsidRPr="00B44F6F" w:rsidRDefault="007C315A">
      <w:pPr>
        <w:jc w:val="both"/>
        <w:rPr>
          <w:lang w:val="fr-FR"/>
        </w:rPr>
      </w:pPr>
    </w:p>
    <w:p w14:paraId="3EC644EF" w14:textId="77777777" w:rsidR="007C315A" w:rsidRPr="00B44F6F" w:rsidRDefault="007C315A">
      <w:pPr>
        <w:jc w:val="both"/>
        <w:rPr>
          <w:lang w:val="fr-FR"/>
        </w:rPr>
      </w:pPr>
    </w:p>
    <w:p w14:paraId="574F5645" w14:textId="77777777" w:rsidR="007C315A" w:rsidRPr="00B44F6F" w:rsidRDefault="007C315A">
      <w:pPr>
        <w:jc w:val="both"/>
        <w:rPr>
          <w:lang w:val="fr-FR"/>
        </w:rPr>
      </w:pPr>
    </w:p>
    <w:p w14:paraId="19AD7FEB" w14:textId="77777777" w:rsidR="007C315A" w:rsidRPr="00B44F6F" w:rsidRDefault="007C315A">
      <w:pPr>
        <w:jc w:val="both"/>
        <w:rPr>
          <w:lang w:val="fr-FR"/>
        </w:rPr>
      </w:pPr>
    </w:p>
    <w:p w14:paraId="30110E99" w14:textId="77777777" w:rsidR="007C315A" w:rsidRPr="00B44F6F" w:rsidRDefault="007C315A">
      <w:pPr>
        <w:jc w:val="both"/>
        <w:rPr>
          <w:lang w:val="fr-FR"/>
        </w:rPr>
      </w:pPr>
    </w:p>
    <w:p w14:paraId="1969CE37" w14:textId="77777777" w:rsidR="007C315A" w:rsidRPr="00B44F6F" w:rsidRDefault="007C315A">
      <w:pPr>
        <w:jc w:val="both"/>
        <w:rPr>
          <w:lang w:val="fr-FR"/>
        </w:rPr>
      </w:pPr>
    </w:p>
    <w:p w14:paraId="0B18C42A" w14:textId="77777777" w:rsidR="007C315A" w:rsidRPr="00B44F6F" w:rsidRDefault="007C315A">
      <w:pPr>
        <w:jc w:val="both"/>
        <w:rPr>
          <w:lang w:val="fr-FR"/>
        </w:rPr>
      </w:pPr>
    </w:p>
    <w:p w14:paraId="502A2ADE" w14:textId="77777777" w:rsidR="007C315A" w:rsidRPr="00B44F6F" w:rsidRDefault="007C315A">
      <w:pPr>
        <w:jc w:val="both"/>
        <w:rPr>
          <w:lang w:val="fr-FR"/>
        </w:rPr>
      </w:pPr>
    </w:p>
    <w:p w14:paraId="7CBB558B" w14:textId="77777777" w:rsidR="007C315A" w:rsidRPr="00B44F6F" w:rsidRDefault="007C315A">
      <w:pPr>
        <w:jc w:val="both"/>
        <w:rPr>
          <w:lang w:val="fr-FR"/>
        </w:rPr>
      </w:pPr>
    </w:p>
    <w:p w14:paraId="39CDBFF7" w14:textId="77777777" w:rsidR="007C315A" w:rsidRPr="00B44F6F" w:rsidRDefault="007C315A">
      <w:pPr>
        <w:jc w:val="both"/>
        <w:rPr>
          <w:lang w:val="fr-FR"/>
        </w:rPr>
      </w:pPr>
    </w:p>
    <w:p w14:paraId="254A33FC" w14:textId="77777777" w:rsidR="007C315A" w:rsidRPr="00B44F6F" w:rsidRDefault="007C315A">
      <w:pPr>
        <w:jc w:val="both"/>
        <w:rPr>
          <w:lang w:val="fr-FR"/>
        </w:rPr>
      </w:pPr>
    </w:p>
    <w:p w14:paraId="2AB90870" w14:textId="77777777" w:rsidR="007C315A" w:rsidRPr="00B44F6F" w:rsidRDefault="007C315A">
      <w:pPr>
        <w:jc w:val="both"/>
        <w:rPr>
          <w:lang w:val="fr-FR"/>
        </w:rPr>
      </w:pPr>
    </w:p>
    <w:p w14:paraId="17858BE1" w14:textId="77777777" w:rsidR="007C315A" w:rsidRPr="00B44F6F" w:rsidRDefault="007C315A">
      <w:pPr>
        <w:jc w:val="both"/>
        <w:rPr>
          <w:lang w:val="fr-FR"/>
        </w:rPr>
      </w:pPr>
    </w:p>
    <w:p w14:paraId="7953EC62" w14:textId="46C0CFE6" w:rsidR="007C315A" w:rsidRPr="00B44F6F" w:rsidRDefault="00813108">
      <w:pPr>
        <w:rPr>
          <w:lang w:val="fr-FR"/>
        </w:rPr>
      </w:pPr>
      <w:r w:rsidRPr="00B44F6F">
        <w:rPr>
          <w:color w:val="D54B2A"/>
          <w:sz w:val="50"/>
          <w:szCs w:val="50"/>
          <w:lang w:val="fr-FR"/>
        </w:rPr>
        <w:t>$ XX million</w:t>
      </w:r>
      <w:r w:rsidRPr="00B44F6F">
        <w:rPr>
          <w:lang w:val="fr-FR"/>
        </w:rPr>
        <w:t xml:space="preserve"> </w:t>
      </w:r>
      <w:r w:rsidR="00B44F6F" w:rsidRPr="00B44F6F">
        <w:rPr>
          <w:lang w:val="fr-FR"/>
        </w:rPr>
        <w:t xml:space="preserve">estimation du financement </w:t>
      </w:r>
      <w:r w:rsidRPr="00B44F6F">
        <w:rPr>
          <w:lang w:val="fr-FR"/>
        </w:rPr>
        <w:t>(US$)</w:t>
      </w:r>
    </w:p>
    <w:p w14:paraId="23A06DE7" w14:textId="77777777" w:rsidR="007C315A" w:rsidRPr="00B44F6F" w:rsidRDefault="007C315A">
      <w:pPr>
        <w:rPr>
          <w:lang w:val="fr-FR"/>
        </w:rPr>
      </w:pPr>
    </w:p>
    <w:p w14:paraId="5CA50BF6" w14:textId="77777777" w:rsidR="007C315A" w:rsidRPr="00B44F6F" w:rsidRDefault="007C315A">
      <w:pPr>
        <w:rPr>
          <w:lang w:val="fr-FR"/>
        </w:rPr>
      </w:pPr>
      <w:bookmarkStart w:id="1" w:name="_heading=h.30j0zll" w:colFirst="0" w:colLast="0"/>
      <w:bookmarkEnd w:id="1"/>
    </w:p>
    <w:p w14:paraId="42C8BC6D" w14:textId="77777777" w:rsidR="007C315A" w:rsidRPr="00B44F6F" w:rsidRDefault="007C315A">
      <w:pPr>
        <w:rPr>
          <w:lang w:val="fr-FR"/>
        </w:rPr>
      </w:pPr>
    </w:p>
    <w:p w14:paraId="29F17632" w14:textId="77777777" w:rsidR="007C315A" w:rsidRPr="00B44F6F" w:rsidRDefault="007C315A">
      <w:pPr>
        <w:rPr>
          <w:lang w:val="fr-FR"/>
        </w:rPr>
      </w:pPr>
    </w:p>
    <w:p w14:paraId="2F50126A" w14:textId="77777777" w:rsidR="007C315A" w:rsidRPr="00B44F6F" w:rsidRDefault="007C315A">
      <w:pPr>
        <w:rPr>
          <w:lang w:val="fr-FR"/>
        </w:rPr>
      </w:pPr>
    </w:p>
    <w:tbl>
      <w:tblPr>
        <w:tblStyle w:val="a0"/>
        <w:tblW w:w="3227" w:type="dxa"/>
        <w:tblBorders>
          <w:top w:val="single" w:sz="4" w:space="0" w:color="D54B2A"/>
          <w:left w:val="nil"/>
          <w:bottom w:val="nil"/>
          <w:right w:val="nil"/>
          <w:insideH w:val="nil"/>
          <w:insideV w:val="single" w:sz="4" w:space="0" w:color="D54B2A"/>
        </w:tblBorders>
        <w:tblLayout w:type="fixed"/>
        <w:tblLook w:val="0400" w:firstRow="0" w:lastRow="0" w:firstColumn="0" w:lastColumn="0" w:noHBand="0" w:noVBand="1"/>
      </w:tblPr>
      <w:tblGrid>
        <w:gridCol w:w="3227"/>
      </w:tblGrid>
      <w:tr w:rsidR="003865CE" w:rsidRPr="00B44F6F" w14:paraId="1AB4AC60" w14:textId="77777777" w:rsidTr="003865CE">
        <w:tc>
          <w:tcPr>
            <w:tcW w:w="3227" w:type="dxa"/>
            <w:shd w:val="clear" w:color="auto" w:fill="auto"/>
          </w:tcPr>
          <w:p w14:paraId="26BE409F" w14:textId="77777777" w:rsidR="003865CE" w:rsidRPr="00B44F6F" w:rsidRDefault="003865CE" w:rsidP="003865CE">
            <w:pPr>
              <w:pBdr>
                <w:top w:val="nil"/>
                <w:left w:val="nil"/>
                <w:bottom w:val="nil"/>
                <w:right w:val="nil"/>
                <w:between w:val="nil"/>
              </w:pBdr>
              <w:ind w:left="0"/>
              <w:jc w:val="left"/>
              <w:rPr>
                <w:szCs w:val="20"/>
                <w:lang w:val="fr-FR"/>
              </w:rPr>
            </w:pPr>
            <w:r w:rsidRPr="00B44F6F">
              <w:rPr>
                <w:color w:val="D54B2A"/>
                <w:sz w:val="50"/>
                <w:szCs w:val="50"/>
                <w:lang w:val="fr-FR"/>
              </w:rPr>
              <w:t>XX</w:t>
            </w:r>
            <w:r w:rsidRPr="00B44F6F">
              <w:rPr>
                <w:color w:val="F47932"/>
                <w:szCs w:val="20"/>
                <w:lang w:val="fr-FR"/>
              </w:rPr>
              <w:t xml:space="preserve"> </w:t>
            </w:r>
            <w:r w:rsidRPr="00B44F6F">
              <w:rPr>
                <w:color w:val="F47932"/>
                <w:szCs w:val="20"/>
                <w:lang w:val="fr-FR"/>
              </w:rPr>
              <w:br/>
            </w:r>
            <w:r w:rsidRPr="00B44F6F">
              <w:rPr>
                <w:szCs w:val="20"/>
                <w:lang w:val="fr-FR"/>
              </w:rPr>
              <w:t xml:space="preserve">Nombre estimé de personnes ayant besoin </w:t>
            </w:r>
          </w:p>
          <w:p w14:paraId="6BC1E881" w14:textId="77777777" w:rsidR="003865CE" w:rsidRPr="00B44F6F" w:rsidRDefault="003865CE" w:rsidP="003865CE">
            <w:pPr>
              <w:pBdr>
                <w:top w:val="nil"/>
                <w:left w:val="nil"/>
                <w:bottom w:val="nil"/>
                <w:right w:val="nil"/>
                <w:between w:val="nil"/>
              </w:pBdr>
              <w:ind w:left="0"/>
              <w:jc w:val="left"/>
              <w:rPr>
                <w:szCs w:val="20"/>
                <w:lang w:val="fr-FR"/>
              </w:rPr>
            </w:pPr>
            <w:proofErr w:type="gramStart"/>
            <w:r w:rsidRPr="00B44F6F">
              <w:rPr>
                <w:szCs w:val="20"/>
                <w:lang w:val="fr-FR"/>
              </w:rPr>
              <w:t>d'une</w:t>
            </w:r>
            <w:proofErr w:type="gramEnd"/>
            <w:r w:rsidRPr="00B44F6F">
              <w:rPr>
                <w:szCs w:val="20"/>
                <w:lang w:val="fr-FR"/>
              </w:rPr>
              <w:t xml:space="preserve"> assistance humanitaire </w:t>
            </w:r>
          </w:p>
          <w:p w14:paraId="0901876A" w14:textId="77777777" w:rsidR="003865CE" w:rsidRPr="00B44F6F" w:rsidRDefault="003865CE" w:rsidP="003865CE">
            <w:pPr>
              <w:pBdr>
                <w:top w:val="nil"/>
                <w:left w:val="nil"/>
                <w:bottom w:val="nil"/>
                <w:right w:val="nil"/>
                <w:between w:val="nil"/>
              </w:pBdr>
              <w:ind w:left="0" w:right="0"/>
              <w:jc w:val="left"/>
              <w:rPr>
                <w:szCs w:val="20"/>
                <w:lang w:val="fr-FR"/>
              </w:rPr>
            </w:pPr>
            <w:proofErr w:type="gramStart"/>
            <w:r w:rsidRPr="00B44F6F">
              <w:rPr>
                <w:szCs w:val="20"/>
                <w:lang w:val="fr-FR"/>
              </w:rPr>
              <w:t>en</w:t>
            </w:r>
            <w:proofErr w:type="gramEnd"/>
            <w:r w:rsidRPr="00B44F6F">
              <w:rPr>
                <w:szCs w:val="20"/>
                <w:lang w:val="fr-FR"/>
              </w:rPr>
              <w:t xml:space="preserve"> date du MM/AAAA</w:t>
            </w:r>
          </w:p>
        </w:tc>
      </w:tr>
      <w:tr w:rsidR="003865CE" w14:paraId="6108F22E" w14:textId="77777777" w:rsidTr="003865CE">
        <w:tc>
          <w:tcPr>
            <w:tcW w:w="3227" w:type="dxa"/>
            <w:shd w:val="clear" w:color="auto" w:fill="auto"/>
          </w:tcPr>
          <w:p w14:paraId="2045A190" w14:textId="77777777" w:rsidR="003865CE" w:rsidRPr="00B44F6F" w:rsidRDefault="003865CE" w:rsidP="001F13CE">
            <w:pPr>
              <w:widowControl w:val="0"/>
              <w:pBdr>
                <w:top w:val="nil"/>
                <w:left w:val="nil"/>
                <w:bottom w:val="nil"/>
                <w:right w:val="nil"/>
                <w:between w:val="nil"/>
              </w:pBdr>
              <w:spacing w:before="0" w:line="276" w:lineRule="auto"/>
              <w:ind w:left="0" w:right="0"/>
              <w:jc w:val="left"/>
              <w:rPr>
                <w:szCs w:val="20"/>
                <w:lang w:val="fr-FR"/>
              </w:rPr>
            </w:pPr>
          </w:p>
          <w:tbl>
            <w:tblPr>
              <w:tblStyle w:val="a1"/>
              <w:tblW w:w="3155" w:type="dxa"/>
              <w:jc w:val="center"/>
              <w:tblBorders>
                <w:top w:val="nil"/>
                <w:left w:val="nil"/>
                <w:bottom w:val="nil"/>
                <w:right w:val="nil"/>
                <w:insideH w:val="nil"/>
                <w:insideV w:val="nil"/>
              </w:tblBorders>
              <w:tblLayout w:type="fixed"/>
              <w:tblLook w:val="0400" w:firstRow="0" w:lastRow="0" w:firstColumn="0" w:lastColumn="0" w:noHBand="0" w:noVBand="1"/>
            </w:tblPr>
            <w:tblGrid>
              <w:gridCol w:w="913"/>
              <w:gridCol w:w="2242"/>
            </w:tblGrid>
            <w:tr w:rsidR="003865CE" w14:paraId="47910085" w14:textId="77777777" w:rsidTr="001F13CE">
              <w:trPr>
                <w:trHeight w:val="300"/>
                <w:jc w:val="center"/>
              </w:trPr>
              <w:tc>
                <w:tcPr>
                  <w:tcW w:w="913" w:type="dxa"/>
                  <w:shd w:val="clear" w:color="auto" w:fill="D54B2A"/>
                  <w:vAlign w:val="center"/>
                </w:tcPr>
                <w:p w14:paraId="2A53DE1E" w14:textId="77777777" w:rsidR="003865CE" w:rsidRDefault="003865CE" w:rsidP="001F13CE">
                  <w:r>
                    <w:rPr>
                      <w:color w:val="FFFFFF"/>
                    </w:rPr>
                    <w:t>33%</w:t>
                  </w:r>
                </w:p>
              </w:tc>
              <w:tc>
                <w:tcPr>
                  <w:tcW w:w="2242" w:type="dxa"/>
                  <w:vAlign w:val="center"/>
                </w:tcPr>
                <w:p w14:paraId="6E7CDF57" w14:textId="77777777" w:rsidR="003865CE" w:rsidRDefault="003865CE" w:rsidP="001F13CE">
                  <w:pPr>
                    <w:pBdr>
                      <w:top w:val="nil"/>
                      <w:left w:val="nil"/>
                      <w:bottom w:val="nil"/>
                      <w:right w:val="nil"/>
                      <w:between w:val="nil"/>
                    </w:pBdr>
                    <w:spacing w:before="0" w:line="276" w:lineRule="auto"/>
                    <w:ind w:left="0" w:right="0"/>
                    <w:jc w:val="left"/>
                    <w:rPr>
                      <w:sz w:val="18"/>
                      <w:szCs w:val="18"/>
                    </w:rPr>
                  </w:pPr>
                  <w:r>
                    <w:rPr>
                      <w:sz w:val="18"/>
                      <w:szCs w:val="18"/>
                    </w:rPr>
                    <w:t xml:space="preserve"> </w:t>
                  </w:r>
                </w:p>
              </w:tc>
            </w:tr>
          </w:tbl>
          <w:p w14:paraId="20CDC828" w14:textId="77777777" w:rsidR="003865CE" w:rsidRDefault="003865CE" w:rsidP="001F13CE">
            <w:pPr>
              <w:pBdr>
                <w:top w:val="nil"/>
                <w:left w:val="nil"/>
                <w:bottom w:val="nil"/>
                <w:right w:val="nil"/>
                <w:between w:val="nil"/>
              </w:pBdr>
              <w:spacing w:before="0" w:line="276" w:lineRule="auto"/>
              <w:ind w:left="0" w:right="0"/>
              <w:jc w:val="left"/>
              <w:rPr>
                <w:sz w:val="18"/>
                <w:szCs w:val="18"/>
              </w:rPr>
            </w:pPr>
            <w:r>
              <w:rPr>
                <w:sz w:val="18"/>
                <w:szCs w:val="18"/>
              </w:rPr>
              <w:t xml:space="preserve">De la population </w:t>
            </w:r>
            <w:proofErr w:type="spellStart"/>
            <w:r>
              <w:rPr>
                <w:sz w:val="18"/>
                <w:szCs w:val="18"/>
              </w:rPr>
              <w:t>totale</w:t>
            </w:r>
            <w:proofErr w:type="spellEnd"/>
          </w:p>
          <w:p w14:paraId="11847835" w14:textId="77777777" w:rsidR="003865CE" w:rsidRDefault="003865CE" w:rsidP="001F13CE">
            <w:pPr>
              <w:pBdr>
                <w:top w:val="nil"/>
                <w:left w:val="nil"/>
                <w:bottom w:val="nil"/>
                <w:right w:val="nil"/>
                <w:between w:val="nil"/>
              </w:pBdr>
              <w:spacing w:before="0" w:line="276" w:lineRule="auto"/>
              <w:ind w:left="0" w:right="0"/>
              <w:jc w:val="left"/>
              <w:rPr>
                <w:sz w:val="18"/>
                <w:szCs w:val="18"/>
              </w:rPr>
            </w:pPr>
          </w:p>
          <w:p w14:paraId="22043C48" w14:textId="77777777" w:rsidR="003865CE" w:rsidRDefault="003865CE" w:rsidP="001F13CE">
            <w:pPr>
              <w:pBdr>
                <w:top w:val="nil"/>
                <w:left w:val="nil"/>
                <w:bottom w:val="nil"/>
                <w:right w:val="nil"/>
                <w:between w:val="nil"/>
              </w:pBdr>
              <w:spacing w:before="0" w:line="276" w:lineRule="auto"/>
              <w:ind w:left="0" w:right="0"/>
              <w:jc w:val="left"/>
              <w:rPr>
                <w:sz w:val="18"/>
                <w:szCs w:val="18"/>
              </w:rPr>
            </w:pPr>
          </w:p>
          <w:p w14:paraId="17896462" w14:textId="77777777" w:rsidR="003865CE" w:rsidRDefault="003865CE" w:rsidP="001F13CE">
            <w:pPr>
              <w:pBdr>
                <w:top w:val="nil"/>
                <w:left w:val="nil"/>
                <w:bottom w:val="nil"/>
                <w:right w:val="nil"/>
                <w:between w:val="nil"/>
              </w:pBdr>
              <w:spacing w:before="0" w:line="276" w:lineRule="auto"/>
              <w:ind w:left="0" w:right="0"/>
              <w:jc w:val="left"/>
              <w:rPr>
                <w:sz w:val="18"/>
                <w:szCs w:val="18"/>
              </w:rPr>
            </w:pPr>
          </w:p>
          <w:tbl>
            <w:tblPr>
              <w:tblStyle w:val="a2"/>
              <w:tblW w:w="3232" w:type="dxa"/>
              <w:jc w:val="center"/>
              <w:tblBorders>
                <w:top w:val="single" w:sz="4" w:space="0" w:color="D54B2A"/>
                <w:left w:val="nil"/>
                <w:bottom w:val="nil"/>
                <w:right w:val="nil"/>
                <w:insideH w:val="nil"/>
                <w:insideV w:val="single" w:sz="4" w:space="0" w:color="D54B2A"/>
              </w:tblBorders>
              <w:tblLayout w:type="fixed"/>
              <w:tblLook w:val="0400" w:firstRow="0" w:lastRow="0" w:firstColumn="0" w:lastColumn="0" w:noHBand="0" w:noVBand="1"/>
            </w:tblPr>
            <w:tblGrid>
              <w:gridCol w:w="3232"/>
            </w:tblGrid>
            <w:tr w:rsidR="003865CE" w:rsidRPr="003865CE" w14:paraId="0E0BA20A" w14:textId="77777777" w:rsidTr="003865CE">
              <w:trPr>
                <w:jc w:val="center"/>
              </w:trPr>
              <w:tc>
                <w:tcPr>
                  <w:tcW w:w="3232" w:type="dxa"/>
                  <w:shd w:val="clear" w:color="auto" w:fill="auto"/>
                </w:tcPr>
                <w:p w14:paraId="0CDCCF5C" w14:textId="77777777" w:rsidR="003865CE" w:rsidRPr="00B44F6F" w:rsidRDefault="003865CE" w:rsidP="001F13CE">
                  <w:pPr>
                    <w:pBdr>
                      <w:top w:val="nil"/>
                      <w:left w:val="nil"/>
                      <w:bottom w:val="nil"/>
                      <w:right w:val="nil"/>
                      <w:between w:val="nil"/>
                    </w:pBdr>
                    <w:spacing w:before="0" w:after="120"/>
                    <w:ind w:left="0" w:right="0"/>
                    <w:jc w:val="left"/>
                    <w:rPr>
                      <w:szCs w:val="20"/>
                      <w:lang w:val="fr-FR"/>
                    </w:rPr>
                  </w:pPr>
                  <w:r w:rsidRPr="00B44F6F">
                    <w:rPr>
                      <w:color w:val="D54B2A"/>
                      <w:sz w:val="50"/>
                      <w:szCs w:val="50"/>
                      <w:lang w:val="fr-FR"/>
                    </w:rPr>
                    <w:t>XX</w:t>
                  </w:r>
                  <w:r w:rsidRPr="00B44F6F">
                    <w:rPr>
                      <w:color w:val="F47932"/>
                      <w:szCs w:val="20"/>
                      <w:lang w:val="fr-FR"/>
                    </w:rPr>
                    <w:t xml:space="preserve"> </w:t>
                  </w:r>
                  <w:r w:rsidRPr="00B44F6F">
                    <w:rPr>
                      <w:color w:val="F47932"/>
                      <w:szCs w:val="20"/>
                      <w:lang w:val="fr-FR"/>
                    </w:rPr>
                    <w:br/>
                  </w:r>
                  <w:r w:rsidRPr="00B44F6F">
                    <w:rPr>
                      <w:szCs w:val="20"/>
                      <w:lang w:val="fr-FR"/>
                    </w:rPr>
                    <w:t>Nombre préliminaire de personnes ciblées en date du MM/AAAA</w:t>
                  </w:r>
                </w:p>
              </w:tc>
            </w:tr>
            <w:tr w:rsidR="003865CE" w14:paraId="26D9AA01" w14:textId="77777777" w:rsidTr="003865CE">
              <w:trPr>
                <w:jc w:val="center"/>
              </w:trPr>
              <w:tc>
                <w:tcPr>
                  <w:tcW w:w="3232" w:type="dxa"/>
                  <w:shd w:val="clear" w:color="auto" w:fill="auto"/>
                </w:tcPr>
                <w:p w14:paraId="6F541426" w14:textId="77777777" w:rsidR="003865CE" w:rsidRPr="00B44F6F" w:rsidRDefault="003865CE" w:rsidP="001F13CE">
                  <w:pPr>
                    <w:widowControl w:val="0"/>
                    <w:pBdr>
                      <w:top w:val="nil"/>
                      <w:left w:val="nil"/>
                      <w:bottom w:val="nil"/>
                      <w:right w:val="nil"/>
                      <w:between w:val="nil"/>
                    </w:pBdr>
                    <w:spacing w:before="0" w:line="276" w:lineRule="auto"/>
                    <w:ind w:left="0" w:right="0"/>
                    <w:jc w:val="left"/>
                    <w:rPr>
                      <w:szCs w:val="20"/>
                      <w:lang w:val="fr-FR"/>
                    </w:rPr>
                  </w:pPr>
                </w:p>
                <w:tbl>
                  <w:tblPr>
                    <w:tblStyle w:val="a3"/>
                    <w:tblW w:w="3050" w:type="dxa"/>
                    <w:jc w:val="center"/>
                    <w:tblBorders>
                      <w:top w:val="nil"/>
                      <w:left w:val="nil"/>
                      <w:bottom w:val="nil"/>
                      <w:right w:val="nil"/>
                      <w:insideH w:val="nil"/>
                      <w:insideV w:val="nil"/>
                    </w:tblBorders>
                    <w:tblLayout w:type="fixed"/>
                    <w:tblLook w:val="0400" w:firstRow="0" w:lastRow="0" w:firstColumn="0" w:lastColumn="0" w:noHBand="0" w:noVBand="1"/>
                  </w:tblPr>
                  <w:tblGrid>
                    <w:gridCol w:w="757"/>
                    <w:gridCol w:w="2293"/>
                  </w:tblGrid>
                  <w:tr w:rsidR="003865CE" w14:paraId="0128D036" w14:textId="77777777" w:rsidTr="001F13CE">
                    <w:trPr>
                      <w:trHeight w:val="284"/>
                      <w:jc w:val="center"/>
                    </w:trPr>
                    <w:tc>
                      <w:tcPr>
                        <w:tcW w:w="757" w:type="dxa"/>
                        <w:shd w:val="clear" w:color="auto" w:fill="D54B2A"/>
                        <w:vAlign w:val="center"/>
                      </w:tcPr>
                      <w:p w14:paraId="0795F0B1" w14:textId="77777777" w:rsidR="003865CE" w:rsidRDefault="003865CE" w:rsidP="001F13CE">
                        <w:r>
                          <w:rPr>
                            <w:color w:val="FFFFFF"/>
                          </w:rPr>
                          <w:t>27%</w:t>
                        </w:r>
                      </w:p>
                    </w:tc>
                    <w:tc>
                      <w:tcPr>
                        <w:tcW w:w="2293" w:type="dxa"/>
                        <w:vAlign w:val="center"/>
                      </w:tcPr>
                      <w:p w14:paraId="1E3F6595" w14:textId="77777777" w:rsidR="003865CE" w:rsidRDefault="003865CE" w:rsidP="001F13CE">
                        <w:pPr>
                          <w:pBdr>
                            <w:top w:val="nil"/>
                            <w:left w:val="nil"/>
                            <w:bottom w:val="nil"/>
                            <w:right w:val="nil"/>
                            <w:between w:val="nil"/>
                          </w:pBdr>
                          <w:spacing w:before="0" w:line="276" w:lineRule="auto"/>
                          <w:ind w:left="0" w:right="0"/>
                          <w:jc w:val="left"/>
                          <w:rPr>
                            <w:sz w:val="18"/>
                            <w:szCs w:val="18"/>
                          </w:rPr>
                        </w:pPr>
                        <w:r>
                          <w:rPr>
                            <w:sz w:val="18"/>
                            <w:szCs w:val="18"/>
                          </w:rPr>
                          <w:t xml:space="preserve"> </w:t>
                        </w:r>
                      </w:p>
                    </w:tc>
                  </w:tr>
                </w:tbl>
                <w:p w14:paraId="15C85B3F" w14:textId="77777777" w:rsidR="003865CE" w:rsidRDefault="003865CE" w:rsidP="001F13CE">
                  <w:pPr>
                    <w:pBdr>
                      <w:top w:val="nil"/>
                      <w:left w:val="nil"/>
                      <w:bottom w:val="nil"/>
                      <w:right w:val="nil"/>
                      <w:between w:val="nil"/>
                    </w:pBdr>
                    <w:spacing w:before="0" w:line="276" w:lineRule="auto"/>
                    <w:ind w:left="0" w:right="0"/>
                    <w:jc w:val="left"/>
                    <w:rPr>
                      <w:sz w:val="18"/>
                      <w:szCs w:val="18"/>
                    </w:rPr>
                  </w:pPr>
                  <w:r>
                    <w:rPr>
                      <w:sz w:val="18"/>
                      <w:szCs w:val="18"/>
                    </w:rPr>
                    <w:t xml:space="preserve">De la population </w:t>
                  </w:r>
                  <w:proofErr w:type="spellStart"/>
                  <w:r>
                    <w:rPr>
                      <w:sz w:val="18"/>
                      <w:szCs w:val="18"/>
                    </w:rPr>
                    <w:t>totale</w:t>
                  </w:r>
                  <w:proofErr w:type="spellEnd"/>
                </w:p>
                <w:p w14:paraId="42613922" w14:textId="77777777" w:rsidR="003865CE" w:rsidRDefault="003865CE" w:rsidP="001F13CE">
                  <w:pPr>
                    <w:pBdr>
                      <w:top w:val="nil"/>
                      <w:left w:val="nil"/>
                      <w:bottom w:val="nil"/>
                      <w:right w:val="nil"/>
                      <w:between w:val="nil"/>
                    </w:pBdr>
                    <w:spacing w:line="276" w:lineRule="auto"/>
                  </w:pPr>
                </w:p>
              </w:tc>
            </w:tr>
          </w:tbl>
          <w:p w14:paraId="075B9FAA" w14:textId="77777777" w:rsidR="003865CE" w:rsidRDefault="003865CE" w:rsidP="001F13CE">
            <w:pPr>
              <w:pBdr>
                <w:top w:val="nil"/>
                <w:left w:val="nil"/>
                <w:bottom w:val="nil"/>
                <w:right w:val="nil"/>
                <w:between w:val="nil"/>
              </w:pBdr>
              <w:spacing w:before="0" w:line="276" w:lineRule="auto"/>
              <w:ind w:left="0" w:right="0"/>
              <w:jc w:val="left"/>
              <w:rPr>
                <w:sz w:val="18"/>
                <w:szCs w:val="18"/>
              </w:rPr>
            </w:pPr>
          </w:p>
        </w:tc>
      </w:tr>
    </w:tbl>
    <w:p w14:paraId="5F991003" w14:textId="408F3622" w:rsidR="007C315A" w:rsidRPr="00E20DA7" w:rsidRDefault="00B44F6F" w:rsidP="003865CE">
      <w:pPr>
        <w:jc w:val="center"/>
        <w:rPr>
          <w:i/>
          <w:color w:val="C00000"/>
          <w:lang w:val="fr-FR"/>
        </w:rPr>
      </w:pPr>
      <w:r w:rsidRPr="00E20DA7">
        <w:rPr>
          <w:i/>
          <w:color w:val="C00000"/>
          <w:lang w:val="fr-FR"/>
        </w:rPr>
        <w:t>Insérer une carte</w:t>
      </w:r>
    </w:p>
    <w:p w14:paraId="0E08312A" w14:textId="77777777" w:rsidR="007C315A" w:rsidRPr="00E20DA7" w:rsidRDefault="00813108">
      <w:pPr>
        <w:rPr>
          <w:lang w:val="fr-FR"/>
        </w:rPr>
      </w:pPr>
      <w:bookmarkStart w:id="2" w:name="_heading=h.1fob9te" w:colFirst="0" w:colLast="0"/>
      <w:bookmarkEnd w:id="2"/>
      <w:r w:rsidRPr="00E20DA7">
        <w:rPr>
          <w:lang w:val="fr-FR"/>
        </w:rPr>
        <w:br w:type="page"/>
      </w:r>
    </w:p>
    <w:p w14:paraId="6164A838" w14:textId="22458C3C" w:rsidR="007C315A" w:rsidRDefault="00E20DA7" w:rsidP="00AB1325">
      <w:pPr>
        <w:pStyle w:val="Heading1"/>
        <w:rPr>
          <w:lang w:val="fr-FR"/>
        </w:rPr>
      </w:pPr>
      <w:bookmarkStart w:id="3" w:name="_Toc127887225"/>
      <w:r w:rsidRPr="003164FE">
        <w:rPr>
          <w:lang w:val="fr-FR"/>
        </w:rPr>
        <w:lastRenderedPageBreak/>
        <w:t xml:space="preserve">PRÉSENTATION </w:t>
      </w:r>
      <w:r w:rsidR="00BE044F">
        <w:rPr>
          <w:lang w:val="fr-FR"/>
        </w:rPr>
        <w:t>DU PAYS</w:t>
      </w:r>
      <w:bookmarkEnd w:id="3"/>
    </w:p>
    <w:p w14:paraId="6121A6F9" w14:textId="77777777" w:rsidR="00BE044F" w:rsidRPr="00BE044F" w:rsidRDefault="00BE044F" w:rsidP="00BE044F">
      <w:pPr>
        <w:rPr>
          <w:lang w:val="fr-FR"/>
        </w:rPr>
      </w:pPr>
    </w:p>
    <w:p w14:paraId="6D965311" w14:textId="12FA72D5" w:rsidR="007C315A" w:rsidRDefault="0083038F" w:rsidP="00BE044F">
      <w:pPr>
        <w:numPr>
          <w:ilvl w:val="0"/>
          <w:numId w:val="2"/>
        </w:numPr>
        <w:pBdr>
          <w:top w:val="nil"/>
          <w:left w:val="nil"/>
          <w:bottom w:val="nil"/>
          <w:right w:val="nil"/>
          <w:between w:val="nil"/>
        </w:pBdr>
        <w:spacing w:line="259" w:lineRule="auto"/>
        <w:ind w:left="720"/>
        <w:rPr>
          <w:color w:val="000000"/>
        </w:rPr>
      </w:pPr>
      <w:bookmarkStart w:id="4" w:name="_heading=h.2et92p0" w:colFirst="0" w:colLast="0"/>
      <w:bookmarkEnd w:id="4"/>
      <w:r w:rsidRPr="0083038F">
        <w:rPr>
          <w:color w:val="000000"/>
        </w:rPr>
        <w:t>Aperçu de la situation</w:t>
      </w:r>
    </w:p>
    <w:p w14:paraId="6AA7C702" w14:textId="62CF01EA" w:rsidR="00BE044F" w:rsidRPr="005743D6" w:rsidRDefault="00BE044F" w:rsidP="0083038F">
      <w:pPr>
        <w:ind w:left="720"/>
        <w:rPr>
          <w:i/>
          <w:color w:val="C00000"/>
          <w:lang w:val="fr-FR"/>
        </w:rPr>
      </w:pPr>
      <w:r w:rsidRPr="005743D6">
        <w:rPr>
          <w:i/>
          <w:color w:val="C00000"/>
          <w:lang w:val="fr-FR"/>
        </w:rPr>
        <w:t>Décrire brièvement la situation du pays en un ou deux paragraphes</w:t>
      </w:r>
      <w:r w:rsidR="002436AA" w:rsidRPr="005743D6">
        <w:rPr>
          <w:i/>
          <w:color w:val="C00000"/>
          <w:lang w:val="fr-FR"/>
        </w:rPr>
        <w:t xml:space="preserve"> (focus sur la situation </w:t>
      </w:r>
      <w:proofErr w:type="spellStart"/>
      <w:r w:rsidR="002436AA" w:rsidRPr="005743D6">
        <w:rPr>
          <w:i/>
          <w:color w:val="C00000"/>
          <w:lang w:val="fr-FR"/>
        </w:rPr>
        <w:t>nutrionnelle</w:t>
      </w:r>
      <w:proofErr w:type="spellEnd"/>
      <w:r w:rsidR="002436AA" w:rsidRPr="005743D6">
        <w:rPr>
          <w:i/>
          <w:color w:val="C00000"/>
          <w:lang w:val="fr-FR"/>
        </w:rPr>
        <w:t>)</w:t>
      </w:r>
    </w:p>
    <w:p w14:paraId="68A2F335" w14:textId="77777777" w:rsidR="00BE044F" w:rsidRDefault="00BE044F" w:rsidP="0083038F">
      <w:pPr>
        <w:ind w:left="720"/>
        <w:rPr>
          <w:i/>
          <w:color w:val="FF0000"/>
          <w:lang w:val="fr-FR"/>
        </w:rPr>
      </w:pPr>
    </w:p>
    <w:p w14:paraId="2CC5D9E6" w14:textId="4FF1BE7D" w:rsidR="00BE044F" w:rsidRPr="005743D6" w:rsidRDefault="00BE044F" w:rsidP="0083038F">
      <w:pPr>
        <w:ind w:left="720"/>
        <w:rPr>
          <w:i/>
          <w:color w:val="1F497D" w:themeColor="text2"/>
          <w:lang w:val="fr-FR"/>
        </w:rPr>
      </w:pPr>
      <w:r w:rsidRPr="005743D6">
        <w:rPr>
          <w:i/>
          <w:color w:val="1F497D" w:themeColor="text2"/>
          <w:lang w:val="fr-FR"/>
        </w:rPr>
        <w:t xml:space="preserve">Voici un </w:t>
      </w:r>
      <w:r w:rsidR="005743D6" w:rsidRPr="005743D6">
        <w:rPr>
          <w:i/>
          <w:color w:val="1F497D" w:themeColor="text2"/>
          <w:lang w:val="fr-FR"/>
        </w:rPr>
        <w:t>exemple</w:t>
      </w:r>
      <w:r w:rsidRPr="005743D6">
        <w:rPr>
          <w:i/>
          <w:color w:val="1F497D" w:themeColor="text2"/>
          <w:lang w:val="fr-FR"/>
        </w:rPr>
        <w:t xml:space="preserve"> pour un pays imaginaire appelé </w:t>
      </w:r>
      <w:proofErr w:type="spellStart"/>
      <w:r w:rsidRPr="005743D6">
        <w:rPr>
          <w:i/>
          <w:color w:val="1F497D" w:themeColor="text2"/>
          <w:lang w:val="fr-FR"/>
        </w:rPr>
        <w:t>Zwantipoli</w:t>
      </w:r>
      <w:r w:rsidR="002436AA" w:rsidRPr="005743D6">
        <w:rPr>
          <w:i/>
          <w:color w:val="1F497D" w:themeColor="text2"/>
          <w:lang w:val="fr-FR"/>
        </w:rPr>
        <w:t>s</w:t>
      </w:r>
      <w:proofErr w:type="spellEnd"/>
    </w:p>
    <w:p w14:paraId="237D838E" w14:textId="77777777" w:rsidR="002436AA" w:rsidRPr="005743D6" w:rsidRDefault="002436AA" w:rsidP="0083038F">
      <w:pPr>
        <w:ind w:left="720"/>
        <w:rPr>
          <w:i/>
          <w:color w:val="1F497D" w:themeColor="text2"/>
          <w:lang w:val="fr-FR"/>
        </w:rPr>
      </w:pPr>
    </w:p>
    <w:p w14:paraId="3A55F607" w14:textId="1DDF44E5" w:rsidR="0083038F" w:rsidRPr="005743D6" w:rsidRDefault="0083038F" w:rsidP="0083038F">
      <w:pPr>
        <w:ind w:left="720"/>
        <w:rPr>
          <w:i/>
          <w:color w:val="1F497D" w:themeColor="text2"/>
          <w:lang w:val="fr-FR"/>
        </w:rPr>
      </w:pPr>
      <w:proofErr w:type="spellStart"/>
      <w:r w:rsidRPr="005743D6">
        <w:rPr>
          <w:i/>
          <w:color w:val="1F497D" w:themeColor="text2"/>
          <w:lang w:val="fr-FR"/>
        </w:rPr>
        <w:t>Zwantipolis</w:t>
      </w:r>
      <w:proofErr w:type="spellEnd"/>
      <w:r w:rsidRPr="005743D6">
        <w:rPr>
          <w:i/>
          <w:color w:val="1F497D" w:themeColor="text2"/>
          <w:lang w:val="fr-FR"/>
        </w:rPr>
        <w:t xml:space="preserve"> est un</w:t>
      </w:r>
      <w:r w:rsidR="004F3BCE" w:rsidRPr="005743D6">
        <w:rPr>
          <w:i/>
          <w:color w:val="1F497D" w:themeColor="text2"/>
          <w:lang w:val="fr-FR"/>
        </w:rPr>
        <w:t xml:space="preserve">e </w:t>
      </w:r>
      <w:r w:rsidR="00BE044F" w:rsidRPr="005743D6">
        <w:rPr>
          <w:i/>
          <w:color w:val="1F497D" w:themeColor="text2"/>
          <w:lang w:val="fr-FR"/>
        </w:rPr>
        <w:t>région</w:t>
      </w:r>
      <w:r w:rsidRPr="005743D6">
        <w:rPr>
          <w:i/>
          <w:color w:val="1F497D" w:themeColor="text2"/>
          <w:lang w:val="fr-FR"/>
        </w:rPr>
        <w:t xml:space="preserve"> à revenu intermédiaire inférieur sujet à de multiples risques. Dans la partie montagneuse du pays, les glissements de terrain et les inondations sont fréquents pendant la mousson, ce qui a un impact sévère sur la vie et les moyens de subsistance des communautés vivant au pied des montagnes. </w:t>
      </w:r>
    </w:p>
    <w:p w14:paraId="0ECC34A6" w14:textId="77777777" w:rsidR="0083038F" w:rsidRPr="005743D6" w:rsidRDefault="0083038F" w:rsidP="0083038F">
      <w:pPr>
        <w:ind w:left="720"/>
        <w:rPr>
          <w:i/>
          <w:color w:val="1F497D" w:themeColor="text2"/>
          <w:lang w:val="fr-FR"/>
        </w:rPr>
      </w:pPr>
      <w:r w:rsidRPr="005743D6">
        <w:rPr>
          <w:i/>
          <w:color w:val="1F497D" w:themeColor="text2"/>
          <w:lang w:val="fr-FR"/>
        </w:rPr>
        <w:t xml:space="preserve">● En outre, depuis 2021, on observe une augmentation soutenue du prix des denrées alimentaires de base. Cette situation est associée à la hausse des prix du carburant, du gaz propane, des intrants agricoles et de l'électricité, qui a réduit le pouvoir d'achat des ménages, limitant l'accès à la nourriture et aux autres produits de première nécessité. </w:t>
      </w:r>
    </w:p>
    <w:p w14:paraId="4B0C906E" w14:textId="77777777" w:rsidR="0083038F" w:rsidRPr="005743D6" w:rsidRDefault="0083038F" w:rsidP="0083038F">
      <w:pPr>
        <w:ind w:left="720"/>
        <w:rPr>
          <w:i/>
          <w:color w:val="1F497D" w:themeColor="text2"/>
          <w:lang w:val="fr-FR"/>
        </w:rPr>
      </w:pPr>
      <w:r w:rsidRPr="005743D6">
        <w:rPr>
          <w:i/>
          <w:color w:val="1F497D" w:themeColor="text2"/>
          <w:lang w:val="fr-FR"/>
        </w:rPr>
        <w:t>● De plus, son littoral est une zone exposée aux tsunamis, il est particulièrement vulnérable à l'élévation du niveau de la mer, notamment autour de la capitale qui est aussi la zone urbaine la plus peuplée (plus de 25 % de la population vit dans l'administration de la capitale).</w:t>
      </w:r>
    </w:p>
    <w:p w14:paraId="3C0DBAC8" w14:textId="77777777" w:rsidR="0083038F" w:rsidRPr="005743D6" w:rsidRDefault="0083038F" w:rsidP="0083038F">
      <w:pPr>
        <w:ind w:left="720"/>
        <w:rPr>
          <w:i/>
          <w:color w:val="1F497D" w:themeColor="text2"/>
          <w:lang w:val="fr-FR"/>
        </w:rPr>
      </w:pPr>
      <w:r w:rsidRPr="005743D6">
        <w:rPr>
          <w:i/>
          <w:color w:val="1F497D" w:themeColor="text2"/>
          <w:lang w:val="fr-FR"/>
        </w:rPr>
        <w:t xml:space="preserve">● Les chocs répétés dus aux risques naturels ont érodé les moyens de subsistance, et la crise économique a encore exacerbé l'insécurité alimentaire aiguë à </w:t>
      </w:r>
      <w:proofErr w:type="spellStart"/>
      <w:r w:rsidRPr="005743D6">
        <w:rPr>
          <w:i/>
          <w:color w:val="1F497D" w:themeColor="text2"/>
          <w:lang w:val="fr-FR"/>
        </w:rPr>
        <w:t>Zwantipolis</w:t>
      </w:r>
      <w:proofErr w:type="spellEnd"/>
      <w:r w:rsidRPr="005743D6">
        <w:rPr>
          <w:i/>
          <w:color w:val="1F497D" w:themeColor="text2"/>
          <w:lang w:val="fr-FR"/>
        </w:rPr>
        <w:t xml:space="preserve"> qui était déjà confrontée à de multiples formes de malnutrition. </w:t>
      </w:r>
    </w:p>
    <w:p w14:paraId="2223DC24" w14:textId="61EAE537" w:rsidR="007C315A" w:rsidRPr="005743D6" w:rsidRDefault="0083038F" w:rsidP="0083038F">
      <w:pPr>
        <w:ind w:left="720"/>
        <w:rPr>
          <w:i/>
          <w:color w:val="1F497D" w:themeColor="text2"/>
          <w:lang w:val="fr-FR"/>
        </w:rPr>
      </w:pPr>
      <w:r w:rsidRPr="005743D6">
        <w:rPr>
          <w:i/>
          <w:color w:val="1F497D" w:themeColor="text2"/>
          <w:lang w:val="fr-FR"/>
        </w:rPr>
        <w:t xml:space="preserve">● L'ampleur et la gravité de la malnutrition à </w:t>
      </w:r>
      <w:proofErr w:type="spellStart"/>
      <w:r w:rsidRPr="005743D6">
        <w:rPr>
          <w:i/>
          <w:color w:val="1F497D" w:themeColor="text2"/>
          <w:lang w:val="fr-FR"/>
        </w:rPr>
        <w:t>Zwantipolis</w:t>
      </w:r>
      <w:proofErr w:type="spellEnd"/>
      <w:r w:rsidRPr="005743D6">
        <w:rPr>
          <w:i/>
          <w:color w:val="1F497D" w:themeColor="text2"/>
          <w:lang w:val="fr-FR"/>
        </w:rPr>
        <w:t xml:space="preserve">, ses causes sous-jacentes multidimensionnelles telles que l'insécurité alimentaire, les pratiques d'alimentation infantile sous-optimales, le manque d'accès aux services de soins de santé, le manque d'accès à l'eau potable et à des installations sanitaires améliorées.  </w:t>
      </w:r>
    </w:p>
    <w:p w14:paraId="0B685975" w14:textId="77777777" w:rsidR="0083038F" w:rsidRPr="004F3BCE" w:rsidRDefault="0083038F" w:rsidP="0083038F">
      <w:pPr>
        <w:ind w:left="720"/>
        <w:rPr>
          <w:color w:val="000000"/>
          <w:lang w:val="fr-FR"/>
        </w:rPr>
      </w:pPr>
    </w:p>
    <w:p w14:paraId="10B25564" w14:textId="477FDF5B" w:rsidR="007C315A" w:rsidRPr="0083038F" w:rsidRDefault="0083038F" w:rsidP="002436AA">
      <w:pPr>
        <w:numPr>
          <w:ilvl w:val="0"/>
          <w:numId w:val="2"/>
        </w:numPr>
        <w:pBdr>
          <w:top w:val="nil"/>
          <w:left w:val="nil"/>
          <w:bottom w:val="nil"/>
          <w:right w:val="nil"/>
          <w:between w:val="nil"/>
        </w:pBdr>
        <w:spacing w:line="259" w:lineRule="auto"/>
        <w:ind w:left="720"/>
        <w:rPr>
          <w:color w:val="000000"/>
          <w:lang w:val="fr-FR"/>
        </w:rPr>
      </w:pPr>
      <w:bookmarkStart w:id="5" w:name="_heading=h.tyjcwt" w:colFirst="0" w:colLast="0"/>
      <w:bookmarkEnd w:id="5"/>
      <w:r w:rsidRPr="0083038F">
        <w:rPr>
          <w:color w:val="000000"/>
          <w:lang w:val="fr-FR"/>
        </w:rPr>
        <w:t xml:space="preserve">Processus de planification </w:t>
      </w:r>
      <w:r>
        <w:rPr>
          <w:color w:val="000000"/>
          <w:lang w:val="fr-FR"/>
        </w:rPr>
        <w:t>du PRU</w:t>
      </w:r>
      <w:r w:rsidRPr="0083038F">
        <w:rPr>
          <w:color w:val="000000"/>
          <w:lang w:val="fr-FR"/>
        </w:rPr>
        <w:t xml:space="preserve"> de la nutrition et les responsabilités</w:t>
      </w:r>
    </w:p>
    <w:p w14:paraId="7EA5C1C6" w14:textId="27413F9B" w:rsidR="002436AA" w:rsidRPr="005743D6" w:rsidRDefault="002436AA" w:rsidP="002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i/>
          <w:iCs/>
          <w:color w:val="C00000"/>
          <w:lang w:val="fr-FR"/>
        </w:rPr>
      </w:pPr>
      <w:r w:rsidRPr="005743D6">
        <w:rPr>
          <w:rFonts w:eastAsia="Times New Roman"/>
          <w:i/>
          <w:iCs/>
          <w:color w:val="C00000"/>
          <w:lang w:val="fr-FR"/>
        </w:rPr>
        <w:t>En deux paragraphes, i) résumer l'état actuel de l</w:t>
      </w:r>
      <w:r w:rsidRPr="005743D6">
        <w:rPr>
          <w:rFonts w:eastAsia="Times New Roman"/>
          <w:i/>
          <w:iCs/>
          <w:color w:val="C00000"/>
          <w:lang w:val="fr-FR"/>
        </w:rPr>
        <w:t>a PRU</w:t>
      </w:r>
      <w:r w:rsidRPr="005743D6">
        <w:rPr>
          <w:rFonts w:eastAsia="Times New Roman"/>
          <w:i/>
          <w:iCs/>
          <w:color w:val="C00000"/>
          <w:lang w:val="fr-FR"/>
        </w:rPr>
        <w:t xml:space="preserve">, si un plan </w:t>
      </w:r>
      <w:r w:rsidRPr="005743D6">
        <w:rPr>
          <w:rFonts w:eastAsia="Times New Roman"/>
          <w:i/>
          <w:iCs/>
          <w:color w:val="C00000"/>
          <w:lang w:val="fr-FR"/>
        </w:rPr>
        <w:t>PRU</w:t>
      </w:r>
      <w:r w:rsidRPr="005743D6">
        <w:rPr>
          <w:rFonts w:eastAsia="Times New Roman"/>
          <w:i/>
          <w:iCs/>
          <w:color w:val="C00000"/>
          <w:lang w:val="fr-FR"/>
        </w:rPr>
        <w:t xml:space="preserve"> multirisque ou des plans d'urgence spécifiques </w:t>
      </w:r>
      <w:r w:rsidRPr="005743D6">
        <w:rPr>
          <w:rFonts w:eastAsia="Times New Roman"/>
          <w:i/>
          <w:iCs/>
          <w:color w:val="C00000"/>
          <w:lang w:val="fr-FR"/>
        </w:rPr>
        <w:t>à certains</w:t>
      </w:r>
      <w:r w:rsidRPr="005743D6">
        <w:rPr>
          <w:rFonts w:eastAsia="Times New Roman"/>
          <w:i/>
          <w:iCs/>
          <w:color w:val="C00000"/>
          <w:lang w:val="fr-FR"/>
        </w:rPr>
        <w:t xml:space="preserve"> risques existent dans le pays (et incluent des éléments liés à la </w:t>
      </w:r>
      <w:r w:rsidRPr="005743D6">
        <w:rPr>
          <w:rFonts w:eastAsia="Times New Roman"/>
          <w:i/>
          <w:iCs/>
          <w:color w:val="C00000"/>
          <w:lang w:val="fr-FR"/>
        </w:rPr>
        <w:t>N</w:t>
      </w:r>
      <w:r w:rsidRPr="005743D6">
        <w:rPr>
          <w:rFonts w:eastAsia="Times New Roman"/>
          <w:i/>
          <w:iCs/>
          <w:color w:val="C00000"/>
          <w:lang w:val="fr-FR"/>
        </w:rPr>
        <w:t xml:space="preserve">utrition) et si oui, s'ils sont toujours pertinents ou </w:t>
      </w:r>
      <w:r w:rsidRPr="005743D6">
        <w:rPr>
          <w:rFonts w:eastAsia="Times New Roman"/>
          <w:i/>
          <w:iCs/>
          <w:color w:val="C00000"/>
          <w:lang w:val="fr-FR"/>
        </w:rPr>
        <w:t xml:space="preserve">s’ils </w:t>
      </w:r>
      <w:r w:rsidRPr="005743D6">
        <w:rPr>
          <w:rFonts w:eastAsia="Times New Roman"/>
          <w:i/>
          <w:iCs/>
          <w:color w:val="C00000"/>
          <w:lang w:val="fr-FR"/>
        </w:rPr>
        <w:t xml:space="preserve">doivent être mis à jour ; ii) expliquer brièvement comment le Cluster/Secteur Nutrition a l'intention de procéder pour </w:t>
      </w:r>
      <w:r w:rsidRPr="005743D6">
        <w:rPr>
          <w:rFonts w:eastAsia="Times New Roman"/>
          <w:i/>
          <w:iCs/>
          <w:color w:val="C00000"/>
          <w:lang w:val="fr-FR"/>
        </w:rPr>
        <w:t>élaborer</w:t>
      </w:r>
      <w:r w:rsidRPr="005743D6">
        <w:rPr>
          <w:rFonts w:eastAsia="Times New Roman"/>
          <w:i/>
          <w:iCs/>
          <w:color w:val="C00000"/>
          <w:lang w:val="fr-FR"/>
        </w:rPr>
        <w:t xml:space="preserve"> ou maintenir ces plans </w:t>
      </w:r>
      <w:r w:rsidRPr="005743D6">
        <w:rPr>
          <w:rFonts w:eastAsia="Times New Roman"/>
          <w:i/>
          <w:iCs/>
          <w:color w:val="C00000"/>
          <w:lang w:val="fr-FR"/>
        </w:rPr>
        <w:t xml:space="preserve">à jour </w:t>
      </w:r>
      <w:r w:rsidRPr="005743D6">
        <w:rPr>
          <w:rFonts w:eastAsia="Times New Roman"/>
          <w:i/>
          <w:iCs/>
          <w:color w:val="C00000"/>
          <w:lang w:val="fr-FR"/>
        </w:rPr>
        <w:t xml:space="preserve">et qui sera responsable de quelle étape du processus de planification </w:t>
      </w:r>
      <w:r w:rsidRPr="005743D6">
        <w:rPr>
          <w:rFonts w:eastAsia="Times New Roman"/>
          <w:i/>
          <w:iCs/>
          <w:color w:val="C00000"/>
          <w:lang w:val="fr-FR"/>
        </w:rPr>
        <w:t>PRU</w:t>
      </w:r>
      <w:r w:rsidRPr="005743D6">
        <w:rPr>
          <w:rFonts w:eastAsia="Times New Roman"/>
          <w:i/>
          <w:iCs/>
          <w:color w:val="C00000"/>
          <w:lang w:val="fr-FR"/>
        </w:rPr>
        <w:t>.</w:t>
      </w:r>
    </w:p>
    <w:p w14:paraId="0D31F67A" w14:textId="77777777" w:rsidR="002436AA" w:rsidRPr="005743D6" w:rsidRDefault="002436AA" w:rsidP="002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i/>
          <w:iCs/>
          <w:color w:val="C00000"/>
          <w:lang w:val="fr-FR"/>
        </w:rPr>
      </w:pPr>
    </w:p>
    <w:p w14:paraId="23A5B5EE" w14:textId="77777777" w:rsidR="002436AA" w:rsidRPr="005743D6" w:rsidRDefault="002436AA" w:rsidP="002436AA">
      <w:pPr>
        <w:ind w:left="720"/>
        <w:rPr>
          <w:i/>
          <w:color w:val="1F497D" w:themeColor="text2"/>
          <w:lang w:val="fr-FR"/>
        </w:rPr>
      </w:pPr>
      <w:r w:rsidRPr="005743D6">
        <w:rPr>
          <w:i/>
          <w:color w:val="1F497D" w:themeColor="text2"/>
          <w:lang w:val="fr-FR"/>
        </w:rPr>
        <w:t xml:space="preserve">Voici un </w:t>
      </w:r>
      <w:proofErr w:type="spellStart"/>
      <w:r w:rsidRPr="005743D6">
        <w:rPr>
          <w:i/>
          <w:color w:val="1F497D" w:themeColor="text2"/>
          <w:lang w:val="fr-FR"/>
        </w:rPr>
        <w:t>example</w:t>
      </w:r>
      <w:proofErr w:type="spellEnd"/>
      <w:r w:rsidRPr="005743D6">
        <w:rPr>
          <w:i/>
          <w:color w:val="1F497D" w:themeColor="text2"/>
          <w:lang w:val="fr-FR"/>
        </w:rPr>
        <w:t xml:space="preserve"> pour un pays imaginaire appelé </w:t>
      </w:r>
      <w:proofErr w:type="spellStart"/>
      <w:r w:rsidRPr="005743D6">
        <w:rPr>
          <w:i/>
          <w:color w:val="1F497D" w:themeColor="text2"/>
          <w:lang w:val="fr-FR"/>
        </w:rPr>
        <w:t>Zwantipolis</w:t>
      </w:r>
      <w:proofErr w:type="spellEnd"/>
    </w:p>
    <w:p w14:paraId="7ABF9AE1" w14:textId="77777777" w:rsidR="002436AA" w:rsidRPr="005743D6" w:rsidRDefault="002436AA" w:rsidP="002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i/>
          <w:iCs/>
          <w:color w:val="1F497D" w:themeColor="text2"/>
          <w:lang w:val="fr-FR"/>
        </w:rPr>
      </w:pPr>
    </w:p>
    <w:p w14:paraId="0FB4AD19" w14:textId="460270EB" w:rsidR="0083038F" w:rsidRPr="005743D6" w:rsidRDefault="0083038F" w:rsidP="0083038F">
      <w:pPr>
        <w:pBdr>
          <w:top w:val="nil"/>
          <w:left w:val="nil"/>
          <w:bottom w:val="nil"/>
          <w:right w:val="nil"/>
          <w:between w:val="nil"/>
        </w:pBdr>
        <w:spacing w:line="259" w:lineRule="auto"/>
        <w:ind w:left="720"/>
        <w:rPr>
          <w:i/>
          <w:iCs/>
          <w:color w:val="1F497D" w:themeColor="text2"/>
          <w:lang w:val="fr-FR"/>
        </w:rPr>
      </w:pPr>
      <w:r w:rsidRPr="005743D6">
        <w:rPr>
          <w:color w:val="1F497D" w:themeColor="text2"/>
          <w:lang w:val="fr-FR"/>
        </w:rPr>
        <w:t xml:space="preserve">● </w:t>
      </w:r>
      <w:r w:rsidRPr="005743D6">
        <w:rPr>
          <w:i/>
          <w:iCs/>
          <w:color w:val="1F497D" w:themeColor="text2"/>
          <w:lang w:val="fr-FR"/>
        </w:rPr>
        <w:t>Il existe un plan d'urgence multisectoriel pour les inondations élaborées conjointement par le gouvernement</w:t>
      </w:r>
      <w:r w:rsidR="004F3BCE" w:rsidRPr="005743D6">
        <w:rPr>
          <w:i/>
          <w:iCs/>
          <w:color w:val="1F497D" w:themeColor="text2"/>
          <w:lang w:val="fr-FR"/>
        </w:rPr>
        <w:t xml:space="preserve"> </w:t>
      </w:r>
      <w:r w:rsidRPr="005743D6">
        <w:rPr>
          <w:i/>
          <w:iCs/>
          <w:color w:val="1F497D" w:themeColor="text2"/>
          <w:lang w:val="fr-FR"/>
        </w:rPr>
        <w:t>et OCHA, mais il ne décrit pas de plan de réponse immédiate spécifique à la Nutrition. Les partenaires du cluster Nutrition ne connaissent pas le plan d'urgence existant pour les inondations et les activités prioritaires de la Nutrition ressemblent à la programmation ordinaire. Les actions de préparation étaient un peu vagues et donc, non mises en œuvre.</w:t>
      </w:r>
    </w:p>
    <w:p w14:paraId="7F489A71" w14:textId="75B73D0B" w:rsidR="0083038F" w:rsidRPr="005743D6" w:rsidRDefault="0083038F" w:rsidP="0083038F">
      <w:pPr>
        <w:pBdr>
          <w:top w:val="nil"/>
          <w:left w:val="nil"/>
          <w:bottom w:val="nil"/>
          <w:right w:val="nil"/>
          <w:between w:val="nil"/>
        </w:pBdr>
        <w:spacing w:after="240" w:line="259" w:lineRule="auto"/>
        <w:ind w:left="720"/>
        <w:rPr>
          <w:i/>
          <w:iCs/>
          <w:color w:val="1F497D" w:themeColor="text2"/>
          <w:lang w:val="fr-FR"/>
        </w:rPr>
      </w:pPr>
      <w:r w:rsidRPr="005743D6">
        <w:rPr>
          <w:i/>
          <w:iCs/>
          <w:color w:val="1F497D" w:themeColor="text2"/>
          <w:lang w:val="fr-FR"/>
        </w:rPr>
        <w:t>● Le Cluster Nutrition a inclus dans ses priorités pour 2022 de renforcer le niveau de préparation à l'urgence nutritionnelle dans le plan P</w:t>
      </w:r>
      <w:r w:rsidR="004F3BCE" w:rsidRPr="005743D6">
        <w:rPr>
          <w:i/>
          <w:iCs/>
          <w:color w:val="1F497D" w:themeColor="text2"/>
          <w:lang w:val="fr-FR"/>
        </w:rPr>
        <w:t>RU</w:t>
      </w:r>
      <w:r w:rsidRPr="005743D6">
        <w:rPr>
          <w:i/>
          <w:iCs/>
          <w:color w:val="1F497D" w:themeColor="text2"/>
          <w:lang w:val="fr-FR"/>
        </w:rPr>
        <w:t xml:space="preserve"> existant du ministère de la Santé</w:t>
      </w:r>
    </w:p>
    <w:p w14:paraId="5866EEB1" w14:textId="14E0FDED" w:rsidR="002436AA" w:rsidRDefault="002436AA" w:rsidP="002436AA">
      <w:pPr>
        <w:numPr>
          <w:ilvl w:val="0"/>
          <w:numId w:val="2"/>
        </w:numPr>
        <w:pBdr>
          <w:top w:val="nil"/>
          <w:left w:val="nil"/>
          <w:bottom w:val="nil"/>
          <w:right w:val="nil"/>
          <w:between w:val="nil"/>
        </w:pBdr>
        <w:spacing w:line="259" w:lineRule="auto"/>
        <w:ind w:left="720"/>
        <w:rPr>
          <w:color w:val="000000"/>
          <w:lang w:val="fr-FR"/>
        </w:rPr>
      </w:pPr>
      <w:bookmarkStart w:id="6" w:name="_heading=h.3dy6vkm" w:colFirst="0" w:colLast="0"/>
      <w:bookmarkEnd w:id="6"/>
      <w:r>
        <w:rPr>
          <w:color w:val="000000"/>
          <w:lang w:val="fr-FR"/>
        </w:rPr>
        <w:t>Leçons apprises des expériences de situations de crise passées</w:t>
      </w:r>
    </w:p>
    <w:p w14:paraId="547394E3" w14:textId="77777777" w:rsidR="002436AA" w:rsidRPr="002436AA" w:rsidRDefault="002436AA" w:rsidP="002436AA">
      <w:pPr>
        <w:pStyle w:val="HTMLPreformatted"/>
        <w:ind w:left="720"/>
        <w:rPr>
          <w:rFonts w:ascii="Arial" w:hAnsi="Arial" w:cs="Arial"/>
          <w:i/>
          <w:iCs/>
          <w:color w:val="1F497D" w:themeColor="text2"/>
          <w:lang w:val="fr-FR"/>
        </w:rPr>
      </w:pPr>
      <w:r w:rsidRPr="005743D6">
        <w:rPr>
          <w:rStyle w:val="y2iqfc"/>
          <w:rFonts w:ascii="Arial" w:hAnsi="Arial" w:cs="Arial"/>
          <w:i/>
          <w:iCs/>
          <w:color w:val="C00000"/>
          <w:lang w:val="fr-FR"/>
        </w:rPr>
        <w:t>Décrivez brièvement les enseignements tirés des situations d'urgence précédentes / résumez les goulots d'étranglement précédemment identifiés qui ont entravé la mise en œuvre en temps opportun des réponses d'urgence nutritionnelle</w:t>
      </w:r>
      <w:r w:rsidRPr="002436AA">
        <w:rPr>
          <w:rStyle w:val="y2iqfc"/>
          <w:rFonts w:ascii="Arial" w:hAnsi="Arial" w:cs="Arial"/>
          <w:i/>
          <w:iCs/>
          <w:color w:val="1F497D" w:themeColor="text2"/>
          <w:lang w:val="fr-FR"/>
        </w:rPr>
        <w:t>.</w:t>
      </w:r>
    </w:p>
    <w:p w14:paraId="167A181C" w14:textId="77777777" w:rsidR="002436AA" w:rsidRPr="0083038F" w:rsidRDefault="002436AA" w:rsidP="002436AA">
      <w:pPr>
        <w:pBdr>
          <w:top w:val="nil"/>
          <w:left w:val="nil"/>
          <w:bottom w:val="nil"/>
          <w:right w:val="nil"/>
          <w:between w:val="nil"/>
        </w:pBdr>
        <w:spacing w:line="259" w:lineRule="auto"/>
        <w:ind w:left="720"/>
        <w:rPr>
          <w:color w:val="000000"/>
          <w:lang w:val="fr-FR"/>
        </w:rPr>
      </w:pPr>
    </w:p>
    <w:p w14:paraId="7A536F54" w14:textId="77777777" w:rsidR="0083038F" w:rsidRPr="0083038F" w:rsidRDefault="0083038F">
      <w:pPr>
        <w:rPr>
          <w:lang w:val="fr-FR"/>
        </w:rPr>
      </w:pPr>
    </w:p>
    <w:p w14:paraId="78624466" w14:textId="15BBED84" w:rsidR="007C315A" w:rsidRPr="003164FE" w:rsidRDefault="0083038F" w:rsidP="00AB1325">
      <w:pPr>
        <w:pStyle w:val="Heading1"/>
        <w:rPr>
          <w:lang w:val="fr-FR"/>
        </w:rPr>
      </w:pPr>
      <w:bookmarkStart w:id="7" w:name="_Toc127887226"/>
      <w:r w:rsidRPr="003164FE">
        <w:rPr>
          <w:lang w:val="fr-FR"/>
        </w:rPr>
        <w:t xml:space="preserve">PLANIFICATION </w:t>
      </w:r>
      <w:r w:rsidR="00B31D92">
        <w:rPr>
          <w:lang w:val="fr-FR"/>
        </w:rPr>
        <w:t>DE LA PREPARATION</w:t>
      </w:r>
      <w:r w:rsidR="00AB1325" w:rsidRPr="003164FE">
        <w:rPr>
          <w:lang w:val="fr-FR"/>
        </w:rPr>
        <w:t xml:space="preserve"> DE </w:t>
      </w:r>
      <w:r w:rsidR="00B31D92">
        <w:rPr>
          <w:lang w:val="fr-FR"/>
        </w:rPr>
        <w:t xml:space="preserve">LA </w:t>
      </w:r>
      <w:r w:rsidR="00F9195F" w:rsidRPr="003164FE">
        <w:rPr>
          <w:lang w:val="fr-FR"/>
        </w:rPr>
        <w:t>R</w:t>
      </w:r>
      <w:r w:rsidR="00AB1325" w:rsidRPr="003164FE">
        <w:rPr>
          <w:lang w:val="fr-FR"/>
        </w:rPr>
        <w:t>EPONSE A L’</w:t>
      </w:r>
      <w:r w:rsidR="00F9195F" w:rsidRPr="003164FE">
        <w:rPr>
          <w:lang w:val="fr-FR"/>
        </w:rPr>
        <w:t>U</w:t>
      </w:r>
      <w:r w:rsidR="00AB1325" w:rsidRPr="003164FE">
        <w:rPr>
          <w:lang w:val="fr-FR"/>
        </w:rPr>
        <w:t>RGENCE</w:t>
      </w:r>
      <w:bookmarkEnd w:id="7"/>
    </w:p>
    <w:p w14:paraId="718C4161" w14:textId="0F15ACC6" w:rsidR="007C315A" w:rsidRPr="00AB1325" w:rsidRDefault="0083038F" w:rsidP="00AB1325">
      <w:pPr>
        <w:rPr>
          <w:i/>
          <w:color w:val="C00000"/>
          <w:lang w:val="fr-FR"/>
        </w:rPr>
      </w:pPr>
      <w:r w:rsidRPr="0083038F">
        <w:rPr>
          <w:i/>
          <w:color w:val="C00000"/>
          <w:lang w:val="fr-FR"/>
        </w:rPr>
        <w:t xml:space="preserve">Il convient de noter qu'il s'agit d'un modèle proposé pour un plan </w:t>
      </w:r>
      <w:r>
        <w:rPr>
          <w:i/>
          <w:color w:val="C00000"/>
          <w:lang w:val="fr-FR"/>
        </w:rPr>
        <w:t xml:space="preserve">PRU </w:t>
      </w:r>
      <w:r w:rsidRPr="0083038F">
        <w:rPr>
          <w:i/>
          <w:color w:val="C00000"/>
          <w:lang w:val="fr-FR"/>
        </w:rPr>
        <w:t xml:space="preserve">multirisque, c'est-à-dire comprenant deux ou trois risques principaux de niveau moyen à </w:t>
      </w:r>
      <w:proofErr w:type="spellStart"/>
      <w:r w:rsidRPr="0083038F">
        <w:rPr>
          <w:i/>
          <w:color w:val="C00000"/>
          <w:lang w:val="fr-FR"/>
        </w:rPr>
        <w:t>élevé</w:t>
      </w:r>
      <w:proofErr w:type="spellEnd"/>
      <w:r w:rsidRPr="0083038F">
        <w:rPr>
          <w:i/>
          <w:color w:val="C00000"/>
          <w:lang w:val="fr-FR"/>
        </w:rPr>
        <w:t>, ainsi que leur scénario de planification et leurs chiffres respectifs.</w:t>
      </w:r>
    </w:p>
    <w:p w14:paraId="2CB524F2" w14:textId="4D91DA22" w:rsidR="007C315A" w:rsidRDefault="00A35E93" w:rsidP="00AB1325">
      <w:pPr>
        <w:pStyle w:val="Heading2"/>
        <w:numPr>
          <w:ilvl w:val="0"/>
          <w:numId w:val="28"/>
        </w:numPr>
        <w:rPr>
          <w:sz w:val="24"/>
          <w:szCs w:val="24"/>
          <w:lang w:val="fr-FR"/>
        </w:rPr>
      </w:pPr>
      <w:bookmarkStart w:id="8" w:name="_Toc127887227"/>
      <w:r w:rsidRPr="00AB1325">
        <w:rPr>
          <w:sz w:val="24"/>
          <w:szCs w:val="24"/>
          <w:lang w:val="fr-FR"/>
        </w:rPr>
        <w:lastRenderedPageBreak/>
        <w:t>ANALYSE ET SUIVI DES RISQUES</w:t>
      </w:r>
      <w:bookmarkEnd w:id="8"/>
    </w:p>
    <w:p w14:paraId="6F6A18A6" w14:textId="77777777" w:rsidR="002436AA" w:rsidRPr="002436AA" w:rsidRDefault="002436AA" w:rsidP="002436AA">
      <w:pPr>
        <w:rPr>
          <w:lang w:val="fr-FR"/>
        </w:rPr>
      </w:pPr>
    </w:p>
    <w:p w14:paraId="3C571162" w14:textId="6BFF2F08" w:rsidR="007C315A" w:rsidRDefault="00A35E93">
      <w:pPr>
        <w:numPr>
          <w:ilvl w:val="0"/>
          <w:numId w:val="6"/>
        </w:numPr>
        <w:pBdr>
          <w:top w:val="nil"/>
          <w:left w:val="nil"/>
          <w:bottom w:val="nil"/>
          <w:right w:val="nil"/>
          <w:between w:val="nil"/>
        </w:pBdr>
      </w:pPr>
      <w:r w:rsidRPr="00A35E93">
        <w:t xml:space="preserve">Identification des </w:t>
      </w:r>
      <w:proofErr w:type="spellStart"/>
      <w:r w:rsidRPr="00A35E93">
        <w:t>risques</w:t>
      </w:r>
      <w:proofErr w:type="spellEnd"/>
    </w:p>
    <w:p w14:paraId="7342C2A7" w14:textId="42711D30" w:rsidR="007C315A" w:rsidRPr="005743D6" w:rsidRDefault="00A35E93">
      <w:pPr>
        <w:pBdr>
          <w:top w:val="nil"/>
          <w:left w:val="nil"/>
          <w:bottom w:val="nil"/>
          <w:right w:val="nil"/>
          <w:between w:val="nil"/>
        </w:pBdr>
        <w:ind w:left="720"/>
        <w:rPr>
          <w:i/>
          <w:color w:val="C00000"/>
          <w:lang w:val="fr-FR"/>
        </w:rPr>
      </w:pPr>
      <w:r w:rsidRPr="005743D6">
        <w:rPr>
          <w:i/>
          <w:color w:val="C00000"/>
          <w:lang w:val="fr-FR"/>
        </w:rPr>
        <w:t xml:space="preserve">Pour examiner et identifier les principaux dangers, concentrez-vous sur cinq catégories principales de menaces qui ont des conséquences humanitaires potentielles et peuvent représenter des risques pour l'état nutritionnel des populations affectées </w:t>
      </w:r>
    </w:p>
    <w:p w14:paraId="633269A4" w14:textId="77777777" w:rsidR="007C315A" w:rsidRPr="00A35E93" w:rsidRDefault="007C315A">
      <w:pPr>
        <w:ind w:left="720"/>
        <w:rPr>
          <w:lang w:val="fr-FR"/>
        </w:rPr>
      </w:pPr>
    </w:p>
    <w:p w14:paraId="5E50C1A5" w14:textId="77777777" w:rsidR="007C315A" w:rsidRPr="0081139F" w:rsidRDefault="007C315A">
      <w:pPr>
        <w:ind w:left="720"/>
        <w:rPr>
          <w:lang w:val="fr-FR"/>
        </w:rPr>
      </w:pPr>
    </w:p>
    <w:p w14:paraId="5B21B9B2" w14:textId="77777777" w:rsidR="007C315A" w:rsidRPr="0081139F" w:rsidRDefault="007C315A">
      <w:pPr>
        <w:ind w:left="720"/>
        <w:rPr>
          <w:lang w:val="fr-FR"/>
        </w:rPr>
      </w:pPr>
    </w:p>
    <w:p w14:paraId="52168116" w14:textId="5E4708E3" w:rsidR="00016A89" w:rsidRDefault="002436AA" w:rsidP="002436AA">
      <w:pPr>
        <w:numPr>
          <w:ilvl w:val="0"/>
          <w:numId w:val="9"/>
        </w:numPr>
        <w:pBdr>
          <w:top w:val="nil"/>
          <w:left w:val="nil"/>
          <w:bottom w:val="nil"/>
          <w:right w:val="nil"/>
          <w:between w:val="nil"/>
        </w:pBdr>
      </w:pPr>
      <w:proofErr w:type="spellStart"/>
      <w:r>
        <w:t>Hierarchisation</w:t>
      </w:r>
      <w:proofErr w:type="spellEnd"/>
      <w:r>
        <w:t xml:space="preserve"> </w:t>
      </w:r>
      <w:r w:rsidR="00A35E93" w:rsidRPr="00A35E93">
        <w:t xml:space="preserve">des </w:t>
      </w:r>
      <w:proofErr w:type="spellStart"/>
      <w:r w:rsidR="00A35E93" w:rsidRPr="00A35E93">
        <w:t>risques</w:t>
      </w:r>
      <w:proofErr w:type="spellEnd"/>
    </w:p>
    <w:p w14:paraId="0BE91984" w14:textId="3ADE89CD" w:rsidR="000E7E66" w:rsidRPr="005743D6" w:rsidRDefault="000E7E66" w:rsidP="000E7E66">
      <w:pPr>
        <w:ind w:left="720"/>
        <w:rPr>
          <w:i/>
          <w:color w:val="C00000"/>
          <w:lang w:val="fr-FR"/>
        </w:rPr>
      </w:pPr>
      <w:r w:rsidRPr="005743D6">
        <w:rPr>
          <w:i/>
          <w:color w:val="C00000"/>
          <w:lang w:val="fr-FR"/>
        </w:rPr>
        <w:t>Pour les principaux risques identifiés, un ou deux par catégorie. Par exemple, si le risque est récurrent ou imminent et qu'il aura un impact direct sur la situation nutritionnelle, classez les risques de danger par probabilité d'occurrence et par l'ampleur de leur impact. Veillez à ne pas surestimer l'impact potentiel d'un risque donné et classez les risques en utilisant les scores proposés décrits dans le tableau 1 du guide P</w:t>
      </w:r>
      <w:r w:rsidR="00AB1325" w:rsidRPr="005743D6">
        <w:rPr>
          <w:i/>
          <w:color w:val="C00000"/>
          <w:lang w:val="fr-FR"/>
        </w:rPr>
        <w:t>RU</w:t>
      </w:r>
      <w:r w:rsidR="002436AA" w:rsidRPr="005743D6">
        <w:rPr>
          <w:i/>
          <w:color w:val="C00000"/>
          <w:lang w:val="fr-FR"/>
        </w:rPr>
        <w:t xml:space="preserve"> du GNC</w:t>
      </w:r>
      <w:r w:rsidRPr="005743D6">
        <w:rPr>
          <w:i/>
          <w:color w:val="C00000"/>
          <w:lang w:val="fr-FR"/>
        </w:rPr>
        <w:t>.</w:t>
      </w:r>
    </w:p>
    <w:p w14:paraId="10D89808" w14:textId="77777777" w:rsidR="007C315A" w:rsidRPr="000E7E66" w:rsidRDefault="007C315A" w:rsidP="00A35E93">
      <w:pPr>
        <w:rPr>
          <w:lang w:val="fr-FR"/>
        </w:rPr>
      </w:pPr>
    </w:p>
    <w:p w14:paraId="604D1E28" w14:textId="77777777" w:rsidR="007C315A" w:rsidRPr="000E7E66" w:rsidRDefault="007C315A">
      <w:pPr>
        <w:ind w:left="1080"/>
        <w:rPr>
          <w:lang w:val="fr-FR"/>
        </w:rPr>
      </w:pPr>
    </w:p>
    <w:p w14:paraId="098AC7AA" w14:textId="6340CBAC" w:rsidR="007C315A" w:rsidRDefault="0012155A">
      <w:pPr>
        <w:numPr>
          <w:ilvl w:val="0"/>
          <w:numId w:val="4"/>
        </w:numPr>
        <w:pBdr>
          <w:top w:val="nil"/>
          <w:left w:val="nil"/>
          <w:bottom w:val="nil"/>
          <w:right w:val="nil"/>
          <w:between w:val="nil"/>
        </w:pBdr>
      </w:pPr>
      <w:proofErr w:type="spellStart"/>
      <w:r w:rsidRPr="0012155A">
        <w:t>Analyse</w:t>
      </w:r>
      <w:proofErr w:type="spellEnd"/>
      <w:r w:rsidRPr="0012155A">
        <w:t xml:space="preserve"> des </w:t>
      </w:r>
      <w:proofErr w:type="spellStart"/>
      <w:r w:rsidRPr="0012155A">
        <w:t>risques</w:t>
      </w:r>
      <w:proofErr w:type="spellEnd"/>
    </w:p>
    <w:p w14:paraId="2C1A8426" w14:textId="4F1A807E" w:rsidR="007C315A" w:rsidRPr="005743D6" w:rsidRDefault="0012155A">
      <w:pPr>
        <w:ind w:left="720"/>
        <w:rPr>
          <w:i/>
          <w:color w:val="C00000"/>
          <w:lang w:val="fr-FR"/>
        </w:rPr>
      </w:pPr>
      <w:r w:rsidRPr="005743D6">
        <w:rPr>
          <w:i/>
          <w:color w:val="C00000"/>
          <w:lang w:val="fr-FR"/>
        </w:rPr>
        <w:t>Décrire brièvement ou résumer les résultats de l'analyse des risques avec une chaîne d'événements plausibles, sur la façon dont la situation va probablement changer et dans quel délai, et prédire la direction que la situation pourrait prendre (positive ou négative).</w:t>
      </w:r>
    </w:p>
    <w:p w14:paraId="104C72E9" w14:textId="77777777" w:rsidR="007C315A" w:rsidRPr="0012155A" w:rsidRDefault="007C315A">
      <w:pPr>
        <w:ind w:left="720"/>
        <w:rPr>
          <w:color w:val="000000"/>
          <w:lang w:val="fr-FR"/>
        </w:rPr>
      </w:pPr>
    </w:p>
    <w:p w14:paraId="4AAF0AA6" w14:textId="291491A5" w:rsidR="002436AA" w:rsidRPr="005743D6" w:rsidRDefault="002436AA" w:rsidP="002436AA">
      <w:pPr>
        <w:ind w:left="720"/>
        <w:rPr>
          <w:i/>
          <w:color w:val="1F497D" w:themeColor="text2"/>
          <w:lang w:val="fr-FR"/>
        </w:rPr>
      </w:pPr>
      <w:r w:rsidRPr="005743D6">
        <w:rPr>
          <w:i/>
          <w:color w:val="1F497D" w:themeColor="text2"/>
          <w:lang w:val="fr-FR"/>
        </w:rPr>
        <w:t xml:space="preserve">Voici un </w:t>
      </w:r>
      <w:r w:rsidR="005743D6" w:rsidRPr="005743D6">
        <w:rPr>
          <w:i/>
          <w:color w:val="1F497D" w:themeColor="text2"/>
          <w:lang w:val="fr-FR"/>
        </w:rPr>
        <w:t>exemple</w:t>
      </w:r>
      <w:r w:rsidRPr="005743D6">
        <w:rPr>
          <w:i/>
          <w:color w:val="1F497D" w:themeColor="text2"/>
          <w:lang w:val="fr-FR"/>
        </w:rPr>
        <w:t xml:space="preserve"> pour un pays imaginaire appelé </w:t>
      </w:r>
      <w:proofErr w:type="spellStart"/>
      <w:r w:rsidRPr="005743D6">
        <w:rPr>
          <w:i/>
          <w:color w:val="1F497D" w:themeColor="text2"/>
          <w:lang w:val="fr-FR"/>
        </w:rPr>
        <w:t>Zwantipolis</w:t>
      </w:r>
      <w:proofErr w:type="spellEnd"/>
    </w:p>
    <w:p w14:paraId="67BD6BE2" w14:textId="77777777" w:rsidR="002436AA" w:rsidRPr="005743D6" w:rsidRDefault="002436AA" w:rsidP="0012155A">
      <w:pPr>
        <w:ind w:left="1080"/>
        <w:rPr>
          <w:color w:val="1F497D" w:themeColor="text2"/>
          <w:lang w:val="fr-FR"/>
        </w:rPr>
      </w:pPr>
    </w:p>
    <w:p w14:paraId="3031E115" w14:textId="38386D14" w:rsidR="0012155A" w:rsidRPr="005743D6" w:rsidRDefault="0012155A" w:rsidP="0012155A">
      <w:pPr>
        <w:ind w:left="1080"/>
        <w:rPr>
          <w:color w:val="1F497D" w:themeColor="text2"/>
          <w:lang w:val="fr-FR"/>
        </w:rPr>
      </w:pPr>
      <w:r w:rsidRPr="005743D6">
        <w:rPr>
          <w:color w:val="1F497D" w:themeColor="text2"/>
          <w:lang w:val="fr-FR"/>
        </w:rPr>
        <w:t>Conflit armé et violence à motivation politique</w:t>
      </w:r>
    </w:p>
    <w:p w14:paraId="0494A611" w14:textId="77777777" w:rsidR="0012155A" w:rsidRPr="005743D6" w:rsidRDefault="0012155A" w:rsidP="0012155A">
      <w:pPr>
        <w:ind w:left="1080"/>
        <w:rPr>
          <w:color w:val="1F497D" w:themeColor="text2"/>
          <w:lang w:val="fr-FR"/>
        </w:rPr>
      </w:pPr>
      <w:r w:rsidRPr="005743D6">
        <w:rPr>
          <w:color w:val="1F497D" w:themeColor="text2"/>
          <w:lang w:val="fr-FR"/>
        </w:rPr>
        <w:t xml:space="preserve">La situation politique dans la capitale et la province A de </w:t>
      </w:r>
      <w:proofErr w:type="spellStart"/>
      <w:r w:rsidRPr="005743D6">
        <w:rPr>
          <w:color w:val="1F497D" w:themeColor="text2"/>
          <w:lang w:val="fr-FR"/>
        </w:rPr>
        <w:t>Zwantipolis</w:t>
      </w:r>
      <w:proofErr w:type="spellEnd"/>
      <w:r w:rsidRPr="005743D6">
        <w:rPr>
          <w:color w:val="1F497D" w:themeColor="text2"/>
          <w:lang w:val="fr-FR"/>
        </w:rPr>
        <w:t xml:space="preserve"> se détériore, le pays était déjà au bord de l'effondrement économique, l'inflation des prix reste élevée, les troubles sociaux et les activités des mouvements extrémistes armés devraient augmenter. </w:t>
      </w:r>
    </w:p>
    <w:p w14:paraId="55B39FEF" w14:textId="77777777" w:rsidR="0012155A" w:rsidRPr="005743D6" w:rsidRDefault="0012155A" w:rsidP="0012155A">
      <w:pPr>
        <w:ind w:left="1080"/>
        <w:rPr>
          <w:color w:val="1F497D" w:themeColor="text2"/>
          <w:lang w:val="fr-FR"/>
        </w:rPr>
      </w:pPr>
      <w:r w:rsidRPr="005743D6">
        <w:rPr>
          <w:color w:val="1F497D" w:themeColor="text2"/>
          <w:lang w:val="fr-FR"/>
        </w:rPr>
        <w:t>Avec les retards dans la livraison de l'aide alimentaire, on prévoit une détérioration rapide de la situation nutritionnelle de la population, et en particulier des personnes les plus vulnérables, notamment les enfants de moins de cinq ans, les femmes enceintes et allaitantes, et les personnes âgées.</w:t>
      </w:r>
    </w:p>
    <w:p w14:paraId="0E74E2AE" w14:textId="670B71C8" w:rsidR="007C315A" w:rsidRPr="005743D6" w:rsidRDefault="0012155A" w:rsidP="0012155A">
      <w:pPr>
        <w:ind w:left="1080"/>
        <w:rPr>
          <w:color w:val="1F497D" w:themeColor="text2"/>
          <w:lang w:val="fr-FR"/>
        </w:rPr>
      </w:pPr>
      <w:r w:rsidRPr="005743D6">
        <w:rPr>
          <w:color w:val="1F497D" w:themeColor="text2"/>
          <w:lang w:val="fr-FR"/>
        </w:rPr>
        <w:t>En raison des violences en cours dans la capitale et la province A, du blocage des routes principales et de l'aéroport, le transport de l'aide alimentaire, des fournitures sanitaires et nutritionnelles et le déplacement du personnel d'urgence vers la province B seront difficiles.</w:t>
      </w:r>
    </w:p>
    <w:p w14:paraId="3528DEAA" w14:textId="77777777" w:rsidR="007C315A" w:rsidRPr="0012155A" w:rsidRDefault="007C315A">
      <w:pPr>
        <w:ind w:left="1080"/>
        <w:rPr>
          <w:lang w:val="fr-FR"/>
        </w:rPr>
      </w:pPr>
    </w:p>
    <w:p w14:paraId="7BF2F519" w14:textId="77777777" w:rsidR="007C315A" w:rsidRPr="0012155A" w:rsidRDefault="007C315A">
      <w:pPr>
        <w:ind w:left="1080"/>
        <w:rPr>
          <w:lang w:val="fr-FR"/>
        </w:rPr>
      </w:pPr>
    </w:p>
    <w:p w14:paraId="32B1BC04" w14:textId="4EFB3F0F" w:rsidR="007C315A" w:rsidRDefault="0012155A">
      <w:pPr>
        <w:numPr>
          <w:ilvl w:val="0"/>
          <w:numId w:val="7"/>
        </w:numPr>
        <w:pBdr>
          <w:top w:val="nil"/>
          <w:left w:val="nil"/>
          <w:bottom w:val="nil"/>
          <w:right w:val="nil"/>
          <w:between w:val="nil"/>
        </w:pBdr>
      </w:pPr>
      <w:r w:rsidRPr="0012155A">
        <w:t xml:space="preserve">Surveillance des </w:t>
      </w:r>
      <w:proofErr w:type="spellStart"/>
      <w:r w:rsidRPr="0012155A">
        <w:t>risques</w:t>
      </w:r>
      <w:proofErr w:type="spellEnd"/>
    </w:p>
    <w:p w14:paraId="6786A9B6" w14:textId="02022ACB" w:rsidR="007C315A" w:rsidRPr="005743D6" w:rsidRDefault="0012155A">
      <w:pPr>
        <w:ind w:left="720"/>
        <w:rPr>
          <w:color w:val="C00000"/>
          <w:lang w:val="fr-FR"/>
        </w:rPr>
      </w:pPr>
      <w:r w:rsidRPr="005743D6">
        <w:rPr>
          <w:i/>
          <w:color w:val="C00000"/>
          <w:lang w:val="fr-FR"/>
        </w:rPr>
        <w:t>Résumer brièvement l'approche de la surveillance des risques, notamment les indicateurs utilisés, les sources d'information et la fréquence. Pour ces indicateurs de suivi, définir des seuils ou des points de basculement qui déclencheront une action parce qu'une fois atteints ou dépassés, il devient probable que la situation s'aggrave de manière significative</w:t>
      </w:r>
      <w:r w:rsidR="00813108" w:rsidRPr="005743D6">
        <w:rPr>
          <w:i/>
          <w:color w:val="C00000"/>
          <w:lang w:val="fr-FR"/>
        </w:rPr>
        <w:t>.</w:t>
      </w:r>
    </w:p>
    <w:p w14:paraId="3429972A" w14:textId="77777777" w:rsidR="007C315A" w:rsidRPr="0012155A" w:rsidRDefault="007C315A">
      <w:pPr>
        <w:rPr>
          <w:lang w:val="fr-FR"/>
        </w:rPr>
      </w:pPr>
    </w:p>
    <w:p w14:paraId="3A98FD40" w14:textId="77777777" w:rsidR="007C315A" w:rsidRPr="0012155A" w:rsidRDefault="007C315A">
      <w:pPr>
        <w:rPr>
          <w:lang w:val="fr-FR"/>
        </w:rPr>
      </w:pPr>
    </w:p>
    <w:p w14:paraId="1A3855AC" w14:textId="13553F45" w:rsidR="007C315A" w:rsidRDefault="007C315A">
      <w:pPr>
        <w:rPr>
          <w:lang w:val="fr-FR"/>
        </w:rPr>
      </w:pPr>
    </w:p>
    <w:p w14:paraId="4868FD80" w14:textId="77777777" w:rsidR="008B5365" w:rsidRPr="0012155A" w:rsidRDefault="008B5365">
      <w:pPr>
        <w:rPr>
          <w:lang w:val="fr-FR"/>
        </w:rPr>
      </w:pPr>
    </w:p>
    <w:p w14:paraId="7E3B5DA7" w14:textId="77777777" w:rsidR="007C315A" w:rsidRPr="0012155A" w:rsidRDefault="007C315A">
      <w:pPr>
        <w:rPr>
          <w:lang w:val="fr-FR"/>
        </w:rPr>
      </w:pPr>
    </w:p>
    <w:p w14:paraId="4684DC62" w14:textId="18DBF34B" w:rsidR="007C315A" w:rsidRPr="00AB1325" w:rsidRDefault="0012155A" w:rsidP="00AB1325">
      <w:pPr>
        <w:pStyle w:val="Heading2"/>
        <w:numPr>
          <w:ilvl w:val="0"/>
          <w:numId w:val="28"/>
        </w:numPr>
        <w:rPr>
          <w:sz w:val="24"/>
          <w:szCs w:val="24"/>
          <w:lang w:val="fr-FR"/>
        </w:rPr>
      </w:pPr>
      <w:bookmarkStart w:id="9" w:name="_Toc127887228"/>
      <w:r w:rsidRPr="00AB1325">
        <w:rPr>
          <w:sz w:val="24"/>
          <w:szCs w:val="24"/>
          <w:lang w:val="fr-FR"/>
        </w:rPr>
        <w:t>ÉLABORATION DE SCÉNARIOS (POUR LES RISQUES DE GRAVITÉ MOYENNE À ÉLEVÉE)</w:t>
      </w:r>
      <w:bookmarkEnd w:id="9"/>
    </w:p>
    <w:p w14:paraId="72077A3C" w14:textId="77777777" w:rsidR="007C315A" w:rsidRPr="0012155A" w:rsidRDefault="007C315A">
      <w:pPr>
        <w:rPr>
          <w:lang w:val="fr-FR"/>
        </w:rPr>
      </w:pPr>
    </w:p>
    <w:p w14:paraId="454DA8C0" w14:textId="77777777" w:rsidR="007C315A" w:rsidRPr="000D341B" w:rsidRDefault="007C315A">
      <w:pPr>
        <w:ind w:left="1080"/>
        <w:rPr>
          <w:lang w:val="fr-FR"/>
        </w:rPr>
      </w:pPr>
    </w:p>
    <w:p w14:paraId="4F4F9B86" w14:textId="2105EED1" w:rsidR="007C315A" w:rsidRDefault="000D341B">
      <w:pPr>
        <w:numPr>
          <w:ilvl w:val="0"/>
          <w:numId w:val="10"/>
        </w:numPr>
        <w:pBdr>
          <w:top w:val="nil"/>
          <w:left w:val="nil"/>
          <w:bottom w:val="nil"/>
          <w:right w:val="nil"/>
          <w:between w:val="nil"/>
        </w:pBdr>
      </w:pPr>
      <w:r w:rsidRPr="000D341B">
        <w:t xml:space="preserve">Impact et </w:t>
      </w:r>
      <w:proofErr w:type="spellStart"/>
      <w:r w:rsidRPr="000D341B">
        <w:t>conséquences</w:t>
      </w:r>
      <w:proofErr w:type="spellEnd"/>
      <w:r w:rsidRPr="000D341B">
        <w:t xml:space="preserve"> </w:t>
      </w:r>
      <w:proofErr w:type="spellStart"/>
      <w:r w:rsidRPr="000D341B">
        <w:t>humanitaires</w:t>
      </w:r>
      <w:proofErr w:type="spellEnd"/>
    </w:p>
    <w:p w14:paraId="3C0E5259" w14:textId="77777777" w:rsidR="007C315A" w:rsidRDefault="007C315A">
      <w:pPr>
        <w:ind w:left="1080"/>
      </w:pPr>
    </w:p>
    <w:p w14:paraId="731B1FD8" w14:textId="56027346" w:rsidR="005743D6" w:rsidRDefault="005743D6" w:rsidP="005743D6">
      <w:pPr>
        <w:ind w:left="720"/>
        <w:rPr>
          <w:i/>
          <w:color w:val="1F497D" w:themeColor="text2"/>
          <w:lang w:val="fr-FR"/>
        </w:rPr>
      </w:pPr>
      <w:r w:rsidRPr="005743D6">
        <w:rPr>
          <w:i/>
          <w:color w:val="1F497D" w:themeColor="text2"/>
          <w:lang w:val="fr-FR"/>
        </w:rPr>
        <w:t xml:space="preserve">Voici un exemple pour un pays imaginaire appelé </w:t>
      </w:r>
      <w:proofErr w:type="spellStart"/>
      <w:r w:rsidRPr="005743D6">
        <w:rPr>
          <w:i/>
          <w:color w:val="1F497D" w:themeColor="text2"/>
          <w:lang w:val="fr-FR"/>
        </w:rPr>
        <w:t>Zwantipolis</w:t>
      </w:r>
      <w:proofErr w:type="spellEnd"/>
    </w:p>
    <w:p w14:paraId="370D1B6C" w14:textId="77777777" w:rsidR="005743D6" w:rsidRPr="005743D6" w:rsidRDefault="005743D6" w:rsidP="005743D6">
      <w:pPr>
        <w:ind w:left="720"/>
        <w:rPr>
          <w:i/>
          <w:color w:val="1F497D" w:themeColor="text2"/>
          <w:lang w:val="fr-FR"/>
        </w:rPr>
      </w:pPr>
    </w:p>
    <w:p w14:paraId="14BEC44F" w14:textId="77777777" w:rsidR="005743D6" w:rsidRPr="005743D6" w:rsidRDefault="005743D6" w:rsidP="005743D6">
      <w:pPr>
        <w:ind w:left="1080"/>
        <w:rPr>
          <w:color w:val="1F497D" w:themeColor="text2"/>
          <w:lang w:val="fr-FR"/>
        </w:rPr>
      </w:pPr>
      <w:r w:rsidRPr="005743D6">
        <w:rPr>
          <w:color w:val="1F497D" w:themeColor="text2"/>
          <w:lang w:val="fr-FR"/>
        </w:rPr>
        <w:t xml:space="preserve">Scenario </w:t>
      </w:r>
      <w:proofErr w:type="gramStart"/>
      <w:r w:rsidRPr="005743D6">
        <w:rPr>
          <w:color w:val="1F497D" w:themeColor="text2"/>
          <w:lang w:val="fr-FR"/>
        </w:rPr>
        <w:t>1:</w:t>
      </w:r>
      <w:proofErr w:type="gramEnd"/>
      <w:r w:rsidRPr="005743D6">
        <w:rPr>
          <w:color w:val="1F497D" w:themeColor="text2"/>
          <w:lang w:val="fr-FR"/>
        </w:rPr>
        <w:t xml:space="preserve"> Conflits armés et violence à motivation politique</w:t>
      </w:r>
    </w:p>
    <w:p w14:paraId="0C0A9110" w14:textId="77777777" w:rsidR="00215600" w:rsidRPr="005743D6" w:rsidRDefault="00215600" w:rsidP="00215600">
      <w:pPr>
        <w:ind w:left="1080"/>
        <w:rPr>
          <w:color w:val="1F497D" w:themeColor="text2"/>
          <w:lang w:val="fr-FR"/>
        </w:rPr>
      </w:pPr>
      <w:r w:rsidRPr="005743D6">
        <w:rPr>
          <w:color w:val="1F497D" w:themeColor="text2"/>
          <w:lang w:val="fr-FR"/>
        </w:rPr>
        <w:t xml:space="preserve">Dans la capitale et la province A du pays, les gens fuient leurs maisons pour chercher un environnement plus sûr. Lorsque les ménages fuient, les biens sont laissés derrière eux et les </w:t>
      </w:r>
      <w:r w:rsidRPr="005743D6">
        <w:rPr>
          <w:color w:val="1F497D" w:themeColor="text2"/>
          <w:lang w:val="fr-FR"/>
        </w:rPr>
        <w:lastRenderedPageBreak/>
        <w:t>possessions sont minimes. Les mouvements de population se dirigent principalement vers la province B limitrophe.</w:t>
      </w:r>
    </w:p>
    <w:p w14:paraId="0C6BCEE9" w14:textId="77777777" w:rsidR="00215600" w:rsidRPr="005743D6" w:rsidRDefault="00215600" w:rsidP="00215600">
      <w:pPr>
        <w:ind w:left="1080"/>
        <w:rPr>
          <w:color w:val="1F497D" w:themeColor="text2"/>
          <w:lang w:val="fr-FR"/>
        </w:rPr>
      </w:pPr>
      <w:r w:rsidRPr="005743D6">
        <w:rPr>
          <w:color w:val="1F497D" w:themeColor="text2"/>
          <w:lang w:val="fr-FR"/>
        </w:rPr>
        <w:t xml:space="preserve">Un afflux de 50 000 personnes déplacées dans la province B dans des abris surpeuplés et inadéquats, des conditions qui exposent la population à des menaces de santé publique. Les services de santé de la région sont débordés et les autorités locales ne sont pas en mesure de fournir une assistance à l'échelle requise. </w:t>
      </w:r>
    </w:p>
    <w:p w14:paraId="1EED67AF" w14:textId="77777777" w:rsidR="00215600" w:rsidRPr="005743D6" w:rsidRDefault="00215600" w:rsidP="00215600">
      <w:pPr>
        <w:ind w:left="1080"/>
        <w:rPr>
          <w:color w:val="1F497D" w:themeColor="text2"/>
          <w:lang w:val="fr-FR"/>
        </w:rPr>
      </w:pPr>
      <w:r w:rsidRPr="005743D6">
        <w:rPr>
          <w:color w:val="1F497D" w:themeColor="text2"/>
          <w:lang w:val="fr-FR"/>
        </w:rPr>
        <w:t xml:space="preserve">Les rapports du cluster Protection indiquent que les femmes rencontrent des obstacles pour accéder aux services. </w:t>
      </w:r>
    </w:p>
    <w:p w14:paraId="14AF7068" w14:textId="77777777" w:rsidR="00215600" w:rsidRPr="005743D6" w:rsidRDefault="00215600" w:rsidP="00215600">
      <w:pPr>
        <w:ind w:left="1080"/>
        <w:rPr>
          <w:color w:val="1F497D" w:themeColor="text2"/>
          <w:lang w:val="fr-FR"/>
        </w:rPr>
      </w:pPr>
      <w:r w:rsidRPr="005743D6">
        <w:rPr>
          <w:color w:val="1F497D" w:themeColor="text2"/>
          <w:lang w:val="fr-FR"/>
        </w:rPr>
        <w:t xml:space="preserve">Les mères disent avoir des difficultés à allaiter, les parents disent avoir du mal à trouver des aliments nutritifs et de l'eau potable. </w:t>
      </w:r>
    </w:p>
    <w:p w14:paraId="2977F25E" w14:textId="77777777" w:rsidR="00215600" w:rsidRPr="005743D6" w:rsidRDefault="00215600" w:rsidP="00215600">
      <w:pPr>
        <w:ind w:left="1080"/>
        <w:rPr>
          <w:color w:val="1F497D" w:themeColor="text2"/>
          <w:lang w:val="fr-FR"/>
        </w:rPr>
      </w:pPr>
      <w:r w:rsidRPr="005743D6">
        <w:rPr>
          <w:color w:val="1F497D" w:themeColor="text2"/>
          <w:lang w:val="fr-FR"/>
        </w:rPr>
        <w:t>On prévoit que la malnutrition va augmenter et atteindre un pic dans 4 semaines, la province B verra une augmentation de 40% des cas de SAM et une réponse nutritionnelle d'urgence doit être mise en place pour une période de 3 mois.</w:t>
      </w:r>
    </w:p>
    <w:p w14:paraId="7999B68B" w14:textId="77777777" w:rsidR="00215600" w:rsidRPr="005743D6" w:rsidRDefault="00215600" w:rsidP="00215600">
      <w:pPr>
        <w:ind w:left="1080"/>
        <w:rPr>
          <w:color w:val="1F497D" w:themeColor="text2"/>
          <w:lang w:val="fr-FR"/>
        </w:rPr>
      </w:pPr>
    </w:p>
    <w:p w14:paraId="3E9D1871" w14:textId="18FCEDC1" w:rsidR="007C315A" w:rsidRPr="005743D6" w:rsidRDefault="00215600" w:rsidP="00215600">
      <w:pPr>
        <w:ind w:left="1080"/>
        <w:rPr>
          <w:color w:val="1F497D" w:themeColor="text2"/>
          <w:lang w:val="fr-FR"/>
        </w:rPr>
      </w:pPr>
      <w:r w:rsidRPr="005743D6">
        <w:rPr>
          <w:color w:val="1F497D" w:themeColor="text2"/>
          <w:lang w:val="fr-FR"/>
        </w:rPr>
        <w:t>(A noter que la malnutrition aiguë était supérieure à 15% dans les provinces A et B avant l'éruption de la violence).</w:t>
      </w:r>
    </w:p>
    <w:p w14:paraId="2BBF74FA" w14:textId="77777777" w:rsidR="007C315A" w:rsidRPr="00215600" w:rsidRDefault="007C315A">
      <w:pPr>
        <w:rPr>
          <w:lang w:val="fr-FR"/>
        </w:rPr>
      </w:pPr>
    </w:p>
    <w:p w14:paraId="6AF7710F" w14:textId="78103981" w:rsidR="007C315A" w:rsidRPr="00215600" w:rsidRDefault="00813108">
      <w:pPr>
        <w:numPr>
          <w:ilvl w:val="0"/>
          <w:numId w:val="11"/>
        </w:numPr>
        <w:pBdr>
          <w:top w:val="nil"/>
          <w:left w:val="nil"/>
          <w:bottom w:val="nil"/>
          <w:right w:val="nil"/>
          <w:between w:val="nil"/>
        </w:pBdr>
        <w:rPr>
          <w:lang w:val="fr-FR"/>
        </w:rPr>
      </w:pPr>
      <w:proofErr w:type="spellStart"/>
      <w:r w:rsidRPr="00215600">
        <w:rPr>
          <w:lang w:val="fr-FR"/>
        </w:rPr>
        <w:t>Estimat</w:t>
      </w:r>
      <w:r w:rsidR="00215600" w:rsidRPr="00215600">
        <w:rPr>
          <w:lang w:val="fr-FR"/>
        </w:rPr>
        <w:t>Ion</w:t>
      </w:r>
      <w:proofErr w:type="spellEnd"/>
      <w:r w:rsidR="00215600" w:rsidRPr="00215600">
        <w:rPr>
          <w:lang w:val="fr-FR"/>
        </w:rPr>
        <w:t xml:space="preserve"> d</w:t>
      </w:r>
      <w:r w:rsidR="005743D6">
        <w:rPr>
          <w:lang w:val="fr-FR"/>
        </w:rPr>
        <w:t>u nombre de</w:t>
      </w:r>
      <w:r w:rsidR="00215600" w:rsidRPr="00215600">
        <w:rPr>
          <w:lang w:val="fr-FR"/>
        </w:rPr>
        <w:t xml:space="preserve"> personnes dans le besoin</w:t>
      </w:r>
      <w:r w:rsidRPr="00215600">
        <w:rPr>
          <w:lang w:val="fr-FR"/>
        </w:rPr>
        <w:t xml:space="preserve"> </w:t>
      </w:r>
      <w:r w:rsidR="005743D6">
        <w:rPr>
          <w:lang w:val="fr-FR"/>
        </w:rPr>
        <w:t>(PIN)</w:t>
      </w:r>
    </w:p>
    <w:p w14:paraId="31B94F46" w14:textId="76F735ED" w:rsidR="007C315A" w:rsidRPr="00215600" w:rsidRDefault="00215600">
      <w:pPr>
        <w:ind w:left="720"/>
        <w:rPr>
          <w:i/>
          <w:color w:val="C00000"/>
          <w:lang w:val="fr-FR"/>
        </w:rPr>
      </w:pPr>
      <w:bookmarkStart w:id="10" w:name="_heading=h.17dp8vu" w:colFirst="0" w:colLast="0"/>
      <w:bookmarkEnd w:id="10"/>
      <w:r w:rsidRPr="00215600">
        <w:rPr>
          <w:i/>
          <w:color w:val="C00000"/>
          <w:lang w:val="fr-FR"/>
        </w:rPr>
        <w:t xml:space="preserve">Pour chaque scénario, estimez le nombre de </w:t>
      </w:r>
      <w:r w:rsidR="000E7E66">
        <w:rPr>
          <w:i/>
          <w:color w:val="C00000"/>
          <w:lang w:val="fr-FR"/>
        </w:rPr>
        <w:t>personnes dans le besoin</w:t>
      </w:r>
      <w:r w:rsidRPr="00215600">
        <w:rPr>
          <w:i/>
          <w:color w:val="C00000"/>
          <w:lang w:val="fr-FR"/>
        </w:rPr>
        <w:t xml:space="preserve"> pour la nutrition, pour la durée spécifique de la crise. Expliquez brièvement la méthodologie utilisée pour estimer le </w:t>
      </w:r>
      <w:r w:rsidR="005743D6">
        <w:rPr>
          <w:i/>
          <w:color w:val="C00000"/>
          <w:lang w:val="fr-FR"/>
        </w:rPr>
        <w:t>PIN</w:t>
      </w:r>
      <w:r w:rsidRPr="00215600">
        <w:rPr>
          <w:i/>
          <w:color w:val="C00000"/>
          <w:lang w:val="fr-FR"/>
        </w:rPr>
        <w:t xml:space="preserve">. Insérez un lien vers le fichier Excel principal utilisé pour les estimations des chiffres clés. Il est recommandé d'utiliser l'analyse des besoins humanitaires en matière de nutrition de GNC comme outil </w:t>
      </w:r>
      <w:r w:rsidR="005743D6" w:rsidRPr="00215600">
        <w:rPr>
          <w:i/>
          <w:color w:val="C00000"/>
          <w:lang w:val="fr-FR"/>
        </w:rPr>
        <w:t>standard.</w:t>
      </w:r>
      <w:r w:rsidR="00813108" w:rsidRPr="00215600">
        <w:rPr>
          <w:color w:val="C00000"/>
          <w:sz w:val="22"/>
          <w:szCs w:val="22"/>
          <w:highlight w:val="white"/>
          <w:lang w:val="fr-FR"/>
        </w:rPr>
        <w:t> </w:t>
      </w:r>
    </w:p>
    <w:p w14:paraId="2D230FF7" w14:textId="77777777" w:rsidR="007C315A" w:rsidRPr="00215600" w:rsidRDefault="007C315A">
      <w:pPr>
        <w:ind w:left="1080"/>
        <w:rPr>
          <w:lang w:val="fr-FR"/>
        </w:rPr>
      </w:pPr>
    </w:p>
    <w:p w14:paraId="352840E9" w14:textId="77777777" w:rsidR="007C315A" w:rsidRPr="00215600" w:rsidRDefault="007C315A">
      <w:pPr>
        <w:ind w:left="1080"/>
        <w:rPr>
          <w:lang w:val="fr-FR"/>
        </w:rPr>
      </w:pPr>
    </w:p>
    <w:p w14:paraId="1D3E80D6" w14:textId="77777777" w:rsidR="00AB1325" w:rsidRPr="00AB1325" w:rsidRDefault="00AB1325" w:rsidP="00AB1325">
      <w:pPr>
        <w:ind w:left="1080"/>
        <w:rPr>
          <w:i/>
          <w:iCs/>
          <w:color w:val="FF0000"/>
          <w:lang w:val="fr-FR"/>
        </w:rPr>
      </w:pPr>
    </w:p>
    <w:p w14:paraId="66DC7E3C" w14:textId="00D7443B" w:rsidR="007C315A" w:rsidRPr="00AB1325" w:rsidRDefault="00D118C5" w:rsidP="00AB1325">
      <w:pPr>
        <w:pStyle w:val="Heading2"/>
        <w:numPr>
          <w:ilvl w:val="0"/>
          <w:numId w:val="28"/>
        </w:numPr>
        <w:rPr>
          <w:b w:val="0"/>
          <w:bCs w:val="0"/>
          <w:color w:val="D54B2A"/>
          <w:sz w:val="24"/>
          <w:szCs w:val="20"/>
          <w:lang w:val="fr-FR"/>
        </w:rPr>
      </w:pPr>
      <w:bookmarkStart w:id="11" w:name="_Toc127887229"/>
      <w:r>
        <w:rPr>
          <w:sz w:val="24"/>
          <w:szCs w:val="24"/>
          <w:lang w:val="fr-FR"/>
        </w:rPr>
        <w:t>ETAT DES LIEUX</w:t>
      </w:r>
      <w:r w:rsidR="00215600" w:rsidRPr="00AB1325">
        <w:rPr>
          <w:sz w:val="24"/>
          <w:szCs w:val="24"/>
          <w:lang w:val="fr-FR"/>
        </w:rPr>
        <w:t xml:space="preserve"> DES CAPACITÉS D'INTERVENTION ET DES CAPACITÉS OPÉRATIONNELLES EXISTANTES</w:t>
      </w:r>
      <w:bookmarkEnd w:id="11"/>
      <w:r w:rsidR="00215600" w:rsidRPr="00AB1325">
        <w:rPr>
          <w:bCs w:val="0"/>
          <w:color w:val="D54B2A"/>
          <w:sz w:val="24"/>
          <w:szCs w:val="20"/>
          <w:lang w:val="fr-FR"/>
        </w:rPr>
        <w:t xml:space="preserve"> </w:t>
      </w:r>
    </w:p>
    <w:p w14:paraId="33E3A4E8" w14:textId="5BEC7B25" w:rsidR="007C315A" w:rsidRPr="00215600" w:rsidRDefault="00215600">
      <w:pPr>
        <w:ind w:left="720"/>
        <w:rPr>
          <w:i/>
          <w:color w:val="C00000"/>
          <w:lang w:val="fr-FR"/>
        </w:rPr>
      </w:pPr>
      <w:r w:rsidRPr="00215600">
        <w:rPr>
          <w:i/>
          <w:color w:val="C00000"/>
          <w:lang w:val="fr-FR"/>
        </w:rPr>
        <w:t>Il est à noter que cette étape peut être réalisée ou applicable pour tous les scénarios de planification.</w:t>
      </w:r>
    </w:p>
    <w:p w14:paraId="3F3A1B58" w14:textId="77777777" w:rsidR="007C315A" w:rsidRPr="00215600" w:rsidRDefault="007C315A">
      <w:pPr>
        <w:rPr>
          <w:lang w:val="fr-FR"/>
        </w:rPr>
      </w:pPr>
    </w:p>
    <w:p w14:paraId="3337C840" w14:textId="2C5B568A" w:rsidR="007C315A" w:rsidRDefault="00215600">
      <w:pPr>
        <w:numPr>
          <w:ilvl w:val="0"/>
          <w:numId w:val="12"/>
        </w:numPr>
        <w:pBdr>
          <w:top w:val="nil"/>
          <w:left w:val="nil"/>
          <w:bottom w:val="nil"/>
          <w:right w:val="nil"/>
          <w:between w:val="nil"/>
        </w:pBdr>
      </w:pPr>
      <w:proofErr w:type="spellStart"/>
      <w:r w:rsidRPr="00215600">
        <w:t>Capacités</w:t>
      </w:r>
      <w:proofErr w:type="spellEnd"/>
      <w:r w:rsidRPr="00215600">
        <w:t xml:space="preserve"> de coordination</w:t>
      </w:r>
    </w:p>
    <w:p w14:paraId="7E0A0B73" w14:textId="77777777" w:rsidR="007C315A" w:rsidRDefault="007C315A">
      <w:pPr>
        <w:ind w:left="1080"/>
      </w:pPr>
    </w:p>
    <w:p w14:paraId="62663090" w14:textId="13A6BEF9" w:rsidR="007C315A" w:rsidRPr="00215600" w:rsidRDefault="00215600">
      <w:pPr>
        <w:ind w:left="1080" w:firstLine="720"/>
        <w:rPr>
          <w:lang w:val="fr-FR"/>
        </w:rPr>
      </w:pPr>
      <w:r w:rsidRPr="00215600">
        <w:rPr>
          <w:lang w:val="fr-FR"/>
        </w:rPr>
        <w:t>Structure de l'aide humanitaire</w:t>
      </w:r>
    </w:p>
    <w:p w14:paraId="0561F2D6" w14:textId="4F20E31E" w:rsidR="007C315A" w:rsidRPr="00215600" w:rsidRDefault="00215600">
      <w:pPr>
        <w:ind w:left="1080" w:firstLine="720"/>
        <w:rPr>
          <w:i/>
          <w:color w:val="C00000"/>
          <w:lang w:val="fr-FR"/>
        </w:rPr>
      </w:pPr>
      <w:r w:rsidRPr="00215600">
        <w:rPr>
          <w:i/>
          <w:color w:val="C00000"/>
          <w:lang w:val="fr-FR"/>
        </w:rPr>
        <w:t>Décrivez brièvement la structure humanitaire actuelle</w:t>
      </w:r>
    </w:p>
    <w:p w14:paraId="19ADAC26" w14:textId="77777777" w:rsidR="007C315A" w:rsidRPr="00215600" w:rsidRDefault="007C315A">
      <w:pPr>
        <w:ind w:left="1080" w:firstLine="720"/>
        <w:rPr>
          <w:i/>
          <w:color w:val="C00000"/>
          <w:lang w:val="fr-FR"/>
        </w:rPr>
      </w:pPr>
    </w:p>
    <w:p w14:paraId="36B1EE52" w14:textId="4E41F0EA" w:rsidR="007C315A" w:rsidRPr="00215600" w:rsidRDefault="00215600">
      <w:pPr>
        <w:ind w:left="1080" w:firstLine="720"/>
        <w:rPr>
          <w:lang w:val="fr-FR"/>
        </w:rPr>
      </w:pPr>
      <w:r w:rsidRPr="00215600">
        <w:rPr>
          <w:lang w:val="fr-FR"/>
        </w:rPr>
        <w:t>Plateformes de coordination</w:t>
      </w:r>
    </w:p>
    <w:p w14:paraId="63108253" w14:textId="6AFE0A93" w:rsidR="007C315A" w:rsidRPr="00215600" w:rsidRDefault="00215600">
      <w:pPr>
        <w:ind w:left="1800"/>
        <w:rPr>
          <w:i/>
          <w:color w:val="C00000"/>
          <w:lang w:val="fr-FR"/>
        </w:rPr>
      </w:pPr>
      <w:r w:rsidRPr="00215600">
        <w:rPr>
          <w:i/>
          <w:color w:val="C00000"/>
          <w:lang w:val="fr-FR"/>
        </w:rPr>
        <w:t>Dressez une brève liste des groupes consultatifs stratégiques (SAG) et des groupes de travail techniques (G</w:t>
      </w:r>
      <w:r w:rsidR="000E7E66">
        <w:rPr>
          <w:i/>
          <w:color w:val="C00000"/>
          <w:lang w:val="fr-FR"/>
        </w:rPr>
        <w:t>TT</w:t>
      </w:r>
      <w:r w:rsidRPr="00215600">
        <w:rPr>
          <w:i/>
          <w:color w:val="C00000"/>
          <w:lang w:val="fr-FR"/>
        </w:rPr>
        <w:t xml:space="preserve">) existants, et indiquez s'ils sont actifs, s'ils disposent de termes de référence à jour et si leur champ d'action inclut la préparation aux situations d'urgence. Décrivez tout engagement en cours du cluster/secteur de la nutrition dans un groupe de travail intersectoriel, s'il participe à un groupe de travail sur l'argent, s'il a des liens avec le réseau SUN, </w:t>
      </w:r>
      <w:proofErr w:type="spellStart"/>
      <w:r w:rsidRPr="00215600">
        <w:rPr>
          <w:i/>
          <w:color w:val="C00000"/>
          <w:lang w:val="fr-FR"/>
        </w:rPr>
        <w:t>etc</w:t>
      </w:r>
      <w:proofErr w:type="spellEnd"/>
    </w:p>
    <w:p w14:paraId="0B648F62" w14:textId="77777777" w:rsidR="007C315A" w:rsidRPr="00215600" w:rsidRDefault="007C315A">
      <w:pPr>
        <w:ind w:left="1800"/>
        <w:rPr>
          <w:i/>
          <w:color w:val="C00000"/>
          <w:lang w:val="fr-FR"/>
        </w:rPr>
      </w:pPr>
    </w:p>
    <w:p w14:paraId="2BDD654A" w14:textId="1857BB1E" w:rsidR="007C315A" w:rsidRPr="00CC635B" w:rsidRDefault="00215600">
      <w:pPr>
        <w:ind w:left="1800"/>
        <w:rPr>
          <w:lang w:val="fr-FR"/>
        </w:rPr>
      </w:pPr>
      <w:r w:rsidRPr="00CC635B">
        <w:rPr>
          <w:lang w:val="fr-FR"/>
        </w:rPr>
        <w:t xml:space="preserve">Capacités </w:t>
      </w:r>
      <w:r w:rsidR="00CC635B" w:rsidRPr="00CC635B">
        <w:rPr>
          <w:lang w:val="fr-FR"/>
        </w:rPr>
        <w:t xml:space="preserve">en </w:t>
      </w:r>
      <w:r w:rsidRPr="00CC635B">
        <w:rPr>
          <w:lang w:val="fr-FR"/>
        </w:rPr>
        <w:t>G</w:t>
      </w:r>
      <w:r w:rsidR="00CC635B" w:rsidRPr="00CC635B">
        <w:rPr>
          <w:lang w:val="fr-FR"/>
        </w:rPr>
        <w:t xml:space="preserve">estion de </w:t>
      </w:r>
      <w:proofErr w:type="spellStart"/>
      <w:r w:rsidRPr="00CC635B">
        <w:rPr>
          <w:lang w:val="fr-FR"/>
        </w:rPr>
        <w:t>I</w:t>
      </w:r>
      <w:r w:rsidR="00CC635B" w:rsidRPr="00CC635B">
        <w:rPr>
          <w:lang w:val="fr-FR"/>
        </w:rPr>
        <w:t>’i</w:t>
      </w:r>
      <w:r w:rsidR="00CC635B">
        <w:rPr>
          <w:lang w:val="fr-FR"/>
        </w:rPr>
        <w:t>nformation</w:t>
      </w:r>
      <w:proofErr w:type="spellEnd"/>
    </w:p>
    <w:p w14:paraId="678394AF" w14:textId="7A9EE9BD" w:rsidR="007C315A" w:rsidRPr="00CC635B" w:rsidRDefault="00CC635B">
      <w:pPr>
        <w:ind w:left="1800"/>
        <w:rPr>
          <w:i/>
          <w:color w:val="C00000"/>
          <w:lang w:val="fr-FR"/>
        </w:rPr>
      </w:pPr>
      <w:r w:rsidRPr="00CC635B">
        <w:rPr>
          <w:i/>
          <w:color w:val="C00000"/>
          <w:lang w:val="fr-FR"/>
        </w:rPr>
        <w:t>Décrivez brièvement si un groupe de travail sur l'information nutritionnelle existe, s'il est actif, s'il dispose d'un cahier des charges à jour et si son champ d'action inclut la préparation aux situations d'urgence. Décrivez si des données relatives à la nutrition, ventilées par sexe, âge et handicap, sont disponibles, y compris au niveau le plus bas de l'unité de planification administrative.</w:t>
      </w:r>
    </w:p>
    <w:p w14:paraId="3DEBDE62" w14:textId="77777777" w:rsidR="007C315A" w:rsidRPr="00CC635B" w:rsidRDefault="007C315A">
      <w:pPr>
        <w:rPr>
          <w:lang w:val="fr-FR"/>
        </w:rPr>
      </w:pPr>
    </w:p>
    <w:p w14:paraId="1CBF2328" w14:textId="77777777" w:rsidR="007C315A" w:rsidRPr="00CC635B" w:rsidRDefault="007C315A">
      <w:pPr>
        <w:rPr>
          <w:lang w:val="fr-FR"/>
        </w:rPr>
      </w:pPr>
    </w:p>
    <w:p w14:paraId="6BB468EE" w14:textId="2CD25200" w:rsidR="007C315A" w:rsidRDefault="00CC635B">
      <w:pPr>
        <w:numPr>
          <w:ilvl w:val="0"/>
          <w:numId w:val="22"/>
        </w:numPr>
        <w:pBdr>
          <w:top w:val="nil"/>
          <w:left w:val="nil"/>
          <w:bottom w:val="nil"/>
          <w:right w:val="nil"/>
          <w:between w:val="nil"/>
        </w:pBdr>
      </w:pPr>
      <w:proofErr w:type="spellStart"/>
      <w:r w:rsidRPr="00CC635B">
        <w:t>Capacités</w:t>
      </w:r>
      <w:proofErr w:type="spellEnd"/>
      <w:r w:rsidRPr="00CC635B">
        <w:t xml:space="preserve"> </w:t>
      </w:r>
      <w:proofErr w:type="spellStart"/>
      <w:r w:rsidRPr="00CC635B">
        <w:t>d'évaluation</w:t>
      </w:r>
      <w:proofErr w:type="spellEnd"/>
    </w:p>
    <w:p w14:paraId="032A6388" w14:textId="0B2969F7" w:rsidR="007C315A" w:rsidRDefault="00CC635B">
      <w:pPr>
        <w:ind w:left="1080"/>
      </w:pPr>
      <w:bookmarkStart w:id="12" w:name="_heading=h.26in1rg" w:colFirst="0" w:colLast="0"/>
      <w:bookmarkEnd w:id="12"/>
      <w:r w:rsidRPr="00CC635B">
        <w:rPr>
          <w:i/>
          <w:color w:val="C00000"/>
          <w:lang w:val="fr-FR"/>
        </w:rPr>
        <w:t xml:space="preserve">Décrivez brièvement si un groupe de travail sur l'évaluation de la nutrition existe, s'il est actif, s'il dispose d'un mandat à jour et si son champ d'action inclut la préparation aux situations d'urgence. Décrivez si des méthodologies et des outils d'évaluation existent pour l'évaluation rapide des besoins, si les questions liées à la nutrition sont incluses dans les évaluations rapides multisectorielles, s'il existe des procédures opérationnelles standard (SOP) convenues au préalable pour l'enquête rapide MUAC ou Rapid SMART. </w:t>
      </w:r>
      <w:r w:rsidRPr="00CC635B">
        <w:rPr>
          <w:i/>
          <w:color w:val="C00000"/>
        </w:rPr>
        <w:t xml:space="preserve">Menu </w:t>
      </w:r>
      <w:proofErr w:type="spellStart"/>
      <w:r w:rsidRPr="00CC635B">
        <w:rPr>
          <w:i/>
          <w:color w:val="C00000"/>
        </w:rPr>
        <w:t>déroulant</w:t>
      </w:r>
      <w:proofErr w:type="spellEnd"/>
      <w:r w:rsidRPr="00CC635B">
        <w:rPr>
          <w:i/>
          <w:color w:val="C00000"/>
        </w:rPr>
        <w:t xml:space="preserve">, </w:t>
      </w:r>
      <w:proofErr w:type="spellStart"/>
      <w:r w:rsidRPr="00CC635B">
        <w:rPr>
          <w:i/>
          <w:color w:val="C00000"/>
        </w:rPr>
        <w:t>réponses</w:t>
      </w:r>
      <w:proofErr w:type="spellEnd"/>
      <w:r w:rsidRPr="00CC635B">
        <w:rPr>
          <w:i/>
          <w:color w:val="C00000"/>
        </w:rPr>
        <w:t xml:space="preserve"> </w:t>
      </w:r>
      <w:proofErr w:type="spellStart"/>
      <w:r w:rsidRPr="00CC635B">
        <w:rPr>
          <w:i/>
          <w:color w:val="C00000"/>
        </w:rPr>
        <w:t>personnalisées</w:t>
      </w:r>
      <w:proofErr w:type="spellEnd"/>
      <w:r w:rsidRPr="00CC635B">
        <w:rPr>
          <w:i/>
          <w:color w:val="C00000"/>
        </w:rPr>
        <w:t xml:space="preserve"> et </w:t>
      </w:r>
      <w:proofErr w:type="spellStart"/>
      <w:r w:rsidRPr="00CC635B">
        <w:rPr>
          <w:i/>
          <w:color w:val="C00000"/>
        </w:rPr>
        <w:t>boîte</w:t>
      </w:r>
      <w:proofErr w:type="spellEnd"/>
      <w:r w:rsidRPr="00CC635B">
        <w:rPr>
          <w:i/>
          <w:color w:val="C00000"/>
        </w:rPr>
        <w:t xml:space="preserve"> de </w:t>
      </w:r>
      <w:proofErr w:type="spellStart"/>
      <w:r w:rsidRPr="00CC635B">
        <w:rPr>
          <w:i/>
          <w:color w:val="C00000"/>
        </w:rPr>
        <w:t>commentaires</w:t>
      </w:r>
      <w:proofErr w:type="spellEnd"/>
    </w:p>
    <w:p w14:paraId="0C390FA2" w14:textId="77777777" w:rsidR="007C315A" w:rsidRDefault="007C315A"/>
    <w:p w14:paraId="04196850" w14:textId="77777777" w:rsidR="007C315A" w:rsidRDefault="007C315A"/>
    <w:p w14:paraId="5DC380D8" w14:textId="6FCCCE90" w:rsidR="007C315A" w:rsidRPr="00CC635B" w:rsidRDefault="00CC635B">
      <w:pPr>
        <w:numPr>
          <w:ilvl w:val="0"/>
          <w:numId w:val="23"/>
        </w:numPr>
        <w:pBdr>
          <w:top w:val="nil"/>
          <w:left w:val="nil"/>
          <w:bottom w:val="nil"/>
          <w:right w:val="nil"/>
          <w:between w:val="nil"/>
        </w:pBdr>
        <w:rPr>
          <w:lang w:val="fr-FR"/>
        </w:rPr>
      </w:pPr>
      <w:r w:rsidRPr="00CC635B">
        <w:rPr>
          <w:lang w:val="fr-FR"/>
        </w:rPr>
        <w:t>Capacités pour la réponse aux problèmes de nutrition</w:t>
      </w:r>
    </w:p>
    <w:p w14:paraId="3032CD78" w14:textId="77777777" w:rsidR="007C315A" w:rsidRPr="00CC635B" w:rsidRDefault="007C315A">
      <w:pPr>
        <w:ind w:left="1080"/>
        <w:rPr>
          <w:lang w:val="fr-FR"/>
        </w:rPr>
      </w:pPr>
    </w:p>
    <w:p w14:paraId="28012FDD" w14:textId="11F33DA7" w:rsidR="007C315A" w:rsidRPr="00E60417" w:rsidRDefault="00813108">
      <w:pPr>
        <w:ind w:left="1440"/>
        <w:rPr>
          <w:lang w:val="fr-FR"/>
        </w:rPr>
      </w:pPr>
      <w:r w:rsidRPr="00CC635B">
        <w:rPr>
          <w:lang w:val="fr-FR"/>
        </w:rPr>
        <w:tab/>
      </w:r>
      <w:r w:rsidR="00E60417" w:rsidRPr="00E60417">
        <w:rPr>
          <w:lang w:val="fr-FR"/>
        </w:rPr>
        <w:t>Interventions en cours et cartographie des partenaires</w:t>
      </w:r>
    </w:p>
    <w:p w14:paraId="5095FEC3" w14:textId="7BECCD0C" w:rsidR="007C315A" w:rsidRPr="00E60417" w:rsidRDefault="00E60417">
      <w:pPr>
        <w:ind w:left="1440" w:firstLine="720"/>
        <w:rPr>
          <w:i/>
          <w:color w:val="C00000"/>
          <w:lang w:val="fr-FR"/>
        </w:rPr>
      </w:pPr>
      <w:r w:rsidRPr="00E60417">
        <w:rPr>
          <w:i/>
          <w:color w:val="C00000"/>
          <w:lang w:val="fr-FR"/>
        </w:rPr>
        <w:t>Insérer le lien vers le cluster Nutrition 4W</w:t>
      </w:r>
    </w:p>
    <w:p w14:paraId="255B51A3" w14:textId="77777777" w:rsidR="007C315A" w:rsidRPr="00E60417" w:rsidRDefault="007C315A">
      <w:pPr>
        <w:ind w:left="1440" w:firstLine="720"/>
        <w:rPr>
          <w:i/>
          <w:color w:val="C00000"/>
          <w:lang w:val="fr-FR"/>
        </w:rPr>
      </w:pPr>
    </w:p>
    <w:p w14:paraId="3B57A90A" w14:textId="3FD4C26F" w:rsidR="007C315A" w:rsidRPr="00E60417" w:rsidRDefault="00E60417">
      <w:pPr>
        <w:ind w:left="2160"/>
        <w:rPr>
          <w:lang w:val="fr-FR"/>
        </w:rPr>
      </w:pPr>
      <w:r w:rsidRPr="00E60417">
        <w:rPr>
          <w:lang w:val="fr-FR"/>
        </w:rPr>
        <w:t>Directives et protocoles sur la nutrition, matériel de formation</w:t>
      </w:r>
    </w:p>
    <w:p w14:paraId="2CFCC1C5" w14:textId="1827BCD6" w:rsidR="007C315A" w:rsidRPr="00133B99" w:rsidRDefault="00133B99">
      <w:pPr>
        <w:ind w:left="1440" w:firstLine="720"/>
        <w:rPr>
          <w:i/>
          <w:color w:val="C00000"/>
          <w:lang w:val="fr-FR"/>
        </w:rPr>
      </w:pPr>
      <w:r w:rsidRPr="00133B99">
        <w:rPr>
          <w:i/>
          <w:color w:val="C00000"/>
          <w:lang w:val="fr-FR"/>
        </w:rPr>
        <w:t>Insérer le lien vers l'outil de cartographie des capacités du cluster Nutrition</w:t>
      </w:r>
    </w:p>
    <w:p w14:paraId="77A273EF" w14:textId="77777777" w:rsidR="007C315A" w:rsidRPr="00133B99" w:rsidRDefault="007C315A">
      <w:pPr>
        <w:ind w:left="2160"/>
        <w:rPr>
          <w:lang w:val="fr-FR"/>
        </w:rPr>
      </w:pPr>
    </w:p>
    <w:p w14:paraId="2E46A211" w14:textId="0F02E57C" w:rsidR="007C315A" w:rsidRPr="00133B99" w:rsidRDefault="00D118C5">
      <w:pPr>
        <w:ind w:left="2160"/>
        <w:rPr>
          <w:lang w:val="fr-FR"/>
        </w:rPr>
      </w:pPr>
      <w:r>
        <w:rPr>
          <w:lang w:val="fr-FR"/>
        </w:rPr>
        <w:t>Intrants</w:t>
      </w:r>
      <w:r w:rsidR="00133B99" w:rsidRPr="00133B99">
        <w:rPr>
          <w:lang w:val="fr-FR"/>
        </w:rPr>
        <w:t xml:space="preserve"> et équipements</w:t>
      </w:r>
    </w:p>
    <w:p w14:paraId="66C444F5" w14:textId="72263907" w:rsidR="007C315A" w:rsidRPr="00133B99" w:rsidRDefault="00133B99">
      <w:pPr>
        <w:ind w:left="1440" w:firstLine="720"/>
        <w:rPr>
          <w:i/>
          <w:color w:val="C00000"/>
          <w:lang w:val="fr-FR"/>
        </w:rPr>
      </w:pPr>
      <w:r w:rsidRPr="00133B99">
        <w:rPr>
          <w:i/>
          <w:color w:val="C00000"/>
          <w:lang w:val="fr-FR"/>
        </w:rPr>
        <w:t>Insérer le lien vers l'outil de cartographie des capacités du cluster Nutrition</w:t>
      </w:r>
    </w:p>
    <w:p w14:paraId="12966298" w14:textId="77777777" w:rsidR="007C315A" w:rsidRPr="00133B99" w:rsidRDefault="007C315A">
      <w:pPr>
        <w:ind w:left="1440" w:firstLine="720"/>
        <w:rPr>
          <w:i/>
          <w:color w:val="C00000"/>
          <w:lang w:val="fr-FR"/>
        </w:rPr>
      </w:pPr>
    </w:p>
    <w:p w14:paraId="2E5110CD" w14:textId="0D64D0BF" w:rsidR="007C315A" w:rsidRPr="000447AD" w:rsidRDefault="00133B99">
      <w:pPr>
        <w:ind w:left="2160"/>
        <w:rPr>
          <w:lang w:val="fr-FR"/>
        </w:rPr>
      </w:pPr>
      <w:r w:rsidRPr="000447AD">
        <w:rPr>
          <w:lang w:val="fr-FR"/>
        </w:rPr>
        <w:t>Modalités de réponse</w:t>
      </w:r>
    </w:p>
    <w:p w14:paraId="76FE490F" w14:textId="6A1BFA59" w:rsidR="007C315A" w:rsidRPr="000447AD" w:rsidRDefault="000447AD">
      <w:pPr>
        <w:ind w:left="2160"/>
        <w:rPr>
          <w:i/>
          <w:color w:val="C00000"/>
          <w:lang w:val="fr-FR"/>
        </w:rPr>
      </w:pPr>
      <w:bookmarkStart w:id="13" w:name="_heading=h.lnxbz9" w:colFirst="0" w:colLast="0"/>
      <w:bookmarkEnd w:id="13"/>
      <w:r w:rsidRPr="000447AD">
        <w:rPr>
          <w:i/>
          <w:color w:val="C00000"/>
          <w:lang w:val="fr-FR"/>
        </w:rPr>
        <w:t>Décrivez brièvement les options actuelles pour les modalités d'intervention en matière de nutrition (basées sur les services, en nature, en espèces ?), les modalités en place pour les équipes d'intervention rapide, les équipes mobiles ?</w:t>
      </w:r>
    </w:p>
    <w:p w14:paraId="1445B452" w14:textId="77777777" w:rsidR="007C315A" w:rsidRPr="000447AD" w:rsidRDefault="007C315A">
      <w:pPr>
        <w:ind w:left="2160"/>
        <w:rPr>
          <w:lang w:val="fr-FR"/>
        </w:rPr>
      </w:pPr>
    </w:p>
    <w:p w14:paraId="5123689B" w14:textId="48486548" w:rsidR="007C315A" w:rsidRPr="001D3C93" w:rsidRDefault="001D3C93">
      <w:pPr>
        <w:ind w:left="2160"/>
        <w:rPr>
          <w:lang w:val="fr-FR"/>
        </w:rPr>
      </w:pPr>
      <w:r w:rsidRPr="001D3C93">
        <w:rPr>
          <w:lang w:val="fr-FR"/>
        </w:rPr>
        <w:t>Les ressources humaines du Cluster Nutrition</w:t>
      </w:r>
    </w:p>
    <w:p w14:paraId="5670F2B3" w14:textId="77777777" w:rsidR="007C315A" w:rsidRPr="001D3C93" w:rsidRDefault="007C315A">
      <w:pPr>
        <w:ind w:left="2160"/>
        <w:rPr>
          <w:lang w:val="fr-FR"/>
        </w:rPr>
      </w:pPr>
    </w:p>
    <w:p w14:paraId="461BA88D" w14:textId="77777777" w:rsidR="007C315A" w:rsidRPr="004F3BCE" w:rsidRDefault="00813108">
      <w:pPr>
        <w:ind w:left="2880"/>
        <w:rPr>
          <w:lang w:val="fr-FR"/>
        </w:rPr>
      </w:pPr>
      <w:r w:rsidRPr="004F3BCE">
        <w:rPr>
          <w:lang w:val="fr-FR"/>
        </w:rPr>
        <w:t>Coordination</w:t>
      </w:r>
    </w:p>
    <w:p w14:paraId="2E1DF5CD" w14:textId="780892C0" w:rsidR="007C315A" w:rsidRPr="001D3C93" w:rsidRDefault="001D3C93">
      <w:pPr>
        <w:ind w:left="2880"/>
        <w:rPr>
          <w:i/>
          <w:color w:val="C00000"/>
          <w:lang w:val="fr-FR"/>
        </w:rPr>
      </w:pPr>
      <w:r w:rsidRPr="001D3C93">
        <w:rPr>
          <w:i/>
          <w:color w:val="C00000"/>
          <w:lang w:val="fr-FR"/>
        </w:rPr>
        <w:t>Décrivez brièvement le personnel actuellement disponible pour la coordination de la nutrition. Pour le</w:t>
      </w:r>
      <w:r w:rsidR="000E7E66">
        <w:rPr>
          <w:i/>
          <w:color w:val="C00000"/>
          <w:lang w:val="fr-FR"/>
        </w:rPr>
        <w:t xml:space="preserve"> coordinateur</w:t>
      </w:r>
      <w:r w:rsidRPr="001D3C93">
        <w:rPr>
          <w:i/>
          <w:color w:val="C00000"/>
          <w:lang w:val="fr-FR"/>
        </w:rPr>
        <w:t xml:space="preserve">, </w:t>
      </w:r>
      <w:proofErr w:type="spellStart"/>
      <w:r w:rsidRPr="001D3C93">
        <w:rPr>
          <w:i/>
          <w:color w:val="C00000"/>
          <w:lang w:val="fr-FR"/>
        </w:rPr>
        <w:t>co</w:t>
      </w:r>
      <w:proofErr w:type="spellEnd"/>
      <w:r w:rsidRPr="001D3C93">
        <w:rPr>
          <w:i/>
          <w:color w:val="C00000"/>
          <w:lang w:val="fr-FR"/>
        </w:rPr>
        <w:t xml:space="preserve">-coordinateur, </w:t>
      </w:r>
      <w:proofErr w:type="spellStart"/>
      <w:r w:rsidR="000E7E66">
        <w:rPr>
          <w:i/>
          <w:color w:val="C00000"/>
          <w:lang w:val="fr-FR"/>
        </w:rPr>
        <w:t>co</w:t>
      </w:r>
      <w:proofErr w:type="spellEnd"/>
      <w:r w:rsidR="000E7E66">
        <w:rPr>
          <w:i/>
          <w:color w:val="C00000"/>
          <w:lang w:val="fr-FR"/>
        </w:rPr>
        <w:t xml:space="preserve"> facilitateur. </w:t>
      </w:r>
      <w:r w:rsidRPr="001D3C93">
        <w:rPr>
          <w:i/>
          <w:color w:val="C00000"/>
          <w:lang w:val="fr-FR"/>
        </w:rPr>
        <w:t xml:space="preserve">Cases à cocher (Agence chef de file du </w:t>
      </w:r>
      <w:proofErr w:type="gramStart"/>
      <w:r w:rsidR="000E7E66">
        <w:rPr>
          <w:i/>
          <w:color w:val="C00000"/>
          <w:lang w:val="fr-FR"/>
        </w:rPr>
        <w:t>GTRSN</w:t>
      </w:r>
      <w:r w:rsidRPr="001D3C93">
        <w:rPr>
          <w:i/>
          <w:color w:val="C00000"/>
          <w:lang w:val="fr-FR"/>
        </w:rPr>
        <w:t xml:space="preserve"> </w:t>
      </w:r>
      <w:r w:rsidR="000E7E66">
        <w:rPr>
          <w:i/>
          <w:color w:val="C00000"/>
          <w:lang w:val="fr-FR"/>
        </w:rPr>
        <w:t xml:space="preserve"> </w:t>
      </w:r>
      <w:r w:rsidRPr="001D3C93">
        <w:rPr>
          <w:i/>
          <w:color w:val="C00000"/>
          <w:lang w:val="fr-FR"/>
        </w:rPr>
        <w:t>à</w:t>
      </w:r>
      <w:proofErr w:type="gramEnd"/>
      <w:r w:rsidRPr="001D3C93">
        <w:rPr>
          <w:i/>
          <w:color w:val="C00000"/>
          <w:lang w:val="fr-FR"/>
        </w:rPr>
        <w:t xml:space="preserve"> plein temps, CLA à double chapeau, partenaire nutritionnel autre que CLA, renfort du partenaire en attente (</w:t>
      </w:r>
      <w:proofErr w:type="spellStart"/>
      <w:r w:rsidRPr="001D3C93">
        <w:rPr>
          <w:i/>
          <w:color w:val="C00000"/>
          <w:lang w:val="fr-FR"/>
        </w:rPr>
        <w:t>S</w:t>
      </w:r>
      <w:r w:rsidR="00F37244">
        <w:rPr>
          <w:i/>
          <w:color w:val="C00000"/>
          <w:lang w:val="fr-FR"/>
        </w:rPr>
        <w:t>urge</w:t>
      </w:r>
      <w:proofErr w:type="spellEnd"/>
      <w:r w:rsidRPr="001D3C93">
        <w:rPr>
          <w:i/>
          <w:color w:val="C00000"/>
          <w:lang w:val="fr-FR"/>
        </w:rPr>
        <w:t>), vacant, pas de poste).</w:t>
      </w:r>
    </w:p>
    <w:p w14:paraId="2A2AA5D2" w14:textId="77777777" w:rsidR="000E7E66" w:rsidRDefault="000E7E66">
      <w:pPr>
        <w:ind w:left="2880"/>
        <w:rPr>
          <w:lang w:val="fr-FR"/>
        </w:rPr>
      </w:pPr>
    </w:p>
    <w:p w14:paraId="4E6B8560" w14:textId="2EE88B09" w:rsidR="007C315A" w:rsidRPr="00F37244" w:rsidRDefault="00813108">
      <w:pPr>
        <w:ind w:left="2880"/>
        <w:rPr>
          <w:lang w:val="fr-FR"/>
        </w:rPr>
      </w:pPr>
      <w:r w:rsidRPr="00F37244">
        <w:rPr>
          <w:lang w:val="fr-FR"/>
        </w:rPr>
        <w:t>IM</w:t>
      </w:r>
    </w:p>
    <w:p w14:paraId="0DE88DCB" w14:textId="36E6E7BC" w:rsidR="007C315A" w:rsidRPr="00F37244" w:rsidRDefault="00F37244">
      <w:pPr>
        <w:ind w:left="2880"/>
        <w:rPr>
          <w:i/>
          <w:color w:val="C00000"/>
          <w:lang w:val="fr-FR"/>
        </w:rPr>
      </w:pPr>
      <w:r w:rsidRPr="00F37244">
        <w:rPr>
          <w:i/>
          <w:color w:val="C00000"/>
          <w:lang w:val="fr-FR"/>
        </w:rPr>
        <w:t>Décrivez brièvement la disponibilité actuelle du personnel pour la gestion de l'information. Pour les spécialistes de la G</w:t>
      </w:r>
      <w:r>
        <w:rPr>
          <w:i/>
          <w:color w:val="C00000"/>
          <w:lang w:val="fr-FR"/>
        </w:rPr>
        <w:t>estion de l’</w:t>
      </w:r>
      <w:r w:rsidRPr="00F37244">
        <w:rPr>
          <w:i/>
          <w:color w:val="C00000"/>
          <w:lang w:val="fr-FR"/>
        </w:rPr>
        <w:t>I</w:t>
      </w:r>
      <w:r>
        <w:rPr>
          <w:i/>
          <w:color w:val="C00000"/>
          <w:lang w:val="fr-FR"/>
        </w:rPr>
        <w:t>nformation</w:t>
      </w:r>
      <w:r w:rsidRPr="00F37244">
        <w:rPr>
          <w:i/>
          <w:color w:val="C00000"/>
          <w:lang w:val="fr-FR"/>
        </w:rPr>
        <w:t>, l</w:t>
      </w:r>
      <w:r>
        <w:rPr>
          <w:i/>
          <w:color w:val="C00000"/>
          <w:lang w:val="fr-FR"/>
        </w:rPr>
        <w:t xml:space="preserve">e staff </w:t>
      </w:r>
      <w:r w:rsidRPr="00F37244">
        <w:rPr>
          <w:i/>
          <w:color w:val="C00000"/>
          <w:lang w:val="fr-FR"/>
        </w:rPr>
        <w:t>de la G</w:t>
      </w:r>
      <w:r>
        <w:rPr>
          <w:i/>
          <w:color w:val="C00000"/>
          <w:lang w:val="fr-FR"/>
        </w:rPr>
        <w:t>estion de l’information</w:t>
      </w:r>
      <w:r w:rsidRPr="00F37244">
        <w:rPr>
          <w:i/>
          <w:color w:val="C00000"/>
          <w:lang w:val="fr-FR"/>
        </w:rPr>
        <w:t xml:space="preserve">, le </w:t>
      </w:r>
      <w:r>
        <w:rPr>
          <w:i/>
          <w:color w:val="C00000"/>
          <w:lang w:val="fr-FR"/>
        </w:rPr>
        <w:t xml:space="preserve">gestionnaires des </w:t>
      </w:r>
      <w:r w:rsidRPr="00F37244">
        <w:rPr>
          <w:i/>
          <w:color w:val="C00000"/>
          <w:lang w:val="fr-FR"/>
        </w:rPr>
        <w:t xml:space="preserve">données. Cases à cocher </w:t>
      </w:r>
      <w:proofErr w:type="gramStart"/>
      <w:r w:rsidRPr="00F37244">
        <w:rPr>
          <w:i/>
          <w:color w:val="C00000"/>
          <w:lang w:val="fr-FR"/>
        </w:rPr>
        <w:t>( à</w:t>
      </w:r>
      <w:proofErr w:type="gramEnd"/>
      <w:r w:rsidRPr="00F37244">
        <w:rPr>
          <w:i/>
          <w:color w:val="C00000"/>
          <w:lang w:val="fr-FR"/>
        </w:rPr>
        <w:t xml:space="preserve"> temps plein, double, partenaire nutritionnel autre que CCT, </w:t>
      </w:r>
      <w:r w:rsidR="00B65934">
        <w:rPr>
          <w:i/>
          <w:color w:val="C00000"/>
          <w:lang w:val="fr-FR"/>
        </w:rPr>
        <w:t xml:space="preserve">appui de staff </w:t>
      </w:r>
      <w:proofErr w:type="spellStart"/>
      <w:r>
        <w:rPr>
          <w:i/>
          <w:color w:val="C00000"/>
          <w:lang w:val="fr-FR"/>
        </w:rPr>
        <w:t>Surge</w:t>
      </w:r>
      <w:proofErr w:type="spellEnd"/>
      <w:r w:rsidRPr="00F37244">
        <w:rPr>
          <w:i/>
          <w:color w:val="C00000"/>
          <w:lang w:val="fr-FR"/>
        </w:rPr>
        <w:t>, vacant, pas de poste).</w:t>
      </w:r>
    </w:p>
    <w:p w14:paraId="2D945706" w14:textId="77777777" w:rsidR="007C315A" w:rsidRPr="00F37244" w:rsidRDefault="007C315A">
      <w:pPr>
        <w:ind w:left="2880"/>
        <w:rPr>
          <w:i/>
          <w:color w:val="C00000"/>
          <w:lang w:val="fr-FR"/>
        </w:rPr>
      </w:pPr>
    </w:p>
    <w:p w14:paraId="2EDB5673" w14:textId="10B8F9C5" w:rsidR="007C315A" w:rsidRPr="00B65934" w:rsidRDefault="00B65934">
      <w:pPr>
        <w:ind w:left="2160"/>
        <w:rPr>
          <w:lang w:val="fr-FR"/>
        </w:rPr>
      </w:pPr>
      <w:r w:rsidRPr="00B65934">
        <w:rPr>
          <w:lang w:val="fr-FR"/>
        </w:rPr>
        <w:t xml:space="preserve">Ressources humaines formées en </w:t>
      </w:r>
      <w:r w:rsidR="00813108" w:rsidRPr="00B65934">
        <w:rPr>
          <w:lang w:val="fr-FR"/>
        </w:rPr>
        <w:t>N</w:t>
      </w:r>
      <w:r w:rsidRPr="00B65934">
        <w:rPr>
          <w:lang w:val="fr-FR"/>
        </w:rPr>
        <w:t>utrition en situation d’Urgence</w:t>
      </w:r>
    </w:p>
    <w:p w14:paraId="2F904861" w14:textId="495D022E" w:rsidR="007C315A" w:rsidRPr="00B65934" w:rsidRDefault="00B65934">
      <w:pPr>
        <w:ind w:left="2160"/>
        <w:rPr>
          <w:i/>
          <w:color w:val="C00000"/>
          <w:lang w:val="fr-FR"/>
        </w:rPr>
      </w:pPr>
      <w:r w:rsidRPr="00B65934">
        <w:rPr>
          <w:i/>
          <w:color w:val="C00000"/>
          <w:lang w:val="fr-FR"/>
        </w:rPr>
        <w:t>Décrivez brièvement si le partenaire dispose d'une équipe de formateurs sur les compétences clés de la N</w:t>
      </w:r>
      <w:r>
        <w:rPr>
          <w:i/>
          <w:color w:val="C00000"/>
          <w:lang w:val="fr-FR"/>
        </w:rPr>
        <w:t>SU (Nutrition en Situation d’Urgence)</w:t>
      </w:r>
      <w:r w:rsidRPr="00B65934">
        <w:rPr>
          <w:i/>
          <w:color w:val="C00000"/>
          <w:lang w:val="fr-FR"/>
        </w:rPr>
        <w:t xml:space="preserve">. Menu déroulant (évaluation de la nutrition, </w:t>
      </w:r>
      <w:r>
        <w:rPr>
          <w:i/>
          <w:color w:val="C00000"/>
          <w:lang w:val="fr-FR"/>
        </w:rPr>
        <w:t>ANJE</w:t>
      </w:r>
      <w:r w:rsidRPr="00B65934">
        <w:rPr>
          <w:i/>
          <w:color w:val="C00000"/>
          <w:lang w:val="fr-FR"/>
        </w:rPr>
        <w:t>-</w:t>
      </w:r>
      <w:r>
        <w:rPr>
          <w:i/>
          <w:color w:val="C00000"/>
          <w:lang w:val="fr-FR"/>
        </w:rPr>
        <w:t>U</w:t>
      </w:r>
      <w:r w:rsidRPr="00B65934">
        <w:rPr>
          <w:i/>
          <w:color w:val="C00000"/>
          <w:lang w:val="fr-FR"/>
        </w:rPr>
        <w:t xml:space="preserve"> ; CMAM ; supplémentation en micronutriments, thèmes transversaux, etc.) et </w:t>
      </w:r>
      <w:r>
        <w:rPr>
          <w:i/>
          <w:color w:val="C00000"/>
          <w:lang w:val="fr-FR"/>
        </w:rPr>
        <w:t>fait le commentaire dans l’encadré.</w:t>
      </w:r>
    </w:p>
    <w:p w14:paraId="4D357978" w14:textId="77777777" w:rsidR="007C315A" w:rsidRPr="00B65934" w:rsidRDefault="007C315A">
      <w:pPr>
        <w:ind w:left="2160"/>
        <w:rPr>
          <w:lang w:val="fr-FR"/>
        </w:rPr>
      </w:pPr>
    </w:p>
    <w:p w14:paraId="1781CE55" w14:textId="32F59291" w:rsidR="007C315A" w:rsidRPr="00B65934" w:rsidRDefault="00813108">
      <w:pPr>
        <w:ind w:left="2160"/>
        <w:rPr>
          <w:lang w:val="fr-FR"/>
        </w:rPr>
      </w:pPr>
      <w:r w:rsidRPr="00B65934">
        <w:rPr>
          <w:lang w:val="fr-FR"/>
        </w:rPr>
        <w:t>F</w:t>
      </w:r>
      <w:r w:rsidR="00B65934" w:rsidRPr="00B65934">
        <w:rPr>
          <w:lang w:val="fr-FR"/>
        </w:rPr>
        <w:t>inancement</w:t>
      </w:r>
    </w:p>
    <w:p w14:paraId="69D54F45" w14:textId="773F7616" w:rsidR="007C315A" w:rsidRPr="00B65934" w:rsidRDefault="00B65934">
      <w:pPr>
        <w:ind w:left="2160"/>
        <w:rPr>
          <w:i/>
          <w:color w:val="C00000"/>
          <w:lang w:val="fr-FR"/>
        </w:rPr>
      </w:pPr>
      <w:r w:rsidRPr="00B65934">
        <w:rPr>
          <w:i/>
          <w:color w:val="C00000"/>
          <w:lang w:val="fr-FR"/>
        </w:rPr>
        <w:t>Décrire brièvement la méthodologie utilisée par le cluster Nutrition pour calculer le coût du plan d'intervention ; et partager l'estimation du déficit de financement actuel.</w:t>
      </w:r>
    </w:p>
    <w:p w14:paraId="374EF357" w14:textId="77777777" w:rsidR="007C315A" w:rsidRPr="00B65934" w:rsidRDefault="007C315A">
      <w:pPr>
        <w:rPr>
          <w:lang w:val="fr-FR"/>
        </w:rPr>
      </w:pPr>
    </w:p>
    <w:p w14:paraId="6ADA324F" w14:textId="2BD81A6C" w:rsidR="007C315A" w:rsidRPr="00AB1325" w:rsidRDefault="00B65934" w:rsidP="00AB1325">
      <w:pPr>
        <w:pStyle w:val="Heading2"/>
        <w:numPr>
          <w:ilvl w:val="0"/>
          <w:numId w:val="28"/>
        </w:numPr>
        <w:rPr>
          <w:sz w:val="24"/>
          <w:szCs w:val="24"/>
          <w:lang w:val="fr-FR"/>
        </w:rPr>
      </w:pPr>
      <w:bookmarkStart w:id="14" w:name="_Toc127887230"/>
      <w:r w:rsidRPr="00AB1325">
        <w:rPr>
          <w:sz w:val="24"/>
          <w:szCs w:val="24"/>
          <w:lang w:val="fr-FR"/>
        </w:rPr>
        <w:t>ANALYSE ET STRATÉGIE DE RÉPONSE</w:t>
      </w:r>
      <w:bookmarkEnd w:id="14"/>
    </w:p>
    <w:p w14:paraId="4FC8FB82" w14:textId="0E7AFE73" w:rsidR="007C315A" w:rsidRPr="00173834" w:rsidRDefault="00B65934">
      <w:pPr>
        <w:ind w:left="720"/>
        <w:rPr>
          <w:i/>
          <w:color w:val="C00000"/>
          <w:lang w:val="fr-FR"/>
        </w:rPr>
      </w:pPr>
      <w:r w:rsidRPr="00B65934">
        <w:rPr>
          <w:i/>
          <w:color w:val="C00000"/>
          <w:lang w:val="fr-FR"/>
        </w:rPr>
        <w:t xml:space="preserve">Il convient de noter qu'il s'agit d'un plan </w:t>
      </w:r>
      <w:r w:rsidR="00173834">
        <w:rPr>
          <w:i/>
          <w:color w:val="C00000"/>
          <w:lang w:val="fr-FR"/>
        </w:rPr>
        <w:t>PRU</w:t>
      </w:r>
      <w:r w:rsidRPr="00B65934">
        <w:rPr>
          <w:i/>
          <w:color w:val="C00000"/>
          <w:lang w:val="fr-FR"/>
        </w:rPr>
        <w:t xml:space="preserve"> à risques multiples. </w:t>
      </w:r>
      <w:r w:rsidRPr="00173834">
        <w:rPr>
          <w:i/>
          <w:color w:val="C00000"/>
          <w:lang w:val="fr-FR"/>
        </w:rPr>
        <w:t>Par conséquent, bien que la conception de la stratégie globale d'intervention en matière de nutrition puisse être similaire pour tous les scénarios de planification, il est important d'affiner l'ensemble des mesures d'intervention immédiate et des activités prioritaires en fonction de chaque scénario de planification, c'est-à-dire que la stratégie d'intervention immédiate sera probablement différente en cas d'inondation et de sécheresse.</w:t>
      </w:r>
    </w:p>
    <w:p w14:paraId="6C6578F9" w14:textId="77777777" w:rsidR="007C315A" w:rsidRPr="00173834" w:rsidRDefault="007C315A">
      <w:pPr>
        <w:ind w:left="1080"/>
        <w:rPr>
          <w:lang w:val="fr-FR"/>
        </w:rPr>
      </w:pPr>
    </w:p>
    <w:p w14:paraId="0BDEE4FE" w14:textId="77777777" w:rsidR="007C315A" w:rsidRPr="00173834" w:rsidRDefault="007C315A">
      <w:pPr>
        <w:ind w:left="1080"/>
        <w:rPr>
          <w:lang w:val="fr-FR"/>
        </w:rPr>
      </w:pPr>
    </w:p>
    <w:p w14:paraId="0103938F" w14:textId="78DCDB50" w:rsidR="007C315A" w:rsidRDefault="00173834">
      <w:pPr>
        <w:numPr>
          <w:ilvl w:val="0"/>
          <w:numId w:val="24"/>
        </w:numPr>
        <w:pBdr>
          <w:top w:val="nil"/>
          <w:left w:val="nil"/>
          <w:bottom w:val="nil"/>
          <w:right w:val="nil"/>
          <w:between w:val="nil"/>
        </w:pBdr>
      </w:pPr>
      <w:proofErr w:type="spellStart"/>
      <w:r w:rsidRPr="00173834">
        <w:t>Analyse</w:t>
      </w:r>
      <w:proofErr w:type="spellEnd"/>
      <w:r w:rsidRPr="00173834">
        <w:t xml:space="preserve"> de la </w:t>
      </w:r>
      <w:proofErr w:type="spellStart"/>
      <w:r w:rsidRPr="00173834">
        <w:t>réponse</w:t>
      </w:r>
      <w:proofErr w:type="spellEnd"/>
    </w:p>
    <w:p w14:paraId="014079AB" w14:textId="79B8A4EB" w:rsidR="007C315A" w:rsidRPr="00173834" w:rsidRDefault="00173834">
      <w:pPr>
        <w:ind w:left="720"/>
        <w:rPr>
          <w:lang w:val="fr-FR"/>
        </w:rPr>
      </w:pPr>
      <w:bookmarkStart w:id="15" w:name="_heading=h.1ksv4uv" w:colFirst="0" w:colLast="0"/>
      <w:bookmarkEnd w:id="15"/>
      <w:r w:rsidRPr="00173834">
        <w:rPr>
          <w:i/>
          <w:color w:val="C00000"/>
          <w:lang w:val="fr-FR"/>
        </w:rPr>
        <w:t>En un ou deux paragraphes, résumez les résultats de l'analyse de la réponse, y compris les principaux résultats des évaluations préalables à la crise ou de toute évaluation des risques liés à la protection et à l'égalité des sexes, des audits de sécurité ou des mécanismes de plainte et de retour d'information existants. Affinez les hypothèses de planification et anticipez la durée de la crise.</w:t>
      </w:r>
    </w:p>
    <w:p w14:paraId="218848C0" w14:textId="77777777" w:rsidR="007C315A" w:rsidRPr="00173834" w:rsidRDefault="007C315A">
      <w:pPr>
        <w:rPr>
          <w:lang w:val="fr-FR"/>
        </w:rPr>
      </w:pPr>
    </w:p>
    <w:p w14:paraId="045BB280" w14:textId="4C9656BA" w:rsidR="007C315A" w:rsidRPr="00173834" w:rsidRDefault="00173834">
      <w:pPr>
        <w:numPr>
          <w:ilvl w:val="0"/>
          <w:numId w:val="25"/>
        </w:numPr>
        <w:pBdr>
          <w:top w:val="nil"/>
          <w:left w:val="nil"/>
          <w:bottom w:val="nil"/>
          <w:right w:val="nil"/>
          <w:between w:val="nil"/>
        </w:pBdr>
        <w:rPr>
          <w:lang w:val="fr-FR"/>
        </w:rPr>
      </w:pPr>
      <w:r w:rsidRPr="00173834">
        <w:rPr>
          <w:lang w:val="fr-FR"/>
        </w:rPr>
        <w:t>Conception et stratégie de la réponse</w:t>
      </w:r>
    </w:p>
    <w:p w14:paraId="191EA36D" w14:textId="77777777" w:rsidR="00173834" w:rsidRPr="00173834" w:rsidRDefault="00173834" w:rsidP="00173834">
      <w:pPr>
        <w:ind w:left="720"/>
        <w:rPr>
          <w:i/>
          <w:color w:val="C00000"/>
          <w:lang w:val="fr-FR"/>
        </w:rPr>
      </w:pPr>
      <w:r w:rsidRPr="00173834">
        <w:rPr>
          <w:i/>
          <w:color w:val="C00000"/>
          <w:lang w:val="fr-FR"/>
        </w:rPr>
        <w:lastRenderedPageBreak/>
        <w:t>Dans l'encadré 1, énumérez 3 objectifs spécifiques (OS) pour le cluster/secteur Nutrition et pour chaque OS, énumérez un ensemble d'activités prioritaires et de modalités de réponse, en expliquant comment les paquets de réponses sont adaptés au contexte local et aux groupes de population.</w:t>
      </w:r>
    </w:p>
    <w:p w14:paraId="47705B0C" w14:textId="77777777" w:rsidR="00173834" w:rsidRPr="00173834" w:rsidRDefault="00173834" w:rsidP="00173834">
      <w:pPr>
        <w:ind w:left="720"/>
        <w:rPr>
          <w:i/>
          <w:color w:val="C00000"/>
          <w:lang w:val="fr-FR"/>
        </w:rPr>
      </w:pPr>
      <w:r w:rsidRPr="00173834">
        <w:rPr>
          <w:i/>
          <w:color w:val="C00000"/>
          <w:lang w:val="fr-FR"/>
        </w:rPr>
        <w:t>Dans l'encadré 2, décrivez les activités détaillées à mettre en œuvre au cours des premières semaines après le début de la crise, décrivez les modalités de réponse ou le paquet d'intervention adapté à la situation locale, expliquez brièvement comment elles seront échelonnées à court et moyen terme (2 à 3 mois).</w:t>
      </w:r>
    </w:p>
    <w:p w14:paraId="4CDB7AEE" w14:textId="3C61BC04" w:rsidR="00173834" w:rsidRPr="00173834" w:rsidRDefault="00173834" w:rsidP="00173834">
      <w:pPr>
        <w:ind w:left="720"/>
        <w:rPr>
          <w:i/>
          <w:color w:val="C00000"/>
          <w:lang w:val="fr-FR"/>
        </w:rPr>
      </w:pPr>
      <w:r w:rsidRPr="00173834">
        <w:rPr>
          <w:i/>
          <w:color w:val="C00000"/>
          <w:lang w:val="fr-FR"/>
        </w:rPr>
        <w:t>Dans l'encadré 3, proposez un ou deux indicateurs par objectif.</w:t>
      </w:r>
    </w:p>
    <w:p w14:paraId="4490714A" w14:textId="44671CF8" w:rsidR="007C315A" w:rsidRPr="004F3BCE" w:rsidRDefault="007C315A" w:rsidP="00173834">
      <w:pPr>
        <w:ind w:left="720"/>
        <w:rPr>
          <w:i/>
          <w:color w:val="C00000"/>
          <w:lang w:val="fr-FR"/>
        </w:rPr>
      </w:pPr>
    </w:p>
    <w:p w14:paraId="7456FC4C" w14:textId="77777777" w:rsidR="007C315A" w:rsidRPr="004F3BCE" w:rsidRDefault="007C315A">
      <w:pPr>
        <w:rPr>
          <w:lang w:val="fr-FR"/>
        </w:rPr>
      </w:pPr>
    </w:p>
    <w:p w14:paraId="4819D656" w14:textId="77777777" w:rsidR="007C315A" w:rsidRPr="004F3BCE" w:rsidRDefault="007C315A">
      <w:pPr>
        <w:jc w:val="both"/>
        <w:rPr>
          <w:color w:val="000000"/>
          <w:sz w:val="18"/>
          <w:szCs w:val="18"/>
          <w:lang w:val="fr-FR"/>
        </w:rPr>
      </w:pPr>
    </w:p>
    <w:tbl>
      <w:tblPr>
        <w:tblStyle w:val="a4"/>
        <w:tblW w:w="10190" w:type="dxa"/>
        <w:jc w:val="center"/>
        <w:tblBorders>
          <w:top w:val="single" w:sz="4" w:space="0" w:color="C95A23"/>
          <w:left w:val="nil"/>
          <w:bottom w:val="single" w:sz="4" w:space="0" w:color="C95A23"/>
          <w:right w:val="nil"/>
          <w:insideH w:val="nil"/>
          <w:insideV w:val="nil"/>
        </w:tblBorders>
        <w:tblLayout w:type="fixed"/>
        <w:tblLook w:val="0400" w:firstRow="0" w:lastRow="0" w:firstColumn="0" w:lastColumn="0" w:noHBand="0" w:noVBand="1"/>
      </w:tblPr>
      <w:tblGrid>
        <w:gridCol w:w="988"/>
        <w:gridCol w:w="9202"/>
      </w:tblGrid>
      <w:tr w:rsidR="007C315A" w:rsidRPr="00BE044F" w14:paraId="77654F9C" w14:textId="77777777" w:rsidTr="007C315A">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vMerge w:val="restart"/>
            <w:tcBorders>
              <w:top w:val="single" w:sz="4" w:space="0" w:color="C95A23"/>
            </w:tcBorders>
            <w:shd w:val="clear" w:color="auto" w:fill="FED09E"/>
          </w:tcPr>
          <w:p w14:paraId="22407C48" w14:textId="77777777" w:rsidR="007C315A" w:rsidRDefault="00813108">
            <w:r>
              <w:rPr>
                <w:noProof/>
              </w:rPr>
              <w:drawing>
                <wp:inline distT="0" distB="0" distL="0" distR="0" wp14:anchorId="4D506178" wp14:editId="1FB80DDD">
                  <wp:extent cx="426427" cy="332488"/>
                  <wp:effectExtent l="0" t="0" r="0" b="0"/>
                  <wp:docPr id="3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084" b="69491"/>
                          <a:stretch>
                            <a:fillRect/>
                          </a:stretch>
                        </pic:blipFill>
                        <pic:spPr>
                          <a:xfrm>
                            <a:off x="0" y="0"/>
                            <a:ext cx="426427" cy="332488"/>
                          </a:xfrm>
                          <a:prstGeom prst="rect">
                            <a:avLst/>
                          </a:prstGeom>
                          <a:ln/>
                        </pic:spPr>
                      </pic:pic>
                    </a:graphicData>
                  </a:graphic>
                </wp:inline>
              </w:drawing>
            </w:r>
          </w:p>
        </w:tc>
        <w:tc>
          <w:tcPr>
            <w:tcW w:w="9202" w:type="dxa"/>
            <w:tcBorders>
              <w:top w:val="single" w:sz="4" w:space="0" w:color="C95A23"/>
              <w:bottom w:val="nil"/>
            </w:tcBorders>
            <w:shd w:val="clear" w:color="auto" w:fill="FED09E"/>
          </w:tcPr>
          <w:p w14:paraId="1EECA43C" w14:textId="26C58C79" w:rsidR="007C315A" w:rsidRPr="00C74E5C" w:rsidRDefault="00813108" w:rsidP="00C74E5C">
            <w:pPr>
              <w:jc w:val="left"/>
              <w:rPr>
                <w:color w:val="7F7F7F"/>
                <w:lang w:val="fr-FR"/>
              </w:rPr>
            </w:pPr>
            <w:r w:rsidRPr="00C74E5C">
              <w:rPr>
                <w:color w:val="7F7F7F"/>
                <w:lang w:val="fr-FR"/>
              </w:rPr>
              <w:t xml:space="preserve">Objective </w:t>
            </w:r>
            <w:r w:rsidR="00C74E5C" w:rsidRPr="00C74E5C">
              <w:rPr>
                <w:color w:val="7F7F7F"/>
                <w:lang w:val="fr-FR"/>
              </w:rPr>
              <w:t>1 :</w:t>
            </w:r>
            <w:r w:rsidRPr="00C74E5C">
              <w:rPr>
                <w:lang w:val="fr-FR"/>
              </w:rPr>
              <w:t xml:space="preserve"> </w:t>
            </w:r>
            <w:r w:rsidR="00C74E5C" w:rsidRPr="00C74E5C">
              <w:rPr>
                <w:lang w:val="fr-FR"/>
              </w:rPr>
              <w:t>Assurer un accès continu au traitement de la malnutrition aiguë chez les enfants, les femmes enceintes et les mères allaitantes</w:t>
            </w:r>
          </w:p>
        </w:tc>
      </w:tr>
      <w:tr w:rsidR="007C315A" w14:paraId="27B08FFA" w14:textId="77777777" w:rsidTr="007C315A">
        <w:trPr>
          <w:cnfStyle w:val="000000010000" w:firstRow="0" w:lastRow="0" w:firstColumn="0" w:lastColumn="0" w:oddVBand="0" w:evenVBand="0" w:oddHBand="0" w:evenHBand="1" w:firstRowFirstColumn="0" w:firstRowLastColumn="0" w:lastRowFirstColumn="0" w:lastRowLastColumn="0"/>
          <w:trHeight w:val="220"/>
          <w:jc w:val="center"/>
        </w:trPr>
        <w:tc>
          <w:tcPr>
            <w:tcW w:w="988" w:type="dxa"/>
            <w:vMerge/>
            <w:tcBorders>
              <w:top w:val="single" w:sz="4" w:space="0" w:color="C95A23"/>
            </w:tcBorders>
            <w:shd w:val="clear" w:color="auto" w:fill="FED09E"/>
          </w:tcPr>
          <w:p w14:paraId="04AC0E42" w14:textId="77777777" w:rsidR="007C315A" w:rsidRPr="00C74E5C"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tcBorders>
              <w:top w:val="nil"/>
              <w:bottom w:val="nil"/>
            </w:tcBorders>
            <w:shd w:val="clear" w:color="auto" w:fill="FED09E"/>
          </w:tcPr>
          <w:p w14:paraId="5A758FF2" w14:textId="77777777" w:rsidR="00C74E5C" w:rsidRPr="004F3BCE" w:rsidRDefault="00C74E5C" w:rsidP="00C74E5C">
            <w:pPr>
              <w:numPr>
                <w:ilvl w:val="0"/>
                <w:numId w:val="13"/>
              </w:numPr>
              <w:pBdr>
                <w:top w:val="nil"/>
                <w:left w:val="nil"/>
                <w:bottom w:val="nil"/>
                <w:right w:val="nil"/>
                <w:between w:val="nil"/>
              </w:pBdr>
              <w:jc w:val="left"/>
              <w:rPr>
                <w:color w:val="7F7F7F"/>
                <w:szCs w:val="20"/>
                <w:lang w:val="fr-FR"/>
              </w:rPr>
            </w:pPr>
            <w:r w:rsidRPr="004F3BCE">
              <w:rPr>
                <w:color w:val="7F7F7F"/>
                <w:szCs w:val="20"/>
                <w:lang w:val="fr-FR"/>
              </w:rPr>
              <w:t xml:space="preserve">Intensifier les activités de dépistage du MUAC pour l'identification précoce et la référence des enfants souffrant de malnutrition aiguë. </w:t>
            </w:r>
          </w:p>
          <w:p w14:paraId="6B2011F3" w14:textId="07840298" w:rsidR="00C74E5C" w:rsidRPr="00C74E5C" w:rsidRDefault="00C74E5C" w:rsidP="00C74E5C">
            <w:pPr>
              <w:numPr>
                <w:ilvl w:val="0"/>
                <w:numId w:val="13"/>
              </w:numPr>
              <w:pBdr>
                <w:top w:val="nil"/>
                <w:left w:val="nil"/>
                <w:bottom w:val="nil"/>
                <w:right w:val="nil"/>
                <w:between w:val="nil"/>
              </w:pBdr>
              <w:jc w:val="left"/>
              <w:rPr>
                <w:color w:val="7F7F7F"/>
                <w:szCs w:val="20"/>
                <w:lang w:val="fr-FR"/>
              </w:rPr>
            </w:pPr>
            <w:r w:rsidRPr="00C74E5C">
              <w:rPr>
                <w:color w:val="7F7F7F"/>
                <w:szCs w:val="20"/>
                <w:lang w:val="fr-FR"/>
              </w:rPr>
              <w:t xml:space="preserve">Fournir une capacité d'appoint pour la fourniture du traitement de la MAS et de la MAM (par le biais d'un soutien statique et mobile), conjointement avec le cluster santé. </w:t>
            </w:r>
          </w:p>
          <w:p w14:paraId="47551FC4" w14:textId="140470D3" w:rsidR="007C315A" w:rsidRDefault="00C74E5C" w:rsidP="00C74E5C">
            <w:pPr>
              <w:numPr>
                <w:ilvl w:val="0"/>
                <w:numId w:val="13"/>
              </w:numPr>
              <w:pBdr>
                <w:top w:val="nil"/>
                <w:left w:val="nil"/>
                <w:bottom w:val="nil"/>
                <w:right w:val="nil"/>
                <w:between w:val="nil"/>
              </w:pBdr>
              <w:spacing w:before="0"/>
              <w:ind w:right="0"/>
              <w:jc w:val="left"/>
              <w:rPr>
                <w:b/>
                <w:color w:val="7F7F7F"/>
                <w:szCs w:val="20"/>
              </w:rPr>
            </w:pPr>
            <w:proofErr w:type="spellStart"/>
            <w:r w:rsidRPr="00C74E5C">
              <w:rPr>
                <w:color w:val="7F7F7F"/>
                <w:szCs w:val="20"/>
              </w:rPr>
              <w:t>Troisième</w:t>
            </w:r>
            <w:proofErr w:type="spellEnd"/>
            <w:r w:rsidRPr="00C74E5C">
              <w:rPr>
                <w:color w:val="7F7F7F"/>
                <w:szCs w:val="20"/>
              </w:rPr>
              <w:t xml:space="preserve"> </w:t>
            </w:r>
            <w:proofErr w:type="spellStart"/>
            <w:r w:rsidRPr="00C74E5C">
              <w:rPr>
                <w:color w:val="7F7F7F"/>
                <w:szCs w:val="20"/>
              </w:rPr>
              <w:t>activité</w:t>
            </w:r>
            <w:proofErr w:type="spellEnd"/>
            <w:r w:rsidRPr="00C74E5C">
              <w:rPr>
                <w:color w:val="7F7F7F"/>
                <w:szCs w:val="20"/>
              </w:rPr>
              <w:t xml:space="preserve"> de </w:t>
            </w:r>
            <w:proofErr w:type="spellStart"/>
            <w:r w:rsidRPr="00C74E5C">
              <w:rPr>
                <w:color w:val="7F7F7F"/>
                <w:szCs w:val="20"/>
              </w:rPr>
              <w:t>réponse</w:t>
            </w:r>
            <w:proofErr w:type="spellEnd"/>
            <w:r w:rsidRPr="00C74E5C">
              <w:rPr>
                <w:b/>
                <w:color w:val="7F7F7F"/>
                <w:szCs w:val="20"/>
              </w:rPr>
              <w:t xml:space="preserve"> </w:t>
            </w:r>
            <w:r w:rsidR="00813108">
              <w:rPr>
                <w:b/>
                <w:color w:val="7F7F7F"/>
                <w:szCs w:val="20"/>
              </w:rPr>
              <w:t xml:space="preserve"> </w:t>
            </w:r>
          </w:p>
        </w:tc>
      </w:tr>
      <w:tr w:rsidR="007C315A" w:rsidRPr="00BE044F" w14:paraId="2BE495C1" w14:textId="77777777" w:rsidTr="007C315A">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val="restart"/>
            <w:tcBorders>
              <w:top w:val="nil"/>
            </w:tcBorders>
            <w:shd w:val="clear" w:color="auto" w:fill="FFF1E2"/>
          </w:tcPr>
          <w:p w14:paraId="3B902145" w14:textId="77777777" w:rsidR="007C315A" w:rsidRDefault="00813108">
            <w:r>
              <w:rPr>
                <w:noProof/>
              </w:rPr>
              <w:drawing>
                <wp:inline distT="0" distB="0" distL="0" distR="0" wp14:anchorId="72F8A5E2" wp14:editId="4800BDB2">
                  <wp:extent cx="426427" cy="316656"/>
                  <wp:effectExtent l="0" t="0" r="0" b="0"/>
                  <wp:docPr id="3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2203" b="33897"/>
                          <a:stretch>
                            <a:fillRect/>
                          </a:stretch>
                        </pic:blipFill>
                        <pic:spPr>
                          <a:xfrm>
                            <a:off x="0" y="0"/>
                            <a:ext cx="426427" cy="316656"/>
                          </a:xfrm>
                          <a:prstGeom prst="rect">
                            <a:avLst/>
                          </a:prstGeom>
                          <a:ln/>
                        </pic:spPr>
                      </pic:pic>
                    </a:graphicData>
                  </a:graphic>
                </wp:inline>
              </w:drawing>
            </w:r>
          </w:p>
        </w:tc>
        <w:tc>
          <w:tcPr>
            <w:tcW w:w="9202" w:type="dxa"/>
            <w:tcBorders>
              <w:top w:val="nil"/>
            </w:tcBorders>
            <w:shd w:val="clear" w:color="auto" w:fill="FFF1E2"/>
          </w:tcPr>
          <w:p w14:paraId="2359176E" w14:textId="28027261" w:rsidR="007C315A" w:rsidRPr="00C74E5C" w:rsidRDefault="00813108" w:rsidP="00C74E5C">
            <w:pPr>
              <w:jc w:val="left"/>
              <w:rPr>
                <w:color w:val="7F7F7F"/>
                <w:lang w:val="fr-FR"/>
              </w:rPr>
            </w:pPr>
            <w:r w:rsidRPr="00C74E5C">
              <w:rPr>
                <w:color w:val="7F7F7F"/>
                <w:lang w:val="fr-FR"/>
              </w:rPr>
              <w:t xml:space="preserve">Objective </w:t>
            </w:r>
            <w:r w:rsidR="00C74E5C" w:rsidRPr="00C74E5C">
              <w:rPr>
                <w:color w:val="7F7F7F"/>
                <w:lang w:val="fr-FR"/>
              </w:rPr>
              <w:t>2 :</w:t>
            </w:r>
            <w:r w:rsidRPr="00C74E5C">
              <w:rPr>
                <w:color w:val="7F7F7F"/>
                <w:lang w:val="fr-FR"/>
              </w:rPr>
              <w:t xml:space="preserve"> </w:t>
            </w:r>
            <w:r w:rsidR="00C74E5C" w:rsidRPr="00C74E5C">
              <w:rPr>
                <w:color w:val="7F7F7F"/>
                <w:lang w:val="fr-FR"/>
              </w:rPr>
              <w:t>Renforcer les interventions préventives en matière de nutrition, y compris dans les situations d'urgence.</w:t>
            </w:r>
          </w:p>
        </w:tc>
      </w:tr>
      <w:tr w:rsidR="007C315A" w:rsidRPr="00BE044F" w14:paraId="120BD591" w14:textId="77777777" w:rsidTr="007C315A">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tcBorders>
              <w:top w:val="nil"/>
            </w:tcBorders>
            <w:shd w:val="clear" w:color="auto" w:fill="FFF1E2"/>
          </w:tcPr>
          <w:p w14:paraId="7B51C8D4" w14:textId="77777777" w:rsidR="007C315A" w:rsidRPr="00C74E5C"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shd w:val="clear" w:color="auto" w:fill="FFF1E2"/>
          </w:tcPr>
          <w:p w14:paraId="26A37C1B" w14:textId="77777777" w:rsidR="00C74E5C" w:rsidRPr="00C74E5C" w:rsidRDefault="00813108" w:rsidP="00C74E5C">
            <w:pPr>
              <w:numPr>
                <w:ilvl w:val="0"/>
                <w:numId w:val="13"/>
              </w:numPr>
              <w:pBdr>
                <w:top w:val="nil"/>
                <w:left w:val="nil"/>
                <w:bottom w:val="nil"/>
                <w:right w:val="nil"/>
                <w:between w:val="nil"/>
              </w:pBdr>
              <w:jc w:val="left"/>
              <w:rPr>
                <w:color w:val="7F7F7F"/>
                <w:szCs w:val="20"/>
                <w:lang w:val="fr-FR"/>
              </w:rPr>
            </w:pPr>
            <w:r w:rsidRPr="00C74E5C">
              <w:rPr>
                <w:color w:val="7F7F7F"/>
                <w:szCs w:val="20"/>
                <w:lang w:val="fr-FR"/>
              </w:rPr>
              <w:t xml:space="preserve">Scale-up actions </w:t>
            </w:r>
            <w:r w:rsidR="00C74E5C" w:rsidRPr="00C74E5C">
              <w:rPr>
                <w:color w:val="7F7F7F"/>
                <w:szCs w:val="20"/>
                <w:lang w:val="fr-FR"/>
              </w:rPr>
              <w:t xml:space="preserve">- Renforcer les actions visant à protéger les pratiques MIYCN adéquates </w:t>
            </w:r>
          </w:p>
          <w:p w14:paraId="68DCE2E2" w14:textId="695FEBE5" w:rsidR="00C74E5C" w:rsidRPr="00C74E5C" w:rsidRDefault="00C74E5C" w:rsidP="00C74E5C">
            <w:pPr>
              <w:numPr>
                <w:ilvl w:val="0"/>
                <w:numId w:val="13"/>
              </w:numPr>
              <w:pBdr>
                <w:top w:val="nil"/>
                <w:left w:val="nil"/>
                <w:bottom w:val="nil"/>
                <w:right w:val="nil"/>
                <w:between w:val="nil"/>
              </w:pBdr>
              <w:jc w:val="left"/>
              <w:rPr>
                <w:color w:val="7F7F7F"/>
                <w:szCs w:val="20"/>
                <w:lang w:val="fr-FR"/>
              </w:rPr>
            </w:pPr>
            <w:r w:rsidRPr="00C74E5C">
              <w:rPr>
                <w:color w:val="7F7F7F"/>
                <w:szCs w:val="20"/>
                <w:lang w:val="fr-FR"/>
              </w:rPr>
              <w:t xml:space="preserve">Mettre en place la fourniture de poudres de micronutriments multiples. </w:t>
            </w:r>
          </w:p>
          <w:p w14:paraId="587B6CDA" w14:textId="3C398BC4" w:rsidR="007C315A" w:rsidRPr="00C74E5C" w:rsidRDefault="00C74E5C" w:rsidP="00C74E5C">
            <w:pPr>
              <w:numPr>
                <w:ilvl w:val="0"/>
                <w:numId w:val="13"/>
              </w:numPr>
              <w:pBdr>
                <w:top w:val="nil"/>
                <w:left w:val="nil"/>
                <w:bottom w:val="nil"/>
                <w:right w:val="nil"/>
                <w:between w:val="nil"/>
              </w:pBdr>
              <w:jc w:val="left"/>
              <w:rPr>
                <w:color w:val="7F7F7F"/>
                <w:szCs w:val="20"/>
                <w:lang w:val="fr-FR"/>
              </w:rPr>
            </w:pPr>
            <w:r w:rsidRPr="00C74E5C">
              <w:rPr>
                <w:color w:val="7F7F7F"/>
                <w:szCs w:val="20"/>
                <w:lang w:val="fr-FR"/>
              </w:rPr>
              <w:t>Lier la mise en œuvre de la couverture préventive SFP où la malnutrition aiguë est très élevée (conjointement avec le cluster Food Sec).</w:t>
            </w:r>
          </w:p>
        </w:tc>
      </w:tr>
      <w:tr w:rsidR="007C315A" w:rsidRPr="00BE044F" w14:paraId="6D4FE068" w14:textId="77777777" w:rsidTr="007C315A">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val="restart"/>
            <w:shd w:val="clear" w:color="auto" w:fill="FED09E"/>
          </w:tcPr>
          <w:p w14:paraId="6B0CE481" w14:textId="77777777" w:rsidR="007C315A" w:rsidRDefault="00813108">
            <w:r>
              <w:rPr>
                <w:noProof/>
              </w:rPr>
              <w:drawing>
                <wp:inline distT="0" distB="0" distL="0" distR="0" wp14:anchorId="5F7A3366" wp14:editId="6E12B2CF">
                  <wp:extent cx="426427" cy="284989"/>
                  <wp:effectExtent l="0" t="0" r="0" b="0"/>
                  <wp:docPr id="3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69492"/>
                          <a:stretch>
                            <a:fillRect/>
                          </a:stretch>
                        </pic:blipFill>
                        <pic:spPr>
                          <a:xfrm>
                            <a:off x="0" y="0"/>
                            <a:ext cx="426427" cy="284989"/>
                          </a:xfrm>
                          <a:prstGeom prst="rect">
                            <a:avLst/>
                          </a:prstGeom>
                          <a:ln/>
                        </pic:spPr>
                      </pic:pic>
                    </a:graphicData>
                  </a:graphic>
                </wp:inline>
              </w:drawing>
            </w:r>
          </w:p>
        </w:tc>
        <w:tc>
          <w:tcPr>
            <w:tcW w:w="9202" w:type="dxa"/>
            <w:shd w:val="clear" w:color="auto" w:fill="FED09E"/>
          </w:tcPr>
          <w:p w14:paraId="68A717FB" w14:textId="1E2CE116" w:rsidR="007C315A" w:rsidRPr="00291BFA" w:rsidRDefault="00291BFA" w:rsidP="00291BFA">
            <w:pPr>
              <w:jc w:val="left"/>
              <w:rPr>
                <w:color w:val="7F7F7F"/>
                <w:lang w:val="fr-FR"/>
              </w:rPr>
            </w:pPr>
            <w:r w:rsidRPr="00291BFA">
              <w:rPr>
                <w:color w:val="7F7F7F"/>
                <w:lang w:val="fr-FR"/>
              </w:rPr>
              <w:t>Objectif 3 : évaluer et surveiller la situation nutritionnelle dans les zones à risque</w:t>
            </w:r>
          </w:p>
        </w:tc>
      </w:tr>
      <w:tr w:rsidR="007C315A" w14:paraId="47DC9B00" w14:textId="77777777" w:rsidTr="007C315A">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shd w:val="clear" w:color="auto" w:fill="FED09E"/>
          </w:tcPr>
          <w:p w14:paraId="2C60E906" w14:textId="77777777" w:rsidR="007C315A" w:rsidRPr="00291BFA"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shd w:val="clear" w:color="auto" w:fill="FED09E"/>
          </w:tcPr>
          <w:p w14:paraId="3FD7446E" w14:textId="3511C2FE" w:rsidR="00291BFA" w:rsidRPr="00291BFA" w:rsidRDefault="00291BFA" w:rsidP="00291BFA">
            <w:pPr>
              <w:numPr>
                <w:ilvl w:val="0"/>
                <w:numId w:val="13"/>
              </w:numPr>
              <w:pBdr>
                <w:top w:val="nil"/>
                <w:left w:val="nil"/>
                <w:bottom w:val="nil"/>
                <w:right w:val="nil"/>
                <w:between w:val="nil"/>
              </w:pBdr>
              <w:jc w:val="left"/>
              <w:rPr>
                <w:color w:val="7F7F7F"/>
                <w:szCs w:val="20"/>
                <w:lang w:val="fr-FR"/>
              </w:rPr>
            </w:pPr>
            <w:r w:rsidRPr="00291BFA">
              <w:rPr>
                <w:color w:val="7F7F7F"/>
                <w:szCs w:val="20"/>
                <w:lang w:val="fr-FR"/>
              </w:rPr>
              <w:t xml:space="preserve">Mener des enquêtes SMART sur la nutrition </w:t>
            </w:r>
          </w:p>
          <w:p w14:paraId="4068F738" w14:textId="6556268C" w:rsidR="00291BFA" w:rsidRPr="00291BFA" w:rsidRDefault="00291BFA" w:rsidP="00291BFA">
            <w:pPr>
              <w:numPr>
                <w:ilvl w:val="0"/>
                <w:numId w:val="13"/>
              </w:numPr>
              <w:pBdr>
                <w:top w:val="nil"/>
                <w:left w:val="nil"/>
                <w:bottom w:val="nil"/>
                <w:right w:val="nil"/>
                <w:between w:val="nil"/>
              </w:pBdr>
              <w:jc w:val="left"/>
              <w:rPr>
                <w:color w:val="7F7F7F"/>
                <w:szCs w:val="20"/>
              </w:rPr>
            </w:pPr>
            <w:proofErr w:type="spellStart"/>
            <w:r w:rsidRPr="00291BFA">
              <w:rPr>
                <w:color w:val="7F7F7F"/>
                <w:szCs w:val="20"/>
              </w:rPr>
              <w:t>Activité</w:t>
            </w:r>
            <w:proofErr w:type="spellEnd"/>
            <w:r w:rsidRPr="00291BFA">
              <w:rPr>
                <w:color w:val="7F7F7F"/>
                <w:szCs w:val="20"/>
              </w:rPr>
              <w:t xml:space="preserve"> de </w:t>
            </w:r>
            <w:proofErr w:type="spellStart"/>
            <w:r w:rsidRPr="00291BFA">
              <w:rPr>
                <w:color w:val="7F7F7F"/>
                <w:szCs w:val="20"/>
              </w:rPr>
              <w:t>réponse</w:t>
            </w:r>
            <w:proofErr w:type="spellEnd"/>
            <w:r w:rsidRPr="00291BFA">
              <w:rPr>
                <w:color w:val="7F7F7F"/>
                <w:szCs w:val="20"/>
              </w:rPr>
              <w:t xml:space="preserve"> deux</w:t>
            </w:r>
          </w:p>
          <w:p w14:paraId="24ED8A3A" w14:textId="10E4B94C" w:rsidR="007C315A" w:rsidRDefault="00291BFA" w:rsidP="00291BFA">
            <w:pPr>
              <w:numPr>
                <w:ilvl w:val="0"/>
                <w:numId w:val="13"/>
              </w:numPr>
              <w:pBdr>
                <w:top w:val="nil"/>
                <w:left w:val="nil"/>
                <w:bottom w:val="nil"/>
                <w:right w:val="nil"/>
                <w:between w:val="nil"/>
              </w:pBdr>
              <w:spacing w:before="0"/>
              <w:ind w:right="0"/>
              <w:jc w:val="left"/>
              <w:rPr>
                <w:color w:val="7F7F7F"/>
                <w:szCs w:val="20"/>
              </w:rPr>
            </w:pPr>
            <w:proofErr w:type="spellStart"/>
            <w:r w:rsidRPr="00291BFA">
              <w:rPr>
                <w:color w:val="7F7F7F"/>
                <w:szCs w:val="20"/>
              </w:rPr>
              <w:t>Activité</w:t>
            </w:r>
            <w:proofErr w:type="spellEnd"/>
            <w:r w:rsidRPr="00291BFA">
              <w:rPr>
                <w:color w:val="7F7F7F"/>
                <w:szCs w:val="20"/>
              </w:rPr>
              <w:t xml:space="preserve"> de </w:t>
            </w:r>
            <w:proofErr w:type="spellStart"/>
            <w:r w:rsidRPr="00291BFA">
              <w:rPr>
                <w:color w:val="7F7F7F"/>
                <w:szCs w:val="20"/>
              </w:rPr>
              <w:t>réponse</w:t>
            </w:r>
            <w:proofErr w:type="spellEnd"/>
            <w:r w:rsidRPr="00291BFA">
              <w:rPr>
                <w:color w:val="7F7F7F"/>
                <w:szCs w:val="20"/>
              </w:rPr>
              <w:t xml:space="preserve"> 3</w:t>
            </w:r>
          </w:p>
        </w:tc>
      </w:tr>
    </w:tbl>
    <w:p w14:paraId="75333739" w14:textId="77777777" w:rsidR="007C315A" w:rsidRDefault="007C315A">
      <w:pPr>
        <w:ind w:left="720"/>
        <w:rPr>
          <w:rFonts w:ascii="Calibri" w:eastAsia="Calibri" w:hAnsi="Calibri" w:cs="Calibri"/>
        </w:rPr>
      </w:pPr>
    </w:p>
    <w:p w14:paraId="48DA78F2" w14:textId="77777777" w:rsidR="007C315A" w:rsidRDefault="007C315A">
      <w:pPr>
        <w:rPr>
          <w:i/>
          <w:color w:val="C00000"/>
        </w:rPr>
      </w:pPr>
    </w:p>
    <w:p w14:paraId="005EC3D8" w14:textId="77777777" w:rsidR="007C315A" w:rsidRDefault="007C315A">
      <w:pPr>
        <w:ind w:left="720"/>
        <w:rPr>
          <w:i/>
          <w:color w:val="C00000"/>
        </w:rPr>
      </w:pPr>
    </w:p>
    <w:p w14:paraId="4E8BE679" w14:textId="77777777" w:rsidR="007C315A" w:rsidRDefault="007C315A">
      <w:pPr>
        <w:ind w:left="720"/>
        <w:rPr>
          <w:i/>
          <w:color w:val="C00000"/>
        </w:rPr>
      </w:pPr>
    </w:p>
    <w:tbl>
      <w:tblPr>
        <w:tblStyle w:val="a5"/>
        <w:tblW w:w="10190" w:type="dxa"/>
        <w:jc w:val="center"/>
        <w:tblBorders>
          <w:top w:val="single" w:sz="4" w:space="0" w:color="C95A23"/>
          <w:left w:val="nil"/>
          <w:bottom w:val="single" w:sz="4" w:space="0" w:color="C95A23"/>
          <w:right w:val="nil"/>
          <w:insideH w:val="nil"/>
          <w:insideV w:val="nil"/>
        </w:tblBorders>
        <w:tblLayout w:type="fixed"/>
        <w:tblLook w:val="0400" w:firstRow="0" w:lastRow="0" w:firstColumn="0" w:lastColumn="0" w:noHBand="0" w:noVBand="1"/>
      </w:tblPr>
      <w:tblGrid>
        <w:gridCol w:w="988"/>
        <w:gridCol w:w="9202"/>
      </w:tblGrid>
      <w:tr w:rsidR="007C315A" w:rsidRPr="00BE044F" w14:paraId="19AD68CF" w14:textId="77777777" w:rsidTr="007C315A">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tcBorders>
              <w:top w:val="single" w:sz="4" w:space="0" w:color="C95A23"/>
            </w:tcBorders>
            <w:shd w:val="clear" w:color="auto" w:fill="FED09E"/>
          </w:tcPr>
          <w:p w14:paraId="681581DA" w14:textId="77777777" w:rsidR="007C315A" w:rsidRDefault="007C315A"/>
        </w:tc>
        <w:tc>
          <w:tcPr>
            <w:tcW w:w="9202" w:type="dxa"/>
            <w:tcBorders>
              <w:top w:val="single" w:sz="4" w:space="0" w:color="C95A23"/>
              <w:bottom w:val="nil"/>
            </w:tcBorders>
            <w:shd w:val="clear" w:color="auto" w:fill="FED09E"/>
          </w:tcPr>
          <w:p w14:paraId="1C2384E1" w14:textId="6B6A0A1C" w:rsidR="007C315A" w:rsidRPr="007958EB" w:rsidRDefault="007958EB" w:rsidP="007958EB">
            <w:pPr>
              <w:jc w:val="left"/>
              <w:rPr>
                <w:color w:val="7F7F7F"/>
                <w:lang w:val="fr-FR"/>
              </w:rPr>
            </w:pPr>
            <w:r w:rsidRPr="007958EB">
              <w:rPr>
                <w:color w:val="7F7F7F"/>
                <w:lang w:val="fr-FR"/>
              </w:rPr>
              <w:t>Paquet de réponse immédiate - semaines 1 à 4</w:t>
            </w:r>
          </w:p>
        </w:tc>
      </w:tr>
      <w:tr w:rsidR="007C315A" w:rsidRPr="00BE044F" w14:paraId="7D7029A0" w14:textId="77777777" w:rsidTr="007C315A">
        <w:trPr>
          <w:cnfStyle w:val="000000010000" w:firstRow="0" w:lastRow="0" w:firstColumn="0" w:lastColumn="0" w:oddVBand="0" w:evenVBand="0" w:oddHBand="0" w:evenHBand="1" w:firstRowFirstColumn="0" w:firstRowLastColumn="0" w:lastRowFirstColumn="0" w:lastRowLastColumn="0"/>
          <w:trHeight w:val="220"/>
          <w:jc w:val="center"/>
        </w:trPr>
        <w:tc>
          <w:tcPr>
            <w:tcW w:w="988" w:type="dxa"/>
            <w:vMerge w:val="restart"/>
            <w:tcBorders>
              <w:top w:val="single" w:sz="4" w:space="0" w:color="C95A23"/>
            </w:tcBorders>
            <w:shd w:val="clear" w:color="auto" w:fill="FED09E"/>
          </w:tcPr>
          <w:p w14:paraId="2C9A821A" w14:textId="77777777" w:rsidR="007C315A" w:rsidRDefault="00813108">
            <w:r>
              <w:rPr>
                <w:noProof/>
              </w:rPr>
              <w:drawing>
                <wp:inline distT="0" distB="0" distL="0" distR="0" wp14:anchorId="5E629879" wp14:editId="07803BBE">
                  <wp:extent cx="426427" cy="332488"/>
                  <wp:effectExtent l="0" t="0" r="0" b="0"/>
                  <wp:docPr id="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5084" b="69491"/>
                          <a:stretch>
                            <a:fillRect/>
                          </a:stretch>
                        </pic:blipFill>
                        <pic:spPr>
                          <a:xfrm>
                            <a:off x="0" y="0"/>
                            <a:ext cx="426427" cy="332488"/>
                          </a:xfrm>
                          <a:prstGeom prst="rect">
                            <a:avLst/>
                          </a:prstGeom>
                          <a:ln/>
                        </pic:spPr>
                      </pic:pic>
                    </a:graphicData>
                  </a:graphic>
                </wp:inline>
              </w:drawing>
            </w:r>
          </w:p>
        </w:tc>
        <w:tc>
          <w:tcPr>
            <w:tcW w:w="9202" w:type="dxa"/>
            <w:tcBorders>
              <w:top w:val="single" w:sz="4" w:space="0" w:color="C95A23"/>
              <w:bottom w:val="nil"/>
            </w:tcBorders>
            <w:shd w:val="clear" w:color="auto" w:fill="FED09E"/>
          </w:tcPr>
          <w:p w14:paraId="3E7DDC10" w14:textId="33DF3003" w:rsidR="007C315A" w:rsidRPr="007958EB" w:rsidRDefault="007958EB" w:rsidP="007958EB">
            <w:pPr>
              <w:jc w:val="left"/>
              <w:rPr>
                <w:color w:val="7F7F7F"/>
                <w:lang w:val="fr-FR"/>
              </w:rPr>
            </w:pPr>
            <w:r w:rsidRPr="007958EB">
              <w:rPr>
                <w:color w:val="7F7F7F"/>
                <w:lang w:val="fr-FR"/>
              </w:rPr>
              <w:t>Objectif 1 : assurer un accès continu au traitement de la malnutrition aiguë chez les enfants, les femmes enceintes et les mères allaitantes</w:t>
            </w:r>
          </w:p>
        </w:tc>
      </w:tr>
      <w:tr w:rsidR="007C315A" w14:paraId="51484457" w14:textId="77777777" w:rsidTr="007C315A">
        <w:trPr>
          <w:cnfStyle w:val="000000100000" w:firstRow="0" w:lastRow="0" w:firstColumn="0" w:lastColumn="0" w:oddVBand="0" w:evenVBand="0" w:oddHBand="1" w:evenHBand="0" w:firstRowFirstColumn="0" w:firstRowLastColumn="0" w:lastRowFirstColumn="0" w:lastRowLastColumn="0"/>
          <w:trHeight w:val="220"/>
          <w:jc w:val="center"/>
        </w:trPr>
        <w:tc>
          <w:tcPr>
            <w:tcW w:w="988" w:type="dxa"/>
            <w:vMerge/>
            <w:tcBorders>
              <w:top w:val="single" w:sz="4" w:space="0" w:color="C95A23"/>
            </w:tcBorders>
            <w:shd w:val="clear" w:color="auto" w:fill="FED09E"/>
          </w:tcPr>
          <w:p w14:paraId="52F9DAD5" w14:textId="77777777" w:rsidR="007C315A" w:rsidRPr="007958EB"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tcBorders>
              <w:top w:val="nil"/>
              <w:bottom w:val="nil"/>
            </w:tcBorders>
            <w:shd w:val="clear" w:color="auto" w:fill="FED09E"/>
          </w:tcPr>
          <w:p w14:paraId="3886EAFA" w14:textId="77777777" w:rsidR="007958EB" w:rsidRPr="007958EB" w:rsidRDefault="007958EB" w:rsidP="007958EB">
            <w:pPr>
              <w:numPr>
                <w:ilvl w:val="0"/>
                <w:numId w:val="13"/>
              </w:numPr>
              <w:pBdr>
                <w:top w:val="nil"/>
                <w:left w:val="nil"/>
                <w:bottom w:val="nil"/>
                <w:right w:val="nil"/>
                <w:between w:val="nil"/>
              </w:pBdr>
              <w:jc w:val="left"/>
              <w:rPr>
                <w:color w:val="7F7F7F"/>
                <w:lang w:val="fr-FR"/>
              </w:rPr>
            </w:pPr>
            <w:r w:rsidRPr="007958EB">
              <w:rPr>
                <w:color w:val="7F7F7F"/>
                <w:lang w:val="fr-FR"/>
              </w:rPr>
              <w:t>Réponse Action un</w:t>
            </w:r>
          </w:p>
          <w:p w14:paraId="2AF13A9C" w14:textId="20124FD1" w:rsidR="007958EB" w:rsidRPr="007958EB" w:rsidRDefault="007958EB" w:rsidP="007958EB">
            <w:pPr>
              <w:numPr>
                <w:ilvl w:val="0"/>
                <w:numId w:val="13"/>
              </w:numPr>
              <w:pBdr>
                <w:top w:val="nil"/>
                <w:left w:val="nil"/>
                <w:bottom w:val="nil"/>
                <w:right w:val="nil"/>
                <w:between w:val="nil"/>
              </w:pBdr>
              <w:jc w:val="left"/>
              <w:rPr>
                <w:color w:val="7F7F7F"/>
                <w:lang w:val="fr-FR"/>
              </w:rPr>
            </w:pPr>
            <w:r w:rsidRPr="007958EB">
              <w:rPr>
                <w:color w:val="7F7F7F"/>
                <w:lang w:val="fr-FR"/>
              </w:rPr>
              <w:t>Réponse Action deux</w:t>
            </w:r>
          </w:p>
          <w:p w14:paraId="5627D5F7" w14:textId="271DB27F" w:rsidR="007C315A" w:rsidRDefault="007958EB" w:rsidP="007958EB">
            <w:pPr>
              <w:numPr>
                <w:ilvl w:val="0"/>
                <w:numId w:val="13"/>
              </w:numPr>
              <w:pBdr>
                <w:top w:val="nil"/>
                <w:left w:val="nil"/>
                <w:bottom w:val="nil"/>
                <w:right w:val="nil"/>
                <w:between w:val="nil"/>
              </w:pBdr>
              <w:spacing w:before="0"/>
              <w:ind w:right="0"/>
              <w:jc w:val="left"/>
              <w:rPr>
                <w:b/>
                <w:color w:val="7F7F7F"/>
                <w:szCs w:val="20"/>
              </w:rPr>
            </w:pPr>
            <w:r w:rsidRPr="007958EB">
              <w:rPr>
                <w:color w:val="7F7F7F"/>
                <w:lang w:val="fr-FR"/>
              </w:rPr>
              <w:t>Réponse Action trois</w:t>
            </w:r>
          </w:p>
        </w:tc>
      </w:tr>
      <w:tr w:rsidR="007C315A" w:rsidRPr="00BE044F" w14:paraId="45C2A411" w14:textId="77777777" w:rsidTr="007C315A">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tcBorders>
              <w:top w:val="nil"/>
            </w:tcBorders>
            <w:shd w:val="clear" w:color="auto" w:fill="FFF1E2"/>
          </w:tcPr>
          <w:p w14:paraId="5C728EC0" w14:textId="77777777" w:rsidR="007C315A" w:rsidRDefault="00813108">
            <w:r>
              <w:rPr>
                <w:noProof/>
              </w:rPr>
              <w:drawing>
                <wp:inline distT="0" distB="0" distL="0" distR="0" wp14:anchorId="5D809D12" wp14:editId="2A16AC75">
                  <wp:extent cx="426427" cy="316656"/>
                  <wp:effectExtent l="0" t="0" r="0" b="0"/>
                  <wp:docPr id="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2203" b="33897"/>
                          <a:stretch>
                            <a:fillRect/>
                          </a:stretch>
                        </pic:blipFill>
                        <pic:spPr>
                          <a:xfrm>
                            <a:off x="0" y="0"/>
                            <a:ext cx="426427" cy="316656"/>
                          </a:xfrm>
                          <a:prstGeom prst="rect">
                            <a:avLst/>
                          </a:prstGeom>
                          <a:ln/>
                        </pic:spPr>
                      </pic:pic>
                    </a:graphicData>
                  </a:graphic>
                </wp:inline>
              </w:drawing>
            </w:r>
          </w:p>
        </w:tc>
        <w:tc>
          <w:tcPr>
            <w:tcW w:w="9202" w:type="dxa"/>
            <w:tcBorders>
              <w:top w:val="nil"/>
            </w:tcBorders>
            <w:shd w:val="clear" w:color="auto" w:fill="FFF1E2"/>
          </w:tcPr>
          <w:p w14:paraId="31DB5117" w14:textId="2DD7F024" w:rsidR="007C315A" w:rsidRPr="007958EB" w:rsidRDefault="007958EB" w:rsidP="007958EB">
            <w:pPr>
              <w:jc w:val="left"/>
              <w:rPr>
                <w:color w:val="7F7F7F"/>
                <w:lang w:val="fr-FR"/>
              </w:rPr>
            </w:pPr>
            <w:r w:rsidRPr="007958EB">
              <w:rPr>
                <w:color w:val="7F7F7F"/>
                <w:lang w:val="fr-FR"/>
              </w:rPr>
              <w:t>Objectif 2 : Renforcer les interventions de nutrition préventive, y compris dans les situations d'urgence.</w:t>
            </w:r>
          </w:p>
        </w:tc>
      </w:tr>
      <w:tr w:rsidR="007C315A" w14:paraId="43F86CAD" w14:textId="77777777" w:rsidTr="007C315A">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tcBorders>
              <w:top w:val="nil"/>
            </w:tcBorders>
            <w:shd w:val="clear" w:color="auto" w:fill="FFF1E2"/>
          </w:tcPr>
          <w:p w14:paraId="571CE94E" w14:textId="77777777" w:rsidR="007C315A" w:rsidRPr="007958EB"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shd w:val="clear" w:color="auto" w:fill="FFF1E2"/>
          </w:tcPr>
          <w:p w14:paraId="656F7D85" w14:textId="718C89DB" w:rsidR="007958EB" w:rsidRPr="007958EB" w:rsidRDefault="007958EB" w:rsidP="007958EB">
            <w:pPr>
              <w:numPr>
                <w:ilvl w:val="0"/>
                <w:numId w:val="13"/>
              </w:numPr>
              <w:pBdr>
                <w:top w:val="nil"/>
                <w:left w:val="nil"/>
                <w:bottom w:val="nil"/>
                <w:right w:val="nil"/>
                <w:between w:val="nil"/>
              </w:pBdr>
              <w:jc w:val="left"/>
              <w:rPr>
                <w:color w:val="7F7F7F"/>
                <w:szCs w:val="20"/>
              </w:rPr>
            </w:pPr>
            <w:proofErr w:type="spellStart"/>
            <w:r w:rsidRPr="007958EB">
              <w:rPr>
                <w:color w:val="7F7F7F"/>
                <w:szCs w:val="20"/>
              </w:rPr>
              <w:t>Réponse</w:t>
            </w:r>
            <w:proofErr w:type="spellEnd"/>
            <w:r w:rsidRPr="007958EB">
              <w:rPr>
                <w:color w:val="7F7F7F"/>
                <w:szCs w:val="20"/>
              </w:rPr>
              <w:t xml:space="preserve"> Action un</w:t>
            </w:r>
          </w:p>
          <w:p w14:paraId="012F35F4" w14:textId="681F0F60" w:rsidR="007958EB" w:rsidRPr="007958EB" w:rsidRDefault="007958EB" w:rsidP="007958EB">
            <w:pPr>
              <w:numPr>
                <w:ilvl w:val="0"/>
                <w:numId w:val="13"/>
              </w:numPr>
              <w:pBdr>
                <w:top w:val="nil"/>
                <w:left w:val="nil"/>
                <w:bottom w:val="nil"/>
                <w:right w:val="nil"/>
                <w:between w:val="nil"/>
              </w:pBdr>
              <w:jc w:val="left"/>
              <w:rPr>
                <w:color w:val="7F7F7F"/>
                <w:szCs w:val="20"/>
              </w:rPr>
            </w:pPr>
            <w:proofErr w:type="spellStart"/>
            <w:r w:rsidRPr="007958EB">
              <w:rPr>
                <w:color w:val="7F7F7F"/>
                <w:szCs w:val="20"/>
              </w:rPr>
              <w:t>Réponse</w:t>
            </w:r>
            <w:proofErr w:type="spellEnd"/>
            <w:r w:rsidRPr="007958EB">
              <w:rPr>
                <w:color w:val="7F7F7F"/>
                <w:szCs w:val="20"/>
              </w:rPr>
              <w:t xml:space="preserve"> Action deux</w:t>
            </w:r>
          </w:p>
          <w:p w14:paraId="0EE36077" w14:textId="61C08ABE" w:rsidR="007C315A" w:rsidRDefault="007958EB" w:rsidP="007958EB">
            <w:pPr>
              <w:numPr>
                <w:ilvl w:val="0"/>
                <w:numId w:val="13"/>
              </w:numPr>
              <w:pBdr>
                <w:top w:val="nil"/>
                <w:left w:val="nil"/>
                <w:bottom w:val="nil"/>
                <w:right w:val="nil"/>
                <w:between w:val="nil"/>
              </w:pBdr>
              <w:spacing w:before="0"/>
              <w:ind w:right="0"/>
              <w:jc w:val="left"/>
              <w:rPr>
                <w:color w:val="7F7F7F"/>
                <w:szCs w:val="20"/>
              </w:rPr>
            </w:pPr>
            <w:proofErr w:type="spellStart"/>
            <w:r w:rsidRPr="007958EB">
              <w:rPr>
                <w:color w:val="7F7F7F"/>
                <w:szCs w:val="20"/>
              </w:rPr>
              <w:t>Réponse</w:t>
            </w:r>
            <w:proofErr w:type="spellEnd"/>
            <w:r w:rsidRPr="007958EB">
              <w:rPr>
                <w:color w:val="7F7F7F"/>
                <w:szCs w:val="20"/>
              </w:rPr>
              <w:t xml:space="preserve"> Action trois</w:t>
            </w:r>
            <w:r w:rsidR="00813108">
              <w:rPr>
                <w:color w:val="7F7F7F"/>
                <w:szCs w:val="20"/>
              </w:rPr>
              <w:t xml:space="preserve"> </w:t>
            </w:r>
          </w:p>
        </w:tc>
      </w:tr>
      <w:tr w:rsidR="007C315A" w:rsidRPr="00BE044F" w14:paraId="33D049E2" w14:textId="77777777" w:rsidTr="007C315A">
        <w:trPr>
          <w:cnfStyle w:val="000000010000" w:firstRow="0" w:lastRow="0" w:firstColumn="0" w:lastColumn="0" w:oddVBand="0" w:evenVBand="0" w:oddHBand="0" w:evenHBand="1" w:firstRowFirstColumn="0" w:firstRowLastColumn="0" w:lastRowFirstColumn="0" w:lastRowLastColumn="0"/>
          <w:trHeight w:val="219"/>
          <w:jc w:val="center"/>
        </w:trPr>
        <w:tc>
          <w:tcPr>
            <w:tcW w:w="988" w:type="dxa"/>
            <w:vMerge w:val="restart"/>
            <w:shd w:val="clear" w:color="auto" w:fill="FED09E"/>
          </w:tcPr>
          <w:p w14:paraId="2C6E1293" w14:textId="77777777" w:rsidR="007C315A" w:rsidRDefault="00813108">
            <w:r>
              <w:rPr>
                <w:noProof/>
              </w:rPr>
              <w:drawing>
                <wp:inline distT="0" distB="0" distL="0" distR="0" wp14:anchorId="42E2D414" wp14:editId="12EED95C">
                  <wp:extent cx="426427" cy="284989"/>
                  <wp:effectExtent l="0" t="0" r="0" b="0"/>
                  <wp:docPr id="3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69492"/>
                          <a:stretch>
                            <a:fillRect/>
                          </a:stretch>
                        </pic:blipFill>
                        <pic:spPr>
                          <a:xfrm>
                            <a:off x="0" y="0"/>
                            <a:ext cx="426427" cy="284989"/>
                          </a:xfrm>
                          <a:prstGeom prst="rect">
                            <a:avLst/>
                          </a:prstGeom>
                          <a:ln/>
                        </pic:spPr>
                      </pic:pic>
                    </a:graphicData>
                  </a:graphic>
                </wp:inline>
              </w:drawing>
            </w:r>
          </w:p>
        </w:tc>
        <w:tc>
          <w:tcPr>
            <w:tcW w:w="9202" w:type="dxa"/>
            <w:shd w:val="clear" w:color="auto" w:fill="FED09E"/>
          </w:tcPr>
          <w:p w14:paraId="15CB5032" w14:textId="21C8AE95" w:rsidR="007C315A" w:rsidRPr="007958EB" w:rsidRDefault="007958EB" w:rsidP="007958EB">
            <w:pPr>
              <w:jc w:val="left"/>
              <w:rPr>
                <w:color w:val="7F7F7F"/>
                <w:lang w:val="fr-FR"/>
              </w:rPr>
            </w:pPr>
            <w:r w:rsidRPr="007958EB">
              <w:rPr>
                <w:color w:val="7F7F7F"/>
                <w:lang w:val="fr-FR"/>
              </w:rPr>
              <w:t>Objectif 3 : évaluer et surveiller la situation nutritionnelle dans les zones à risque</w:t>
            </w:r>
          </w:p>
        </w:tc>
      </w:tr>
      <w:tr w:rsidR="007C315A" w14:paraId="22C5E98B" w14:textId="77777777" w:rsidTr="007C315A">
        <w:trPr>
          <w:cnfStyle w:val="000000100000" w:firstRow="0" w:lastRow="0" w:firstColumn="0" w:lastColumn="0" w:oddVBand="0" w:evenVBand="0" w:oddHBand="1" w:evenHBand="0" w:firstRowFirstColumn="0" w:firstRowLastColumn="0" w:lastRowFirstColumn="0" w:lastRowLastColumn="0"/>
          <w:trHeight w:val="219"/>
          <w:jc w:val="center"/>
        </w:trPr>
        <w:tc>
          <w:tcPr>
            <w:tcW w:w="988" w:type="dxa"/>
            <w:vMerge/>
            <w:shd w:val="clear" w:color="auto" w:fill="FED09E"/>
          </w:tcPr>
          <w:p w14:paraId="58AF3406" w14:textId="77777777" w:rsidR="007C315A" w:rsidRPr="007958EB" w:rsidRDefault="007C315A">
            <w:pPr>
              <w:widowControl w:val="0"/>
              <w:pBdr>
                <w:top w:val="nil"/>
                <w:left w:val="nil"/>
                <w:bottom w:val="nil"/>
                <w:right w:val="nil"/>
                <w:between w:val="nil"/>
              </w:pBdr>
              <w:spacing w:before="0" w:line="276" w:lineRule="auto"/>
              <w:ind w:left="0" w:right="0"/>
              <w:jc w:val="left"/>
              <w:rPr>
                <w:color w:val="7F7F7F"/>
                <w:lang w:val="fr-FR"/>
              </w:rPr>
            </w:pPr>
          </w:p>
        </w:tc>
        <w:tc>
          <w:tcPr>
            <w:tcW w:w="9202" w:type="dxa"/>
            <w:shd w:val="clear" w:color="auto" w:fill="FED09E"/>
          </w:tcPr>
          <w:p w14:paraId="1A2B1614" w14:textId="0566E147" w:rsidR="007958EB" w:rsidRPr="007958EB" w:rsidRDefault="007958EB" w:rsidP="007958EB">
            <w:pPr>
              <w:numPr>
                <w:ilvl w:val="0"/>
                <w:numId w:val="13"/>
              </w:numPr>
              <w:pBdr>
                <w:top w:val="nil"/>
                <w:left w:val="nil"/>
                <w:bottom w:val="nil"/>
                <w:right w:val="nil"/>
                <w:between w:val="nil"/>
              </w:pBdr>
              <w:jc w:val="left"/>
              <w:rPr>
                <w:color w:val="7F7F7F"/>
                <w:szCs w:val="20"/>
              </w:rPr>
            </w:pPr>
            <w:proofErr w:type="spellStart"/>
            <w:r w:rsidRPr="007958EB">
              <w:rPr>
                <w:color w:val="7F7F7F"/>
                <w:szCs w:val="20"/>
              </w:rPr>
              <w:t>Réponse</w:t>
            </w:r>
            <w:proofErr w:type="spellEnd"/>
            <w:r w:rsidRPr="007958EB">
              <w:rPr>
                <w:color w:val="7F7F7F"/>
                <w:szCs w:val="20"/>
              </w:rPr>
              <w:t xml:space="preserve"> Action un</w:t>
            </w:r>
          </w:p>
          <w:p w14:paraId="01FABAB6" w14:textId="7928FAB4" w:rsidR="007958EB" w:rsidRPr="007958EB" w:rsidRDefault="007958EB" w:rsidP="007958EB">
            <w:pPr>
              <w:numPr>
                <w:ilvl w:val="0"/>
                <w:numId w:val="13"/>
              </w:numPr>
              <w:pBdr>
                <w:top w:val="nil"/>
                <w:left w:val="nil"/>
                <w:bottom w:val="nil"/>
                <w:right w:val="nil"/>
                <w:between w:val="nil"/>
              </w:pBdr>
              <w:jc w:val="left"/>
              <w:rPr>
                <w:color w:val="7F7F7F"/>
                <w:szCs w:val="20"/>
              </w:rPr>
            </w:pPr>
            <w:proofErr w:type="spellStart"/>
            <w:r w:rsidRPr="007958EB">
              <w:rPr>
                <w:color w:val="7F7F7F"/>
                <w:szCs w:val="20"/>
              </w:rPr>
              <w:t>Réponse</w:t>
            </w:r>
            <w:proofErr w:type="spellEnd"/>
            <w:r w:rsidRPr="007958EB">
              <w:rPr>
                <w:color w:val="7F7F7F"/>
                <w:szCs w:val="20"/>
              </w:rPr>
              <w:t xml:space="preserve"> Action deux</w:t>
            </w:r>
          </w:p>
          <w:p w14:paraId="775F6C2D" w14:textId="4D01B320" w:rsidR="007C315A" w:rsidRDefault="007958EB" w:rsidP="007958EB">
            <w:pPr>
              <w:numPr>
                <w:ilvl w:val="0"/>
                <w:numId w:val="13"/>
              </w:numPr>
              <w:pBdr>
                <w:top w:val="nil"/>
                <w:left w:val="nil"/>
                <w:bottom w:val="nil"/>
                <w:right w:val="nil"/>
                <w:between w:val="nil"/>
              </w:pBdr>
              <w:spacing w:before="0"/>
              <w:ind w:right="0"/>
              <w:jc w:val="left"/>
              <w:rPr>
                <w:color w:val="7F7F7F"/>
                <w:szCs w:val="20"/>
              </w:rPr>
            </w:pPr>
            <w:proofErr w:type="spellStart"/>
            <w:r w:rsidRPr="007958EB">
              <w:rPr>
                <w:color w:val="7F7F7F"/>
                <w:szCs w:val="20"/>
              </w:rPr>
              <w:t>Réponse</w:t>
            </w:r>
            <w:proofErr w:type="spellEnd"/>
            <w:r w:rsidRPr="007958EB">
              <w:rPr>
                <w:color w:val="7F7F7F"/>
                <w:szCs w:val="20"/>
              </w:rPr>
              <w:t xml:space="preserve"> Action trois</w:t>
            </w:r>
          </w:p>
        </w:tc>
      </w:tr>
    </w:tbl>
    <w:p w14:paraId="1D9D4241" w14:textId="77777777" w:rsidR="007C315A" w:rsidRDefault="007C315A"/>
    <w:p w14:paraId="35037967" w14:textId="77777777" w:rsidR="007C315A" w:rsidRDefault="007C315A"/>
    <w:p w14:paraId="61552A53" w14:textId="77777777" w:rsidR="007C315A" w:rsidRDefault="007C315A"/>
    <w:tbl>
      <w:tblPr>
        <w:tblStyle w:val="a6"/>
        <w:tblW w:w="9952" w:type="dxa"/>
        <w:jc w:val="center"/>
        <w:tblBorders>
          <w:top w:val="nil"/>
          <w:left w:val="nil"/>
          <w:bottom w:val="nil"/>
          <w:right w:val="nil"/>
          <w:insideH w:val="nil"/>
          <w:insideV w:val="nil"/>
        </w:tblBorders>
        <w:tblLayout w:type="fixed"/>
        <w:tblLook w:val="0400" w:firstRow="0" w:lastRow="0" w:firstColumn="0" w:lastColumn="0" w:noHBand="0" w:noVBand="1"/>
      </w:tblPr>
      <w:tblGrid>
        <w:gridCol w:w="1350"/>
        <w:gridCol w:w="3780"/>
        <w:gridCol w:w="2411"/>
        <w:gridCol w:w="2411"/>
      </w:tblGrid>
      <w:tr w:rsidR="007C315A" w14:paraId="6B998AFE" w14:textId="77777777">
        <w:trPr>
          <w:trHeight w:val="252"/>
          <w:jc w:val="center"/>
        </w:trPr>
        <w:tc>
          <w:tcPr>
            <w:tcW w:w="1350" w:type="dxa"/>
            <w:tcBorders>
              <w:bottom w:val="single" w:sz="6" w:space="0" w:color="808080"/>
            </w:tcBorders>
            <w:shd w:val="clear" w:color="auto" w:fill="FFFFFF"/>
          </w:tcPr>
          <w:p w14:paraId="1B459E0D" w14:textId="77777777" w:rsidR="007C315A" w:rsidRDefault="007C315A">
            <w:pPr>
              <w:rPr>
                <w:b/>
                <w:color w:val="000000"/>
              </w:rPr>
            </w:pPr>
          </w:p>
        </w:tc>
        <w:tc>
          <w:tcPr>
            <w:tcW w:w="3780" w:type="dxa"/>
            <w:tcBorders>
              <w:bottom w:val="single" w:sz="6" w:space="0" w:color="808080"/>
            </w:tcBorders>
            <w:shd w:val="clear" w:color="auto" w:fill="FFFFFF"/>
          </w:tcPr>
          <w:p w14:paraId="58CD21C7" w14:textId="6208F9BA" w:rsidR="007C315A" w:rsidRDefault="00873158">
            <w:pPr>
              <w:rPr>
                <w:b/>
                <w:color w:val="000000"/>
              </w:rPr>
            </w:pPr>
            <w:proofErr w:type="spellStart"/>
            <w:r w:rsidRPr="00873158">
              <w:rPr>
                <w:b/>
                <w:color w:val="000000"/>
              </w:rPr>
              <w:t>Activités</w:t>
            </w:r>
            <w:proofErr w:type="spellEnd"/>
            <w:r w:rsidRPr="00873158">
              <w:rPr>
                <w:b/>
                <w:color w:val="000000"/>
              </w:rPr>
              <w:t xml:space="preserve"> </w:t>
            </w:r>
            <w:proofErr w:type="spellStart"/>
            <w:r w:rsidRPr="00873158">
              <w:rPr>
                <w:b/>
                <w:color w:val="000000"/>
              </w:rPr>
              <w:t>prioritaires</w:t>
            </w:r>
            <w:proofErr w:type="spellEnd"/>
          </w:p>
        </w:tc>
        <w:tc>
          <w:tcPr>
            <w:tcW w:w="2411" w:type="dxa"/>
            <w:tcBorders>
              <w:bottom w:val="single" w:sz="6" w:space="0" w:color="808080"/>
            </w:tcBorders>
            <w:shd w:val="clear" w:color="auto" w:fill="FFFFFF"/>
          </w:tcPr>
          <w:p w14:paraId="5095ACF4" w14:textId="6EAE9ECC" w:rsidR="007C315A" w:rsidRDefault="00813108">
            <w:pPr>
              <w:rPr>
                <w:b/>
                <w:color w:val="000000"/>
              </w:rPr>
            </w:pPr>
            <w:proofErr w:type="spellStart"/>
            <w:r>
              <w:rPr>
                <w:b/>
                <w:color w:val="000000"/>
              </w:rPr>
              <w:t>Indicat</w:t>
            </w:r>
            <w:r w:rsidR="00873158">
              <w:rPr>
                <w:b/>
                <w:color w:val="000000"/>
              </w:rPr>
              <w:t>eur</w:t>
            </w:r>
            <w:proofErr w:type="spellEnd"/>
          </w:p>
        </w:tc>
        <w:tc>
          <w:tcPr>
            <w:tcW w:w="2411" w:type="dxa"/>
            <w:tcBorders>
              <w:bottom w:val="single" w:sz="6" w:space="0" w:color="808080"/>
            </w:tcBorders>
            <w:shd w:val="clear" w:color="auto" w:fill="FFFFFF"/>
          </w:tcPr>
          <w:p w14:paraId="1918E86E" w14:textId="7D6967A7" w:rsidR="007C315A" w:rsidRDefault="00873158">
            <w:pPr>
              <w:rPr>
                <w:b/>
                <w:color w:val="000000"/>
              </w:rPr>
            </w:pPr>
            <w:proofErr w:type="spellStart"/>
            <w:r>
              <w:rPr>
                <w:b/>
                <w:color w:val="000000"/>
              </w:rPr>
              <w:t>Cible</w:t>
            </w:r>
            <w:proofErr w:type="spellEnd"/>
          </w:p>
        </w:tc>
      </w:tr>
      <w:tr w:rsidR="007C315A" w14:paraId="003AE91A" w14:textId="77777777">
        <w:trPr>
          <w:trHeight w:val="845"/>
          <w:jc w:val="center"/>
        </w:trPr>
        <w:tc>
          <w:tcPr>
            <w:tcW w:w="1350" w:type="dxa"/>
            <w:tcBorders>
              <w:top w:val="single" w:sz="6" w:space="0" w:color="808080"/>
              <w:bottom w:val="single" w:sz="4" w:space="0" w:color="D9D9D9"/>
            </w:tcBorders>
            <w:shd w:val="clear" w:color="auto" w:fill="FFFFFF"/>
            <w:tcMar>
              <w:top w:w="113" w:type="dxa"/>
              <w:bottom w:w="113" w:type="dxa"/>
            </w:tcMar>
          </w:tcPr>
          <w:p w14:paraId="7C76139A" w14:textId="3C8D2255" w:rsidR="007C315A" w:rsidRDefault="00813108">
            <w:pPr>
              <w:numPr>
                <w:ilvl w:val="0"/>
                <w:numId w:val="1"/>
              </w:numPr>
              <w:ind w:left="142" w:hanging="142"/>
              <w:rPr>
                <w:i/>
                <w:color w:val="000000"/>
              </w:rPr>
            </w:pPr>
            <w:r>
              <w:rPr>
                <w:i/>
                <w:color w:val="000000"/>
              </w:rPr>
              <w:t>O</w:t>
            </w:r>
            <w:r w:rsidR="00873158">
              <w:rPr>
                <w:i/>
                <w:color w:val="000000"/>
              </w:rPr>
              <w:t>S</w:t>
            </w:r>
            <w:r>
              <w:rPr>
                <w:i/>
                <w:color w:val="000000"/>
              </w:rPr>
              <w:t xml:space="preserve"> 1</w:t>
            </w:r>
          </w:p>
          <w:p w14:paraId="58DAF959" w14:textId="77777777" w:rsidR="007C315A" w:rsidRDefault="007C315A">
            <w:pPr>
              <w:rPr>
                <w:color w:val="000000"/>
              </w:rPr>
            </w:pPr>
          </w:p>
        </w:tc>
        <w:tc>
          <w:tcPr>
            <w:tcW w:w="3780" w:type="dxa"/>
            <w:tcBorders>
              <w:top w:val="single" w:sz="6" w:space="0" w:color="808080"/>
              <w:bottom w:val="single" w:sz="4" w:space="0" w:color="D9D9D9"/>
            </w:tcBorders>
            <w:shd w:val="clear" w:color="auto" w:fill="FFFFFF"/>
          </w:tcPr>
          <w:p w14:paraId="639CB5A7" w14:textId="77777777" w:rsidR="007C315A" w:rsidRDefault="00813108">
            <w:pPr>
              <w:numPr>
                <w:ilvl w:val="0"/>
                <w:numId w:val="1"/>
              </w:numPr>
              <w:ind w:left="142" w:hanging="142"/>
              <w:rPr>
                <w:color w:val="000000"/>
              </w:rPr>
            </w:pPr>
            <w:r>
              <w:rPr>
                <w:color w:val="000000"/>
              </w:rPr>
              <w:t xml:space="preserve">Lorem ipsum dolor sit </w:t>
            </w:r>
            <w:proofErr w:type="spellStart"/>
            <w:r>
              <w:rPr>
                <w:color w:val="000000"/>
              </w:rPr>
              <w:t>amet</w:t>
            </w:r>
            <w:proofErr w:type="spellEnd"/>
            <w:r>
              <w:rPr>
                <w:color w:val="000000"/>
              </w:rPr>
              <w:t xml:space="preserve"> </w:t>
            </w:r>
          </w:p>
          <w:p w14:paraId="0DF1BE35" w14:textId="77777777" w:rsidR="007C315A" w:rsidRDefault="007C315A">
            <w:pPr>
              <w:ind w:left="142"/>
              <w:rPr>
                <w:color w:val="000000"/>
              </w:rPr>
            </w:pPr>
          </w:p>
          <w:p w14:paraId="0E1AB85F" w14:textId="77777777" w:rsidR="007C315A" w:rsidRDefault="00813108">
            <w:pPr>
              <w:numPr>
                <w:ilvl w:val="0"/>
                <w:numId w:val="1"/>
              </w:numPr>
              <w:ind w:left="152" w:hanging="142"/>
              <w:rPr>
                <w:color w:val="000000"/>
              </w:rPr>
            </w:pPr>
            <w:r>
              <w:rPr>
                <w:color w:val="000000"/>
              </w:rPr>
              <w:t xml:space="preserve">Lorem ipsum dolor sit </w:t>
            </w:r>
            <w:proofErr w:type="spellStart"/>
            <w:r>
              <w:rPr>
                <w:color w:val="000000"/>
              </w:rPr>
              <w:t>amet</w:t>
            </w:r>
            <w:proofErr w:type="spellEnd"/>
          </w:p>
        </w:tc>
        <w:tc>
          <w:tcPr>
            <w:tcW w:w="2411" w:type="dxa"/>
            <w:tcBorders>
              <w:top w:val="single" w:sz="6" w:space="0" w:color="808080"/>
              <w:bottom w:val="single" w:sz="4" w:space="0" w:color="D9D9D9"/>
            </w:tcBorders>
            <w:shd w:val="clear" w:color="auto" w:fill="FFFFFF"/>
          </w:tcPr>
          <w:p w14:paraId="321FC212" w14:textId="77777777" w:rsidR="007C315A" w:rsidRDefault="00813108">
            <w:pPr>
              <w:rPr>
                <w:color w:val="000000"/>
              </w:rPr>
            </w:pPr>
            <w:r>
              <w:rPr>
                <w:color w:val="000000"/>
              </w:rPr>
              <w:t>xxx</w:t>
            </w:r>
          </w:p>
          <w:p w14:paraId="0764F0CD" w14:textId="77777777" w:rsidR="007C315A" w:rsidRDefault="007C315A">
            <w:pPr>
              <w:rPr>
                <w:i/>
                <w:color w:val="000000"/>
              </w:rPr>
            </w:pPr>
          </w:p>
        </w:tc>
        <w:tc>
          <w:tcPr>
            <w:tcW w:w="2411" w:type="dxa"/>
            <w:tcBorders>
              <w:top w:val="single" w:sz="6" w:space="0" w:color="808080"/>
              <w:bottom w:val="single" w:sz="4" w:space="0" w:color="D9D9D9"/>
            </w:tcBorders>
            <w:shd w:val="clear" w:color="auto" w:fill="FFFFFF"/>
          </w:tcPr>
          <w:p w14:paraId="4676AE28" w14:textId="77777777" w:rsidR="007C315A" w:rsidRDefault="00813108">
            <w:pPr>
              <w:rPr>
                <w:color w:val="000000"/>
              </w:rPr>
            </w:pPr>
            <w:r>
              <w:rPr>
                <w:color w:val="000000"/>
              </w:rPr>
              <w:t>xxx</w:t>
            </w:r>
          </w:p>
          <w:p w14:paraId="52040B86" w14:textId="77777777" w:rsidR="007C315A" w:rsidRDefault="007C315A">
            <w:pPr>
              <w:rPr>
                <w:i/>
                <w:color w:val="000000"/>
              </w:rPr>
            </w:pPr>
          </w:p>
        </w:tc>
      </w:tr>
      <w:tr w:rsidR="007C315A" w14:paraId="0443D4F3" w14:textId="77777777">
        <w:trPr>
          <w:trHeight w:val="733"/>
          <w:jc w:val="center"/>
        </w:trPr>
        <w:tc>
          <w:tcPr>
            <w:tcW w:w="1350" w:type="dxa"/>
            <w:tcBorders>
              <w:top w:val="single" w:sz="4" w:space="0" w:color="D9D9D9"/>
              <w:bottom w:val="single" w:sz="4" w:space="0" w:color="D9D9D9"/>
            </w:tcBorders>
            <w:shd w:val="clear" w:color="auto" w:fill="FFFFFF"/>
            <w:tcMar>
              <w:top w:w="113" w:type="dxa"/>
              <w:bottom w:w="113" w:type="dxa"/>
            </w:tcMar>
          </w:tcPr>
          <w:p w14:paraId="6F0D409E" w14:textId="58379052" w:rsidR="007C315A" w:rsidRDefault="00813108">
            <w:pPr>
              <w:numPr>
                <w:ilvl w:val="0"/>
                <w:numId w:val="1"/>
              </w:numPr>
              <w:ind w:left="142" w:hanging="142"/>
              <w:rPr>
                <w:color w:val="000000"/>
              </w:rPr>
            </w:pPr>
            <w:r>
              <w:rPr>
                <w:color w:val="000000"/>
              </w:rPr>
              <w:lastRenderedPageBreak/>
              <w:t>O</w:t>
            </w:r>
            <w:r w:rsidR="00873158">
              <w:rPr>
                <w:color w:val="000000"/>
              </w:rPr>
              <w:t>S</w:t>
            </w:r>
            <w:r>
              <w:rPr>
                <w:color w:val="000000"/>
              </w:rPr>
              <w:t xml:space="preserve"> 2 </w:t>
            </w:r>
          </w:p>
        </w:tc>
        <w:tc>
          <w:tcPr>
            <w:tcW w:w="3780" w:type="dxa"/>
            <w:tcBorders>
              <w:top w:val="single" w:sz="4" w:space="0" w:color="D9D9D9"/>
              <w:bottom w:val="single" w:sz="4" w:space="0" w:color="D9D9D9"/>
            </w:tcBorders>
            <w:shd w:val="clear" w:color="auto" w:fill="FFFFFF"/>
          </w:tcPr>
          <w:p w14:paraId="6A74D3C0" w14:textId="77777777" w:rsidR="007C315A" w:rsidRDefault="00813108">
            <w:pPr>
              <w:numPr>
                <w:ilvl w:val="0"/>
                <w:numId w:val="1"/>
              </w:numPr>
              <w:ind w:left="142" w:hanging="142"/>
              <w:rPr>
                <w:color w:val="000000"/>
              </w:rPr>
            </w:pPr>
            <w:r>
              <w:rPr>
                <w:color w:val="000000"/>
              </w:rPr>
              <w:t xml:space="preserve">Lorem ipsum dolor sit </w:t>
            </w:r>
            <w:proofErr w:type="spellStart"/>
            <w:r>
              <w:rPr>
                <w:color w:val="000000"/>
              </w:rPr>
              <w:t>amet</w:t>
            </w:r>
            <w:proofErr w:type="spellEnd"/>
          </w:p>
          <w:p w14:paraId="1EEC59A0" w14:textId="77777777" w:rsidR="007C315A" w:rsidRDefault="007C315A">
            <w:pPr>
              <w:ind w:left="142"/>
              <w:rPr>
                <w:color w:val="000000"/>
              </w:rPr>
            </w:pPr>
          </w:p>
          <w:p w14:paraId="6C36FFAD" w14:textId="77777777" w:rsidR="007C315A" w:rsidRDefault="00813108">
            <w:pPr>
              <w:numPr>
                <w:ilvl w:val="0"/>
                <w:numId w:val="1"/>
              </w:numPr>
              <w:ind w:left="142" w:hanging="142"/>
              <w:rPr>
                <w:color w:val="000000"/>
              </w:rPr>
            </w:pPr>
            <w:r>
              <w:rPr>
                <w:color w:val="000000"/>
              </w:rPr>
              <w:t xml:space="preserve">Lorem ipsum dolor sit </w:t>
            </w:r>
            <w:proofErr w:type="spellStart"/>
            <w:r>
              <w:rPr>
                <w:color w:val="000000"/>
              </w:rPr>
              <w:t>amet</w:t>
            </w:r>
            <w:proofErr w:type="spellEnd"/>
          </w:p>
        </w:tc>
        <w:tc>
          <w:tcPr>
            <w:tcW w:w="2411" w:type="dxa"/>
            <w:tcBorders>
              <w:top w:val="single" w:sz="4" w:space="0" w:color="D9D9D9"/>
              <w:bottom w:val="single" w:sz="4" w:space="0" w:color="D9D9D9"/>
            </w:tcBorders>
            <w:shd w:val="clear" w:color="auto" w:fill="FFFFFF"/>
          </w:tcPr>
          <w:p w14:paraId="14FB84AA" w14:textId="77777777" w:rsidR="007C315A" w:rsidRDefault="00813108">
            <w:pPr>
              <w:rPr>
                <w:color w:val="000000"/>
              </w:rPr>
            </w:pPr>
            <w:r>
              <w:rPr>
                <w:color w:val="000000"/>
              </w:rPr>
              <w:t>xxx</w:t>
            </w:r>
          </w:p>
          <w:p w14:paraId="101D2821" w14:textId="77777777" w:rsidR="007C315A" w:rsidRDefault="007C315A">
            <w:pPr>
              <w:rPr>
                <w:color w:val="000000"/>
              </w:rPr>
            </w:pPr>
          </w:p>
        </w:tc>
        <w:tc>
          <w:tcPr>
            <w:tcW w:w="2411" w:type="dxa"/>
            <w:tcBorders>
              <w:top w:val="single" w:sz="4" w:space="0" w:color="D9D9D9"/>
              <w:bottom w:val="single" w:sz="4" w:space="0" w:color="D9D9D9"/>
            </w:tcBorders>
            <w:shd w:val="clear" w:color="auto" w:fill="FFFFFF"/>
          </w:tcPr>
          <w:p w14:paraId="49994092" w14:textId="77777777" w:rsidR="007C315A" w:rsidRDefault="00813108">
            <w:pPr>
              <w:rPr>
                <w:color w:val="000000"/>
              </w:rPr>
            </w:pPr>
            <w:r>
              <w:rPr>
                <w:color w:val="000000"/>
              </w:rPr>
              <w:t>xxx</w:t>
            </w:r>
          </w:p>
          <w:p w14:paraId="174EFEED" w14:textId="77777777" w:rsidR="007C315A" w:rsidRDefault="007C315A">
            <w:pPr>
              <w:rPr>
                <w:color w:val="000000"/>
              </w:rPr>
            </w:pPr>
          </w:p>
          <w:p w14:paraId="4C96946D" w14:textId="77777777" w:rsidR="007C315A" w:rsidRDefault="007C315A">
            <w:pPr>
              <w:rPr>
                <w:color w:val="000000"/>
              </w:rPr>
            </w:pPr>
          </w:p>
          <w:p w14:paraId="47C8FAA1" w14:textId="77777777" w:rsidR="007C315A" w:rsidRDefault="00813108">
            <w:pPr>
              <w:rPr>
                <w:color w:val="000000"/>
              </w:rPr>
            </w:pPr>
            <w:r>
              <w:rPr>
                <w:color w:val="000000"/>
              </w:rPr>
              <w:t>xxx</w:t>
            </w:r>
          </w:p>
        </w:tc>
      </w:tr>
      <w:tr w:rsidR="007C315A" w14:paraId="77FA883C" w14:textId="77777777">
        <w:trPr>
          <w:trHeight w:val="733"/>
          <w:jc w:val="center"/>
        </w:trPr>
        <w:tc>
          <w:tcPr>
            <w:tcW w:w="1350" w:type="dxa"/>
            <w:tcBorders>
              <w:top w:val="single" w:sz="4" w:space="0" w:color="D9D9D9"/>
              <w:bottom w:val="single" w:sz="4" w:space="0" w:color="D9D9D9"/>
            </w:tcBorders>
            <w:shd w:val="clear" w:color="auto" w:fill="FFFFFF"/>
            <w:tcMar>
              <w:top w:w="113" w:type="dxa"/>
              <w:bottom w:w="113" w:type="dxa"/>
            </w:tcMar>
          </w:tcPr>
          <w:p w14:paraId="394D1551" w14:textId="67E45399" w:rsidR="007C315A" w:rsidRDefault="00813108">
            <w:pPr>
              <w:numPr>
                <w:ilvl w:val="0"/>
                <w:numId w:val="1"/>
              </w:numPr>
              <w:ind w:left="142" w:hanging="142"/>
              <w:rPr>
                <w:color w:val="000000"/>
              </w:rPr>
            </w:pPr>
            <w:r>
              <w:rPr>
                <w:color w:val="000000"/>
              </w:rPr>
              <w:t>O</w:t>
            </w:r>
            <w:r w:rsidR="00873158">
              <w:rPr>
                <w:color w:val="000000"/>
              </w:rPr>
              <w:t>S</w:t>
            </w:r>
            <w:r>
              <w:rPr>
                <w:color w:val="000000"/>
              </w:rPr>
              <w:t xml:space="preserve"> 3</w:t>
            </w:r>
          </w:p>
        </w:tc>
        <w:tc>
          <w:tcPr>
            <w:tcW w:w="3780" w:type="dxa"/>
            <w:tcBorders>
              <w:top w:val="single" w:sz="4" w:space="0" w:color="D9D9D9"/>
              <w:bottom w:val="single" w:sz="4" w:space="0" w:color="D9D9D9"/>
            </w:tcBorders>
            <w:shd w:val="clear" w:color="auto" w:fill="FFFFFF"/>
          </w:tcPr>
          <w:p w14:paraId="5D379040" w14:textId="77777777" w:rsidR="007C315A" w:rsidRDefault="00813108">
            <w:pPr>
              <w:numPr>
                <w:ilvl w:val="0"/>
                <w:numId w:val="1"/>
              </w:numPr>
              <w:ind w:left="142" w:hanging="142"/>
              <w:rPr>
                <w:color w:val="000000"/>
              </w:rPr>
            </w:pPr>
            <w:r>
              <w:rPr>
                <w:color w:val="000000"/>
              </w:rPr>
              <w:t xml:space="preserve">Lorem ipsum dolor sit </w:t>
            </w:r>
            <w:proofErr w:type="spellStart"/>
            <w:r>
              <w:rPr>
                <w:color w:val="000000"/>
              </w:rPr>
              <w:t>amet</w:t>
            </w:r>
            <w:proofErr w:type="spellEnd"/>
            <w:r>
              <w:rPr>
                <w:color w:val="000000"/>
              </w:rPr>
              <w:t xml:space="preserve"> </w:t>
            </w:r>
          </w:p>
          <w:p w14:paraId="37A5E08F" w14:textId="77777777" w:rsidR="007C315A" w:rsidRDefault="007C315A">
            <w:pPr>
              <w:ind w:left="142"/>
              <w:rPr>
                <w:color w:val="000000"/>
              </w:rPr>
            </w:pPr>
          </w:p>
          <w:p w14:paraId="71A4AAB5" w14:textId="77777777" w:rsidR="007C315A" w:rsidRDefault="00813108">
            <w:pPr>
              <w:numPr>
                <w:ilvl w:val="0"/>
                <w:numId w:val="1"/>
              </w:numPr>
              <w:ind w:left="142" w:hanging="142"/>
              <w:rPr>
                <w:color w:val="000000"/>
              </w:rPr>
            </w:pPr>
            <w:r>
              <w:rPr>
                <w:color w:val="000000"/>
              </w:rPr>
              <w:t xml:space="preserve">Lorem ipsum dolor sit </w:t>
            </w:r>
            <w:proofErr w:type="spellStart"/>
            <w:r>
              <w:rPr>
                <w:color w:val="000000"/>
              </w:rPr>
              <w:t>amet</w:t>
            </w:r>
            <w:proofErr w:type="spellEnd"/>
          </w:p>
        </w:tc>
        <w:tc>
          <w:tcPr>
            <w:tcW w:w="2411" w:type="dxa"/>
            <w:tcBorders>
              <w:top w:val="single" w:sz="4" w:space="0" w:color="D9D9D9"/>
              <w:bottom w:val="single" w:sz="4" w:space="0" w:color="D9D9D9"/>
            </w:tcBorders>
            <w:shd w:val="clear" w:color="auto" w:fill="FFFFFF"/>
          </w:tcPr>
          <w:p w14:paraId="5535DD03" w14:textId="77777777" w:rsidR="007C315A" w:rsidRDefault="007C315A">
            <w:pPr>
              <w:rPr>
                <w:color w:val="000000"/>
              </w:rPr>
            </w:pPr>
          </w:p>
        </w:tc>
        <w:tc>
          <w:tcPr>
            <w:tcW w:w="2411" w:type="dxa"/>
            <w:tcBorders>
              <w:top w:val="single" w:sz="4" w:space="0" w:color="D9D9D9"/>
              <w:bottom w:val="single" w:sz="4" w:space="0" w:color="D9D9D9"/>
            </w:tcBorders>
            <w:shd w:val="clear" w:color="auto" w:fill="FFFFFF"/>
          </w:tcPr>
          <w:p w14:paraId="0E6C8E4A" w14:textId="77777777" w:rsidR="007C315A" w:rsidRDefault="00813108">
            <w:pPr>
              <w:rPr>
                <w:color w:val="000000"/>
              </w:rPr>
            </w:pPr>
            <w:r>
              <w:rPr>
                <w:color w:val="000000"/>
              </w:rPr>
              <w:t>xxx</w:t>
            </w:r>
          </w:p>
          <w:p w14:paraId="759B6A52" w14:textId="77777777" w:rsidR="007C315A" w:rsidRDefault="007C315A">
            <w:pPr>
              <w:rPr>
                <w:color w:val="000000"/>
              </w:rPr>
            </w:pPr>
          </w:p>
          <w:p w14:paraId="664AC9E4" w14:textId="77777777" w:rsidR="007C315A" w:rsidRDefault="007C315A">
            <w:pPr>
              <w:rPr>
                <w:color w:val="000000"/>
              </w:rPr>
            </w:pPr>
          </w:p>
          <w:p w14:paraId="5E3024A4" w14:textId="77777777" w:rsidR="007C315A" w:rsidRDefault="00813108">
            <w:pPr>
              <w:rPr>
                <w:color w:val="000000"/>
              </w:rPr>
            </w:pPr>
            <w:r>
              <w:rPr>
                <w:color w:val="000000"/>
              </w:rPr>
              <w:t>xxx</w:t>
            </w:r>
          </w:p>
        </w:tc>
      </w:tr>
    </w:tbl>
    <w:p w14:paraId="61494BC6" w14:textId="77777777" w:rsidR="007C315A" w:rsidRDefault="007C315A">
      <w:pPr>
        <w:ind w:left="720"/>
      </w:pPr>
    </w:p>
    <w:p w14:paraId="53ECCD03" w14:textId="77777777" w:rsidR="007C315A" w:rsidRDefault="007C315A">
      <w:pPr>
        <w:ind w:left="720"/>
      </w:pPr>
    </w:p>
    <w:p w14:paraId="3E81BD03" w14:textId="55E6E327" w:rsidR="007C315A" w:rsidRDefault="00873158">
      <w:pPr>
        <w:numPr>
          <w:ilvl w:val="0"/>
          <w:numId w:val="19"/>
        </w:numPr>
        <w:pBdr>
          <w:top w:val="nil"/>
          <w:left w:val="nil"/>
          <w:bottom w:val="nil"/>
          <w:right w:val="nil"/>
          <w:between w:val="nil"/>
        </w:pBdr>
      </w:pPr>
      <w:proofErr w:type="spellStart"/>
      <w:r w:rsidRPr="00873158">
        <w:t>Cibles</w:t>
      </w:r>
      <w:proofErr w:type="spellEnd"/>
    </w:p>
    <w:p w14:paraId="123CFC87" w14:textId="3A4F996A" w:rsidR="007C315A" w:rsidRPr="00873158" w:rsidRDefault="00873158">
      <w:pPr>
        <w:ind w:left="1080"/>
        <w:rPr>
          <w:i/>
          <w:color w:val="C00000"/>
          <w:lang w:val="fr-FR"/>
        </w:rPr>
      </w:pPr>
      <w:r w:rsidRPr="00873158">
        <w:rPr>
          <w:i/>
          <w:color w:val="C00000"/>
          <w:lang w:val="fr-FR"/>
        </w:rPr>
        <w:t>Sur la base d'un scénario de planification et d'une stratégie de réponse nutritionnelle, affinez les chiffres de la planification, y compris les cibles.</w:t>
      </w:r>
    </w:p>
    <w:p w14:paraId="48B071C0" w14:textId="77777777" w:rsidR="007C315A" w:rsidRPr="00873158" w:rsidRDefault="007C315A">
      <w:pPr>
        <w:ind w:left="720"/>
        <w:rPr>
          <w:i/>
          <w:color w:val="C00000"/>
          <w:lang w:val="fr-FR"/>
        </w:rPr>
      </w:pPr>
    </w:p>
    <w:p w14:paraId="3408C11F" w14:textId="444ECF1E" w:rsidR="007C315A" w:rsidRPr="00873158" w:rsidRDefault="00873158">
      <w:pPr>
        <w:numPr>
          <w:ilvl w:val="0"/>
          <w:numId w:val="20"/>
        </w:numPr>
        <w:pBdr>
          <w:top w:val="nil"/>
          <w:left w:val="nil"/>
          <w:bottom w:val="nil"/>
          <w:right w:val="nil"/>
          <w:between w:val="nil"/>
        </w:pBdr>
        <w:rPr>
          <w:lang w:val="fr-FR"/>
        </w:rPr>
      </w:pPr>
      <w:r w:rsidRPr="00873158">
        <w:rPr>
          <w:lang w:val="fr-FR"/>
        </w:rPr>
        <w:t>Besoin de financement pour la réponse</w:t>
      </w:r>
    </w:p>
    <w:p w14:paraId="4EE58B17" w14:textId="31899853" w:rsidR="007C315A" w:rsidRPr="00873158" w:rsidRDefault="00873158">
      <w:pPr>
        <w:ind w:left="1080"/>
        <w:rPr>
          <w:i/>
          <w:color w:val="C00000"/>
          <w:lang w:val="fr-FR"/>
        </w:rPr>
      </w:pPr>
      <w:r w:rsidRPr="00873158">
        <w:rPr>
          <w:i/>
          <w:color w:val="C00000"/>
          <w:lang w:val="fr-FR"/>
        </w:rPr>
        <w:t>Sur la base du scénario de planification et de la stratégie d'intervention en matière de nutrition, des chiffres cibles affinés, déterminer les besoins de financement pour une intervention immédiate.</w:t>
      </w:r>
    </w:p>
    <w:p w14:paraId="5715E079" w14:textId="7EBCB34A" w:rsidR="007C315A" w:rsidRPr="00AB1325" w:rsidRDefault="007C315A">
      <w:pPr>
        <w:widowControl w:val="0"/>
        <w:pBdr>
          <w:top w:val="nil"/>
          <w:left w:val="nil"/>
          <w:bottom w:val="nil"/>
          <w:right w:val="nil"/>
          <w:between w:val="nil"/>
        </w:pBdr>
        <w:spacing w:before="240" w:after="300" w:line="440" w:lineRule="auto"/>
        <w:rPr>
          <w:b/>
          <w:smallCaps/>
          <w:color w:val="D54B2A"/>
          <w:sz w:val="16"/>
          <w:szCs w:val="16"/>
          <w:lang w:val="fr-FR"/>
        </w:rPr>
      </w:pPr>
    </w:p>
    <w:p w14:paraId="7D516A1B" w14:textId="7F27C602" w:rsidR="007C315A" w:rsidRPr="00AB1325" w:rsidRDefault="00B829ED" w:rsidP="00AB1325">
      <w:pPr>
        <w:pStyle w:val="Heading2"/>
        <w:numPr>
          <w:ilvl w:val="0"/>
          <w:numId w:val="28"/>
        </w:numPr>
        <w:rPr>
          <w:sz w:val="24"/>
          <w:szCs w:val="24"/>
          <w:lang w:val="fr-FR"/>
        </w:rPr>
      </w:pPr>
      <w:bookmarkStart w:id="16" w:name="_Toc127887231"/>
      <w:r w:rsidRPr="00AB1325">
        <w:rPr>
          <w:sz w:val="24"/>
          <w:szCs w:val="24"/>
          <w:lang w:val="fr-FR"/>
        </w:rPr>
        <w:t>PLANIFICATION DES DISPOSITIONS OPÉRATIONNELLES</w:t>
      </w:r>
      <w:bookmarkEnd w:id="16"/>
    </w:p>
    <w:p w14:paraId="37607A15" w14:textId="77777777" w:rsidR="007C315A" w:rsidRPr="00B829ED" w:rsidRDefault="007C315A">
      <w:pPr>
        <w:rPr>
          <w:lang w:val="fr-FR"/>
        </w:rPr>
      </w:pPr>
    </w:p>
    <w:p w14:paraId="0B383D3E" w14:textId="77777777" w:rsidR="007C315A" w:rsidRDefault="00813108">
      <w:pPr>
        <w:numPr>
          <w:ilvl w:val="0"/>
          <w:numId w:val="26"/>
        </w:numPr>
        <w:pBdr>
          <w:top w:val="nil"/>
          <w:left w:val="nil"/>
          <w:bottom w:val="nil"/>
          <w:right w:val="nil"/>
          <w:between w:val="nil"/>
        </w:pBdr>
        <w:rPr>
          <w:color w:val="000000"/>
        </w:rPr>
      </w:pPr>
      <w:r>
        <w:rPr>
          <w:color w:val="000000"/>
        </w:rPr>
        <w:t xml:space="preserve">Coordination </w:t>
      </w:r>
    </w:p>
    <w:p w14:paraId="07921D30" w14:textId="5C76E53F" w:rsidR="007C315A" w:rsidRPr="00B829ED" w:rsidRDefault="00B829ED">
      <w:pPr>
        <w:ind w:left="1440"/>
        <w:rPr>
          <w:i/>
          <w:color w:val="C00000"/>
          <w:lang w:val="fr-FR"/>
        </w:rPr>
      </w:pPr>
      <w:r w:rsidRPr="00B829ED">
        <w:rPr>
          <w:i/>
          <w:color w:val="C00000"/>
          <w:lang w:val="fr-FR"/>
        </w:rPr>
        <w:t xml:space="preserve">Décrivez brièvement si un cluster pour la nutrition sera mis en place, par exemple au niveau régional, qui le dirigera ou le codirigera, si un groupe de travail technique sera activé, </w:t>
      </w:r>
      <w:proofErr w:type="gramStart"/>
      <w:r w:rsidRPr="00B829ED">
        <w:rPr>
          <w:i/>
          <w:color w:val="C00000"/>
          <w:lang w:val="fr-FR"/>
        </w:rPr>
        <w:t>etc.</w:t>
      </w:r>
      <w:r w:rsidR="00813108" w:rsidRPr="00B829ED">
        <w:rPr>
          <w:i/>
          <w:color w:val="C00000"/>
          <w:lang w:val="fr-FR"/>
        </w:rPr>
        <w:t>.</w:t>
      </w:r>
      <w:proofErr w:type="gramEnd"/>
    </w:p>
    <w:p w14:paraId="0B766D9E" w14:textId="77777777" w:rsidR="007C315A" w:rsidRPr="00B829ED" w:rsidRDefault="007C315A">
      <w:pPr>
        <w:ind w:left="720"/>
        <w:rPr>
          <w:lang w:val="fr-FR"/>
        </w:rPr>
      </w:pPr>
    </w:p>
    <w:p w14:paraId="5957FC32" w14:textId="6BEF0856" w:rsidR="007C315A" w:rsidRDefault="00516673">
      <w:pPr>
        <w:numPr>
          <w:ilvl w:val="0"/>
          <w:numId w:val="16"/>
        </w:numPr>
        <w:pBdr>
          <w:top w:val="nil"/>
          <w:left w:val="nil"/>
          <w:bottom w:val="nil"/>
          <w:right w:val="nil"/>
          <w:between w:val="nil"/>
        </w:pBdr>
      </w:pPr>
      <w:r w:rsidRPr="00516673">
        <w:t xml:space="preserve">Gestion de </w:t>
      </w:r>
      <w:proofErr w:type="spellStart"/>
      <w:r w:rsidRPr="00516673">
        <w:t>l'information</w:t>
      </w:r>
      <w:proofErr w:type="spellEnd"/>
    </w:p>
    <w:p w14:paraId="1F72F40A" w14:textId="7F544692" w:rsidR="007C315A" w:rsidRPr="00516673" w:rsidRDefault="00516673">
      <w:pPr>
        <w:ind w:left="1440"/>
        <w:rPr>
          <w:lang w:val="fr-FR"/>
        </w:rPr>
      </w:pPr>
      <w:r w:rsidRPr="00516673">
        <w:rPr>
          <w:i/>
          <w:color w:val="C00000"/>
          <w:lang w:val="fr-FR"/>
        </w:rPr>
        <w:t>Décrivez brièvement comment les nouvelles informations apparaissant au début de la crise seront collectées, rapportées, communiquées, et si de nouveaux instruments et outils de GI seront développés pour l'urgence, etc</w:t>
      </w:r>
      <w:r w:rsidR="00813108" w:rsidRPr="00516673">
        <w:rPr>
          <w:i/>
          <w:color w:val="C00000"/>
          <w:lang w:val="fr-FR"/>
        </w:rPr>
        <w:t>.</w:t>
      </w:r>
    </w:p>
    <w:p w14:paraId="1808F05D" w14:textId="77777777" w:rsidR="007C315A" w:rsidRPr="00516673" w:rsidRDefault="007C315A">
      <w:pPr>
        <w:ind w:left="720"/>
        <w:rPr>
          <w:lang w:val="fr-FR"/>
        </w:rPr>
      </w:pPr>
    </w:p>
    <w:p w14:paraId="29F9D343" w14:textId="5B9180EB" w:rsidR="007C315A" w:rsidRDefault="00516673">
      <w:pPr>
        <w:numPr>
          <w:ilvl w:val="0"/>
          <w:numId w:val="17"/>
        </w:numPr>
        <w:pBdr>
          <w:top w:val="nil"/>
          <w:left w:val="nil"/>
          <w:bottom w:val="nil"/>
          <w:right w:val="nil"/>
          <w:between w:val="nil"/>
        </w:pBdr>
      </w:pPr>
      <w:proofErr w:type="spellStart"/>
      <w:r w:rsidRPr="00516673">
        <w:t>Évaluations</w:t>
      </w:r>
      <w:proofErr w:type="spellEnd"/>
    </w:p>
    <w:p w14:paraId="702A8302" w14:textId="0118339C" w:rsidR="007C315A" w:rsidRPr="00516673" w:rsidRDefault="00516673">
      <w:pPr>
        <w:ind w:left="1440"/>
        <w:rPr>
          <w:i/>
          <w:color w:val="C00000"/>
          <w:lang w:val="fr-FR"/>
        </w:rPr>
      </w:pPr>
      <w:r w:rsidRPr="00516673">
        <w:rPr>
          <w:i/>
          <w:color w:val="C00000"/>
          <w:lang w:val="fr-FR"/>
        </w:rPr>
        <w:t>Décrivez brièvement comment les besoins nutritionnels seront évalués dans les premières semaines après le début de la crise, quels sont les méthodologies et les outils qui seront utilisés, quels sont les accords préalables sur les personnes qui entreprendront ces évaluations initiales et, si la sensibilité autour des données nutritionnelles est prévue, etc.</w:t>
      </w:r>
    </w:p>
    <w:p w14:paraId="29F0E37B" w14:textId="77777777" w:rsidR="007C315A" w:rsidRPr="00516673" w:rsidRDefault="007C315A">
      <w:pPr>
        <w:ind w:left="720"/>
        <w:rPr>
          <w:i/>
          <w:color w:val="C00000"/>
          <w:lang w:val="fr-FR"/>
        </w:rPr>
      </w:pPr>
    </w:p>
    <w:p w14:paraId="1953B3FD" w14:textId="55B74DEC" w:rsidR="007C315A" w:rsidRPr="00D118C5" w:rsidRDefault="00D118C5">
      <w:pPr>
        <w:numPr>
          <w:ilvl w:val="0"/>
          <w:numId w:val="18"/>
        </w:numPr>
        <w:pBdr>
          <w:top w:val="nil"/>
          <w:left w:val="nil"/>
          <w:bottom w:val="nil"/>
          <w:right w:val="nil"/>
          <w:between w:val="nil"/>
        </w:pBdr>
        <w:rPr>
          <w:lang w:val="fr-FR"/>
        </w:rPr>
      </w:pPr>
      <w:r w:rsidRPr="00D118C5">
        <w:rPr>
          <w:lang w:val="fr-FR"/>
        </w:rPr>
        <w:t xml:space="preserve">Mise en </w:t>
      </w:r>
      <w:proofErr w:type="spellStart"/>
      <w:r w:rsidRPr="00D118C5">
        <w:rPr>
          <w:lang w:val="fr-FR"/>
        </w:rPr>
        <w:t>oeuvre</w:t>
      </w:r>
      <w:proofErr w:type="spellEnd"/>
      <w:r w:rsidR="00516673" w:rsidRPr="00D118C5">
        <w:rPr>
          <w:lang w:val="fr-FR"/>
        </w:rPr>
        <w:t xml:space="preserve"> d'une réponse nutritionnelle</w:t>
      </w:r>
    </w:p>
    <w:p w14:paraId="3B2C9D45" w14:textId="73ED5C30" w:rsidR="007C315A" w:rsidRPr="00516673" w:rsidRDefault="00516673">
      <w:pPr>
        <w:ind w:left="1440"/>
        <w:rPr>
          <w:i/>
          <w:color w:val="C00000"/>
          <w:lang w:val="fr-FR"/>
        </w:rPr>
      </w:pPr>
      <w:r w:rsidRPr="00516673">
        <w:rPr>
          <w:i/>
          <w:color w:val="C00000"/>
          <w:lang w:val="fr-FR"/>
        </w:rPr>
        <w:t>Insérez un lien vers un fichier Excel (comme l'outil d'analyse des lacunes de la GNC) ou ajoutez un tableau utilisé pour répertorier les partenaires potentiels qui seront en mesure d'augmenter ou de renforcer le soutien, où et avec quelle intervention ; décrivez brièvement tout partenariat convenu au préalable.</w:t>
      </w:r>
    </w:p>
    <w:p w14:paraId="399A27EC" w14:textId="77777777" w:rsidR="007C315A" w:rsidRPr="00516673" w:rsidRDefault="007C315A">
      <w:pPr>
        <w:ind w:left="1440" w:firstLine="360"/>
        <w:rPr>
          <w:lang w:val="fr-FR"/>
        </w:rPr>
      </w:pPr>
    </w:p>
    <w:p w14:paraId="69FA69FD" w14:textId="30D94379" w:rsidR="007C315A" w:rsidRPr="00516673" w:rsidRDefault="00516673" w:rsidP="00516673">
      <w:pPr>
        <w:ind w:left="1440"/>
        <w:rPr>
          <w:lang w:val="fr-FR"/>
        </w:rPr>
      </w:pPr>
      <w:r>
        <w:rPr>
          <w:lang w:val="fr-FR"/>
        </w:rPr>
        <w:t xml:space="preserve">      </w:t>
      </w:r>
      <w:r w:rsidRPr="00516673">
        <w:rPr>
          <w:lang w:val="fr-FR"/>
        </w:rPr>
        <w:t xml:space="preserve">Directives et protocoles en matière de nutrition, matériel de formation </w:t>
      </w:r>
      <w:r>
        <w:rPr>
          <w:lang w:val="fr-FR"/>
        </w:rPr>
        <w:t>sur la Nutrition en Situation d’Urgence</w:t>
      </w:r>
    </w:p>
    <w:p w14:paraId="46C10645" w14:textId="0EFF45FD" w:rsidR="007C315A" w:rsidRPr="00516673" w:rsidRDefault="00516673">
      <w:pPr>
        <w:ind w:left="1800"/>
        <w:rPr>
          <w:i/>
          <w:color w:val="C00000"/>
          <w:lang w:val="fr-FR"/>
        </w:rPr>
      </w:pPr>
      <w:r w:rsidRPr="00516673">
        <w:rPr>
          <w:i/>
          <w:color w:val="C00000"/>
          <w:lang w:val="fr-FR"/>
        </w:rPr>
        <w:t xml:space="preserve">Dressez la liste de tous les protocoles ou matériels de formation qui seront nécessaires pour guider la mise en œuvre de l'intervention d'urgence et qui pourraient être manquants ou n'ont pas encore été </w:t>
      </w:r>
      <w:proofErr w:type="gramStart"/>
      <w:r w:rsidRPr="00516673">
        <w:rPr>
          <w:i/>
          <w:color w:val="C00000"/>
          <w:lang w:val="fr-FR"/>
        </w:rPr>
        <w:t>approuvés.</w:t>
      </w:r>
      <w:r w:rsidR="00813108" w:rsidRPr="00516673">
        <w:rPr>
          <w:i/>
          <w:color w:val="C00000"/>
          <w:lang w:val="fr-FR"/>
        </w:rPr>
        <w:t>.</w:t>
      </w:r>
      <w:proofErr w:type="gramEnd"/>
      <w:r w:rsidR="00813108" w:rsidRPr="00516673">
        <w:rPr>
          <w:i/>
          <w:color w:val="C00000"/>
          <w:lang w:val="fr-FR"/>
        </w:rPr>
        <w:t xml:space="preserve"> </w:t>
      </w:r>
    </w:p>
    <w:p w14:paraId="761A6C77" w14:textId="77777777" w:rsidR="007C315A" w:rsidRPr="00516673" w:rsidRDefault="007C315A">
      <w:pPr>
        <w:ind w:left="1440" w:firstLine="360"/>
        <w:rPr>
          <w:lang w:val="fr-FR"/>
        </w:rPr>
      </w:pPr>
    </w:p>
    <w:p w14:paraId="6EC0048B" w14:textId="79426314" w:rsidR="007C315A" w:rsidRPr="00516673" w:rsidRDefault="00D118C5">
      <w:pPr>
        <w:ind w:left="1440" w:firstLine="360"/>
        <w:rPr>
          <w:lang w:val="fr-FR"/>
        </w:rPr>
      </w:pPr>
      <w:r>
        <w:rPr>
          <w:lang w:val="fr-FR"/>
        </w:rPr>
        <w:t>Intrants, f</w:t>
      </w:r>
      <w:r w:rsidR="00516673" w:rsidRPr="00516673">
        <w:rPr>
          <w:lang w:val="fr-FR"/>
        </w:rPr>
        <w:t>ournitures et équipements</w:t>
      </w:r>
    </w:p>
    <w:p w14:paraId="577B3750" w14:textId="75285F54" w:rsidR="007C315A" w:rsidRPr="00516673" w:rsidRDefault="00516673">
      <w:pPr>
        <w:ind w:left="1800"/>
        <w:rPr>
          <w:i/>
          <w:color w:val="C00000"/>
          <w:lang w:val="fr-FR"/>
        </w:rPr>
      </w:pPr>
      <w:r w:rsidRPr="00516673">
        <w:rPr>
          <w:i/>
          <w:color w:val="C00000"/>
          <w:lang w:val="fr-FR"/>
        </w:rPr>
        <w:t>Décrivez brièvement la stratégie de gestion de la chaîne d'approvisionnement en cas d'urgence, les dispositions logistiques prévues, etc.</w:t>
      </w:r>
    </w:p>
    <w:p w14:paraId="2D05EAC7" w14:textId="77777777" w:rsidR="007C315A" w:rsidRPr="00516673" w:rsidRDefault="007C315A">
      <w:pPr>
        <w:ind w:left="1440" w:firstLine="360"/>
        <w:rPr>
          <w:lang w:val="fr-FR"/>
        </w:rPr>
      </w:pPr>
    </w:p>
    <w:p w14:paraId="570CB1A7" w14:textId="14E3BFA8" w:rsidR="007C315A" w:rsidRPr="00516673" w:rsidRDefault="00516673">
      <w:pPr>
        <w:ind w:left="1440" w:firstLine="360"/>
        <w:rPr>
          <w:lang w:val="fr-FR"/>
        </w:rPr>
      </w:pPr>
      <w:r w:rsidRPr="00516673">
        <w:rPr>
          <w:lang w:val="fr-FR"/>
        </w:rPr>
        <w:t>Ressources humaines</w:t>
      </w:r>
    </w:p>
    <w:p w14:paraId="1D0839F3" w14:textId="76EAE0B1" w:rsidR="007C315A" w:rsidRPr="00516673" w:rsidRDefault="00516673">
      <w:pPr>
        <w:ind w:left="1800"/>
        <w:rPr>
          <w:lang w:val="fr-FR"/>
        </w:rPr>
      </w:pPr>
      <w:r w:rsidRPr="00516673">
        <w:rPr>
          <w:i/>
          <w:color w:val="C00000"/>
          <w:lang w:val="fr-FR"/>
        </w:rPr>
        <w:t xml:space="preserve">Décrivez qui sera le coordinateur du Cluster Nutrition et quels sont les accords préalables et quel partenaire fournira un soutien pour la coordination pendant les premières semaines après </w:t>
      </w:r>
      <w:r w:rsidRPr="00516673">
        <w:rPr>
          <w:i/>
          <w:color w:val="C00000"/>
          <w:lang w:val="fr-FR"/>
        </w:rPr>
        <w:lastRenderedPageBreak/>
        <w:t>le début de la crise jusqu'à ce qu'un personnel dédié soit engagé. Décrivez qui soutiendra et renforcera les capacités de la G</w:t>
      </w:r>
      <w:r>
        <w:rPr>
          <w:i/>
          <w:color w:val="C00000"/>
          <w:lang w:val="fr-FR"/>
        </w:rPr>
        <w:t>estion de l’Information</w:t>
      </w:r>
      <w:r w:rsidRPr="00516673">
        <w:rPr>
          <w:i/>
          <w:color w:val="C00000"/>
          <w:lang w:val="fr-FR"/>
        </w:rPr>
        <w:t xml:space="preserve"> pendant les premières semaines après le début de la crise jusqu'à ce qu'un personnel dédié à la GI soit engagé, idem pour les évaluations, les formations, etc.</w:t>
      </w:r>
    </w:p>
    <w:p w14:paraId="5FA3D06E" w14:textId="77777777" w:rsidR="007C315A" w:rsidRPr="00516673" w:rsidRDefault="007C315A">
      <w:pPr>
        <w:ind w:left="1440" w:firstLine="360"/>
        <w:rPr>
          <w:lang w:val="fr-FR"/>
        </w:rPr>
      </w:pPr>
    </w:p>
    <w:p w14:paraId="2A7FEBCC" w14:textId="2B37C732" w:rsidR="007C315A" w:rsidRPr="00516673" w:rsidRDefault="00516673">
      <w:pPr>
        <w:ind w:left="1440" w:firstLine="360"/>
        <w:rPr>
          <w:lang w:val="fr-FR"/>
        </w:rPr>
      </w:pPr>
      <w:r w:rsidRPr="00516673">
        <w:rPr>
          <w:lang w:val="fr-FR"/>
        </w:rPr>
        <w:t>Suivi de la réponse</w:t>
      </w:r>
    </w:p>
    <w:p w14:paraId="0885B0CD" w14:textId="41A7D3A7" w:rsidR="007C315A" w:rsidRPr="00516673" w:rsidRDefault="00516673">
      <w:pPr>
        <w:ind w:left="1800"/>
        <w:rPr>
          <w:i/>
          <w:color w:val="C00000"/>
          <w:lang w:val="fr-FR"/>
        </w:rPr>
      </w:pPr>
      <w:r w:rsidRPr="00516673">
        <w:rPr>
          <w:i/>
          <w:color w:val="C00000"/>
          <w:lang w:val="fr-FR"/>
        </w:rPr>
        <w:t>Décrivez brièvement les dispositions prévues pour le suivi de la réponse et l'établissement de rapports en cas d'urgence, y compris les outils d'établissement de rapports qui seront utilisés, à quelle fréquence, etc.</w:t>
      </w:r>
    </w:p>
    <w:p w14:paraId="0BDC6B16" w14:textId="77777777" w:rsidR="007C315A" w:rsidRPr="00516673" w:rsidRDefault="007C315A">
      <w:pPr>
        <w:rPr>
          <w:lang w:val="fr-FR"/>
        </w:rPr>
      </w:pPr>
    </w:p>
    <w:p w14:paraId="2204F0D4" w14:textId="66828295" w:rsidR="007C315A" w:rsidRPr="00516673" w:rsidRDefault="00516673">
      <w:pPr>
        <w:numPr>
          <w:ilvl w:val="0"/>
          <w:numId w:val="21"/>
        </w:numPr>
        <w:pBdr>
          <w:top w:val="nil"/>
          <w:left w:val="nil"/>
          <w:bottom w:val="nil"/>
          <w:right w:val="nil"/>
          <w:between w:val="nil"/>
        </w:pBdr>
        <w:rPr>
          <w:lang w:val="fr-FR"/>
        </w:rPr>
      </w:pPr>
      <w:r w:rsidRPr="00516673">
        <w:rPr>
          <w:lang w:val="fr-FR"/>
        </w:rPr>
        <w:t>Financement, plaidoyer et mobilisation des ressources</w:t>
      </w:r>
    </w:p>
    <w:p w14:paraId="3297B395" w14:textId="135640B1" w:rsidR="007C315A" w:rsidRPr="000E2541" w:rsidRDefault="000E2541">
      <w:pPr>
        <w:ind w:left="1440"/>
        <w:rPr>
          <w:i/>
          <w:color w:val="C00000"/>
          <w:lang w:val="fr-FR"/>
        </w:rPr>
      </w:pPr>
      <w:bookmarkStart w:id="17" w:name="_heading=h.2jxsxqh" w:colFirst="0" w:colLast="0"/>
      <w:bookmarkEnd w:id="17"/>
      <w:r w:rsidRPr="000E2541">
        <w:rPr>
          <w:i/>
          <w:color w:val="C00000"/>
          <w:lang w:val="fr-FR"/>
        </w:rPr>
        <w:t xml:space="preserve">Décrivez les mécanismes de financement pré-identifiés, les procédures administratives prévues pour permettre une extension rapide en cas d'urgence, et indiquez si une stratégie de collecte de fonds pour la mobilisation des ressources a été discutée au </w:t>
      </w:r>
      <w:proofErr w:type="gramStart"/>
      <w:r w:rsidRPr="000E2541">
        <w:rPr>
          <w:i/>
          <w:color w:val="C00000"/>
          <w:lang w:val="fr-FR"/>
        </w:rPr>
        <w:t>préalable.</w:t>
      </w:r>
      <w:r w:rsidR="00813108" w:rsidRPr="000E2541">
        <w:rPr>
          <w:i/>
          <w:color w:val="C00000"/>
          <w:lang w:val="fr-FR"/>
        </w:rPr>
        <w:t>.</w:t>
      </w:r>
      <w:proofErr w:type="gramEnd"/>
    </w:p>
    <w:p w14:paraId="00D1284F" w14:textId="77777777" w:rsidR="007C315A" w:rsidRPr="000E2541" w:rsidRDefault="007C315A">
      <w:pPr>
        <w:ind w:left="1440"/>
        <w:rPr>
          <w:i/>
          <w:color w:val="C00000"/>
          <w:lang w:val="fr-FR"/>
        </w:rPr>
      </w:pPr>
    </w:p>
    <w:p w14:paraId="7304159E" w14:textId="39CBEAD4" w:rsidR="007C315A" w:rsidRDefault="000E2541">
      <w:pPr>
        <w:numPr>
          <w:ilvl w:val="0"/>
          <w:numId w:val="14"/>
        </w:numPr>
        <w:pBdr>
          <w:top w:val="nil"/>
          <w:left w:val="nil"/>
          <w:bottom w:val="nil"/>
          <w:right w:val="nil"/>
          <w:between w:val="nil"/>
        </w:pBdr>
        <w:rPr>
          <w:i/>
          <w:color w:val="000000"/>
        </w:rPr>
      </w:pPr>
      <w:r w:rsidRPr="000E2541">
        <w:rPr>
          <w:color w:val="000000"/>
        </w:rPr>
        <w:t xml:space="preserve">Lacunes et </w:t>
      </w:r>
      <w:proofErr w:type="spellStart"/>
      <w:r w:rsidRPr="000E2541">
        <w:rPr>
          <w:color w:val="000000"/>
        </w:rPr>
        <w:t>contraintes</w:t>
      </w:r>
      <w:proofErr w:type="spellEnd"/>
    </w:p>
    <w:p w14:paraId="39C58C0F" w14:textId="5354EF69" w:rsidR="000E2541" w:rsidRPr="000E2541" w:rsidRDefault="000E2541" w:rsidP="000E2541">
      <w:pPr>
        <w:widowControl w:val="0"/>
        <w:ind w:left="1440"/>
        <w:rPr>
          <w:i/>
          <w:color w:val="C00000"/>
          <w:lang w:val="fr-FR"/>
        </w:rPr>
      </w:pPr>
      <w:r w:rsidRPr="000E2541">
        <w:rPr>
          <w:i/>
          <w:color w:val="C00000"/>
          <w:lang w:val="fr-FR"/>
        </w:rPr>
        <w:t xml:space="preserve">Décrivez les principaux obstacles prévus qui pourraient entraver une réponse humanitaire opportune (par exemple, la sécurité, les contraintes d'accès, les obstacles administratifs, la logistique, etc.) </w:t>
      </w:r>
    </w:p>
    <w:p w14:paraId="7EBE5411" w14:textId="6A9AEB65" w:rsidR="000E2541" w:rsidRPr="000E2541" w:rsidRDefault="000E2541" w:rsidP="000E2541">
      <w:pPr>
        <w:widowControl w:val="0"/>
        <w:ind w:left="1440"/>
        <w:rPr>
          <w:i/>
          <w:color w:val="C00000"/>
          <w:lang w:val="fr-FR"/>
        </w:rPr>
      </w:pPr>
      <w:r w:rsidRPr="000E2541">
        <w:rPr>
          <w:i/>
          <w:color w:val="C00000"/>
          <w:lang w:val="fr-FR"/>
        </w:rPr>
        <w:t>Décrivez brièvement les principales lacunes en matière de préparation identifiées par le processus de planification de l'ERP et/ou insérez le lien vers tout outil d'analyse des lacunes utilisé pour cartographier les principales lacunes en matière de préparation et de réponse identifiées dans les domaines de la coordination, de la gestion intégrée, des évaluations, des directives/protocoles, des fournitures, du matériel de formation, des ressources humaines et du financement.</w:t>
      </w:r>
    </w:p>
    <w:p w14:paraId="66AC1DB7" w14:textId="2D81B55F" w:rsidR="007C315A" w:rsidRDefault="00813108">
      <w:pPr>
        <w:widowControl w:val="0"/>
        <w:ind w:left="1440"/>
        <w:rPr>
          <w:rFonts w:ascii="Calibri" w:eastAsia="Calibri" w:hAnsi="Calibri" w:cs="Calibri"/>
          <w:color w:val="0070C0"/>
          <w:sz w:val="22"/>
          <w:szCs w:val="22"/>
        </w:rPr>
      </w:pPr>
      <w:r>
        <w:rPr>
          <w:i/>
          <w:color w:val="C00000"/>
        </w:rPr>
        <w:t>.</w:t>
      </w:r>
    </w:p>
    <w:p w14:paraId="455C8671" w14:textId="77777777" w:rsidR="007C315A" w:rsidRDefault="007C315A">
      <w:pPr>
        <w:pBdr>
          <w:top w:val="nil"/>
          <w:left w:val="nil"/>
          <w:bottom w:val="nil"/>
          <w:right w:val="nil"/>
          <w:between w:val="nil"/>
        </w:pBdr>
        <w:rPr>
          <w:i/>
          <w:color w:val="C00000"/>
        </w:rPr>
      </w:pPr>
    </w:p>
    <w:p w14:paraId="099E837B" w14:textId="77777777" w:rsidR="007C315A" w:rsidRDefault="007C315A">
      <w:pPr>
        <w:pBdr>
          <w:top w:val="nil"/>
          <w:left w:val="nil"/>
          <w:bottom w:val="nil"/>
          <w:right w:val="nil"/>
          <w:between w:val="nil"/>
        </w:pBdr>
      </w:pPr>
    </w:p>
    <w:p w14:paraId="2126C4C7" w14:textId="499368E2" w:rsidR="007C315A" w:rsidRPr="00AB1325" w:rsidRDefault="000E2541" w:rsidP="00AB1325">
      <w:pPr>
        <w:pStyle w:val="Heading2"/>
        <w:numPr>
          <w:ilvl w:val="0"/>
          <w:numId w:val="28"/>
        </w:numPr>
        <w:rPr>
          <w:sz w:val="24"/>
          <w:szCs w:val="24"/>
          <w:lang w:val="fr-FR"/>
        </w:rPr>
      </w:pPr>
      <w:bookmarkStart w:id="18" w:name="_Toc127887232"/>
      <w:r w:rsidRPr="00AB1325">
        <w:rPr>
          <w:sz w:val="24"/>
          <w:szCs w:val="24"/>
          <w:lang w:val="fr-FR"/>
        </w:rPr>
        <w:t>ACTIONS DE PRÉPARATION</w:t>
      </w:r>
      <w:bookmarkEnd w:id="18"/>
    </w:p>
    <w:p w14:paraId="6B44FC05" w14:textId="4EEA3496" w:rsidR="00930375" w:rsidRPr="001566F2" w:rsidRDefault="00930375" w:rsidP="00930375">
      <w:pPr>
        <w:widowControl w:val="0"/>
        <w:ind w:left="360"/>
        <w:rPr>
          <w:rFonts w:eastAsia="Calibri"/>
          <w:i/>
          <w:color w:val="C00000"/>
          <w:lang w:val="fr-FR"/>
        </w:rPr>
      </w:pPr>
      <w:r w:rsidRPr="001566F2">
        <w:rPr>
          <w:rFonts w:eastAsia="Calibri"/>
          <w:i/>
          <w:color w:val="C00000"/>
          <w:lang w:val="fr-FR"/>
        </w:rPr>
        <w:t xml:space="preserve">Décrivez brièvement les actions de préparation que les agences/organisations ont classées par ordre de priorité pendant la planification </w:t>
      </w:r>
      <w:r w:rsidR="000E7E66" w:rsidRPr="001566F2">
        <w:rPr>
          <w:rFonts w:eastAsia="Calibri"/>
          <w:i/>
          <w:color w:val="C00000"/>
          <w:lang w:val="fr-FR"/>
        </w:rPr>
        <w:t>du PRU</w:t>
      </w:r>
      <w:r w:rsidRPr="001566F2">
        <w:rPr>
          <w:rFonts w:eastAsia="Calibri"/>
          <w:i/>
          <w:color w:val="C00000"/>
          <w:lang w:val="fr-FR"/>
        </w:rPr>
        <w:t xml:space="preserve"> et qu'il a été convenu de mener afin de renforcer la préparation à l'urgence nutritionnelle. </w:t>
      </w:r>
    </w:p>
    <w:p w14:paraId="2B28501F" w14:textId="4AFC6060" w:rsidR="007C315A" w:rsidRPr="001566F2" w:rsidRDefault="00930375" w:rsidP="00930375">
      <w:pPr>
        <w:widowControl w:val="0"/>
        <w:ind w:left="360"/>
        <w:rPr>
          <w:rFonts w:eastAsia="Calibri"/>
          <w:i/>
          <w:color w:val="C00000"/>
          <w:lang w:val="fr-FR"/>
        </w:rPr>
      </w:pPr>
      <w:r w:rsidRPr="001566F2">
        <w:rPr>
          <w:rFonts w:eastAsia="Calibri"/>
          <w:i/>
          <w:color w:val="C00000"/>
          <w:lang w:val="fr-FR"/>
        </w:rPr>
        <w:t xml:space="preserve">Insérer un lien vers le plan de travail des actions de préparation (fichier </w:t>
      </w:r>
      <w:proofErr w:type="spellStart"/>
      <w:r w:rsidRPr="001566F2">
        <w:rPr>
          <w:rFonts w:eastAsia="Calibri"/>
          <w:i/>
          <w:color w:val="C00000"/>
          <w:lang w:val="fr-FR"/>
        </w:rPr>
        <w:t>excel</w:t>
      </w:r>
      <w:proofErr w:type="spellEnd"/>
      <w:r w:rsidRPr="001566F2">
        <w:rPr>
          <w:rFonts w:eastAsia="Calibri"/>
          <w:i/>
          <w:color w:val="C00000"/>
          <w:lang w:val="fr-FR"/>
        </w:rPr>
        <w:t xml:space="preserve"> ou tableau de bord), y compris les entités responsables de la mise en œuvre et du suivi des actions de préparation.</w:t>
      </w:r>
    </w:p>
    <w:p w14:paraId="449670D4" w14:textId="77777777" w:rsidR="007C315A" w:rsidRPr="004F3BCE" w:rsidRDefault="007C315A" w:rsidP="00930375">
      <w:pPr>
        <w:widowControl w:val="0"/>
        <w:rPr>
          <w:rFonts w:ascii="Calibri" w:eastAsia="Calibri" w:hAnsi="Calibri" w:cs="Calibri"/>
          <w:color w:val="0070C0"/>
          <w:sz w:val="22"/>
          <w:szCs w:val="22"/>
          <w:lang w:val="fr-FR"/>
        </w:rPr>
      </w:pPr>
    </w:p>
    <w:p w14:paraId="5A735E5D" w14:textId="77777777" w:rsidR="007C315A" w:rsidRPr="004F3BCE" w:rsidRDefault="007C315A">
      <w:pPr>
        <w:pBdr>
          <w:top w:val="nil"/>
          <w:left w:val="nil"/>
          <w:bottom w:val="nil"/>
          <w:right w:val="nil"/>
          <w:between w:val="nil"/>
        </w:pBdr>
        <w:rPr>
          <w:lang w:val="fr-FR"/>
        </w:rPr>
      </w:pPr>
    </w:p>
    <w:p w14:paraId="16F7FE76" w14:textId="2D7346E4" w:rsidR="007C315A" w:rsidRPr="00AB1325" w:rsidRDefault="00C95949" w:rsidP="00AB1325">
      <w:pPr>
        <w:pStyle w:val="Heading2"/>
        <w:numPr>
          <w:ilvl w:val="0"/>
          <w:numId w:val="28"/>
        </w:numPr>
        <w:rPr>
          <w:sz w:val="24"/>
          <w:szCs w:val="24"/>
          <w:lang w:val="fr-FR"/>
        </w:rPr>
      </w:pPr>
      <w:bookmarkStart w:id="19" w:name="_Toc127887233"/>
      <w:r w:rsidRPr="00AB1325">
        <w:rPr>
          <w:sz w:val="24"/>
          <w:szCs w:val="24"/>
          <w:lang w:val="fr-FR"/>
        </w:rPr>
        <w:t>PLANS D</w:t>
      </w:r>
      <w:r w:rsidR="00D118C5">
        <w:rPr>
          <w:sz w:val="24"/>
          <w:szCs w:val="24"/>
          <w:lang w:val="fr-FR"/>
        </w:rPr>
        <w:t>E CONTINGENCE</w:t>
      </w:r>
      <w:r w:rsidRPr="00AB1325">
        <w:rPr>
          <w:sz w:val="24"/>
          <w:szCs w:val="24"/>
          <w:lang w:val="fr-FR"/>
        </w:rPr>
        <w:t xml:space="preserve"> SPÉCIFIQUES </w:t>
      </w:r>
      <w:r w:rsidR="00B31D92" w:rsidRPr="00AB1325">
        <w:rPr>
          <w:sz w:val="24"/>
          <w:szCs w:val="24"/>
          <w:lang w:val="fr-FR"/>
        </w:rPr>
        <w:t>À</w:t>
      </w:r>
      <w:r w:rsidR="00D118C5">
        <w:rPr>
          <w:sz w:val="24"/>
          <w:szCs w:val="24"/>
          <w:lang w:val="fr-FR"/>
        </w:rPr>
        <w:t xml:space="preserve"> UN</w:t>
      </w:r>
      <w:r w:rsidRPr="00AB1325">
        <w:rPr>
          <w:sz w:val="24"/>
          <w:szCs w:val="24"/>
          <w:lang w:val="fr-FR"/>
        </w:rPr>
        <w:t xml:space="preserve"> RISQUE</w:t>
      </w:r>
      <w:r w:rsidR="00D118C5">
        <w:rPr>
          <w:sz w:val="24"/>
          <w:szCs w:val="24"/>
          <w:lang w:val="fr-FR"/>
        </w:rPr>
        <w:t xml:space="preserve"> DONN</w:t>
      </w:r>
      <w:r w:rsidR="00B31D92" w:rsidRPr="00AB1325">
        <w:rPr>
          <w:sz w:val="24"/>
          <w:szCs w:val="24"/>
          <w:lang w:val="fr-FR"/>
        </w:rPr>
        <w:t>É</w:t>
      </w:r>
      <w:bookmarkEnd w:id="19"/>
    </w:p>
    <w:p w14:paraId="68227DF7" w14:textId="71760D9B" w:rsidR="00B31D92" w:rsidRDefault="00C95949">
      <w:pPr>
        <w:ind w:left="360"/>
        <w:rPr>
          <w:i/>
          <w:color w:val="C00000"/>
          <w:lang w:val="fr-FR"/>
        </w:rPr>
      </w:pPr>
      <w:bookmarkStart w:id="20" w:name="_heading=h.1y810tw" w:colFirst="0" w:colLast="0"/>
      <w:bookmarkEnd w:id="20"/>
      <w:r w:rsidRPr="00C95949">
        <w:rPr>
          <w:i/>
          <w:color w:val="C00000"/>
          <w:lang w:val="fr-FR"/>
        </w:rPr>
        <w:t>Insérez un lien vers tout plan d</w:t>
      </w:r>
      <w:r w:rsidR="00D118C5">
        <w:rPr>
          <w:i/>
          <w:color w:val="C00000"/>
          <w:lang w:val="fr-FR"/>
        </w:rPr>
        <w:t>e contingence</w:t>
      </w:r>
      <w:r w:rsidRPr="00C95949">
        <w:rPr>
          <w:i/>
          <w:color w:val="C00000"/>
          <w:lang w:val="fr-FR"/>
        </w:rPr>
        <w:t xml:space="preserve"> </w:t>
      </w:r>
      <w:r w:rsidR="00D118C5">
        <w:rPr>
          <w:i/>
          <w:color w:val="C00000"/>
          <w:lang w:val="fr-FR"/>
        </w:rPr>
        <w:t xml:space="preserve">existant </w:t>
      </w:r>
      <w:r w:rsidRPr="00C95949">
        <w:rPr>
          <w:i/>
          <w:color w:val="C00000"/>
          <w:lang w:val="fr-FR"/>
        </w:rPr>
        <w:t xml:space="preserve">spécifique </w:t>
      </w:r>
      <w:r w:rsidR="00D118C5">
        <w:rPr>
          <w:i/>
          <w:color w:val="C00000"/>
          <w:lang w:val="fr-FR"/>
        </w:rPr>
        <w:t>à un risque donné.</w:t>
      </w:r>
      <w:r w:rsidRPr="00C95949">
        <w:rPr>
          <w:i/>
          <w:color w:val="C00000"/>
          <w:lang w:val="fr-FR"/>
        </w:rPr>
        <w:t xml:space="preserve"> Expliquez brièvement le statut du plan, par exemple s'il est finalisé ou à l'état d</w:t>
      </w:r>
      <w:r w:rsidR="00D118C5">
        <w:rPr>
          <w:i/>
          <w:color w:val="C00000"/>
          <w:lang w:val="fr-FR"/>
        </w:rPr>
        <w:t>’ébauche</w:t>
      </w:r>
      <w:r w:rsidRPr="00C95949">
        <w:rPr>
          <w:i/>
          <w:color w:val="C00000"/>
          <w:lang w:val="fr-FR"/>
        </w:rPr>
        <w:t>, et ce qui pourrait manquer</w:t>
      </w:r>
      <w:r w:rsidR="00B31D92">
        <w:rPr>
          <w:i/>
          <w:color w:val="C00000"/>
          <w:lang w:val="fr-FR"/>
        </w:rPr>
        <w:t xml:space="preserve"> en matière de Nutrition</w:t>
      </w:r>
      <w:r w:rsidRPr="00C95949">
        <w:rPr>
          <w:i/>
          <w:color w:val="C00000"/>
          <w:lang w:val="fr-FR"/>
        </w:rPr>
        <w:t xml:space="preserve">. </w:t>
      </w:r>
      <w:r w:rsidR="00B31D92">
        <w:rPr>
          <w:i/>
          <w:color w:val="C00000"/>
          <w:lang w:val="fr-FR"/>
        </w:rPr>
        <w:t>Décrire brièvement comment le plan PRU vient compléter ces documents de contingence existants.</w:t>
      </w:r>
    </w:p>
    <w:p w14:paraId="42E9C531" w14:textId="375F47AF" w:rsidR="007C315A" w:rsidRPr="00C95949" w:rsidRDefault="00C95949">
      <w:pPr>
        <w:ind w:left="360"/>
        <w:rPr>
          <w:i/>
          <w:color w:val="C00000"/>
          <w:lang w:val="fr-FR"/>
        </w:rPr>
      </w:pPr>
      <w:r w:rsidRPr="00C95949">
        <w:rPr>
          <w:i/>
          <w:color w:val="C00000"/>
          <w:lang w:val="fr-FR"/>
        </w:rPr>
        <w:t>Expliquez comment l</w:t>
      </w:r>
      <w:r w:rsidR="00B31D92">
        <w:rPr>
          <w:i/>
          <w:color w:val="C00000"/>
          <w:lang w:val="fr-FR"/>
        </w:rPr>
        <w:t>es principes de Redevabilité envers les populations affectées (AAP pour son sigle en anglais),</w:t>
      </w:r>
      <w:r w:rsidRPr="00C95949">
        <w:rPr>
          <w:i/>
          <w:color w:val="C00000"/>
          <w:lang w:val="fr-FR"/>
        </w:rPr>
        <w:t xml:space="preserve"> et les principaux thèmes transversaux ont été intégrés dans le plan</w:t>
      </w:r>
      <w:r w:rsidR="00B31D92">
        <w:rPr>
          <w:i/>
          <w:color w:val="C00000"/>
          <w:lang w:val="fr-FR"/>
        </w:rPr>
        <w:t xml:space="preserve"> PRU et/ou de contingence</w:t>
      </w:r>
      <w:r w:rsidRPr="00C95949">
        <w:rPr>
          <w:i/>
          <w:color w:val="C00000"/>
          <w:lang w:val="fr-FR"/>
        </w:rPr>
        <w:t>. Expliquez brièvement comment ces plans seront partagés (sensibilisation du public), comment ils seront liés aux plans nationaux globaux du gouvernement et si des points stratégiques de plaidoyer ont été conçus pendant la planification.</w:t>
      </w:r>
    </w:p>
    <w:p w14:paraId="1D3EB7DA" w14:textId="77777777" w:rsidR="007C315A" w:rsidRPr="00C95949" w:rsidRDefault="007C315A">
      <w:pPr>
        <w:rPr>
          <w:lang w:val="fr-FR"/>
        </w:rPr>
      </w:pPr>
    </w:p>
    <w:p w14:paraId="0A1FF1E0" w14:textId="77777777" w:rsidR="007C315A" w:rsidRPr="00C95949" w:rsidRDefault="007C315A">
      <w:pPr>
        <w:rPr>
          <w:b/>
          <w:smallCaps/>
          <w:color w:val="D54B2A"/>
          <w:sz w:val="40"/>
          <w:szCs w:val="40"/>
          <w:lang w:val="fr-FR"/>
        </w:rPr>
      </w:pPr>
    </w:p>
    <w:p w14:paraId="068EE363" w14:textId="4643E834" w:rsidR="007C315A" w:rsidRPr="00AB1325" w:rsidRDefault="00C95949" w:rsidP="00AB1325">
      <w:pPr>
        <w:pStyle w:val="Heading2"/>
        <w:numPr>
          <w:ilvl w:val="0"/>
          <w:numId w:val="28"/>
        </w:numPr>
        <w:rPr>
          <w:sz w:val="24"/>
          <w:szCs w:val="24"/>
          <w:lang w:val="fr-FR"/>
        </w:rPr>
      </w:pPr>
      <w:bookmarkStart w:id="21" w:name="_Toc127887234"/>
      <w:r w:rsidRPr="00AB1325">
        <w:rPr>
          <w:sz w:val="24"/>
          <w:szCs w:val="24"/>
          <w:lang w:val="fr-FR"/>
        </w:rPr>
        <w:t>EXIGENCES DE FINANCEMENT</w:t>
      </w:r>
      <w:bookmarkEnd w:id="21"/>
    </w:p>
    <w:p w14:paraId="3B352FC0" w14:textId="7CB3C100" w:rsidR="00C95949" w:rsidRPr="00C95949" w:rsidRDefault="00C95949" w:rsidP="00C95949">
      <w:pPr>
        <w:ind w:left="360"/>
        <w:rPr>
          <w:i/>
          <w:color w:val="C00000"/>
          <w:lang w:val="fr-FR"/>
        </w:rPr>
      </w:pPr>
      <w:r w:rsidRPr="00C95949">
        <w:rPr>
          <w:i/>
          <w:color w:val="C00000"/>
          <w:lang w:val="fr-FR"/>
        </w:rPr>
        <w:t>Indiquez les chiffres clés agrégés par scénario de planification pour :</w:t>
      </w:r>
    </w:p>
    <w:p w14:paraId="0275AD33" w14:textId="04E51E63" w:rsidR="00C95949" w:rsidRPr="00C95949" w:rsidRDefault="00C95949" w:rsidP="00C95949">
      <w:pPr>
        <w:ind w:left="360"/>
        <w:rPr>
          <w:i/>
          <w:color w:val="C00000"/>
          <w:lang w:val="fr-FR"/>
        </w:rPr>
      </w:pPr>
      <w:r w:rsidRPr="00C95949">
        <w:rPr>
          <w:i/>
          <w:color w:val="C00000"/>
          <w:lang w:val="fr-FR"/>
        </w:rPr>
        <w:t>● Le besoin de financement pour les AP</w:t>
      </w:r>
      <w:r>
        <w:rPr>
          <w:i/>
          <w:color w:val="C00000"/>
          <w:lang w:val="fr-FR"/>
        </w:rPr>
        <w:t xml:space="preserve"> (Actions </w:t>
      </w:r>
      <w:r w:rsidR="00B31D92">
        <w:rPr>
          <w:i/>
          <w:color w:val="C00000"/>
          <w:lang w:val="fr-FR"/>
        </w:rPr>
        <w:t>de Préparation</w:t>
      </w:r>
      <w:r>
        <w:rPr>
          <w:i/>
          <w:color w:val="C00000"/>
          <w:lang w:val="fr-FR"/>
        </w:rPr>
        <w:t>)</w:t>
      </w:r>
      <w:r w:rsidRPr="00C95949">
        <w:rPr>
          <w:i/>
          <w:color w:val="C00000"/>
          <w:lang w:val="fr-FR"/>
        </w:rPr>
        <w:t>.</w:t>
      </w:r>
    </w:p>
    <w:p w14:paraId="778225D6" w14:textId="77777777" w:rsidR="00C95949" w:rsidRPr="00C95949" w:rsidRDefault="00C95949" w:rsidP="00C95949">
      <w:pPr>
        <w:ind w:left="360"/>
        <w:rPr>
          <w:i/>
          <w:color w:val="C00000"/>
          <w:lang w:val="fr-FR"/>
        </w:rPr>
      </w:pPr>
      <w:r w:rsidRPr="00C95949">
        <w:rPr>
          <w:i/>
          <w:color w:val="C00000"/>
          <w:lang w:val="fr-FR"/>
        </w:rPr>
        <w:t>● Le besoin de financement pour la réponse.</w:t>
      </w:r>
    </w:p>
    <w:p w14:paraId="18A13406" w14:textId="56F2784E" w:rsidR="007C315A" w:rsidRDefault="00C95949" w:rsidP="00C95949">
      <w:pPr>
        <w:ind w:left="360"/>
        <w:rPr>
          <w:rFonts w:ascii="Calibri" w:eastAsia="Calibri" w:hAnsi="Calibri" w:cs="Calibri"/>
          <w:i/>
          <w:color w:val="C00000"/>
          <w:sz w:val="22"/>
          <w:szCs w:val="22"/>
        </w:rPr>
      </w:pPr>
      <w:r w:rsidRPr="00C95949">
        <w:rPr>
          <w:i/>
          <w:color w:val="C00000"/>
        </w:rPr>
        <w:t xml:space="preserve">● Le </w:t>
      </w:r>
      <w:proofErr w:type="spellStart"/>
      <w:r w:rsidRPr="00C95949">
        <w:rPr>
          <w:i/>
          <w:color w:val="C00000"/>
        </w:rPr>
        <w:t>financement</w:t>
      </w:r>
      <w:proofErr w:type="spellEnd"/>
      <w:r w:rsidRPr="00C95949">
        <w:rPr>
          <w:i/>
          <w:color w:val="C00000"/>
        </w:rPr>
        <w:t xml:space="preserve"> global (total)</w:t>
      </w:r>
    </w:p>
    <w:p w14:paraId="19804AAE" w14:textId="64CB60FA" w:rsidR="007C315A" w:rsidRDefault="007C315A">
      <w:pPr>
        <w:spacing w:after="200" w:line="276" w:lineRule="auto"/>
        <w:rPr>
          <w:b/>
          <w:color w:val="000000"/>
        </w:rPr>
      </w:pPr>
    </w:p>
    <w:sectPr w:rsidR="007C315A">
      <w:headerReference w:type="even" r:id="rId10"/>
      <w:headerReference w:type="default" r:id="rId11"/>
      <w:footerReference w:type="even" r:id="rId12"/>
      <w:footerReference w:type="default" r:id="rId13"/>
      <w:footerReference w:type="first" r:id="rId14"/>
      <w:pgSz w:w="11907" w:h="16839"/>
      <w:pgMar w:top="561" w:right="851" w:bottom="1582" w:left="851" w:header="561"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F7BA" w14:textId="77777777" w:rsidR="00164F83" w:rsidRDefault="00164F83">
      <w:r>
        <w:separator/>
      </w:r>
    </w:p>
  </w:endnote>
  <w:endnote w:type="continuationSeparator" w:id="0">
    <w:p w14:paraId="092E55B4" w14:textId="77777777" w:rsidR="00164F83" w:rsidRDefault="0016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830029"/>
      <w:docPartObj>
        <w:docPartGallery w:val="Page Numbers (Bottom of Page)"/>
        <w:docPartUnique/>
      </w:docPartObj>
    </w:sdtPr>
    <w:sdtEndPr>
      <w:rPr>
        <w:noProof/>
      </w:rPr>
    </w:sdtEndPr>
    <w:sdtContent>
      <w:p w14:paraId="29FE1B28" w14:textId="4CA94CD8" w:rsidR="00BE044F" w:rsidRDefault="00BE04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37D42" w14:textId="77777777" w:rsidR="007C315A" w:rsidRDefault="007C31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C3F6" w14:textId="34E46900" w:rsidR="007C315A" w:rsidRDefault="00813108">
    <w:pPr>
      <w:pBdr>
        <w:top w:val="nil"/>
        <w:left w:val="nil"/>
        <w:bottom w:val="nil"/>
        <w:right w:val="nil"/>
        <w:between w:val="nil"/>
      </w:pBdr>
      <w:tabs>
        <w:tab w:val="right" w:pos="10170"/>
      </w:tabs>
      <w:spacing w:after="200" w:line="276" w:lineRule="auto"/>
      <w:rPr>
        <w:b/>
        <w:color w:val="D54B2A"/>
        <w:sz w:val="16"/>
        <w:szCs w:val="16"/>
      </w:rPr>
    </w:pPr>
    <w:r>
      <w:rPr>
        <w:b/>
        <w:i/>
        <w:color w:val="D54B2A"/>
        <w:sz w:val="16"/>
        <w:szCs w:val="16"/>
      </w:rPr>
      <w:tab/>
    </w:r>
    <w:r>
      <w:rPr>
        <w:b/>
        <w:color w:val="D54B2A"/>
        <w:sz w:val="16"/>
        <w:szCs w:val="16"/>
      </w:rPr>
      <w:fldChar w:fldCharType="begin"/>
    </w:r>
    <w:r>
      <w:rPr>
        <w:b/>
        <w:color w:val="D54B2A"/>
        <w:sz w:val="16"/>
        <w:szCs w:val="16"/>
      </w:rPr>
      <w:instrText>PAGE</w:instrText>
    </w:r>
    <w:r>
      <w:rPr>
        <w:b/>
        <w:color w:val="D54B2A"/>
        <w:sz w:val="16"/>
        <w:szCs w:val="16"/>
      </w:rPr>
      <w:fldChar w:fldCharType="separate"/>
    </w:r>
    <w:r w:rsidR="00AB49BD">
      <w:rPr>
        <w:b/>
        <w:noProof/>
        <w:color w:val="D54B2A"/>
        <w:sz w:val="16"/>
        <w:szCs w:val="16"/>
      </w:rPr>
      <w:t>5</w:t>
    </w:r>
    <w:r>
      <w:rPr>
        <w:b/>
        <w:color w:val="D54B2A"/>
        <w:sz w:val="16"/>
        <w:szCs w:val="16"/>
      </w:rPr>
      <w:fldChar w:fldCharType="end"/>
    </w:r>
    <w:r>
      <w:rPr>
        <w:noProof/>
      </w:rPr>
      <mc:AlternateContent>
        <mc:Choice Requires="wpg">
          <w:drawing>
            <wp:anchor distT="0" distB="0" distL="114300" distR="114300" simplePos="0" relativeHeight="251660288" behindDoc="0" locked="0" layoutInCell="1" hidden="0" allowOverlap="1" wp14:anchorId="16EBEB55" wp14:editId="73AFE275">
              <wp:simplePos x="0" y="0"/>
              <wp:positionH relativeFrom="column">
                <wp:posOffset>1</wp:posOffset>
              </wp:positionH>
              <wp:positionV relativeFrom="paragraph">
                <wp:posOffset>9715500</wp:posOffset>
              </wp:positionV>
              <wp:extent cx="6479999" cy="35999"/>
              <wp:effectExtent l="0" t="0" r="0" b="0"/>
              <wp:wrapNone/>
              <wp:docPr id="309" name="Group 309"/>
              <wp:cNvGraphicFramePr/>
              <a:graphic xmlns:a="http://schemas.openxmlformats.org/drawingml/2006/main">
                <a:graphicData uri="http://schemas.microsoft.com/office/word/2010/wordprocessingGroup">
                  <wpg:wgp>
                    <wpg:cNvGrpSpPr/>
                    <wpg:grpSpPr>
                      <a:xfrm>
                        <a:off x="0" y="0"/>
                        <a:ext cx="6479999" cy="35999"/>
                        <a:chOff x="2106000" y="3762000"/>
                        <a:chExt cx="6480000" cy="36000"/>
                      </a:xfrm>
                    </wpg:grpSpPr>
                    <wpg:grpSp>
                      <wpg:cNvPr id="9" name="Group 9"/>
                      <wpg:cNvGrpSpPr/>
                      <wpg:grpSpPr>
                        <a:xfrm rot="10800000">
                          <a:off x="2106000" y="3762000"/>
                          <a:ext cx="6480000" cy="36000"/>
                          <a:chOff x="0" y="0"/>
                          <a:chExt cx="6480000" cy="35207"/>
                        </a:xfrm>
                      </wpg:grpSpPr>
                      <wps:wsp>
                        <wps:cNvPr id="10" name="Rectangle 10"/>
                        <wps:cNvSpPr/>
                        <wps:spPr>
                          <a:xfrm>
                            <a:off x="0" y="0"/>
                            <a:ext cx="6480000" cy="35200"/>
                          </a:xfrm>
                          <a:prstGeom prst="rect">
                            <a:avLst/>
                          </a:prstGeom>
                          <a:noFill/>
                          <a:ln>
                            <a:noFill/>
                          </a:ln>
                        </wps:spPr>
                        <wps:txbx>
                          <w:txbxContent>
                            <w:p w14:paraId="42DCA983" w14:textId="77777777" w:rsidR="007C315A" w:rsidRDefault="007C315A">
                              <w:pPr>
                                <w:textDirection w:val="btLr"/>
                              </w:pPr>
                            </w:p>
                          </w:txbxContent>
                        </wps:txbx>
                        <wps:bodyPr spcFirstLastPara="1" wrap="square" lIns="91425" tIns="91425" rIns="91425" bIns="91425" anchor="ctr" anchorCtr="0">
                          <a:noAutofit/>
                        </wps:bodyPr>
                      </wps:wsp>
                      <wps:wsp>
                        <wps:cNvPr id="11" name="Rectangle 11"/>
                        <wps:cNvSpPr/>
                        <wps:spPr>
                          <a:xfrm>
                            <a:off x="0" y="0"/>
                            <a:ext cx="6480000" cy="18000"/>
                          </a:xfrm>
                          <a:prstGeom prst="rect">
                            <a:avLst/>
                          </a:prstGeom>
                          <a:solidFill>
                            <a:srgbClr val="D54B2A"/>
                          </a:solidFill>
                          <a:ln>
                            <a:noFill/>
                          </a:ln>
                        </wps:spPr>
                        <wps:txbx>
                          <w:txbxContent>
                            <w:p w14:paraId="4776AA87" w14:textId="77777777" w:rsidR="007C315A" w:rsidRDefault="007C315A">
                              <w:pPr>
                                <w:textDirection w:val="btLr"/>
                              </w:pPr>
                            </w:p>
                          </w:txbxContent>
                        </wps:txbx>
                        <wps:bodyPr spcFirstLastPara="1" wrap="square" lIns="91425" tIns="91425" rIns="91425" bIns="91425" anchor="ctr" anchorCtr="0">
                          <a:noAutofit/>
                        </wps:bodyPr>
                      </wps:wsp>
                      <wps:wsp>
                        <wps:cNvPr id="12" name="Rectangle 12"/>
                        <wps:cNvSpPr/>
                        <wps:spPr>
                          <a:xfrm>
                            <a:off x="0" y="17207"/>
                            <a:ext cx="6480000" cy="18000"/>
                          </a:xfrm>
                          <a:prstGeom prst="rect">
                            <a:avLst/>
                          </a:prstGeom>
                          <a:solidFill>
                            <a:srgbClr val="BEBEBE"/>
                          </a:solidFill>
                          <a:ln>
                            <a:noFill/>
                          </a:ln>
                        </wps:spPr>
                        <wps:txbx>
                          <w:txbxContent>
                            <w:p w14:paraId="6F34129D" w14:textId="77777777" w:rsidR="007C315A" w:rsidRDefault="007C315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6EBEB55" id="Group 309" o:spid="_x0000_s1038" style="position:absolute;margin-left:0;margin-top:765pt;width:510.25pt;height:2.85pt;z-index:251660288" coordorigin="21060,37620" coordsize="648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">
              <v:group id="Group 9" o:spid="_x0000_s1039" style="position:absolute;left:21060;top:37620;width:64800;height:360;rotation:180" coordsize="6480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rect id="Rectangle 10" o:spid="_x0000_s1040" style="position:absolute;width:64800;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42DCA983" w14:textId="77777777" w:rsidR="007C315A" w:rsidRDefault="007C315A">
                        <w:pPr>
                          <w:textDirection w:val="btLr"/>
                        </w:pPr>
                      </w:p>
                    </w:txbxContent>
                  </v:textbox>
                </v:rect>
                <v:rect id="Rectangle 11" o:spid="_x0000_s1041" style="position:absolute;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" fillcolor="#d54b2a" stroked="f">
                  <v:textbox inset="2.53958mm,2.53958mm,2.53958mm,2.53958mm">
                    <w:txbxContent>
                      <w:p w14:paraId="4776AA87" w14:textId="77777777" w:rsidR="007C315A" w:rsidRDefault="007C315A">
                        <w:pPr>
                          <w:textDirection w:val="btLr"/>
                        </w:pPr>
                      </w:p>
                    </w:txbxContent>
                  </v:textbox>
                </v:rect>
                <v:rect id="Rectangle 12" o:spid="_x0000_s1042" style="position:absolute;top:172;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" fillcolor="#bebebe" stroked="f">
                  <v:textbox inset="2.53958mm,2.53958mm,2.53958mm,2.53958mm">
                    <w:txbxContent>
                      <w:p w14:paraId="6F34129D" w14:textId="77777777" w:rsidR="007C315A" w:rsidRDefault="007C315A">
                        <w:pPr>
                          <w:textDirection w:val="btLr"/>
                        </w:pPr>
                      </w:p>
                    </w:txbxContent>
                  </v:textbox>
                </v:rect>
              </v:group>
            </v:group>
          </w:pict>
        </mc:Fallback>
      </mc:AlternateContent>
    </w:r>
  </w:p>
  <w:p w14:paraId="2D1C9780" w14:textId="77777777" w:rsidR="007C315A" w:rsidRDefault="007C315A"/>
  <w:p w14:paraId="3CECC8E4" w14:textId="77777777" w:rsidR="007C315A" w:rsidRDefault="007C31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0CBA" w14:textId="77777777" w:rsidR="007C315A" w:rsidRDefault="007C315A">
    <w:pPr>
      <w:pBdr>
        <w:top w:val="nil"/>
        <w:left w:val="nil"/>
        <w:bottom w:val="nil"/>
        <w:right w:val="nil"/>
        <w:between w:val="nil"/>
      </w:pBdr>
      <w:tabs>
        <w:tab w:val="center" w:pos="4680"/>
        <w:tab w:val="right" w:pos="9360"/>
      </w:tabs>
      <w:rPr>
        <w:color w:val="4F81BD"/>
        <w:sz w:val="16"/>
        <w:szCs w:val="16"/>
      </w:rPr>
    </w:pPr>
  </w:p>
  <w:p w14:paraId="47C8F078" w14:textId="77777777" w:rsidR="007C315A" w:rsidRDefault="007C315A">
    <w:pPr>
      <w:pBdr>
        <w:top w:val="nil"/>
        <w:left w:val="nil"/>
        <w:bottom w:val="nil"/>
        <w:right w:val="nil"/>
        <w:between w:val="nil"/>
      </w:pBdr>
      <w:tabs>
        <w:tab w:val="center" w:pos="4680"/>
        <w:tab w:val="right" w:pos="9360"/>
      </w:tabs>
      <w:rPr>
        <w:color w:val="4F81BD"/>
        <w:sz w:val="16"/>
        <w:szCs w:val="16"/>
      </w:rPr>
    </w:pPr>
  </w:p>
  <w:p w14:paraId="02BE0E94" w14:textId="77777777" w:rsidR="007C315A" w:rsidRDefault="007C315A">
    <w:pPr>
      <w:pBdr>
        <w:top w:val="nil"/>
        <w:left w:val="nil"/>
        <w:bottom w:val="nil"/>
        <w:right w:val="nil"/>
        <w:between w:val="nil"/>
      </w:pBdr>
      <w:tabs>
        <w:tab w:val="center" w:pos="4680"/>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2049" w14:textId="77777777" w:rsidR="00164F83" w:rsidRDefault="00164F83">
      <w:r>
        <w:separator/>
      </w:r>
    </w:p>
  </w:footnote>
  <w:footnote w:type="continuationSeparator" w:id="0">
    <w:p w14:paraId="3A219650" w14:textId="77777777" w:rsidR="00164F83" w:rsidRDefault="0016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183" w14:textId="63C4CE1C" w:rsidR="007C315A" w:rsidRDefault="00BE044F">
    <w:pPr>
      <w:tabs>
        <w:tab w:val="left" w:pos="2160"/>
        <w:tab w:val="left" w:pos="4148"/>
        <w:tab w:val="right" w:pos="10170"/>
      </w:tabs>
      <w:rPr>
        <w:color w:val="D54B2A"/>
      </w:rPr>
    </w:pPr>
    <w:r w:rsidRPr="00BE044F">
      <w:rPr>
        <w:i/>
        <w:iCs/>
      </w:rPr>
      <w:t>Pays</w:t>
    </w:r>
    <w:r w:rsidR="00813108">
      <w:rPr>
        <w:color w:val="D54B2A"/>
      </w:rPr>
      <w:tab/>
    </w:r>
    <w:r w:rsidR="00813108">
      <w:rPr>
        <w:color w:val="D54B2A"/>
      </w:rPr>
      <w:tab/>
    </w:r>
    <w:r w:rsidR="00813108">
      <w:rPr>
        <w:color w:val="D54B2A"/>
      </w:rPr>
      <w:tab/>
    </w:r>
    <w:r>
      <w:rPr>
        <w:color w:val="D54B2A"/>
      </w:rPr>
      <w:t>Plan PRU Nutrition</w:t>
    </w:r>
    <w:r w:rsidR="00813108">
      <w:rPr>
        <w:color w:val="D54B2A"/>
      </w:rPr>
      <w:t xml:space="preserve"> </w:t>
    </w:r>
    <w:r w:rsidR="00813108">
      <w:rPr>
        <w:color w:val="026CB6"/>
      </w:rPr>
      <w:tab/>
    </w:r>
    <w:r w:rsidR="00813108">
      <w:rPr>
        <w:noProof/>
      </w:rPr>
      <mc:AlternateContent>
        <mc:Choice Requires="wpg">
          <w:drawing>
            <wp:anchor distT="0" distB="0" distL="114300" distR="114300" simplePos="0" relativeHeight="251659264" behindDoc="0" locked="0" layoutInCell="1" hidden="0" allowOverlap="1" wp14:anchorId="0112A7C9" wp14:editId="43BB71A8">
              <wp:simplePos x="0" y="0"/>
              <wp:positionH relativeFrom="column">
                <wp:posOffset>1</wp:posOffset>
              </wp:positionH>
              <wp:positionV relativeFrom="paragraph">
                <wp:posOffset>165100</wp:posOffset>
              </wp:positionV>
              <wp:extent cx="6479540" cy="38100"/>
              <wp:effectExtent l="0" t="0" r="0" b="0"/>
              <wp:wrapNone/>
              <wp:docPr id="312" name="Group 312"/>
              <wp:cNvGraphicFramePr/>
              <a:graphic xmlns:a="http://schemas.openxmlformats.org/drawingml/2006/main">
                <a:graphicData uri="http://schemas.microsoft.com/office/word/2010/wordprocessingGroup">
                  <wpg:wgp>
                    <wpg:cNvGrpSpPr/>
                    <wpg:grpSpPr>
                      <a:xfrm>
                        <a:off x="0" y="0"/>
                        <a:ext cx="6479540" cy="38100"/>
                        <a:chOff x="2106230" y="3760950"/>
                        <a:chExt cx="6479540" cy="38100"/>
                      </a:xfrm>
                    </wpg:grpSpPr>
                    <wpg:grpSp>
                      <wpg:cNvPr id="5" name="Group 5"/>
                      <wpg:cNvGrpSpPr/>
                      <wpg:grpSpPr>
                        <a:xfrm>
                          <a:off x="2106230" y="3760950"/>
                          <a:ext cx="6479540" cy="38100"/>
                          <a:chOff x="0" y="0"/>
                          <a:chExt cx="6480000" cy="35207"/>
                        </a:xfrm>
                      </wpg:grpSpPr>
                      <wps:wsp>
                        <wps:cNvPr id="6" name="Rectangle 6"/>
                        <wps:cNvSpPr/>
                        <wps:spPr>
                          <a:xfrm>
                            <a:off x="0" y="0"/>
                            <a:ext cx="6480000" cy="35200"/>
                          </a:xfrm>
                          <a:prstGeom prst="rect">
                            <a:avLst/>
                          </a:prstGeom>
                          <a:noFill/>
                          <a:ln>
                            <a:noFill/>
                          </a:ln>
                        </wps:spPr>
                        <wps:txbx>
                          <w:txbxContent>
                            <w:p w14:paraId="2CC54F1F" w14:textId="77777777" w:rsidR="007C315A" w:rsidRDefault="007C315A">
                              <w:pPr>
                                <w:textDirection w:val="btLr"/>
                              </w:pPr>
                            </w:p>
                          </w:txbxContent>
                        </wps:txbx>
                        <wps:bodyPr spcFirstLastPara="1" wrap="square" lIns="91425" tIns="91425" rIns="91425" bIns="91425" anchor="ctr" anchorCtr="0">
                          <a:noAutofit/>
                        </wps:bodyPr>
                      </wps:wsp>
                      <wps:wsp>
                        <wps:cNvPr id="7" name="Rectangle 7"/>
                        <wps:cNvSpPr/>
                        <wps:spPr>
                          <a:xfrm>
                            <a:off x="0" y="0"/>
                            <a:ext cx="6480000" cy="18000"/>
                          </a:xfrm>
                          <a:prstGeom prst="rect">
                            <a:avLst/>
                          </a:prstGeom>
                          <a:solidFill>
                            <a:srgbClr val="D54B2A"/>
                          </a:solidFill>
                          <a:ln>
                            <a:noFill/>
                          </a:ln>
                        </wps:spPr>
                        <wps:txbx>
                          <w:txbxContent>
                            <w:p w14:paraId="4BC069E9" w14:textId="77777777" w:rsidR="007C315A" w:rsidRDefault="007C315A">
                              <w:pPr>
                                <w:textDirection w:val="btLr"/>
                              </w:pPr>
                            </w:p>
                          </w:txbxContent>
                        </wps:txbx>
                        <wps:bodyPr spcFirstLastPara="1" wrap="square" lIns="91425" tIns="91425" rIns="91425" bIns="91425" anchor="ctr" anchorCtr="0">
                          <a:noAutofit/>
                        </wps:bodyPr>
                      </wps:wsp>
                      <wps:wsp>
                        <wps:cNvPr id="8" name="Rectangle 8"/>
                        <wps:cNvSpPr/>
                        <wps:spPr>
                          <a:xfrm>
                            <a:off x="0" y="17207"/>
                            <a:ext cx="6480000" cy="18000"/>
                          </a:xfrm>
                          <a:prstGeom prst="rect">
                            <a:avLst/>
                          </a:prstGeom>
                          <a:solidFill>
                            <a:srgbClr val="BEBEBE"/>
                          </a:solidFill>
                          <a:ln>
                            <a:noFill/>
                          </a:ln>
                        </wps:spPr>
                        <wps:txbx>
                          <w:txbxContent>
                            <w:p w14:paraId="72D83851" w14:textId="77777777" w:rsidR="007C315A" w:rsidRDefault="007C315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112A7C9" id="Group 312" o:spid="_x0000_s1028" style="position:absolute;margin-left:0;margin-top:13pt;width:510.2pt;height:3pt;z-index:251659264" coordorigin="21062,37609" coordsize="6479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">
              <v:group id="Group 5" o:spid="_x0000_s1029" style="position:absolute;left:21062;top:37609;width:64795;height:381" coordsize="6480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0" style="position:absolute;width:64800;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CC54F1F" w14:textId="77777777" w:rsidR="007C315A" w:rsidRDefault="007C315A">
                        <w:pPr>
                          <w:textDirection w:val="btLr"/>
                        </w:pPr>
                      </w:p>
                    </w:txbxContent>
                  </v:textbox>
                </v:rect>
                <v:rect id="Rectangle 7" o:spid="_x0000_s1031" style="position:absolute;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" fillcolor="#d54b2a" stroked="f">
                  <v:textbox inset="2.53958mm,2.53958mm,2.53958mm,2.53958mm">
                    <w:txbxContent>
                      <w:p w14:paraId="4BC069E9" w14:textId="77777777" w:rsidR="007C315A" w:rsidRDefault="007C315A">
                        <w:pPr>
                          <w:textDirection w:val="btLr"/>
                        </w:pPr>
                      </w:p>
                    </w:txbxContent>
                  </v:textbox>
                </v:rect>
                <v:rect id="Rectangle 8" o:spid="_x0000_s1032" style="position:absolute;top:172;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" fillcolor="#bebebe" stroked="f">
                  <v:textbox inset="2.53958mm,2.53958mm,2.53958mm,2.53958mm">
                    <w:txbxContent>
                      <w:p w14:paraId="72D83851" w14:textId="77777777" w:rsidR="007C315A" w:rsidRDefault="007C315A">
                        <w:pPr>
                          <w:textDirection w:val="btLr"/>
                        </w:pPr>
                      </w:p>
                    </w:txbxContent>
                  </v:textbox>
                </v:rect>
              </v:group>
            </v:group>
          </w:pict>
        </mc:Fallback>
      </mc:AlternateContent>
    </w:r>
  </w:p>
  <w:p w14:paraId="3C3ABC6F" w14:textId="77777777" w:rsidR="007C315A" w:rsidRDefault="007C315A"/>
  <w:p w14:paraId="345BD31B" w14:textId="77777777" w:rsidR="007C315A" w:rsidRDefault="007C315A">
    <w:pPr>
      <w:pBdr>
        <w:top w:val="nil"/>
        <w:left w:val="nil"/>
        <w:bottom w:val="nil"/>
        <w:right w:val="nil"/>
        <w:between w:val="nil"/>
      </w:pBd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1BE3" w14:textId="1B8E7424" w:rsidR="007C315A" w:rsidRPr="004F3BCE" w:rsidRDefault="00BE044F">
    <w:pPr>
      <w:tabs>
        <w:tab w:val="left" w:pos="2160"/>
        <w:tab w:val="left" w:pos="4148"/>
        <w:tab w:val="right" w:pos="10170"/>
      </w:tabs>
      <w:rPr>
        <w:color w:val="D54B2A"/>
        <w:lang w:val="fr-FR"/>
      </w:rPr>
    </w:pPr>
    <w:r>
      <w:rPr>
        <w:b/>
        <w:color w:val="D54B2A"/>
        <w:lang w:val="fr-FR"/>
      </w:rPr>
      <w:t>Pays</w:t>
    </w:r>
    <w:r w:rsidR="00813108" w:rsidRPr="004F3BCE">
      <w:rPr>
        <w:color w:val="D54B2A"/>
        <w:lang w:val="fr-FR"/>
      </w:rPr>
      <w:tab/>
    </w:r>
    <w:r w:rsidR="00813108" w:rsidRPr="004F3BCE">
      <w:rPr>
        <w:color w:val="D54B2A"/>
        <w:lang w:val="fr-FR"/>
      </w:rPr>
      <w:tab/>
    </w:r>
    <w:r w:rsidR="00813108" w:rsidRPr="004F3BCE">
      <w:rPr>
        <w:color w:val="D54B2A"/>
        <w:lang w:val="fr-FR"/>
      </w:rPr>
      <w:tab/>
    </w:r>
    <w:r>
      <w:rPr>
        <w:color w:val="D54B2A"/>
        <w:lang w:val="fr-FR"/>
      </w:rPr>
      <w:t>Plan PRU Nutrition</w:t>
    </w:r>
    <w:r w:rsidR="00813108" w:rsidRPr="004F3BCE">
      <w:rPr>
        <w:color w:val="D54B2A"/>
        <w:lang w:val="fr-FR"/>
      </w:rPr>
      <w:t xml:space="preserve"> </w:t>
    </w:r>
  </w:p>
  <w:p w14:paraId="647CB206" w14:textId="77777777" w:rsidR="007C315A" w:rsidRPr="004F3BCE" w:rsidRDefault="00813108">
    <w:pPr>
      <w:rPr>
        <w:lang w:val="fr-FR"/>
      </w:rPr>
    </w:pPr>
    <w:r>
      <w:rPr>
        <w:noProof/>
      </w:rPr>
      <mc:AlternateContent>
        <mc:Choice Requires="wpg">
          <w:drawing>
            <wp:anchor distT="0" distB="0" distL="114300" distR="114300" simplePos="0" relativeHeight="251658240" behindDoc="0" locked="0" layoutInCell="1" hidden="0" allowOverlap="1" wp14:anchorId="0904173F" wp14:editId="7CFC8953">
              <wp:simplePos x="0" y="0"/>
              <wp:positionH relativeFrom="page">
                <wp:posOffset>540385</wp:posOffset>
              </wp:positionH>
              <wp:positionV relativeFrom="page">
                <wp:posOffset>540385</wp:posOffset>
              </wp:positionV>
              <wp:extent cx="6480000" cy="36000"/>
              <wp:effectExtent l="0" t="0" r="0" b="0"/>
              <wp:wrapNone/>
              <wp:docPr id="310" name="Group 310"/>
              <wp:cNvGraphicFramePr/>
              <a:graphic xmlns:a="http://schemas.openxmlformats.org/drawingml/2006/main">
                <a:graphicData uri="http://schemas.microsoft.com/office/word/2010/wordprocessingGroup">
                  <wpg:wgp>
                    <wpg:cNvGrpSpPr/>
                    <wpg:grpSpPr>
                      <a:xfrm>
                        <a:off x="0" y="0"/>
                        <a:ext cx="6480000" cy="36000"/>
                        <a:chOff x="2106000" y="3762000"/>
                        <a:chExt cx="6480000" cy="36000"/>
                      </a:xfrm>
                    </wpg:grpSpPr>
                    <wpg:grpSp>
                      <wpg:cNvPr id="1" name="Group 1"/>
                      <wpg:cNvGrpSpPr/>
                      <wpg:grpSpPr>
                        <a:xfrm>
                          <a:off x="2106000" y="3762000"/>
                          <a:ext cx="6480000" cy="36000"/>
                          <a:chOff x="0" y="0"/>
                          <a:chExt cx="6480000" cy="35207"/>
                        </a:xfrm>
                      </wpg:grpSpPr>
                      <wps:wsp>
                        <wps:cNvPr id="2" name="Rectangle 2"/>
                        <wps:cNvSpPr/>
                        <wps:spPr>
                          <a:xfrm>
                            <a:off x="0" y="0"/>
                            <a:ext cx="6480000" cy="35200"/>
                          </a:xfrm>
                          <a:prstGeom prst="rect">
                            <a:avLst/>
                          </a:prstGeom>
                          <a:noFill/>
                          <a:ln>
                            <a:noFill/>
                          </a:ln>
                        </wps:spPr>
                        <wps:txbx>
                          <w:txbxContent>
                            <w:p w14:paraId="3E5E6F0A" w14:textId="77777777" w:rsidR="007C315A" w:rsidRDefault="007C315A">
                              <w:pPr>
                                <w:textDirection w:val="btLr"/>
                              </w:pPr>
                            </w:p>
                          </w:txbxContent>
                        </wps:txbx>
                        <wps:bodyPr spcFirstLastPara="1" wrap="square" lIns="91425" tIns="91425" rIns="91425" bIns="91425" anchor="ctr" anchorCtr="0">
                          <a:noAutofit/>
                        </wps:bodyPr>
                      </wps:wsp>
                      <wps:wsp>
                        <wps:cNvPr id="3" name="Rectangle 3"/>
                        <wps:cNvSpPr/>
                        <wps:spPr>
                          <a:xfrm>
                            <a:off x="0" y="0"/>
                            <a:ext cx="6480000" cy="18000"/>
                          </a:xfrm>
                          <a:prstGeom prst="rect">
                            <a:avLst/>
                          </a:prstGeom>
                          <a:solidFill>
                            <a:srgbClr val="D54B2A"/>
                          </a:solidFill>
                          <a:ln>
                            <a:noFill/>
                          </a:ln>
                        </wps:spPr>
                        <wps:txbx>
                          <w:txbxContent>
                            <w:p w14:paraId="0E5EF544" w14:textId="77777777" w:rsidR="007C315A" w:rsidRDefault="007C315A">
                              <w:pPr>
                                <w:textDirection w:val="btLr"/>
                              </w:pPr>
                            </w:p>
                          </w:txbxContent>
                        </wps:txbx>
                        <wps:bodyPr spcFirstLastPara="1" wrap="square" lIns="91425" tIns="91425" rIns="91425" bIns="91425" anchor="ctr" anchorCtr="0">
                          <a:noAutofit/>
                        </wps:bodyPr>
                      </wps:wsp>
                      <wps:wsp>
                        <wps:cNvPr id="4" name="Rectangle 4"/>
                        <wps:cNvSpPr/>
                        <wps:spPr>
                          <a:xfrm>
                            <a:off x="0" y="17207"/>
                            <a:ext cx="6480000" cy="18000"/>
                          </a:xfrm>
                          <a:prstGeom prst="rect">
                            <a:avLst/>
                          </a:prstGeom>
                          <a:solidFill>
                            <a:srgbClr val="BEBEBE"/>
                          </a:solidFill>
                          <a:ln>
                            <a:noFill/>
                          </a:ln>
                        </wps:spPr>
                        <wps:txbx>
                          <w:txbxContent>
                            <w:p w14:paraId="0818F6F6" w14:textId="77777777" w:rsidR="007C315A" w:rsidRDefault="007C315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904173F" id="Group 310" o:spid="_x0000_s1033" style="position:absolute;margin-left:42.55pt;margin-top:42.55pt;width:510.25pt;height:2.85pt;z-index:251658240;mso-position-horizontal-relative:page;mso-position-vertical-relative:page" coordorigin="21060,37620" coordsize="648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">
              <v:group id="Group 1" o:spid="_x0000_s1034" style="position:absolute;left:21060;top:37620;width:64800;height:360" coordsize="6480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5" style="position:absolute;width:64800;height: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E5E6F0A" w14:textId="77777777" w:rsidR="007C315A" w:rsidRDefault="007C315A">
                        <w:pPr>
                          <w:textDirection w:val="btLr"/>
                        </w:pPr>
                      </w:p>
                    </w:txbxContent>
                  </v:textbox>
                </v:rect>
                <v:rect id="Rectangle 3" o:spid="_x0000_s1036" style="position:absolute;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" fillcolor="#d54b2a" stroked="f">
                  <v:textbox inset="2.53958mm,2.53958mm,2.53958mm,2.53958mm">
                    <w:txbxContent>
                      <w:p w14:paraId="0E5EF544" w14:textId="77777777" w:rsidR="007C315A" w:rsidRDefault="007C315A">
                        <w:pPr>
                          <w:textDirection w:val="btLr"/>
                        </w:pPr>
                      </w:p>
                    </w:txbxContent>
                  </v:textbox>
                </v:rect>
                <v:rect id="Rectangle 4" o:spid="_x0000_s1037" style="position:absolute;top:172;width:64800;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" fillcolor="#bebebe" stroked="f">
                  <v:textbox inset="2.53958mm,2.53958mm,2.53958mm,2.53958mm">
                    <w:txbxContent>
                      <w:p w14:paraId="0818F6F6" w14:textId="77777777" w:rsidR="007C315A" w:rsidRDefault="007C315A">
                        <w:pPr>
                          <w:textDirection w:val="btLr"/>
                        </w:pPr>
                      </w:p>
                    </w:txbxContent>
                  </v:textbox>
                </v:rect>
              </v:group>
              <w10:wrap anchorx="page" anchory="page"/>
            </v:group>
          </w:pict>
        </mc:Fallback>
      </mc:AlternateContent>
    </w:r>
  </w:p>
  <w:p w14:paraId="1EC672DD" w14:textId="77777777" w:rsidR="007C315A" w:rsidRPr="004F3BCE" w:rsidRDefault="007C315A">
    <w:pPr>
      <w:rPr>
        <w:lang w:val="fr-FR"/>
      </w:rPr>
    </w:pPr>
  </w:p>
  <w:p w14:paraId="3E31443A" w14:textId="77777777" w:rsidR="007C315A" w:rsidRPr="004F3BCE" w:rsidRDefault="007C315A">
    <w:pPr>
      <w:rPr>
        <w:lang w:val="fr-FR"/>
      </w:rPr>
    </w:pPr>
  </w:p>
  <w:p w14:paraId="03134AE7" w14:textId="77777777" w:rsidR="007C315A" w:rsidRPr="004F3BCE" w:rsidRDefault="007C315A">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67D"/>
    <w:multiLevelType w:val="multilevel"/>
    <w:tmpl w:val="96082B64"/>
    <w:lvl w:ilvl="0">
      <w:start w:val="1"/>
      <w:numFmt w:val="bullet"/>
      <w:pStyle w:val="CPlis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0181A4B"/>
    <w:multiLevelType w:val="multilevel"/>
    <w:tmpl w:val="B2A4F3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0B94873"/>
    <w:multiLevelType w:val="multilevel"/>
    <w:tmpl w:val="4C70E70A"/>
    <w:lvl w:ilvl="0">
      <w:start w:val="4"/>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077D80"/>
    <w:multiLevelType w:val="hybridMultilevel"/>
    <w:tmpl w:val="BCA0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77FAD"/>
    <w:multiLevelType w:val="multilevel"/>
    <w:tmpl w:val="7C62240C"/>
    <w:lvl w:ilvl="0">
      <w:start w:val="1"/>
      <w:numFmt w:val="decimal"/>
      <w:lvlText w:val="%1."/>
      <w:lvlJc w:val="left"/>
      <w:pPr>
        <w:ind w:left="720" w:hanging="360"/>
      </w:pPr>
      <w:rPr>
        <w:b/>
        <w:bCs/>
        <w:color w:val="E36C0A" w:themeColor="accent6" w:themeShade="BF"/>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549A8"/>
    <w:multiLevelType w:val="multilevel"/>
    <w:tmpl w:val="01767C98"/>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7C4B8D"/>
    <w:multiLevelType w:val="multilevel"/>
    <w:tmpl w:val="5104928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9D17582"/>
    <w:multiLevelType w:val="multilevel"/>
    <w:tmpl w:val="AADE82C8"/>
    <w:lvl w:ilvl="0">
      <w:start w:val="4"/>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3C13AF"/>
    <w:multiLevelType w:val="multilevel"/>
    <w:tmpl w:val="9D1E3792"/>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7C11FB"/>
    <w:multiLevelType w:val="multilevel"/>
    <w:tmpl w:val="E286D8A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A394B5B"/>
    <w:multiLevelType w:val="multilevel"/>
    <w:tmpl w:val="517A0E7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6D070A"/>
    <w:multiLevelType w:val="hybridMultilevel"/>
    <w:tmpl w:val="D1C64CEA"/>
    <w:lvl w:ilvl="0" w:tplc="C36A4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80B88"/>
    <w:multiLevelType w:val="multilevel"/>
    <w:tmpl w:val="44BEBFA4"/>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6E62D66"/>
    <w:multiLevelType w:val="multilevel"/>
    <w:tmpl w:val="A8EC0162"/>
    <w:lvl w:ilvl="0">
      <w:start w:val="3"/>
      <w:numFmt w:val="lowerLetter"/>
      <w:pStyle w:val="CustomHeading3"/>
      <w:lvlText w:val="%1."/>
      <w:lvlJc w:val="left"/>
      <w:pPr>
        <w:ind w:left="1440" w:hanging="360"/>
      </w:pPr>
    </w:lvl>
    <w:lvl w:ilvl="1">
      <w:start w:val="1"/>
      <w:numFmt w:val="lowerLetter"/>
      <w:pStyle w:val="CustomHeading4"/>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235F68"/>
    <w:multiLevelType w:val="hybridMultilevel"/>
    <w:tmpl w:val="D6F02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310168"/>
    <w:multiLevelType w:val="multilevel"/>
    <w:tmpl w:val="36F2551E"/>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D77427"/>
    <w:multiLevelType w:val="multilevel"/>
    <w:tmpl w:val="7E120C72"/>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B2381E"/>
    <w:multiLevelType w:val="hybridMultilevel"/>
    <w:tmpl w:val="C8D074A6"/>
    <w:lvl w:ilvl="0" w:tplc="178A6B1A">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510842"/>
    <w:multiLevelType w:val="multilevel"/>
    <w:tmpl w:val="D4F6A318"/>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5B7E5C"/>
    <w:multiLevelType w:val="multilevel"/>
    <w:tmpl w:val="EACC5B6C"/>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240447"/>
    <w:multiLevelType w:val="hybridMultilevel"/>
    <w:tmpl w:val="AD066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C76B8"/>
    <w:multiLevelType w:val="multilevel"/>
    <w:tmpl w:val="7990FE2E"/>
    <w:lvl w:ilvl="0">
      <w:start w:val="5"/>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08125F"/>
    <w:multiLevelType w:val="multilevel"/>
    <w:tmpl w:val="01764952"/>
    <w:lvl w:ilvl="0">
      <w:start w:val="6"/>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20717A"/>
    <w:multiLevelType w:val="multilevel"/>
    <w:tmpl w:val="715C61F6"/>
    <w:lvl w:ilvl="0">
      <w:start w:val="2"/>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1E6229"/>
    <w:multiLevelType w:val="multilevel"/>
    <w:tmpl w:val="264441B4"/>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F17E0E"/>
    <w:multiLevelType w:val="multilevel"/>
    <w:tmpl w:val="722EA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0163C20"/>
    <w:multiLevelType w:val="hybridMultilevel"/>
    <w:tmpl w:val="F856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D1B32"/>
    <w:multiLevelType w:val="multilevel"/>
    <w:tmpl w:val="0C206A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9EE055C"/>
    <w:multiLevelType w:val="multilevel"/>
    <w:tmpl w:val="772426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A03110B"/>
    <w:multiLevelType w:val="multilevel"/>
    <w:tmpl w:val="FEBCFC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B20574D"/>
    <w:multiLevelType w:val="multilevel"/>
    <w:tmpl w:val="D87EE842"/>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4334CF"/>
    <w:multiLevelType w:val="multilevel"/>
    <w:tmpl w:val="300C907E"/>
    <w:lvl w:ilvl="0">
      <w:start w:val="4"/>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723667">
    <w:abstractNumId w:val="0"/>
  </w:num>
  <w:num w:numId="2" w16cid:durableId="364140398">
    <w:abstractNumId w:val="28"/>
  </w:num>
  <w:num w:numId="3" w16cid:durableId="1780023969">
    <w:abstractNumId w:val="4"/>
  </w:num>
  <w:num w:numId="4" w16cid:durableId="915751773">
    <w:abstractNumId w:val="13"/>
  </w:num>
  <w:num w:numId="5" w16cid:durableId="409080842">
    <w:abstractNumId w:val="12"/>
  </w:num>
  <w:num w:numId="6" w16cid:durableId="1733499774">
    <w:abstractNumId w:val="9"/>
  </w:num>
  <w:num w:numId="7" w16cid:durableId="447092513">
    <w:abstractNumId w:val="2"/>
  </w:num>
  <w:num w:numId="8" w16cid:durableId="1313943623">
    <w:abstractNumId w:val="29"/>
  </w:num>
  <w:num w:numId="9" w16cid:durableId="1270089884">
    <w:abstractNumId w:val="15"/>
  </w:num>
  <w:num w:numId="10" w16cid:durableId="741804078">
    <w:abstractNumId w:val="27"/>
  </w:num>
  <w:num w:numId="11" w16cid:durableId="814103543">
    <w:abstractNumId w:val="16"/>
  </w:num>
  <w:num w:numId="12" w16cid:durableId="1825274575">
    <w:abstractNumId w:val="25"/>
  </w:num>
  <w:num w:numId="13" w16cid:durableId="1539464915">
    <w:abstractNumId w:val="30"/>
  </w:num>
  <w:num w:numId="14" w16cid:durableId="1086339740">
    <w:abstractNumId w:val="22"/>
  </w:num>
  <w:num w:numId="15" w16cid:durableId="1837377739">
    <w:abstractNumId w:val="1"/>
  </w:num>
  <w:num w:numId="16" w16cid:durableId="363866605">
    <w:abstractNumId w:val="23"/>
  </w:num>
  <w:num w:numId="17" w16cid:durableId="716973405">
    <w:abstractNumId w:val="8"/>
  </w:num>
  <w:num w:numId="18" w16cid:durableId="891312279">
    <w:abstractNumId w:val="7"/>
  </w:num>
  <w:num w:numId="19" w16cid:durableId="1489590166">
    <w:abstractNumId w:val="24"/>
  </w:num>
  <w:num w:numId="20" w16cid:durableId="496117025">
    <w:abstractNumId w:val="31"/>
  </w:num>
  <w:num w:numId="21" w16cid:durableId="1207138808">
    <w:abstractNumId w:val="21"/>
  </w:num>
  <w:num w:numId="22" w16cid:durableId="1224028463">
    <w:abstractNumId w:val="19"/>
  </w:num>
  <w:num w:numId="23" w16cid:durableId="1282109623">
    <w:abstractNumId w:val="18"/>
  </w:num>
  <w:num w:numId="24" w16cid:durableId="1054815361">
    <w:abstractNumId w:val="10"/>
  </w:num>
  <w:num w:numId="25" w16cid:durableId="1041979576">
    <w:abstractNumId w:val="5"/>
  </w:num>
  <w:num w:numId="26" w16cid:durableId="1707296240">
    <w:abstractNumId w:val="6"/>
  </w:num>
  <w:num w:numId="27" w16cid:durableId="984505609">
    <w:abstractNumId w:val="3"/>
  </w:num>
  <w:num w:numId="28" w16cid:durableId="1336149966">
    <w:abstractNumId w:val="20"/>
  </w:num>
  <w:num w:numId="29" w16cid:durableId="187984985">
    <w:abstractNumId w:val="14"/>
  </w:num>
  <w:num w:numId="30" w16cid:durableId="2014647523">
    <w:abstractNumId w:val="17"/>
  </w:num>
  <w:num w:numId="31" w16cid:durableId="936329770">
    <w:abstractNumId w:val="26"/>
  </w:num>
  <w:num w:numId="32" w16cid:durableId="252444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5A"/>
    <w:rsid w:val="00016A89"/>
    <w:rsid w:val="000447AD"/>
    <w:rsid w:val="000D341B"/>
    <w:rsid w:val="000E2541"/>
    <w:rsid w:val="000E7E66"/>
    <w:rsid w:val="0012155A"/>
    <w:rsid w:val="00133B99"/>
    <w:rsid w:val="001566F2"/>
    <w:rsid w:val="00164F83"/>
    <w:rsid w:val="00173834"/>
    <w:rsid w:val="001D3C93"/>
    <w:rsid w:val="00215600"/>
    <w:rsid w:val="002436AA"/>
    <w:rsid w:val="00291BFA"/>
    <w:rsid w:val="003164FE"/>
    <w:rsid w:val="003865CE"/>
    <w:rsid w:val="00442AED"/>
    <w:rsid w:val="00450A4B"/>
    <w:rsid w:val="004F3BCE"/>
    <w:rsid w:val="00516673"/>
    <w:rsid w:val="005743D6"/>
    <w:rsid w:val="005C7461"/>
    <w:rsid w:val="006934FF"/>
    <w:rsid w:val="006E7480"/>
    <w:rsid w:val="006F203E"/>
    <w:rsid w:val="007449AC"/>
    <w:rsid w:val="007958EB"/>
    <w:rsid w:val="007C315A"/>
    <w:rsid w:val="008001F5"/>
    <w:rsid w:val="0081139F"/>
    <w:rsid w:val="00813108"/>
    <w:rsid w:val="0083038F"/>
    <w:rsid w:val="00873158"/>
    <w:rsid w:val="008B5365"/>
    <w:rsid w:val="00930375"/>
    <w:rsid w:val="0099173A"/>
    <w:rsid w:val="00A14B1A"/>
    <w:rsid w:val="00A225CC"/>
    <w:rsid w:val="00A35E93"/>
    <w:rsid w:val="00A969F1"/>
    <w:rsid w:val="00AB1325"/>
    <w:rsid w:val="00AB49BD"/>
    <w:rsid w:val="00AB5CE5"/>
    <w:rsid w:val="00B31D92"/>
    <w:rsid w:val="00B44F6F"/>
    <w:rsid w:val="00B65934"/>
    <w:rsid w:val="00B829ED"/>
    <w:rsid w:val="00BE044F"/>
    <w:rsid w:val="00BE6775"/>
    <w:rsid w:val="00C74E5C"/>
    <w:rsid w:val="00C95949"/>
    <w:rsid w:val="00CC635B"/>
    <w:rsid w:val="00D118C5"/>
    <w:rsid w:val="00D1595E"/>
    <w:rsid w:val="00D8747D"/>
    <w:rsid w:val="00E20DA7"/>
    <w:rsid w:val="00E60417"/>
    <w:rsid w:val="00F37244"/>
    <w:rsid w:val="00F87E1D"/>
    <w:rsid w:val="00F9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EE69"/>
  <w15:docId w15:val="{A55904FF-7775-4172-ABF2-9A003192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0404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43A"/>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44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44F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F47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411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A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table" w:customStyle="1" w:styleId="CAPtablesimple">
    <w:name w:val="CAP_table_simple"/>
    <w:basedOn w:val="TableNormal"/>
    <w:uiPriority w:val="99"/>
    <w:rsid w:val="003140CC"/>
    <w:pPr>
      <w:ind w:left="108" w:right="108"/>
    </w:pPr>
    <w:rPr>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paragraph" w:customStyle="1" w:styleId="CPSectionheading">
    <w:name w:val="CP Section heading"/>
    <w:next w:val="Normal"/>
    <w:qFormat/>
    <w:rsid w:val="00251660"/>
    <w:pPr>
      <w:widowControl w:val="0"/>
      <w:spacing w:before="240" w:after="300" w:line="440" w:lineRule="exact"/>
    </w:pPr>
    <w:rPr>
      <w:rFonts w:eastAsia="Calibri"/>
      <w:b/>
      <w:caps/>
      <w:color w:val="D54B2A"/>
      <w:spacing w:val="-4"/>
      <w:sz w:val="40"/>
      <w:szCs w:val="40"/>
    </w:rPr>
  </w:style>
  <w:style w:type="paragraph" w:customStyle="1" w:styleId="CPtextmaincontenttext">
    <w:name w:val="CP text (main content text)"/>
    <w:qFormat/>
    <w:rsid w:val="00AC3AA2"/>
    <w:pPr>
      <w:spacing w:after="120"/>
    </w:pPr>
    <w:rPr>
      <w:rFonts w:eastAsia="PMingLiU" w:cs="Times New Roman"/>
      <w:szCs w:val="24"/>
      <w:lang w:eastAsia="zh-TW"/>
    </w:rPr>
  </w:style>
  <w:style w:type="character" w:styleId="Hyperlink">
    <w:name w:val="Hyperlink"/>
    <w:basedOn w:val="DefaultParagraphFont"/>
    <w:uiPriority w:val="99"/>
    <w:unhideWhenUsed/>
    <w:rsid w:val="00C66485"/>
    <w:rPr>
      <w:color w:val="D54B2A"/>
      <w:u w:val="none"/>
    </w:rPr>
  </w:style>
  <w:style w:type="table" w:styleId="LightShading-Accent5">
    <w:name w:val="Light Shading Accent 5"/>
    <w:basedOn w:val="TableNormal"/>
    <w:uiPriority w:val="60"/>
    <w:rsid w:val="00EE7A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64237A"/>
    <w:pPr>
      <w:tabs>
        <w:tab w:val="center" w:pos="4680"/>
        <w:tab w:val="right" w:pos="9360"/>
      </w:tabs>
    </w:pPr>
    <w:rPr>
      <w:sz w:val="16"/>
    </w:rPr>
  </w:style>
  <w:style w:type="character" w:customStyle="1" w:styleId="FooterChar">
    <w:name w:val="Footer Char"/>
    <w:basedOn w:val="DefaultParagraphFont"/>
    <w:link w:val="Footer"/>
    <w:uiPriority w:val="99"/>
    <w:rsid w:val="0064237A"/>
    <w:rPr>
      <w:rFonts w:ascii="Arial" w:hAnsi="Arial"/>
      <w:color w:val="404040"/>
      <w:sz w:val="16"/>
    </w:rPr>
  </w:style>
  <w:style w:type="paragraph" w:customStyle="1" w:styleId="CPsource">
    <w:name w:val="CP source"/>
    <w:basedOn w:val="CPtextmaincontenttext"/>
    <w:rsid w:val="00720FE7"/>
    <w:pPr>
      <w:pBdr>
        <w:bottom w:val="single" w:sz="2" w:space="20" w:color="D54B2A"/>
      </w:pBdr>
      <w:spacing w:before="100" w:after="400"/>
    </w:pPr>
    <w:rPr>
      <w:color w:val="808080" w:themeColor="background1" w:themeShade="80"/>
      <w:sz w:val="16"/>
      <w:szCs w:val="16"/>
    </w:rPr>
  </w:style>
  <w:style w:type="character" w:customStyle="1" w:styleId="CPbignumber">
    <w:name w:val="CP big number"/>
    <w:basedOn w:val="DefaultParagraphFont"/>
    <w:uiPriority w:val="1"/>
    <w:rsid w:val="009E46A9"/>
    <w:rPr>
      <w:color w:val="D54B2A"/>
      <w:sz w:val="50"/>
      <w:szCs w:val="72"/>
      <w:lang w:val="en-GB"/>
    </w:rPr>
  </w:style>
  <w:style w:type="table" w:styleId="MediumList2-Accent3">
    <w:name w:val="Medium List 2 Accent 3"/>
    <w:basedOn w:val="TableNormal"/>
    <w:uiPriority w:val="66"/>
    <w:rsid w:val="00B72C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8B2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487A2F"/>
    <w:pPr>
      <w:jc w:val="right"/>
    </w:pPr>
    <w:rPr>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table" w:styleId="LightShading-Accent4">
    <w:name w:val="Light Shading Accent 4"/>
    <w:basedOn w:val="TableNormal"/>
    <w:uiPriority w:val="60"/>
    <w:rsid w:val="009732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D2E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rPr>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HNOtable">
    <w:name w:val="HNO table"/>
    <w:basedOn w:val="TableNormal"/>
    <w:uiPriority w:val="99"/>
    <w:rsid w:val="00B87569"/>
    <w:pPr>
      <w:spacing w:before="40" w:after="40"/>
    </w:pPr>
    <w:rPr>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15" w:type="dxa"/>
        <w:bottom w:w="45" w:type="dxa"/>
        <w:right w:w="115" w:type="dxa"/>
      </w:tblCellMar>
    </w:tblPr>
    <w:tblStylePr w:type="firstRow">
      <w:rPr>
        <w:b/>
      </w:rPr>
      <w:tblPr/>
      <w:tcPr>
        <w:tcBorders>
          <w:bottom w:val="nil"/>
        </w:tcBorders>
        <w:shd w:val="clear" w:color="auto" w:fill="BCBEB6"/>
      </w:tcPr>
    </w:tblStylePr>
    <w:tblStylePr w:type="lastRow">
      <w:tblPr/>
      <w:tcPr>
        <w:tcBorders>
          <w:top w:val="double" w:sz="4" w:space="0" w:color="auto"/>
          <w:left w:val="nil"/>
          <w:bottom w:val="nil"/>
          <w:right w:val="nil"/>
          <w:insideH w:val="nil"/>
          <w:insideV w:val="nil"/>
          <w:tl2br w:val="nil"/>
          <w:tr2bl w:val="nil"/>
        </w:tcBorders>
      </w:tcPr>
    </w:tblStylePr>
    <w:tblStylePr w:type="band1Horz">
      <w:tblPr/>
      <w:tcPr>
        <w:shd w:val="clear" w:color="auto" w:fill="FFFFFF" w:themeFill="background1"/>
      </w:tcPr>
    </w:tblStylePr>
    <w:tblStylePr w:type="band2Horz">
      <w:tblPr/>
      <w:tcPr>
        <w:shd w:val="clear" w:color="auto" w:fill="E6E6E6"/>
      </w:tcPr>
    </w:tblStylePr>
  </w:style>
  <w:style w:type="table" w:customStyle="1" w:styleId="ochatablesimplelongtext">
    <w:name w:val="ocha_table_simple_longtext"/>
    <w:basedOn w:val="TableNormal"/>
    <w:uiPriority w:val="99"/>
    <w:rsid w:val="00AD09AE"/>
    <w:rPr>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ochabluebox">
    <w:name w:val="ocha_blue_box"/>
    <w:basedOn w:val="TableNormal"/>
    <w:uiPriority w:val="99"/>
    <w:rsid w:val="00A23CB4"/>
    <w:pPr>
      <w:ind w:left="227" w:right="227"/>
    </w:pPr>
    <w:rPr>
      <w:sz w:val="16"/>
    </w:rPr>
    <w:tblPr>
      <w:tblCellMar>
        <w:top w:w="113" w:type="dxa"/>
        <w:left w:w="0" w:type="dxa"/>
        <w:bottom w:w="113" w:type="dxa"/>
        <w:right w:w="0" w:type="dxa"/>
      </w:tblCellMar>
    </w:tblPr>
    <w:tcPr>
      <w:shd w:val="clear" w:color="auto" w:fill="E6E6E6"/>
    </w:tcPr>
  </w:style>
  <w:style w:type="paragraph" w:customStyle="1" w:styleId="PRPwhitetitleinorangebox">
    <w:name w:val="PRP white title in orange box"/>
    <w:basedOn w:val="Normal"/>
    <w:rsid w:val="00F9614D"/>
    <w:pPr>
      <w:ind w:left="170" w:right="170"/>
    </w:pPr>
    <w:rPr>
      <w:b/>
      <w:caps/>
      <w:color w:val="FFFFFF" w:themeColor="background1"/>
      <w:sz w:val="24"/>
      <w:szCs w:val="24"/>
    </w:rPr>
  </w:style>
  <w:style w:type="paragraph" w:customStyle="1" w:styleId="CPpagenumber">
    <w:name w:val="CP page number"/>
    <w:rsid w:val="00251660"/>
    <w:pPr>
      <w:tabs>
        <w:tab w:val="right" w:pos="10170"/>
      </w:tabs>
    </w:pPr>
    <w:rPr>
      <w:b/>
      <w:color w:val="D54B2A"/>
      <w:sz w:val="16"/>
      <w:szCs w:val="16"/>
    </w:rPr>
  </w:style>
  <w:style w:type="character" w:customStyle="1" w:styleId="Heading4Char">
    <w:name w:val="Heading 4 Char"/>
    <w:basedOn w:val="DefaultParagraphFont"/>
    <w:link w:val="Heading4"/>
    <w:uiPriority w:val="9"/>
    <w:semiHidden/>
    <w:rsid w:val="00CF473C"/>
    <w:rPr>
      <w:rFonts w:asciiTheme="majorHAnsi" w:eastAsiaTheme="majorEastAsia" w:hAnsiTheme="majorHAnsi" w:cstheme="majorBidi"/>
      <w:b/>
      <w:bCs/>
      <w:i/>
      <w:iCs/>
      <w:color w:val="4F81BD" w:themeColor="accent1"/>
      <w:sz w:val="20"/>
    </w:rPr>
  </w:style>
  <w:style w:type="paragraph" w:styleId="Caption">
    <w:name w:val="caption"/>
    <w:aliases w:val="HNO table figure title"/>
    <w:basedOn w:val="Normal"/>
    <w:next w:val="Normal"/>
    <w:uiPriority w:val="35"/>
    <w:unhideWhenUsed/>
    <w:qFormat/>
    <w:rsid w:val="009E46A9"/>
    <w:pPr>
      <w:pBdr>
        <w:top w:val="single" w:sz="2" w:space="20" w:color="D54B2A"/>
      </w:pBdr>
      <w:spacing w:before="400" w:after="200"/>
    </w:pPr>
    <w:rPr>
      <w:b/>
      <w:bCs/>
      <w:color w:val="000000" w:themeColor="text1"/>
      <w:szCs w:val="18"/>
    </w:rPr>
  </w:style>
  <w:style w:type="paragraph" w:styleId="TOC1">
    <w:name w:val="toc 1"/>
    <w:basedOn w:val="Normal"/>
    <w:next w:val="Normal"/>
    <w:autoRedefine/>
    <w:uiPriority w:val="39"/>
    <w:unhideWhenUsed/>
    <w:qFormat/>
    <w:rsid w:val="00B31D92"/>
    <w:pPr>
      <w:framePr w:w="3138" w:h="6086" w:hSpace="181" w:wrap="around" w:vAnchor="text" w:hAnchor="page" w:x="975" w:y="9"/>
      <w:tabs>
        <w:tab w:val="right" w:leader="dot" w:pos="3119"/>
      </w:tabs>
    </w:pPr>
    <w:rPr>
      <w:color w:val="D54B2A"/>
    </w:rPr>
  </w:style>
  <w:style w:type="paragraph" w:styleId="TOC2">
    <w:name w:val="toc 2"/>
    <w:basedOn w:val="Normal"/>
    <w:next w:val="Normal"/>
    <w:autoRedefine/>
    <w:uiPriority w:val="39"/>
    <w:unhideWhenUsed/>
    <w:qFormat/>
    <w:rsid w:val="009423CF"/>
    <w:pPr>
      <w:spacing w:after="100"/>
      <w:ind w:left="200"/>
    </w:pPr>
    <w:rPr>
      <w:color w:val="7F7F7F" w:themeColor="text1" w:themeTint="80"/>
      <w:sz w:val="18"/>
    </w:rPr>
  </w:style>
  <w:style w:type="paragraph" w:styleId="TOC3">
    <w:name w:val="toc 3"/>
    <w:basedOn w:val="Normal"/>
    <w:next w:val="Normal"/>
    <w:autoRedefine/>
    <w:uiPriority w:val="39"/>
    <w:unhideWhenUsed/>
    <w:qFormat/>
    <w:rsid w:val="00723E3B"/>
    <w:pPr>
      <w:spacing w:after="100" w:line="276" w:lineRule="auto"/>
      <w:ind w:left="440"/>
    </w:pPr>
    <w:rPr>
      <w:rFonts w:asciiTheme="minorHAnsi" w:eastAsiaTheme="minorEastAsia" w:hAnsiTheme="minorHAnsi"/>
      <w:color w:val="auto"/>
      <w:sz w:val="22"/>
      <w:lang w:eastAsia="ja-JP"/>
    </w:rPr>
  </w:style>
  <w:style w:type="character" w:customStyle="1" w:styleId="Heading2Char">
    <w:name w:val="Heading 2 Char"/>
    <w:basedOn w:val="DefaultParagraphFont"/>
    <w:link w:val="Heading2"/>
    <w:uiPriority w:val="9"/>
    <w:rsid w:val="00ED4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D44F2"/>
    <w:rPr>
      <w:rFonts w:asciiTheme="majorHAnsi" w:eastAsiaTheme="majorEastAsia" w:hAnsiTheme="majorHAnsi" w:cstheme="majorBidi"/>
      <w:b/>
      <w:bCs/>
      <w:color w:val="4F81BD" w:themeColor="accent1"/>
      <w:sz w:val="20"/>
    </w:rPr>
  </w:style>
  <w:style w:type="character" w:customStyle="1" w:styleId="Heading5Char">
    <w:name w:val="Heading 5 Char"/>
    <w:basedOn w:val="DefaultParagraphFont"/>
    <w:link w:val="Heading5"/>
    <w:uiPriority w:val="9"/>
    <w:semiHidden/>
    <w:rsid w:val="003E411A"/>
    <w:rPr>
      <w:rFonts w:asciiTheme="majorHAnsi" w:eastAsiaTheme="majorEastAsia" w:hAnsiTheme="majorHAnsi" w:cstheme="majorBidi"/>
      <w:color w:val="243F60" w:themeColor="accent1" w:themeShade="7F"/>
      <w:sz w:val="20"/>
    </w:rPr>
  </w:style>
  <w:style w:type="table" w:customStyle="1" w:styleId="HNOtipstable">
    <w:name w:val="HNO tips table"/>
    <w:basedOn w:val="TableNormal"/>
    <w:uiPriority w:val="99"/>
    <w:rsid w:val="00F9614D"/>
    <w:pPr>
      <w:ind w:left="108" w:right="108"/>
    </w:pPr>
    <w:rPr>
      <w:color w:val="FFFFFF" w:themeColor="background1"/>
      <w:sz w:val="16"/>
    </w:rPr>
    <w:tblPr>
      <w:tblCellMar>
        <w:top w:w="170" w:type="dxa"/>
        <w:left w:w="0" w:type="dxa"/>
        <w:bottom w:w="170" w:type="dxa"/>
        <w:right w:w="0" w:type="dxa"/>
      </w:tblCellMar>
    </w:tblPr>
    <w:tcPr>
      <w:shd w:val="clear" w:color="auto" w:fill="E6E6E6"/>
    </w:tcPr>
    <w:tblStylePr w:type="firstRow">
      <w:rPr>
        <w:rFonts w:ascii="Arial" w:hAnsi="Arial"/>
        <w:b w:val="0"/>
        <w:caps w:val="0"/>
        <w:smallCaps w:val="0"/>
        <w:color w:val="FFFFFF" w:themeColor="background1"/>
        <w:sz w:val="16"/>
        <w:u w:color="FFFFFF" w:themeColor="background1"/>
      </w:rPr>
      <w:tblPr/>
      <w:tcPr>
        <w:shd w:val="clear" w:color="auto" w:fill="F47932"/>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3A6C40"/>
    <w:pPr>
      <w:ind w:left="720"/>
      <w:contextualSpacing/>
    </w:pPr>
  </w:style>
  <w:style w:type="character" w:customStyle="1" w:styleId="CPbignumberorange">
    <w:name w:val="CP big number orange"/>
    <w:basedOn w:val="DefaultParagraphFont"/>
    <w:uiPriority w:val="1"/>
    <w:rsid w:val="004062A3"/>
    <w:rPr>
      <w:color w:val="D54B2A"/>
      <w:sz w:val="50"/>
      <w:szCs w:val="50"/>
      <w:lang w:val="en-GB"/>
    </w:rPr>
  </w:style>
  <w:style w:type="numbering" w:customStyle="1" w:styleId="OCHAbullet">
    <w:name w:val="OCHA bullet"/>
    <w:basedOn w:val="NoList"/>
    <w:uiPriority w:val="99"/>
    <w:rsid w:val="006D08F8"/>
  </w:style>
  <w:style w:type="paragraph" w:styleId="NormalWeb">
    <w:name w:val="Normal (Web)"/>
    <w:basedOn w:val="Normal"/>
    <w:uiPriority w:val="99"/>
    <w:semiHidden/>
    <w:unhideWhenUsed/>
    <w:rsid w:val="00C059B4"/>
    <w:pPr>
      <w:spacing w:before="100" w:beforeAutospacing="1" w:after="100" w:afterAutospacing="1"/>
    </w:pPr>
    <w:rPr>
      <w:rFonts w:ascii="Times New Roman" w:eastAsiaTheme="minorEastAsia" w:hAnsi="Times New Roman" w:cs="Times New Roman"/>
      <w:color w:val="auto"/>
      <w:sz w:val="24"/>
      <w:szCs w:val="24"/>
      <w:lang w:val="en-GB" w:eastAsia="en-GB"/>
    </w:rPr>
  </w:style>
  <w:style w:type="paragraph" w:customStyle="1" w:styleId="CPtabletext">
    <w:name w:val="CP table text"/>
    <w:qFormat/>
    <w:rsid w:val="00CF6FF8"/>
    <w:rPr>
      <w:sz w:val="18"/>
    </w:rPr>
  </w:style>
  <w:style w:type="paragraph" w:customStyle="1" w:styleId="CPsub-heading">
    <w:name w:val="CP sub-heading"/>
    <w:next w:val="CPtextmaincontenttext"/>
    <w:qFormat/>
    <w:rsid w:val="00E45CD4"/>
    <w:pPr>
      <w:spacing w:before="240"/>
    </w:pPr>
    <w:rPr>
      <w:rFonts w:eastAsia="PMingLiU" w:cs="Times New Roman"/>
      <w:color w:val="D54B2A"/>
      <w:sz w:val="24"/>
      <w:lang w:eastAsia="zh-TW"/>
    </w:rPr>
  </w:style>
  <w:style w:type="paragraph" w:customStyle="1" w:styleId="CPlist">
    <w:name w:val="CP list"/>
    <w:basedOn w:val="CPsub-heading"/>
    <w:qFormat/>
    <w:rsid w:val="00A23CB4"/>
    <w:pPr>
      <w:numPr>
        <w:numId w:val="1"/>
      </w:numPr>
      <w:ind w:left="584" w:right="227" w:hanging="357"/>
    </w:pPr>
  </w:style>
  <w:style w:type="paragraph" w:customStyle="1" w:styleId="PRPwhiteboldtext">
    <w:name w:val="PRP white bold text"/>
    <w:basedOn w:val="PRPwhitetitleinorangebox"/>
    <w:rsid w:val="00F9614D"/>
    <w:rPr>
      <w:caps w:val="0"/>
      <w:sz w:val="20"/>
      <w:szCs w:val="20"/>
      <w:u w:color="FFFFFF" w:themeColor="background1"/>
    </w:rPr>
  </w:style>
  <w:style w:type="paragraph" w:styleId="TOCHeading">
    <w:name w:val="TOC Heading"/>
    <w:basedOn w:val="Heading1"/>
    <w:next w:val="Normal"/>
    <w:uiPriority w:val="39"/>
    <w:unhideWhenUsed/>
    <w:qFormat/>
    <w:rsid w:val="00D60CB6"/>
    <w:pPr>
      <w:spacing w:line="276" w:lineRule="auto"/>
      <w:outlineLvl w:val="9"/>
    </w:pPr>
    <w:rPr>
      <w:lang w:eastAsia="ja-JP"/>
    </w:rPr>
  </w:style>
  <w:style w:type="paragraph" w:styleId="TOC8">
    <w:name w:val="toc 8"/>
    <w:basedOn w:val="Normal"/>
    <w:next w:val="Normal"/>
    <w:autoRedefine/>
    <w:uiPriority w:val="39"/>
    <w:semiHidden/>
    <w:unhideWhenUsed/>
    <w:rsid w:val="00963037"/>
    <w:pPr>
      <w:spacing w:after="100"/>
      <w:ind w:left="1400"/>
    </w:pPr>
  </w:style>
  <w:style w:type="character" w:styleId="CommentReference">
    <w:name w:val="annotation reference"/>
    <w:basedOn w:val="DefaultParagraphFont"/>
    <w:uiPriority w:val="99"/>
    <w:semiHidden/>
    <w:unhideWhenUsed/>
    <w:rsid w:val="00513329"/>
    <w:rPr>
      <w:sz w:val="16"/>
      <w:szCs w:val="16"/>
    </w:rPr>
  </w:style>
  <w:style w:type="paragraph" w:styleId="CommentText">
    <w:name w:val="annotation text"/>
    <w:basedOn w:val="Normal"/>
    <w:link w:val="CommentTextChar"/>
    <w:uiPriority w:val="99"/>
    <w:unhideWhenUsed/>
    <w:rsid w:val="00513329"/>
  </w:style>
  <w:style w:type="character" w:customStyle="1" w:styleId="CommentTextChar">
    <w:name w:val="Comment Text Char"/>
    <w:basedOn w:val="DefaultParagraphFont"/>
    <w:link w:val="CommentText"/>
    <w:uiPriority w:val="99"/>
    <w:rsid w:val="00513329"/>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513329"/>
    <w:rPr>
      <w:b/>
      <w:bCs/>
    </w:rPr>
  </w:style>
  <w:style w:type="character" w:customStyle="1" w:styleId="CommentSubjectChar">
    <w:name w:val="Comment Subject Char"/>
    <w:basedOn w:val="CommentTextChar"/>
    <w:link w:val="CommentSubject"/>
    <w:uiPriority w:val="99"/>
    <w:semiHidden/>
    <w:rsid w:val="00513329"/>
    <w:rPr>
      <w:rFonts w:ascii="Arial" w:hAnsi="Arial"/>
      <w:b/>
      <w:bCs/>
      <w:color w:val="404040"/>
      <w:sz w:val="20"/>
      <w:szCs w:val="20"/>
    </w:rPr>
  </w:style>
  <w:style w:type="paragraph" w:styleId="Revision">
    <w:name w:val="Revision"/>
    <w:hidden/>
    <w:uiPriority w:val="99"/>
    <w:semiHidden/>
    <w:rsid w:val="00513329"/>
  </w:style>
  <w:style w:type="paragraph" w:customStyle="1" w:styleId="SRPtextmaincontenttext">
    <w:name w:val="SRP text (main content text)"/>
    <w:qFormat/>
    <w:rsid w:val="004D7158"/>
    <w:pPr>
      <w:spacing w:after="120"/>
    </w:pPr>
    <w:rPr>
      <w:rFonts w:eastAsia="PMingLiU" w:cs="Times New Roman"/>
      <w:szCs w:val="24"/>
      <w:lang w:val="en-GB" w:eastAsia="zh-TW"/>
    </w:rPr>
  </w:style>
  <w:style w:type="paragraph" w:customStyle="1" w:styleId="SRPwhitetitleinorangebox">
    <w:name w:val="SRP white title in orange box"/>
    <w:basedOn w:val="Normal"/>
    <w:rsid w:val="004D7158"/>
    <w:pPr>
      <w:ind w:left="170" w:right="170"/>
    </w:pPr>
    <w:rPr>
      <w:b/>
      <w:caps/>
      <w:color w:val="FFFFFF" w:themeColor="background1"/>
      <w:sz w:val="24"/>
      <w:szCs w:val="24"/>
    </w:rPr>
  </w:style>
  <w:style w:type="paragraph" w:customStyle="1" w:styleId="SRPtabletext">
    <w:name w:val="SRP table text"/>
    <w:qFormat/>
    <w:rsid w:val="004D7158"/>
    <w:rPr>
      <w:sz w:val="18"/>
    </w:rPr>
  </w:style>
  <w:style w:type="paragraph" w:customStyle="1" w:styleId="SRPwhiteboldtext">
    <w:name w:val="SRP white bold text"/>
    <w:basedOn w:val="SRPwhitetitleinorangebox"/>
    <w:rsid w:val="004D7158"/>
    <w:rPr>
      <w:caps w:val="0"/>
      <w:sz w:val="20"/>
      <w:szCs w:val="20"/>
      <w:u w:color="FFFFFF" w:themeColor="background1"/>
    </w:rPr>
  </w:style>
  <w:style w:type="paragraph" w:customStyle="1" w:styleId="SRPclusterlogframesub-headings">
    <w:name w:val="SRP cluster logframe sub-headings"/>
    <w:basedOn w:val="Normal"/>
    <w:link w:val="SRPclusterlogframesub-headingsChar"/>
    <w:rsid w:val="004D7158"/>
    <w:pPr>
      <w:spacing w:before="120" w:after="120"/>
    </w:pPr>
    <w:rPr>
      <w:rFonts w:eastAsia="PMingLiU" w:cs="Times New Roman"/>
      <w:b/>
      <w:color w:val="026CB6"/>
      <w:sz w:val="22"/>
      <w:lang w:eastAsia="zh-TW"/>
    </w:rPr>
  </w:style>
  <w:style w:type="character" w:customStyle="1" w:styleId="SRPclusterlogframesub-headingsChar">
    <w:name w:val="SRP cluster logframe sub-headings Char"/>
    <w:basedOn w:val="DefaultParagraphFont"/>
    <w:link w:val="SRPclusterlogframesub-headings"/>
    <w:rsid w:val="004D7158"/>
    <w:rPr>
      <w:rFonts w:ascii="Arial" w:eastAsia="PMingLiU" w:hAnsi="Arial" w:cs="Times New Roman"/>
      <w:b/>
      <w:color w:val="026CB6"/>
      <w:szCs w:val="20"/>
      <w:lang w:eastAsia="zh-TW"/>
    </w:rPr>
  </w:style>
  <w:style w:type="paragraph" w:customStyle="1" w:styleId="SRPsub-headingoutlinelevel2">
    <w:name w:val="SRP sub-heading (outline level 2)"/>
    <w:basedOn w:val="Normal"/>
    <w:rsid w:val="004D7158"/>
    <w:pPr>
      <w:spacing w:before="240" w:after="200"/>
      <w:outlineLvl w:val="1"/>
    </w:pPr>
    <w:rPr>
      <w:rFonts w:eastAsia="PMingLiU" w:cs="Times New Roman"/>
      <w:color w:val="026CB6"/>
      <w:sz w:val="24"/>
      <w:lang w:eastAsia="zh-TW"/>
    </w:rPr>
  </w:style>
  <w:style w:type="paragraph" w:customStyle="1" w:styleId="SStextmaincontenttext">
    <w:name w:val="SS text (main content text)"/>
    <w:uiPriority w:val="99"/>
    <w:qFormat/>
    <w:rsid w:val="00B0127B"/>
    <w:pPr>
      <w:spacing w:after="120"/>
    </w:pPr>
    <w:rPr>
      <w:rFonts w:eastAsia="PMingLiU" w:cs="Times New Roman"/>
      <w:szCs w:val="24"/>
      <w:lang w:eastAsia="zh-TW"/>
    </w:rPr>
  </w:style>
  <w:style w:type="paragraph" w:customStyle="1" w:styleId="ochacontenttext">
    <w:name w:val="ocha_content_text"/>
    <w:qFormat/>
    <w:rsid w:val="00B0127B"/>
    <w:pPr>
      <w:spacing w:after="100"/>
    </w:pPr>
    <w:rPr>
      <w:rFonts w:eastAsia="PMingLiU" w:cs="Times New Roman"/>
      <w:szCs w:val="24"/>
      <w:lang w:eastAsia="zh-TW"/>
    </w:rPr>
  </w:style>
  <w:style w:type="paragraph" w:customStyle="1" w:styleId="ochacaption">
    <w:name w:val="ocha_caption"/>
    <w:qFormat/>
    <w:rsid w:val="00B0127B"/>
    <w:rPr>
      <w:color w:val="808080" w:themeColor="background1" w:themeShade="80"/>
      <w:sz w:val="14"/>
      <w:szCs w:val="14"/>
    </w:rPr>
  </w:style>
  <w:style w:type="paragraph" w:customStyle="1" w:styleId="ochabignumerinbox">
    <w:name w:val="ocha_big_numer_in_box"/>
    <w:next w:val="ochacontenttext"/>
    <w:qFormat/>
    <w:rsid w:val="00B0127B"/>
    <w:pPr>
      <w:framePr w:hSpace="181" w:wrap="around" w:vAnchor="text" w:hAnchor="text" w:xAlign="right" w:y="1"/>
      <w:suppressOverlap/>
      <w:jc w:val="center"/>
    </w:pPr>
    <w:rPr>
      <w:color w:val="026CB6"/>
      <w:sz w:val="36"/>
      <w:szCs w:val="36"/>
    </w:rPr>
  </w:style>
  <w:style w:type="paragraph" w:customStyle="1" w:styleId="clusterheadings">
    <w:name w:val="cluster_headings"/>
    <w:basedOn w:val="Normal"/>
    <w:rsid w:val="009B7906"/>
    <w:pPr>
      <w:spacing w:before="160" w:after="100"/>
    </w:pPr>
    <w:rPr>
      <w:rFonts w:eastAsia="PMingLiU" w:cs="Times New Roman"/>
      <w:b/>
      <w:color w:val="D54B2A"/>
      <w:sz w:val="24"/>
      <w:lang w:val="en-GB" w:eastAsia="zh-TW"/>
    </w:rPr>
  </w:style>
  <w:style w:type="paragraph" w:customStyle="1" w:styleId="CustomHeading3">
    <w:name w:val="Custom Heading 3"/>
    <w:basedOn w:val="Normal"/>
    <w:link w:val="CustomHeading3Char"/>
    <w:qFormat/>
    <w:rsid w:val="00417277"/>
    <w:pPr>
      <w:numPr>
        <w:numId w:val="4"/>
      </w:numPr>
      <w:spacing w:line="276" w:lineRule="auto"/>
    </w:pPr>
    <w:rPr>
      <w:rFonts w:eastAsia="Times New Roman"/>
      <w:color w:val="0070C0"/>
      <w:sz w:val="22"/>
      <w:lang w:val="en-GB" w:bidi="en-US"/>
    </w:rPr>
  </w:style>
  <w:style w:type="paragraph" w:customStyle="1" w:styleId="CustomHeading4">
    <w:name w:val="Custom Heading 4"/>
    <w:basedOn w:val="CustomHeading3"/>
    <w:qFormat/>
    <w:rsid w:val="00417277"/>
    <w:pPr>
      <w:numPr>
        <w:ilvl w:val="1"/>
      </w:numPr>
      <w:ind w:left="1724"/>
    </w:pPr>
  </w:style>
  <w:style w:type="character" w:customStyle="1" w:styleId="CustomHeading3Char">
    <w:name w:val="Custom Heading 3 Char"/>
    <w:link w:val="CustomHeading3"/>
    <w:rsid w:val="00417277"/>
    <w:rPr>
      <w:rFonts w:ascii="Arial" w:eastAsia="Times New Roman" w:hAnsi="Arial" w:cs="Arial"/>
      <w:color w:val="0070C0"/>
      <w:lang w:val="en-GB" w:bidi="en-US"/>
    </w:rPr>
  </w:style>
  <w:style w:type="paragraph" w:customStyle="1" w:styleId="SRPguidancebox">
    <w:name w:val="SRP guidance box"/>
    <w:basedOn w:val="Normal"/>
    <w:rsid w:val="00FD5051"/>
    <w:pPr>
      <w:shd w:val="clear" w:color="auto" w:fill="DBE5F1" w:themeFill="accent1" w:themeFillTint="33"/>
    </w:pPr>
    <w:rPr>
      <w:rFonts w:ascii="Segoe UI Semibold" w:hAnsi="Segoe UI Semibold"/>
      <w:color w:val="auto"/>
      <w:lang w:val="en-GB"/>
      <w14:textOutline w14:w="9525" w14:cap="rnd" w14:cmpd="sng" w14:algn="ctr">
        <w14:noFill/>
        <w14:prstDash w14:val="solid"/>
        <w14:bevel/>
      </w14:textOutlin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qFormat/>
    <w:rsid w:val="00FD5051"/>
    <w:rPr>
      <w:rFonts w:ascii="Arial" w:hAnsi="Arial"/>
      <w:color w:val="404040"/>
      <w:sz w:val="20"/>
    </w:rPr>
  </w:style>
  <w:style w:type="paragraph" w:customStyle="1" w:styleId="PMRClusterSubhead">
    <w:name w:val="PMR Cluster Subhead"/>
    <w:basedOn w:val="Normal"/>
    <w:link w:val="PMRClusterSubheadChar"/>
    <w:qFormat/>
    <w:rsid w:val="00FD5051"/>
    <w:pPr>
      <w:spacing w:before="120"/>
    </w:pPr>
    <w:rPr>
      <w:rFonts w:eastAsia="PMingLiU" w:cs="Times New Roman"/>
      <w:color w:val="026CB6"/>
      <w:sz w:val="22"/>
      <w:lang w:val="en-GB" w:eastAsia="zh-TW"/>
    </w:rPr>
  </w:style>
  <w:style w:type="character" w:customStyle="1" w:styleId="PMRClusterSubheadChar">
    <w:name w:val="PMR Cluster Subhead Char"/>
    <w:basedOn w:val="DefaultParagraphFont"/>
    <w:link w:val="PMRClusterSubhead"/>
    <w:rsid w:val="00FD5051"/>
    <w:rPr>
      <w:rFonts w:ascii="Arial" w:eastAsia="PMingLiU" w:hAnsi="Arial" w:cs="Times New Roman"/>
      <w:color w:val="026CB6"/>
      <w:lang w:val="en-GB" w:eastAsia="zh-TW"/>
    </w:rPr>
  </w:style>
  <w:style w:type="paragraph" w:customStyle="1" w:styleId="PMRClusterObjective">
    <w:name w:val="PMR Cluster Objective"/>
    <w:basedOn w:val="Normal"/>
    <w:link w:val="PMRClusterObjectiveChar"/>
    <w:qFormat/>
    <w:rsid w:val="00FD5051"/>
    <w:pPr>
      <w:framePr w:hSpace="181" w:wrap="around" w:vAnchor="page" w:hAnchor="margin" w:y="12080"/>
      <w:suppressOverlap/>
    </w:pPr>
    <w:rPr>
      <w:bCs/>
      <w:color w:val="026CB6"/>
      <w:lang w:val="en-GB"/>
    </w:rPr>
  </w:style>
  <w:style w:type="character" w:customStyle="1" w:styleId="PMRClusterObjectiveChar">
    <w:name w:val="PMR Cluster Objective Char"/>
    <w:basedOn w:val="DefaultParagraphFont"/>
    <w:link w:val="PMRClusterObjective"/>
    <w:rsid w:val="00FD5051"/>
    <w:rPr>
      <w:rFonts w:ascii="Arial" w:hAnsi="Arial"/>
      <w:bCs/>
      <w:color w:val="026CB6"/>
      <w:sz w:val="20"/>
      <w:lang w:val="en-GB"/>
    </w:rPr>
  </w:style>
  <w:style w:type="paragraph" w:customStyle="1" w:styleId="CAPcontenttext">
    <w:name w:val="CAP_content_text"/>
    <w:link w:val="CAPcontenttextChar"/>
    <w:qFormat/>
    <w:rsid w:val="00FD5051"/>
    <w:pPr>
      <w:spacing w:after="160" w:line="300" w:lineRule="auto"/>
    </w:pPr>
    <w:rPr>
      <w:rFonts w:eastAsia="PMingLiU" w:cs="Times New Roman"/>
      <w:sz w:val="21"/>
      <w:szCs w:val="24"/>
      <w:lang w:eastAsia="zh-TW"/>
    </w:rPr>
  </w:style>
  <w:style w:type="character" w:customStyle="1" w:styleId="CAPcontenttextChar">
    <w:name w:val="CAP_content_text Char"/>
    <w:basedOn w:val="DefaultParagraphFont"/>
    <w:link w:val="CAPcontenttext"/>
    <w:rsid w:val="00FD5051"/>
    <w:rPr>
      <w:rFonts w:ascii="Arial" w:eastAsia="PMingLiU" w:hAnsi="Arial" w:cs="Times New Roman"/>
      <w:color w:val="404040"/>
      <w:sz w:val="21"/>
      <w:szCs w:val="24"/>
      <w:lang w:eastAsia="zh-TW"/>
    </w:rPr>
  </w:style>
  <w:style w:type="table" w:customStyle="1" w:styleId="TableGrid1">
    <w:name w:val="Table Grid1"/>
    <w:basedOn w:val="TableNormal"/>
    <w:next w:val="TableGrid"/>
    <w:uiPriority w:val="59"/>
    <w:rsid w:val="00FD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Ptablesimple1">
    <w:name w:val="CAP_table_simple1"/>
    <w:basedOn w:val="TableNormal"/>
    <w:uiPriority w:val="99"/>
    <w:rsid w:val="00FD5051"/>
    <w:pPr>
      <w:ind w:left="108" w:right="108"/>
    </w:pPr>
    <w:rPr>
      <w:sz w:val="16"/>
    </w:rPr>
    <w:tblPr>
      <w:tblStyleRowBandSize w:val="1"/>
      <w:tblStyleColBandSize w:val="1"/>
      <w:jc w:val="center"/>
      <w:tblBorders>
        <w:bottom w:val="single" w:sz="2" w:space="0" w:color="D9D9D9" w:themeColor="background1" w:themeShade="D9"/>
      </w:tblBorders>
      <w:tblCellMar>
        <w:top w:w="45" w:type="dxa"/>
        <w:left w:w="0" w:type="dxa"/>
        <w:bottom w:w="45" w:type="dxa"/>
        <w:right w:w="0" w:type="dxa"/>
      </w:tblCellMar>
    </w:tblPr>
    <w:trPr>
      <w:jc w:val="center"/>
    </w:trPr>
    <w:tblStylePr w:type="firstRow">
      <w:rPr>
        <w:rFonts w:ascii="Arial" w:hAnsi="Arial"/>
        <w:b/>
        <w:i w:val="0"/>
        <w:color w:val="auto"/>
        <w:sz w:val="16"/>
      </w:rPr>
      <w:tblPr/>
      <w:trPr>
        <w:tblHeader/>
      </w:trPr>
      <w:tcPr>
        <w:tcBorders>
          <w:bottom w:val="single" w:sz="4" w:space="0" w:color="404040" w:themeColor="text1" w:themeTint="BF"/>
        </w:tcBorders>
      </w:tcPr>
    </w:tblStylePr>
    <w:tblStylePr w:type="lastRow">
      <w:pPr>
        <w:jc w:val="left"/>
      </w:pPr>
      <w:rPr>
        <w:rFonts w:ascii="Arial" w:hAnsi="Arial"/>
        <w:b/>
        <w:i w:val="0"/>
        <w:sz w:val="16"/>
      </w:rPr>
      <w:tblPr/>
      <w:tcPr>
        <w:shd w:val="clear" w:color="auto" w:fill="E6E6E6"/>
      </w:tcPr>
    </w:tblStylePr>
    <w:tblStylePr w:type="lastCol">
      <w:tblPr/>
      <w:tcPr>
        <w:shd w:val="clear" w:color="auto" w:fill="E6E6E6"/>
      </w:tcPr>
    </w:tblStylePr>
    <w:tblStylePr w:type="band1Horz">
      <w:tblPr/>
      <w:tcPr>
        <w:tcBorders>
          <w:top w:val="nil"/>
          <w:left w:val="nil"/>
          <w:bottom w:val="single" w:sz="2" w:space="0" w:color="D9D9D9" w:themeColor="background1" w:themeShade="D9"/>
          <w:right w:val="nil"/>
          <w:insideH w:val="nil"/>
          <w:insideV w:val="nil"/>
          <w:tl2br w:val="nil"/>
          <w:tr2bl w:val="nil"/>
        </w:tcBorders>
      </w:tcPr>
    </w:tblStylePr>
    <w:tblStylePr w:type="band2Horz">
      <w:tblPr/>
      <w:tcPr>
        <w:tcBorders>
          <w:top w:val="nil"/>
          <w:left w:val="nil"/>
          <w:bottom w:val="single" w:sz="2" w:space="0" w:color="D9D9D9" w:themeColor="background1" w:themeShade="D9"/>
          <w:right w:val="nil"/>
          <w:insideH w:val="nil"/>
          <w:insideV w:val="nil"/>
          <w:tl2br w:val="nil"/>
          <w:tr2bl w:val="nil"/>
        </w:tcBorders>
      </w:tcPr>
    </w:tblStylePr>
  </w:style>
  <w:style w:type="table" w:customStyle="1" w:styleId="ochatablesimple1">
    <w:name w:val="ocha_table_simple1"/>
    <w:basedOn w:val="TableNormal"/>
    <w:uiPriority w:val="99"/>
    <w:rsid w:val="00FD5051"/>
    <w:pPr>
      <w:jc w:val="right"/>
    </w:pPr>
    <w:rPr>
      <w:sz w:val="16"/>
    </w:rPr>
    <w:tblPr>
      <w:tblStyleRowBandSize w:val="1"/>
      <w:tblStyleColBandSize w:val="1"/>
      <w:jc w:val="center"/>
      <w:tblBorders>
        <w:bottom w:val="single" w:sz="2" w:space="0" w:color="A6A6A6"/>
      </w:tblBorders>
      <w:tblCellMar>
        <w:top w:w="45" w:type="dxa"/>
        <w:bottom w:w="45" w:type="dxa"/>
      </w:tblCellMar>
    </w:tblPr>
    <w:trPr>
      <w:jc w:val="center"/>
    </w:trPr>
    <w:tblStylePr w:type="firstRow">
      <w:pPr>
        <w:wordWrap/>
        <w:jc w:val="right"/>
      </w:pPr>
      <w:rPr>
        <w:rFonts w:ascii="Arial" w:hAnsi="Arial"/>
        <w:b/>
        <w:i w:val="0"/>
        <w:sz w:val="16"/>
      </w:rPr>
      <w:tblPr/>
      <w:tcPr>
        <w:tcBorders>
          <w:bottom w:val="single" w:sz="4" w:space="0" w:color="404040" w:themeColor="text1" w:themeTint="BF"/>
        </w:tcBorders>
      </w:tcPr>
    </w:tblStylePr>
    <w:tblStylePr w:type="lastRow">
      <w:pPr>
        <w:jc w:val="right"/>
      </w:pPr>
      <w:rPr>
        <w:rFonts w:ascii="Arial" w:hAnsi="Arial"/>
        <w:b w:val="0"/>
        <w:i w:val="0"/>
        <w:sz w:val="16"/>
      </w:rPr>
      <w:tblPr/>
      <w:tcPr>
        <w:tcBorders>
          <w:top w:val="double" w:sz="4" w:space="0" w:color="A6A6A6"/>
          <w:left w:val="nil"/>
          <w:bottom w:val="nil"/>
          <w:right w:val="nil"/>
          <w:insideH w:val="nil"/>
          <w:insideV w:val="nil"/>
          <w:tl2br w:val="nil"/>
          <w:tr2bl w:val="nil"/>
        </w:tcBorders>
      </w:tcPr>
    </w:tblStylePr>
    <w:tblStylePr w:type="firstCol">
      <w:pPr>
        <w:jc w:val="right"/>
      </w:pPr>
    </w:tblStylePr>
    <w:tblStylePr w:type="band1Horz">
      <w:tblPr/>
      <w:tcPr>
        <w:tcBorders>
          <w:top w:val="nil"/>
          <w:left w:val="nil"/>
          <w:bottom w:val="nil"/>
          <w:right w:val="nil"/>
          <w:insideH w:val="nil"/>
          <w:insideV w:val="nil"/>
          <w:tl2br w:val="nil"/>
          <w:tr2bl w:val="nil"/>
        </w:tcBorders>
        <w:shd w:val="clear" w:color="auto" w:fill="E6E6E6"/>
      </w:tcPr>
    </w:tblStylePr>
  </w:style>
  <w:style w:type="paragraph" w:styleId="BodyText">
    <w:name w:val="Body Text"/>
    <w:basedOn w:val="Normal"/>
    <w:link w:val="BodyTextChar"/>
    <w:rsid w:val="009B1508"/>
    <w:rPr>
      <w:rFonts w:ascii="Times New Roman" w:eastAsia="Times New Roman" w:hAnsi="Times New Roman" w:cs="Times New Roman"/>
      <w:color w:val="auto"/>
      <w:sz w:val="24"/>
      <w:lang w:val="en-GB"/>
    </w:rPr>
  </w:style>
  <w:style w:type="character" w:customStyle="1" w:styleId="BodyTextChar">
    <w:name w:val="Body Text Char"/>
    <w:basedOn w:val="DefaultParagraphFont"/>
    <w:link w:val="BodyText"/>
    <w:rsid w:val="009B1508"/>
    <w:rPr>
      <w:rFonts w:ascii="Times New Roman" w:eastAsia="Times New Roman" w:hAnsi="Times New Roman" w:cs="Times New Roman"/>
      <w:sz w:val="24"/>
      <w:szCs w:val="20"/>
      <w:lang w:val="en-GB"/>
    </w:rPr>
  </w:style>
  <w:style w:type="paragraph" w:customStyle="1" w:styleId="CharChar1CharCharCharCharCharCharCharCharCharChar">
    <w:name w:val="Char Char1 Char Char Char Char Char Char Char Char Char Char"/>
    <w:basedOn w:val="Normal"/>
    <w:rsid w:val="009B1508"/>
    <w:rPr>
      <w:rFonts w:ascii="Times New Roman" w:eastAsia="Times New Roman" w:hAnsi="Times New Roman" w:cs="Times New Roman"/>
      <w:color w:val="auto"/>
      <w:sz w:val="24"/>
      <w:szCs w:val="24"/>
      <w:lang w:val="pl-PL" w:eastAsia="pl-PL"/>
    </w:rPr>
  </w:style>
  <w:style w:type="paragraph" w:customStyle="1" w:styleId="SRPsub-headingoutlinelevel3">
    <w:name w:val="SRP sub-heading (outline level 3)"/>
    <w:next w:val="SRPtextmaincontenttext"/>
    <w:link w:val="SRPsub-headingoutlinelevel3Char"/>
    <w:qFormat/>
    <w:rsid w:val="004F542C"/>
    <w:pPr>
      <w:spacing w:before="240"/>
      <w:outlineLvl w:val="2"/>
    </w:pPr>
    <w:rPr>
      <w:rFonts w:eastAsia="PMingLiU" w:cs="Times New Roman"/>
      <w:color w:val="026CB6"/>
      <w:sz w:val="24"/>
      <w:lang w:eastAsia="zh-TW"/>
    </w:rPr>
  </w:style>
  <w:style w:type="character" w:customStyle="1" w:styleId="SRPsub-headingoutlinelevel3Char">
    <w:name w:val="SRP sub-heading (outline level 3) Char"/>
    <w:basedOn w:val="DefaultParagraphFont"/>
    <w:link w:val="SRPsub-headingoutlinelevel3"/>
    <w:rsid w:val="004F542C"/>
    <w:rPr>
      <w:rFonts w:ascii="Arial" w:eastAsia="PMingLiU" w:hAnsi="Arial" w:cs="Times New Roman"/>
      <w:color w:val="026CB6"/>
      <w:sz w:val="24"/>
      <w:szCs w:val="20"/>
      <w:lang w:eastAsia="zh-TW"/>
    </w:rPr>
  </w:style>
  <w:style w:type="paragraph" w:styleId="NoSpacing">
    <w:name w:val="No Spacing"/>
    <w:uiPriority w:val="1"/>
    <w:qFormat/>
    <w:rsid w:val="009B7906"/>
  </w:style>
  <w:style w:type="paragraph" w:customStyle="1" w:styleId="PRPtextmaincontenttext">
    <w:name w:val="PRP text (main content text)"/>
    <w:qFormat/>
    <w:rsid w:val="001674C4"/>
    <w:pPr>
      <w:spacing w:after="120"/>
    </w:pPr>
    <w:rPr>
      <w:rFonts w:eastAsia="PMingLiU" w:cs="Times New Roman"/>
      <w:szCs w:val="24"/>
      <w:lang w:eastAsia="zh-TW"/>
    </w:rPr>
  </w:style>
  <w:style w:type="paragraph" w:customStyle="1" w:styleId="Body">
    <w:name w:val="Body"/>
    <w:rsid w:val="00B3440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rmaltextrun">
    <w:name w:val="normaltextrun"/>
    <w:basedOn w:val="DefaultParagraphFont"/>
    <w:rsid w:val="004633F4"/>
  </w:style>
  <w:style w:type="character" w:customStyle="1" w:styleId="eop">
    <w:name w:val="eop"/>
    <w:basedOn w:val="DefaultParagraphFont"/>
    <w:rsid w:val="004633F4"/>
  </w:style>
  <w:style w:type="character" w:customStyle="1" w:styleId="UnresolvedMention1">
    <w:name w:val="Unresolved Mention1"/>
    <w:basedOn w:val="DefaultParagraphFont"/>
    <w:uiPriority w:val="99"/>
    <w:semiHidden/>
    <w:unhideWhenUsed/>
    <w:rsid w:val="00EA33F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style>
  <w:style w:type="table" w:customStyle="1" w:styleId="a0">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style>
  <w:style w:type="table" w:customStyle="1" w:styleId="a1">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style>
  <w:style w:type="table" w:customStyle="1" w:styleId="a2">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style>
  <w:style w:type="table" w:customStyle="1" w:styleId="a3">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style>
  <w:style w:type="table" w:customStyle="1" w:styleId="a4">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a5">
    <w:basedOn w:val="TableNormal"/>
    <w:pPr>
      <w:spacing w:before="40"/>
      <w:ind w:left="108" w:right="108"/>
      <w:jc w:val="right"/>
    </w:pPr>
    <w:rPr>
      <w:sz w:val="16"/>
      <w:szCs w:val="16"/>
    </w:rPr>
    <w:tblPr>
      <w:tblStyleRowBandSize w:val="1"/>
      <w:tblStyleColBandSize w:val="1"/>
      <w:tblCellMar>
        <w:top w:w="45" w:type="dxa"/>
        <w:left w:w="0" w:type="dxa"/>
        <w:bottom w:w="45" w:type="dxa"/>
        <w:right w:w="0" w:type="dxa"/>
      </w:tblCellMar>
    </w:tblPr>
    <w:tcPr>
      <w:shd w:val="clear" w:color="auto" w:fill="E6E6E6"/>
    </w:tcPr>
    <w:tblStylePr w:type="firstRow">
      <w:rPr>
        <w:b/>
      </w:rPr>
      <w:tblPr/>
      <w:tcPr>
        <w:tcBorders>
          <w:top w:val="single" w:sz="4" w:space="0" w:color="003469"/>
          <w:left w:val="single" w:sz="4" w:space="0" w:color="FFFFFF"/>
          <w:bottom w:val="single" w:sz="4" w:space="0" w:color="003469"/>
          <w:right w:val="single" w:sz="4" w:space="0" w:color="FFFFFF"/>
          <w:insideH w:val="nil"/>
          <w:insideV w:val="single" w:sz="4" w:space="0" w:color="FFFFFF"/>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a6">
    <w:basedOn w:val="TableNormal"/>
    <w:pPr>
      <w:spacing w:before="40"/>
      <w:ind w:left="108" w:right="108"/>
      <w:jc w:val="right"/>
    </w:pPr>
    <w:rPr>
      <w:sz w:val="16"/>
      <w:szCs w:val="16"/>
    </w:rPr>
    <w:tblPr>
      <w:tblStyleRowBandSize w:val="1"/>
      <w:tblStyleColBandSize w:val="1"/>
      <w:tblCellMar>
        <w:top w:w="28" w:type="dxa"/>
        <w:left w:w="0" w:type="dxa"/>
        <w:bottom w:w="28" w:type="dxa"/>
        <w:right w:w="0" w:type="dxa"/>
      </w:tblCellMar>
    </w:tblPr>
    <w:tcPr>
      <w:shd w:val="clear" w:color="auto" w:fill="E6E6E6"/>
    </w:tcPr>
  </w:style>
  <w:style w:type="paragraph" w:styleId="HTMLPreformatted">
    <w:name w:val="HTML Preformatted"/>
    <w:basedOn w:val="Normal"/>
    <w:link w:val="HTMLPreformattedChar"/>
    <w:uiPriority w:val="99"/>
    <w:semiHidden/>
    <w:unhideWhenUsed/>
    <w:rsid w:val="0024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rPr>
  </w:style>
  <w:style w:type="character" w:customStyle="1" w:styleId="HTMLPreformattedChar">
    <w:name w:val="HTML Preformatted Char"/>
    <w:basedOn w:val="DefaultParagraphFont"/>
    <w:link w:val="HTMLPreformatted"/>
    <w:uiPriority w:val="99"/>
    <w:semiHidden/>
    <w:rsid w:val="002436AA"/>
    <w:rPr>
      <w:rFonts w:ascii="Courier New" w:eastAsia="Times New Roman" w:hAnsi="Courier New" w:cs="Courier New"/>
      <w:color w:val="auto"/>
    </w:rPr>
  </w:style>
  <w:style w:type="character" w:customStyle="1" w:styleId="y2iqfc">
    <w:name w:val="y2iqfc"/>
    <w:basedOn w:val="DefaultParagraphFont"/>
    <w:rsid w:val="00243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9688">
      <w:bodyDiv w:val="1"/>
      <w:marLeft w:val="0"/>
      <w:marRight w:val="0"/>
      <w:marTop w:val="0"/>
      <w:marBottom w:val="0"/>
      <w:divBdr>
        <w:top w:val="none" w:sz="0" w:space="0" w:color="auto"/>
        <w:left w:val="none" w:sz="0" w:space="0" w:color="auto"/>
        <w:bottom w:val="none" w:sz="0" w:space="0" w:color="auto"/>
        <w:right w:val="none" w:sz="0" w:space="0" w:color="auto"/>
      </w:divBdr>
    </w:div>
    <w:div w:id="1374309103">
      <w:bodyDiv w:val="1"/>
      <w:marLeft w:val="0"/>
      <w:marRight w:val="0"/>
      <w:marTop w:val="0"/>
      <w:marBottom w:val="0"/>
      <w:divBdr>
        <w:top w:val="none" w:sz="0" w:space="0" w:color="auto"/>
        <w:left w:val="none" w:sz="0" w:space="0" w:color="auto"/>
        <w:bottom w:val="none" w:sz="0" w:space="0" w:color="auto"/>
        <w:right w:val="none" w:sz="0" w:space="0" w:color="auto"/>
      </w:divBdr>
    </w:div>
    <w:div w:id="1905947635">
      <w:bodyDiv w:val="1"/>
      <w:marLeft w:val="0"/>
      <w:marRight w:val="0"/>
      <w:marTop w:val="0"/>
      <w:marBottom w:val="0"/>
      <w:divBdr>
        <w:top w:val="none" w:sz="0" w:space="0" w:color="auto"/>
        <w:left w:val="none" w:sz="0" w:space="0" w:color="auto"/>
        <w:bottom w:val="none" w:sz="0" w:space="0" w:color="auto"/>
        <w:right w:val="none" w:sz="0" w:space="0" w:color="auto"/>
      </w:divBdr>
    </w:div>
    <w:div w:id="2021348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hZ6oBOGgzCpmLIBob3AcqJ/T0Q==">AMUW2mWNtdGcdmhQWJRjIq5W6vvt17OqA/u3Ch0VKRvvnHjzXC5P9gV8jBK0rbDKs7XsiDhbYuhKWo2TyMXMtQuXYkMUlutrJvyannD5LZLatbvWNNeizaz3AzprwHy5BUD2qsH4biXxIbBaTb9UtibBlqCNALjZNVJr1+pxiDFNxIkIIRwQ9JWmCKTwZehSqw7U6415IjrproIzpNlH3Yh8N1FvAx1Dned/B/ooIB7mZriPDcQUjs5fq9dAXGpKAmwpurIQONDtVBkng5ulWJbwRcbhmuneH+Xh+95HFuw9jbBt+ZJnFzxPE/kz9X+TzJ8ESlxyZSRKQg88Iq52mtnS9kTawkcN1cv8EZPQiaxPu6lblneXgLEeEk1EIp918fAmUP5JskPTpjK7/oKkxPkO6PS70wNurp7Oi+akOJXmzKk9lOCenzdkDLmrKI7l41HNw4XtIwE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9" ma:contentTypeDescription="" ma:contentTypeScope="" ma:versionID="6fab7efe60f5305fa4452ac5c432baef">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784ab278d8b5b3ede4ce27be48ae9e8c"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32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EMOPSGCCU-1435067120-56704</_dlc_DocId>
    <_dlc_DocIdUrl xmlns="5858627f-d058-4b92-9b52-677b5fd7d454">
      <Url>https://unicef.sharepoint.com/teams/EMOPS-GCCU/_layouts/15/DocIdRedir.aspx?ID=EMOPSGCCU-1435067120-56704</Url>
      <Description>EMOPSGCCU-1435067120-56704</Description>
    </_dlc_DocIdUrl>
  </documentManagement>
</p:properties>
</file>

<file path=customXml/itemProps1.xml><?xml version="1.0" encoding="utf-8"?>
<ds:datastoreItem xmlns:ds="http://schemas.openxmlformats.org/officeDocument/2006/customXml" ds:itemID="{750C042F-1B6A-41E0-814A-3448128E5B5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C122F04-6762-44C6-B1A5-C9D5E733637C}"/>
</file>

<file path=customXml/itemProps4.xml><?xml version="1.0" encoding="utf-8"?>
<ds:datastoreItem xmlns:ds="http://schemas.openxmlformats.org/officeDocument/2006/customXml" ds:itemID="{6C1BD591-268B-41BC-A373-4C427EFA0401}"/>
</file>

<file path=customXml/itemProps5.xml><?xml version="1.0" encoding="utf-8"?>
<ds:datastoreItem xmlns:ds="http://schemas.openxmlformats.org/officeDocument/2006/customXml" ds:itemID="{4E58639C-A05A-4C22-83CA-9ADFACB57347}"/>
</file>

<file path=customXml/itemProps6.xml><?xml version="1.0" encoding="utf-8"?>
<ds:datastoreItem xmlns:ds="http://schemas.openxmlformats.org/officeDocument/2006/customXml" ds:itemID="{C0A0D1F4-525F-4A92-8D85-12F4D498851C}"/>
</file>

<file path=customXml/itemProps7.xml><?xml version="1.0" encoding="utf-8"?>
<ds:datastoreItem xmlns:ds="http://schemas.openxmlformats.org/officeDocument/2006/customXml" ds:itemID="{A0956AB3-3A3C-42DA-B0CC-4F12C160341C}"/>
</file>

<file path=customXml/itemProps8.xml><?xml version="1.0" encoding="utf-8"?>
<ds:datastoreItem xmlns:ds="http://schemas.openxmlformats.org/officeDocument/2006/customXml" ds:itemID="{73F9E714-8B9F-477B-955E-47AB4ACDE10F}"/>
</file>

<file path=docProps/app.xml><?xml version="1.0" encoding="utf-8"?>
<Properties xmlns="http://schemas.openxmlformats.org/officeDocument/2006/extended-properties" xmlns:vt="http://schemas.openxmlformats.org/officeDocument/2006/docPropsVTypes">
  <Template>Normal</Template>
  <TotalTime>949</TotalTime>
  <Pages>9</Pages>
  <Words>3396</Words>
  <Characters>19360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OCHA</dc:creator>
  <cp:lastModifiedBy>Cecile Basquin</cp:lastModifiedBy>
  <cp:revision>6</cp:revision>
  <dcterms:created xsi:type="dcterms:W3CDTF">2023-02-20T17:17:00Z</dcterms:created>
  <dcterms:modified xsi:type="dcterms:W3CDTF">2023-02-21T14:59:00Z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i4>32</vt:i4>
  </property>
  <property fmtid="{D5CDD505-2E9C-101B-9397-08002B2CF9AE}" pid="4" name="_dlc_DocIdItemGuid">
    <vt:lpwstr>5c373f93-f518-4bb8-a63c-d19d9550dd26</vt:lpwstr>
  </property>
</Properties>
</file>