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38" w:type="dxa"/>
        <w:jc w:val="cente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CellMar>
          <w:left w:w="0" w:type="dxa"/>
          <w:right w:w="0" w:type="dxa"/>
        </w:tblCellMar>
        <w:tblLook w:val="04A0" w:firstRow="1" w:lastRow="0" w:firstColumn="1" w:lastColumn="0" w:noHBand="0" w:noVBand="1"/>
      </w:tblPr>
      <w:tblGrid>
        <w:gridCol w:w="3811"/>
        <w:gridCol w:w="7027"/>
      </w:tblGrid>
      <w:tr w:rsidR="00A27FD9" w14:paraId="290C11C4" w14:textId="77777777" w:rsidTr="00AD5E6B">
        <w:trPr>
          <w:cantSplit/>
          <w:trHeight w:hRule="exact" w:val="6794"/>
          <w:jc w:val="center"/>
        </w:trPr>
        <w:tc>
          <w:tcPr>
            <w:tcW w:w="3811" w:type="dxa"/>
            <w:shd w:val="clear" w:color="auto" w:fill="D54B2A"/>
            <w:tcMar>
              <w:left w:w="284" w:type="dxa"/>
              <w:bottom w:w="0" w:type="dxa"/>
              <w:right w:w="284" w:type="dxa"/>
            </w:tcMar>
          </w:tcPr>
          <w:p w14:paraId="7509DCD9" w14:textId="77777777" w:rsidR="00A27FD9" w:rsidRPr="00A27FD9" w:rsidRDefault="00A27FD9" w:rsidP="00A27FD9">
            <w:pPr>
              <w:spacing w:after="100" w:afterAutospacing="1"/>
              <w:contextualSpacing/>
              <w:rPr>
                <w:rFonts w:cs="Arial"/>
                <w:b/>
                <w:color w:val="FFFFFF" w:themeColor="background1"/>
                <w:sz w:val="30"/>
                <w:szCs w:val="30"/>
              </w:rPr>
            </w:pPr>
          </w:p>
          <w:p w14:paraId="166A541D" w14:textId="77777777" w:rsidR="009B1EF2" w:rsidRDefault="009B1EF2" w:rsidP="009B1EF2">
            <w:pPr>
              <w:spacing w:after="100" w:afterAutospacing="1"/>
              <w:contextualSpacing/>
              <w:jc w:val="both"/>
              <w:rPr>
                <w:rFonts w:cs="Arial"/>
                <w:noProof/>
                <w:color w:val="FFFFFF" w:themeColor="background1"/>
                <w:sz w:val="38"/>
                <w:szCs w:val="38"/>
                <w:lang w:val="en-GB" w:eastAsia="en-GB"/>
              </w:rPr>
            </w:pPr>
          </w:p>
          <w:p w14:paraId="0829A9F1" w14:textId="1ABB0DC4" w:rsidR="00A27FD9" w:rsidRPr="009B1EF2" w:rsidRDefault="00AD5E6B" w:rsidP="009B1EF2">
            <w:pPr>
              <w:spacing w:after="100" w:afterAutospacing="1"/>
              <w:ind w:right="-144"/>
              <w:contextualSpacing/>
              <w:jc w:val="both"/>
              <w:rPr>
                <w:rFonts w:cs="Arial"/>
                <w:color w:val="FFFFFF" w:themeColor="background1"/>
                <w:spacing w:val="-8"/>
                <w:sz w:val="40"/>
                <w:szCs w:val="40"/>
              </w:rPr>
            </w:pPr>
            <w:r>
              <w:rPr>
                <w:rFonts w:cs="Arial"/>
                <w:noProof/>
                <w:color w:val="FFFFFF" w:themeColor="background1"/>
                <w:spacing w:val="-8"/>
                <w:sz w:val="40"/>
                <w:szCs w:val="40"/>
                <w:lang w:val="en-GB" w:eastAsia="en-GB"/>
              </w:rPr>
              <w:t>MULTI-RISK NUTRITION EMERGENCY RESPONSE PREPAREDNESS</w:t>
            </w:r>
            <w:r w:rsidR="00E32D33">
              <w:rPr>
                <w:rFonts w:cs="Arial"/>
                <w:noProof/>
                <w:color w:val="FFFFFF" w:themeColor="background1"/>
                <w:spacing w:val="-8"/>
                <w:sz w:val="40"/>
                <w:szCs w:val="40"/>
                <w:lang w:val="en-GB" w:eastAsia="en-GB"/>
              </w:rPr>
              <w:t xml:space="preserve"> (ERP)</w:t>
            </w:r>
            <w:r>
              <w:rPr>
                <w:rFonts w:cs="Arial"/>
                <w:noProof/>
                <w:color w:val="FFFFFF" w:themeColor="background1"/>
                <w:spacing w:val="-8"/>
                <w:sz w:val="40"/>
                <w:szCs w:val="40"/>
                <w:lang w:val="en-GB" w:eastAsia="en-GB"/>
              </w:rPr>
              <w:t xml:space="preserve"> </w:t>
            </w:r>
            <w:r w:rsidR="009B1EF2" w:rsidRPr="009B1EF2">
              <w:rPr>
                <w:rFonts w:cs="Arial"/>
                <w:noProof/>
                <w:color w:val="FFFFFF" w:themeColor="background1"/>
                <w:spacing w:val="-8"/>
                <w:sz w:val="40"/>
                <w:szCs w:val="40"/>
                <w:lang w:val="en-GB" w:eastAsia="en-GB"/>
              </w:rPr>
              <w:t>PLAN</w:t>
            </w:r>
          </w:p>
          <w:p w14:paraId="41692804" w14:textId="77777777" w:rsidR="003F70A7" w:rsidRDefault="003F70A7" w:rsidP="00A27FD9">
            <w:pPr>
              <w:spacing w:after="100" w:afterAutospacing="1"/>
              <w:contextualSpacing/>
              <w:rPr>
                <w:rFonts w:cs="Arial"/>
                <w:b/>
                <w:color w:val="FFFFFF" w:themeColor="background1"/>
                <w:sz w:val="30"/>
                <w:szCs w:val="30"/>
              </w:rPr>
            </w:pPr>
          </w:p>
          <w:p w14:paraId="7A30F465" w14:textId="77777777" w:rsidR="009B1EF2" w:rsidRDefault="009B1EF2" w:rsidP="00A27FD9">
            <w:pPr>
              <w:spacing w:after="100" w:afterAutospacing="1"/>
              <w:contextualSpacing/>
              <w:rPr>
                <w:rFonts w:cs="Arial"/>
                <w:b/>
                <w:color w:val="FFFFFF" w:themeColor="background1"/>
                <w:sz w:val="30"/>
                <w:szCs w:val="30"/>
              </w:rPr>
            </w:pPr>
          </w:p>
          <w:p w14:paraId="3F8F6DE9" w14:textId="77777777" w:rsidR="00AD5E6B" w:rsidRDefault="00A31B18" w:rsidP="00334B74">
            <w:pPr>
              <w:spacing w:after="200" w:line="276" w:lineRule="auto"/>
              <w:rPr>
                <w:rFonts w:cs="Arial"/>
                <w:b/>
                <w:color w:val="FFFFFF" w:themeColor="background1"/>
                <w:sz w:val="30"/>
                <w:szCs w:val="30"/>
              </w:rPr>
            </w:pPr>
            <w:r w:rsidRPr="00A27FD9">
              <w:rPr>
                <w:rFonts w:cs="Arial"/>
                <w:b/>
                <w:color w:val="FFFFFF" w:themeColor="background1"/>
                <w:sz w:val="30"/>
                <w:szCs w:val="30"/>
              </w:rPr>
              <w:t>Country name</w:t>
            </w:r>
          </w:p>
          <w:p w14:paraId="431CC9D1" w14:textId="2F07251E" w:rsidR="00334B74" w:rsidRDefault="00AD5E6B" w:rsidP="00334B74">
            <w:pPr>
              <w:spacing w:after="200" w:line="276" w:lineRule="auto"/>
              <w:rPr>
                <w:rFonts w:cs="Arial"/>
                <w:b/>
                <w:color w:val="FFFFFF" w:themeColor="background1"/>
                <w:sz w:val="30"/>
                <w:szCs w:val="30"/>
              </w:rPr>
            </w:pPr>
            <w:r>
              <w:rPr>
                <w:rFonts w:cs="Arial"/>
                <w:b/>
                <w:color w:val="FFFFFF" w:themeColor="background1"/>
                <w:sz w:val="30"/>
                <w:szCs w:val="30"/>
              </w:rPr>
              <w:t>Date</w:t>
            </w:r>
            <w:r w:rsidR="00A31B18">
              <w:rPr>
                <w:rFonts w:cs="Arial"/>
                <w:b/>
                <w:color w:val="FFFFFF" w:themeColor="background1"/>
                <w:sz w:val="30"/>
                <w:szCs w:val="30"/>
              </w:rPr>
              <w:t xml:space="preserve"> </w:t>
            </w:r>
          </w:p>
          <w:p w14:paraId="42772BF8" w14:textId="4B1B6D1B" w:rsidR="00A27FD9" w:rsidRPr="00A31B18" w:rsidRDefault="00334B74" w:rsidP="00334B74">
            <w:pPr>
              <w:spacing w:after="200" w:line="276" w:lineRule="auto"/>
              <w:rPr>
                <w:rFonts w:cs="Arial"/>
                <w:b/>
                <w:color w:val="FFFFFF" w:themeColor="background1"/>
                <w:sz w:val="30"/>
                <w:szCs w:val="30"/>
              </w:rPr>
            </w:pPr>
            <w:r>
              <w:rPr>
                <w:rFonts w:cs="Arial"/>
                <w:color w:val="FFFFFF" w:themeColor="background1"/>
                <w:sz w:val="30"/>
                <w:szCs w:val="30"/>
              </w:rPr>
              <w:t>Risk</w:t>
            </w:r>
            <w:r w:rsidR="006C2F78">
              <w:rPr>
                <w:rFonts w:cs="Arial"/>
                <w:color w:val="FFFFFF" w:themeColor="background1"/>
                <w:sz w:val="30"/>
                <w:szCs w:val="30"/>
              </w:rPr>
              <w:t>s</w:t>
            </w:r>
            <w:r>
              <w:rPr>
                <w:rFonts w:cs="Arial"/>
                <w:color w:val="FFFFFF" w:themeColor="background1"/>
                <w:sz w:val="30"/>
                <w:szCs w:val="30"/>
              </w:rPr>
              <w:t xml:space="preserve"> covered</w:t>
            </w:r>
          </w:p>
        </w:tc>
        <w:tc>
          <w:tcPr>
            <w:tcW w:w="7027" w:type="dxa"/>
            <w:shd w:val="clear" w:color="auto" w:fill="000000" w:themeFill="text1"/>
            <w:tcMar>
              <w:left w:w="0" w:type="dxa"/>
              <w:bottom w:w="0" w:type="dxa"/>
              <w:right w:w="0" w:type="dxa"/>
            </w:tcMar>
          </w:tcPr>
          <w:p w14:paraId="70DEA926" w14:textId="3BACA016" w:rsidR="00334B74" w:rsidRPr="00334B74" w:rsidRDefault="00AD5E6B" w:rsidP="00A27FD9">
            <w:pPr>
              <w:rPr>
                <w:color w:val="4F81BD" w:themeColor="accent1"/>
              </w:rPr>
            </w:pPr>
            <w:r>
              <w:rPr>
                <w:noProof/>
                <w:lang w:eastAsia="zh-CN"/>
              </w:rPr>
              <mc:AlternateContent>
                <mc:Choice Requires="wps">
                  <w:drawing>
                    <wp:anchor distT="0" distB="0" distL="114300" distR="114300" simplePos="0" relativeHeight="251717632" behindDoc="0" locked="0" layoutInCell="1" allowOverlap="1" wp14:anchorId="5448B389" wp14:editId="19040523">
                      <wp:simplePos x="0" y="0"/>
                      <wp:positionH relativeFrom="column">
                        <wp:posOffset>2136775</wp:posOffset>
                      </wp:positionH>
                      <wp:positionV relativeFrom="paragraph">
                        <wp:posOffset>3538220</wp:posOffset>
                      </wp:positionV>
                      <wp:extent cx="1219200" cy="316230"/>
                      <wp:effectExtent l="0" t="0" r="19050" b="26670"/>
                      <wp:wrapNone/>
                      <wp:docPr id="29" name="Text Box 29"/>
                      <wp:cNvGraphicFramePr/>
                      <a:graphic xmlns:a="http://schemas.openxmlformats.org/drawingml/2006/main">
                        <a:graphicData uri="http://schemas.microsoft.com/office/word/2010/wordprocessingShape">
                          <wps:wsp>
                            <wps:cNvSpPr txBox="1"/>
                            <wps:spPr>
                              <a:xfrm>
                                <a:off x="0" y="0"/>
                                <a:ext cx="1219200" cy="31623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FA600B6" w14:textId="77777777" w:rsidR="002766A5" w:rsidRPr="00317CF0" w:rsidRDefault="002766A5" w:rsidP="005649B8">
                                  <w:pPr>
                                    <w:rPr>
                                      <w:color w:val="4F81BD" w:themeColor="accent1"/>
                                      <w:sz w:val="18"/>
                                      <w:szCs w:val="18"/>
                                    </w:rPr>
                                  </w:pPr>
                                  <w:r w:rsidRPr="00317CF0">
                                    <w:rPr>
                                      <w:color w:val="4F81BD" w:themeColor="accent1"/>
                                      <w:sz w:val="18"/>
                                      <w:szCs w:val="18"/>
                                    </w:rPr>
                                    <w:t>Update photo credit.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48B389" id="_x0000_t202" coordsize="21600,21600" o:spt="202" path="m,l,21600r21600,l21600,xe">
                      <v:stroke joinstyle="miter"/>
                      <v:path gradientshapeok="t" o:connecttype="rect"/>
                    </v:shapetype>
                    <v:shape id="Text Box 29" o:spid="_x0000_s1026" type="#_x0000_t202" style="position:absolute;margin-left:168.25pt;margin-top:278.6pt;width:96pt;height:24.9pt;z-index:251717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" fillcolor="white [3201]" strokecolor="#4f81bd [3204]" strokeweight=".5pt">
                      <v:textbox>
                        <w:txbxContent>
                          <w:p w14:paraId="7FA600B6" w14:textId="77777777" w:rsidR="002766A5" w:rsidRPr="00317CF0" w:rsidRDefault="002766A5" w:rsidP="005649B8">
                            <w:pPr>
                              <w:rPr>
                                <w:color w:val="4F81BD" w:themeColor="accent1"/>
                                <w:sz w:val="18"/>
                                <w:szCs w:val="18"/>
                              </w:rPr>
                            </w:pPr>
                            <w:r w:rsidRPr="00317CF0">
                              <w:rPr>
                                <w:color w:val="4F81BD" w:themeColor="accent1"/>
                                <w:sz w:val="18"/>
                                <w:szCs w:val="18"/>
                              </w:rPr>
                              <w:t>Update photo credit.</w:t>
                            </w:r>
                          </w:p>
                        </w:txbxContent>
                      </v:textbox>
                    </v:shape>
                  </w:pict>
                </mc:Fallback>
              </mc:AlternateContent>
            </w:r>
            <w:r w:rsidR="00DB6751">
              <w:rPr>
                <w:noProof/>
                <w:lang w:eastAsia="zh-CN"/>
              </w:rPr>
              <mc:AlternateContent>
                <mc:Choice Requires="wps">
                  <w:drawing>
                    <wp:anchor distT="0" distB="0" distL="114300" distR="114300" simplePos="0" relativeHeight="251760640" behindDoc="0" locked="0" layoutInCell="1" allowOverlap="1" wp14:anchorId="2A1B9F39" wp14:editId="00B80B9A">
                      <wp:simplePos x="0" y="0"/>
                      <wp:positionH relativeFrom="column">
                        <wp:posOffset>922020</wp:posOffset>
                      </wp:positionH>
                      <wp:positionV relativeFrom="paragraph">
                        <wp:posOffset>1214755</wp:posOffset>
                      </wp:positionV>
                      <wp:extent cx="2374265" cy="1403985"/>
                      <wp:effectExtent l="0" t="0" r="1778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9E7B2A7" w14:textId="77777777" w:rsidR="00DB6751" w:rsidRPr="009B1EF2" w:rsidRDefault="00DB6751" w:rsidP="00DB6751">
                                  <w:pPr>
                                    <w:rPr>
                                      <w:color w:val="4F81BD" w:themeColor="accent1"/>
                                    </w:rPr>
                                  </w:pPr>
                                  <w:r>
                                    <w:rPr>
                                      <w:color w:val="4F81BD" w:themeColor="accent1"/>
                                    </w:rPr>
                                    <w:t>Insert Photograph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1B9F39" id="Text Box 2" o:spid="_x0000_s1027" type="#_x0000_t202" style="position:absolute;margin-left:72.6pt;margin-top:95.65pt;width:186.95pt;height:110.55pt;z-index:2517606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">
                      <v:textbox style="mso-fit-shape-to-text:t">
                        <w:txbxContent>
                          <w:p w14:paraId="79E7B2A7" w14:textId="77777777" w:rsidR="00DB6751" w:rsidRPr="009B1EF2" w:rsidRDefault="00DB6751" w:rsidP="00DB6751">
                            <w:pPr>
                              <w:rPr>
                                <w:color w:val="4F81BD" w:themeColor="accent1"/>
                              </w:rPr>
                            </w:pPr>
                            <w:r>
                              <w:rPr>
                                <w:color w:val="4F81BD" w:themeColor="accent1"/>
                              </w:rPr>
                              <w:t>Insert Photograph</w:t>
                            </w:r>
                          </w:p>
                        </w:txbxContent>
                      </v:textbox>
                    </v:shape>
                  </w:pict>
                </mc:Fallback>
              </mc:AlternateContent>
            </w:r>
          </w:p>
        </w:tc>
      </w:tr>
      <w:tr w:rsidR="00371C17" w14:paraId="2B71BA56" w14:textId="77777777" w:rsidTr="00AD5E6B">
        <w:trPr>
          <w:cantSplit/>
          <w:trHeight w:val="384"/>
          <w:jc w:val="center"/>
        </w:trPr>
        <w:tc>
          <w:tcPr>
            <w:tcW w:w="3811" w:type="dxa"/>
            <w:shd w:val="clear" w:color="auto" w:fill="A6A6A6" w:themeFill="background1" w:themeFillShade="A6"/>
            <w:tcMar>
              <w:top w:w="57" w:type="dxa"/>
              <w:left w:w="284" w:type="dxa"/>
              <w:bottom w:w="57" w:type="dxa"/>
              <w:right w:w="284" w:type="dxa"/>
            </w:tcMar>
          </w:tcPr>
          <w:p w14:paraId="4F124287" w14:textId="77777777" w:rsidR="00371C17" w:rsidRPr="00960CFE" w:rsidRDefault="00A31B18" w:rsidP="00283021">
            <w:pPr>
              <w:spacing w:after="100" w:afterAutospacing="1"/>
              <w:contextualSpacing/>
              <w:rPr>
                <w:rFonts w:cs="Arial"/>
                <w:color w:val="FFFFFF" w:themeColor="background1"/>
                <w:szCs w:val="20"/>
              </w:rPr>
            </w:pPr>
            <w:r>
              <w:rPr>
                <w:rFonts w:cs="Arial"/>
                <w:color w:val="FFFFFF" w:themeColor="background1"/>
                <w:szCs w:val="20"/>
              </w:rPr>
              <w:t>[</w:t>
            </w:r>
            <w:r>
              <w:rPr>
                <w:rFonts w:cs="Arial"/>
                <w:b/>
                <w:color w:val="FFFFFF" w:themeColor="background1"/>
                <w:szCs w:val="20"/>
              </w:rPr>
              <w:t>DD Mmm YYYY</w:t>
            </w:r>
            <w:r>
              <w:rPr>
                <w:rFonts w:cs="Arial"/>
                <w:color w:val="FFFFFF" w:themeColor="background1"/>
                <w:szCs w:val="20"/>
              </w:rPr>
              <w:t>]</w:t>
            </w:r>
          </w:p>
        </w:tc>
        <w:tc>
          <w:tcPr>
            <w:tcW w:w="7027" w:type="dxa"/>
            <w:shd w:val="clear" w:color="auto" w:fill="D54B2A"/>
            <w:tcMar>
              <w:top w:w="57" w:type="dxa"/>
              <w:left w:w="284" w:type="dxa"/>
              <w:bottom w:w="57" w:type="dxa"/>
              <w:right w:w="0" w:type="dxa"/>
            </w:tcMar>
          </w:tcPr>
          <w:p w14:paraId="0A8F02F9" w14:textId="7635805E" w:rsidR="00283021" w:rsidRPr="00043567" w:rsidRDefault="004D5D25" w:rsidP="00647108">
            <w:pPr>
              <w:rPr>
                <w:noProof/>
                <w:color w:val="FFFFFF" w:themeColor="background1"/>
                <w:lang w:val="en-GB" w:eastAsia="en-GB"/>
              </w:rPr>
            </w:pPr>
            <w:r w:rsidRPr="004D5D25">
              <w:rPr>
                <w:noProof/>
                <w:color w:val="FFFFFF" w:themeColor="background1"/>
                <w:lang w:val="en-GB" w:eastAsia="en-GB"/>
              </w:rPr>
              <w:t xml:space="preserve">Prepared by </w:t>
            </w:r>
          </w:p>
        </w:tc>
      </w:tr>
    </w:tbl>
    <w:p w14:paraId="450651B4" w14:textId="77777777" w:rsidR="009B1EF2" w:rsidRDefault="009B1EF2" w:rsidP="00BD3191">
      <w:pPr>
        <w:pStyle w:val="TOC1"/>
        <w:framePr w:w="3648" w:wrap="around" w:y="5"/>
      </w:pPr>
    </w:p>
    <w:p w14:paraId="7C26D2D0" w14:textId="452DDFFC" w:rsidR="00C77D34" w:rsidRPr="00BD3191" w:rsidRDefault="009B7906" w:rsidP="00BD3191">
      <w:pPr>
        <w:pStyle w:val="TOC1"/>
        <w:framePr w:w="3648" w:wrap="around" w:y="5"/>
        <w:tabs>
          <w:tab w:val="clear" w:pos="3119"/>
          <w:tab w:val="right" w:leader="dot" w:pos="3420"/>
        </w:tabs>
        <w:rPr>
          <w:rFonts w:asciiTheme="minorHAnsi" w:eastAsiaTheme="minorEastAsia" w:hAnsiTheme="minorHAnsi"/>
          <w:noProof/>
          <w:color w:val="auto"/>
          <w:sz w:val="22"/>
        </w:rPr>
      </w:pPr>
      <w:r>
        <w:rPr>
          <w:color w:val="026CB6"/>
          <w:sz w:val="18"/>
        </w:rPr>
        <w:fldChar w:fldCharType="begin"/>
      </w:r>
      <w:r>
        <w:rPr>
          <w:color w:val="026CB6"/>
          <w:sz w:val="18"/>
        </w:rPr>
        <w:instrText xml:space="preserve"> TOC \h \z \t "CP Section heading,1" </w:instrText>
      </w:r>
      <w:r>
        <w:rPr>
          <w:color w:val="026CB6"/>
          <w:sz w:val="18"/>
        </w:rPr>
        <w:fldChar w:fldCharType="separate"/>
      </w:r>
      <w:hyperlink w:anchor="_Toc105589432" w:history="1">
        <w:r w:rsidR="00C77D34" w:rsidRPr="00BD3191">
          <w:rPr>
            <w:rStyle w:val="Hyperlink"/>
            <w:noProof/>
          </w:rPr>
          <w:t>Strategic summary</w:t>
        </w:r>
        <w:r w:rsidR="00C77D34" w:rsidRPr="00BD3191">
          <w:rPr>
            <w:noProof/>
            <w:webHidden/>
          </w:rPr>
          <w:tab/>
        </w:r>
        <w:r w:rsidR="00C77D34" w:rsidRPr="00BD3191">
          <w:rPr>
            <w:noProof/>
            <w:webHidden/>
          </w:rPr>
          <w:fldChar w:fldCharType="begin"/>
        </w:r>
        <w:r w:rsidR="00C77D34" w:rsidRPr="00BD3191">
          <w:rPr>
            <w:noProof/>
            <w:webHidden/>
          </w:rPr>
          <w:instrText xml:space="preserve"> PAGEREF _Toc105589432 \h </w:instrText>
        </w:r>
        <w:r w:rsidR="00C77D34" w:rsidRPr="00BD3191">
          <w:rPr>
            <w:noProof/>
            <w:webHidden/>
          </w:rPr>
        </w:r>
        <w:r w:rsidR="00C77D34" w:rsidRPr="00BD3191">
          <w:rPr>
            <w:noProof/>
            <w:webHidden/>
          </w:rPr>
          <w:fldChar w:fldCharType="separate"/>
        </w:r>
        <w:r w:rsidR="003C36E5">
          <w:rPr>
            <w:noProof/>
            <w:webHidden/>
          </w:rPr>
          <w:t>2</w:t>
        </w:r>
        <w:r w:rsidR="00C77D34" w:rsidRPr="00BD3191">
          <w:rPr>
            <w:noProof/>
            <w:webHidden/>
          </w:rPr>
          <w:fldChar w:fldCharType="end"/>
        </w:r>
      </w:hyperlink>
    </w:p>
    <w:p w14:paraId="787276F6" w14:textId="10B89907" w:rsidR="00C77D34" w:rsidRPr="00BD3191" w:rsidRDefault="00000000" w:rsidP="00BD3191">
      <w:pPr>
        <w:pStyle w:val="TOC1"/>
        <w:framePr w:w="3648" w:wrap="around" w:y="5"/>
        <w:tabs>
          <w:tab w:val="clear" w:pos="3119"/>
          <w:tab w:val="right" w:leader="dot" w:pos="3420"/>
        </w:tabs>
        <w:rPr>
          <w:rFonts w:asciiTheme="minorHAnsi" w:eastAsiaTheme="minorEastAsia" w:hAnsiTheme="minorHAnsi"/>
          <w:noProof/>
          <w:color w:val="auto"/>
          <w:sz w:val="22"/>
        </w:rPr>
      </w:pPr>
      <w:hyperlink w:anchor="_Toc105589433" w:history="1">
        <w:r w:rsidR="00C77D34" w:rsidRPr="00BD3191">
          <w:rPr>
            <w:rStyle w:val="Hyperlink"/>
            <w:noProof/>
            <w:lang w:val="en-GB"/>
          </w:rPr>
          <w:t>Country Overview</w:t>
        </w:r>
        <w:r w:rsidR="00C77D34" w:rsidRPr="00BD3191">
          <w:rPr>
            <w:noProof/>
            <w:webHidden/>
          </w:rPr>
          <w:tab/>
        </w:r>
        <w:r w:rsidR="00C77D34" w:rsidRPr="00BD3191">
          <w:rPr>
            <w:noProof/>
            <w:webHidden/>
          </w:rPr>
          <w:fldChar w:fldCharType="begin"/>
        </w:r>
        <w:r w:rsidR="00C77D34" w:rsidRPr="00BD3191">
          <w:rPr>
            <w:noProof/>
            <w:webHidden/>
          </w:rPr>
          <w:instrText xml:space="preserve"> PAGEREF _Toc105589433 \h </w:instrText>
        </w:r>
        <w:r w:rsidR="00C77D34" w:rsidRPr="00BD3191">
          <w:rPr>
            <w:noProof/>
            <w:webHidden/>
          </w:rPr>
        </w:r>
        <w:r w:rsidR="00C77D34" w:rsidRPr="00BD3191">
          <w:rPr>
            <w:noProof/>
            <w:webHidden/>
          </w:rPr>
          <w:fldChar w:fldCharType="separate"/>
        </w:r>
        <w:r w:rsidR="003C36E5">
          <w:rPr>
            <w:noProof/>
            <w:webHidden/>
          </w:rPr>
          <w:t>3</w:t>
        </w:r>
        <w:r w:rsidR="00C77D34" w:rsidRPr="00BD3191">
          <w:rPr>
            <w:noProof/>
            <w:webHidden/>
          </w:rPr>
          <w:fldChar w:fldCharType="end"/>
        </w:r>
      </w:hyperlink>
    </w:p>
    <w:p w14:paraId="5A4AAFE1" w14:textId="09941C73" w:rsidR="00C77D34" w:rsidRPr="00BD3191" w:rsidRDefault="00000000" w:rsidP="00BD3191">
      <w:pPr>
        <w:pStyle w:val="TOC1"/>
        <w:framePr w:w="3648" w:wrap="around" w:y="5"/>
        <w:tabs>
          <w:tab w:val="clear" w:pos="3119"/>
          <w:tab w:val="right" w:leader="dot" w:pos="3420"/>
        </w:tabs>
        <w:rPr>
          <w:rFonts w:asciiTheme="minorHAnsi" w:eastAsiaTheme="minorEastAsia" w:hAnsiTheme="minorHAnsi"/>
          <w:noProof/>
          <w:color w:val="auto"/>
          <w:sz w:val="22"/>
        </w:rPr>
      </w:pPr>
      <w:hyperlink w:anchor="_Toc105589434" w:history="1">
        <w:r w:rsidR="00C77D34" w:rsidRPr="00BD3191">
          <w:rPr>
            <w:rStyle w:val="Hyperlink"/>
            <w:noProof/>
            <w:lang w:val="en-GB"/>
          </w:rPr>
          <w:t>Nutrition ERP planning</w:t>
        </w:r>
        <w:r w:rsidR="00C77D34" w:rsidRPr="00BD3191">
          <w:rPr>
            <w:noProof/>
            <w:webHidden/>
          </w:rPr>
          <w:tab/>
        </w:r>
        <w:r w:rsidR="00C77D34" w:rsidRPr="00BD3191">
          <w:rPr>
            <w:noProof/>
            <w:webHidden/>
          </w:rPr>
          <w:fldChar w:fldCharType="begin"/>
        </w:r>
        <w:r w:rsidR="00C77D34" w:rsidRPr="00BD3191">
          <w:rPr>
            <w:noProof/>
            <w:webHidden/>
          </w:rPr>
          <w:instrText xml:space="preserve"> PAGEREF _Toc105589434 \h </w:instrText>
        </w:r>
        <w:r w:rsidR="00C77D34" w:rsidRPr="00BD3191">
          <w:rPr>
            <w:noProof/>
            <w:webHidden/>
          </w:rPr>
        </w:r>
        <w:r w:rsidR="00C77D34" w:rsidRPr="00BD3191">
          <w:rPr>
            <w:noProof/>
            <w:webHidden/>
          </w:rPr>
          <w:fldChar w:fldCharType="separate"/>
        </w:r>
        <w:r w:rsidR="003C36E5">
          <w:rPr>
            <w:noProof/>
            <w:webHidden/>
          </w:rPr>
          <w:t>3</w:t>
        </w:r>
        <w:r w:rsidR="00C77D34" w:rsidRPr="00BD3191">
          <w:rPr>
            <w:noProof/>
            <w:webHidden/>
          </w:rPr>
          <w:fldChar w:fldCharType="end"/>
        </w:r>
      </w:hyperlink>
    </w:p>
    <w:p w14:paraId="7E4A35F5" w14:textId="29E4AD16" w:rsidR="00C77D34" w:rsidRPr="00BD3191" w:rsidRDefault="00000000" w:rsidP="00BD3191">
      <w:pPr>
        <w:pStyle w:val="TOC1"/>
        <w:framePr w:w="3648" w:wrap="around" w:y="5"/>
        <w:tabs>
          <w:tab w:val="clear" w:pos="3119"/>
          <w:tab w:val="right" w:leader="dot" w:pos="3420"/>
        </w:tabs>
        <w:rPr>
          <w:rFonts w:asciiTheme="minorHAnsi" w:eastAsiaTheme="minorEastAsia" w:hAnsiTheme="minorHAnsi"/>
          <w:noProof/>
          <w:color w:val="auto"/>
          <w:sz w:val="22"/>
        </w:rPr>
      </w:pPr>
      <w:hyperlink w:anchor="_Toc105589435" w:history="1">
        <w:r w:rsidR="00C77D34" w:rsidRPr="00BD3191">
          <w:rPr>
            <w:rStyle w:val="Hyperlink"/>
            <w:noProof/>
            <w:lang w:eastAsia="zh-TW"/>
          </w:rPr>
          <w:t>1.</w:t>
        </w:r>
        <w:r w:rsidR="00C77D34" w:rsidRPr="00BD3191">
          <w:rPr>
            <w:rFonts w:asciiTheme="minorHAnsi" w:eastAsiaTheme="minorEastAsia" w:hAnsiTheme="minorHAnsi"/>
            <w:noProof/>
            <w:color w:val="auto"/>
            <w:sz w:val="22"/>
          </w:rPr>
          <w:tab/>
        </w:r>
        <w:r w:rsidR="00C77D34" w:rsidRPr="00BD3191">
          <w:rPr>
            <w:rStyle w:val="Hyperlink"/>
            <w:noProof/>
            <w:szCs w:val="20"/>
            <w:lang w:val="en-GB"/>
          </w:rPr>
          <w:t>Risk</w:t>
        </w:r>
        <w:r w:rsidR="00C77D34" w:rsidRPr="00BD3191">
          <w:rPr>
            <w:rStyle w:val="Hyperlink"/>
            <w:noProof/>
            <w:lang w:val="en-GB"/>
          </w:rPr>
          <w:t xml:space="preserve"> analysis and monitoring</w:t>
        </w:r>
        <w:r w:rsidR="00C77D34" w:rsidRPr="00BD3191">
          <w:rPr>
            <w:noProof/>
            <w:webHidden/>
          </w:rPr>
          <w:tab/>
        </w:r>
        <w:r w:rsidR="00C77D34" w:rsidRPr="00BD3191">
          <w:rPr>
            <w:noProof/>
            <w:webHidden/>
          </w:rPr>
          <w:fldChar w:fldCharType="begin"/>
        </w:r>
        <w:r w:rsidR="00C77D34" w:rsidRPr="00BD3191">
          <w:rPr>
            <w:noProof/>
            <w:webHidden/>
          </w:rPr>
          <w:instrText xml:space="preserve"> PAGEREF _Toc105589435 \h </w:instrText>
        </w:r>
        <w:r w:rsidR="00C77D34" w:rsidRPr="00BD3191">
          <w:rPr>
            <w:noProof/>
            <w:webHidden/>
          </w:rPr>
        </w:r>
        <w:r w:rsidR="00C77D34" w:rsidRPr="00BD3191">
          <w:rPr>
            <w:noProof/>
            <w:webHidden/>
          </w:rPr>
          <w:fldChar w:fldCharType="separate"/>
        </w:r>
        <w:r w:rsidR="003C36E5">
          <w:rPr>
            <w:noProof/>
            <w:webHidden/>
          </w:rPr>
          <w:t>3</w:t>
        </w:r>
        <w:r w:rsidR="00C77D34" w:rsidRPr="00BD3191">
          <w:rPr>
            <w:noProof/>
            <w:webHidden/>
          </w:rPr>
          <w:fldChar w:fldCharType="end"/>
        </w:r>
      </w:hyperlink>
    </w:p>
    <w:p w14:paraId="0004F570" w14:textId="1F1536D7" w:rsidR="00C77D34" w:rsidRPr="00BD3191" w:rsidRDefault="00000000" w:rsidP="00BD3191">
      <w:pPr>
        <w:pStyle w:val="TOC1"/>
        <w:framePr w:w="3648" w:wrap="around" w:y="5"/>
        <w:tabs>
          <w:tab w:val="clear" w:pos="3119"/>
          <w:tab w:val="right" w:leader="dot" w:pos="3420"/>
        </w:tabs>
        <w:rPr>
          <w:rFonts w:asciiTheme="minorHAnsi" w:eastAsiaTheme="minorEastAsia" w:hAnsiTheme="minorHAnsi"/>
          <w:noProof/>
          <w:color w:val="auto"/>
          <w:sz w:val="22"/>
        </w:rPr>
      </w:pPr>
      <w:hyperlink w:anchor="_Toc105589436" w:history="1">
        <w:r w:rsidR="00C77D34" w:rsidRPr="00BD3191">
          <w:rPr>
            <w:rStyle w:val="Hyperlink"/>
            <w:noProof/>
          </w:rPr>
          <w:t>2.</w:t>
        </w:r>
        <w:r w:rsidR="00C77D34" w:rsidRPr="00BD3191">
          <w:rPr>
            <w:rFonts w:asciiTheme="minorHAnsi" w:eastAsiaTheme="minorEastAsia" w:hAnsiTheme="minorHAnsi"/>
            <w:noProof/>
            <w:color w:val="auto"/>
            <w:sz w:val="22"/>
          </w:rPr>
          <w:tab/>
        </w:r>
        <w:r w:rsidR="00C77D34" w:rsidRPr="00BD3191">
          <w:rPr>
            <w:rStyle w:val="Hyperlink"/>
            <w:noProof/>
          </w:rPr>
          <w:t>Scenario building</w:t>
        </w:r>
        <w:r w:rsidR="00C77D34" w:rsidRPr="00BD3191">
          <w:rPr>
            <w:noProof/>
            <w:webHidden/>
          </w:rPr>
          <w:tab/>
        </w:r>
        <w:r w:rsidR="00C77D34" w:rsidRPr="00BD3191">
          <w:rPr>
            <w:noProof/>
            <w:webHidden/>
          </w:rPr>
          <w:fldChar w:fldCharType="begin"/>
        </w:r>
        <w:r w:rsidR="00C77D34" w:rsidRPr="00BD3191">
          <w:rPr>
            <w:noProof/>
            <w:webHidden/>
          </w:rPr>
          <w:instrText xml:space="preserve"> PAGEREF _Toc105589436 \h </w:instrText>
        </w:r>
        <w:r w:rsidR="00C77D34" w:rsidRPr="00BD3191">
          <w:rPr>
            <w:noProof/>
            <w:webHidden/>
          </w:rPr>
        </w:r>
        <w:r w:rsidR="00C77D34" w:rsidRPr="00BD3191">
          <w:rPr>
            <w:noProof/>
            <w:webHidden/>
          </w:rPr>
          <w:fldChar w:fldCharType="separate"/>
        </w:r>
        <w:r w:rsidR="003C36E5">
          <w:rPr>
            <w:noProof/>
            <w:webHidden/>
          </w:rPr>
          <w:t>4</w:t>
        </w:r>
        <w:r w:rsidR="00C77D34" w:rsidRPr="00BD3191">
          <w:rPr>
            <w:noProof/>
            <w:webHidden/>
          </w:rPr>
          <w:fldChar w:fldCharType="end"/>
        </w:r>
      </w:hyperlink>
    </w:p>
    <w:p w14:paraId="59487FDC" w14:textId="024BAEBE" w:rsidR="00C77D34" w:rsidRPr="00BD3191" w:rsidRDefault="00000000" w:rsidP="00BD3191">
      <w:pPr>
        <w:pStyle w:val="TOC1"/>
        <w:framePr w:w="3648" w:wrap="around" w:y="5"/>
        <w:tabs>
          <w:tab w:val="clear" w:pos="3119"/>
          <w:tab w:val="right" w:leader="dot" w:pos="3420"/>
        </w:tabs>
        <w:rPr>
          <w:rFonts w:asciiTheme="minorHAnsi" w:eastAsiaTheme="minorEastAsia" w:hAnsiTheme="minorHAnsi"/>
          <w:noProof/>
          <w:color w:val="auto"/>
          <w:sz w:val="22"/>
        </w:rPr>
      </w:pPr>
      <w:hyperlink w:anchor="_Toc105589437" w:history="1">
        <w:r w:rsidR="00C77D34" w:rsidRPr="00BD3191">
          <w:rPr>
            <w:rStyle w:val="Hyperlink"/>
            <w:noProof/>
          </w:rPr>
          <w:t>3.</w:t>
        </w:r>
        <w:r w:rsidR="00C77D34" w:rsidRPr="00BD3191">
          <w:rPr>
            <w:rFonts w:asciiTheme="minorHAnsi" w:eastAsiaTheme="minorEastAsia" w:hAnsiTheme="minorHAnsi"/>
            <w:noProof/>
            <w:color w:val="auto"/>
            <w:sz w:val="22"/>
          </w:rPr>
          <w:tab/>
        </w:r>
        <w:r w:rsidR="00C77D34" w:rsidRPr="00BD3191">
          <w:rPr>
            <w:rStyle w:val="Hyperlink"/>
            <w:noProof/>
          </w:rPr>
          <w:t>Mapping existing response and operational capacities</w:t>
        </w:r>
        <w:r w:rsidR="00C77D34" w:rsidRPr="00BD3191">
          <w:rPr>
            <w:noProof/>
            <w:webHidden/>
          </w:rPr>
          <w:tab/>
        </w:r>
        <w:r w:rsidR="00C77D34" w:rsidRPr="00BD3191">
          <w:rPr>
            <w:noProof/>
            <w:webHidden/>
          </w:rPr>
          <w:fldChar w:fldCharType="begin"/>
        </w:r>
        <w:r w:rsidR="00C77D34" w:rsidRPr="00BD3191">
          <w:rPr>
            <w:noProof/>
            <w:webHidden/>
          </w:rPr>
          <w:instrText xml:space="preserve"> PAGEREF _Toc105589437 \h </w:instrText>
        </w:r>
        <w:r w:rsidR="00C77D34" w:rsidRPr="00BD3191">
          <w:rPr>
            <w:noProof/>
            <w:webHidden/>
          </w:rPr>
        </w:r>
        <w:r w:rsidR="00C77D34" w:rsidRPr="00BD3191">
          <w:rPr>
            <w:noProof/>
            <w:webHidden/>
          </w:rPr>
          <w:fldChar w:fldCharType="separate"/>
        </w:r>
        <w:r w:rsidR="003C36E5">
          <w:rPr>
            <w:noProof/>
            <w:webHidden/>
          </w:rPr>
          <w:t>4</w:t>
        </w:r>
        <w:r w:rsidR="00C77D34" w:rsidRPr="00BD3191">
          <w:rPr>
            <w:noProof/>
            <w:webHidden/>
          </w:rPr>
          <w:fldChar w:fldCharType="end"/>
        </w:r>
      </w:hyperlink>
    </w:p>
    <w:p w14:paraId="4D5E0146" w14:textId="12A44F84" w:rsidR="00C77D34" w:rsidRPr="00BD3191" w:rsidRDefault="00000000" w:rsidP="00BD3191">
      <w:pPr>
        <w:pStyle w:val="TOC1"/>
        <w:framePr w:w="3648" w:wrap="around" w:y="5"/>
        <w:tabs>
          <w:tab w:val="clear" w:pos="3119"/>
          <w:tab w:val="right" w:leader="dot" w:pos="3420"/>
        </w:tabs>
        <w:rPr>
          <w:rFonts w:asciiTheme="minorHAnsi" w:eastAsiaTheme="minorEastAsia" w:hAnsiTheme="minorHAnsi"/>
          <w:noProof/>
          <w:color w:val="auto"/>
          <w:sz w:val="22"/>
        </w:rPr>
      </w:pPr>
      <w:hyperlink w:anchor="_Toc105589438" w:history="1">
        <w:r w:rsidR="00C77D34" w:rsidRPr="00BD3191">
          <w:rPr>
            <w:rStyle w:val="Hyperlink"/>
            <w:noProof/>
          </w:rPr>
          <w:t>4.</w:t>
        </w:r>
        <w:r w:rsidR="00C77D34" w:rsidRPr="00BD3191">
          <w:rPr>
            <w:rFonts w:asciiTheme="minorHAnsi" w:eastAsiaTheme="minorEastAsia" w:hAnsiTheme="minorHAnsi"/>
            <w:noProof/>
            <w:color w:val="auto"/>
            <w:sz w:val="22"/>
          </w:rPr>
          <w:tab/>
        </w:r>
        <w:r w:rsidR="00C77D34" w:rsidRPr="00BD3191">
          <w:rPr>
            <w:rStyle w:val="Hyperlink"/>
            <w:noProof/>
          </w:rPr>
          <w:t>Response analysis and Strategy</w:t>
        </w:r>
        <w:r w:rsidR="00C77D34" w:rsidRPr="00BD3191">
          <w:rPr>
            <w:noProof/>
            <w:webHidden/>
          </w:rPr>
          <w:tab/>
        </w:r>
        <w:r w:rsidR="00C77D34" w:rsidRPr="00BD3191">
          <w:rPr>
            <w:noProof/>
            <w:webHidden/>
          </w:rPr>
          <w:fldChar w:fldCharType="begin"/>
        </w:r>
        <w:r w:rsidR="00C77D34" w:rsidRPr="00BD3191">
          <w:rPr>
            <w:noProof/>
            <w:webHidden/>
          </w:rPr>
          <w:instrText xml:space="preserve"> PAGEREF _Toc105589438 \h </w:instrText>
        </w:r>
        <w:r w:rsidR="00C77D34" w:rsidRPr="00BD3191">
          <w:rPr>
            <w:noProof/>
            <w:webHidden/>
          </w:rPr>
        </w:r>
        <w:r w:rsidR="00C77D34" w:rsidRPr="00BD3191">
          <w:rPr>
            <w:noProof/>
            <w:webHidden/>
          </w:rPr>
          <w:fldChar w:fldCharType="separate"/>
        </w:r>
        <w:r w:rsidR="003C36E5">
          <w:rPr>
            <w:noProof/>
            <w:webHidden/>
          </w:rPr>
          <w:t>5</w:t>
        </w:r>
        <w:r w:rsidR="00C77D34" w:rsidRPr="00BD3191">
          <w:rPr>
            <w:noProof/>
            <w:webHidden/>
          </w:rPr>
          <w:fldChar w:fldCharType="end"/>
        </w:r>
      </w:hyperlink>
    </w:p>
    <w:p w14:paraId="2A63C6C7" w14:textId="2C4CEEF1" w:rsidR="00C77D34" w:rsidRPr="00BD3191" w:rsidRDefault="00000000" w:rsidP="00BD3191">
      <w:pPr>
        <w:pStyle w:val="TOC1"/>
        <w:framePr w:w="3648" w:wrap="around" w:y="5"/>
        <w:tabs>
          <w:tab w:val="clear" w:pos="3119"/>
          <w:tab w:val="right" w:leader="dot" w:pos="3420"/>
        </w:tabs>
        <w:rPr>
          <w:rFonts w:asciiTheme="minorHAnsi" w:eastAsiaTheme="minorEastAsia" w:hAnsiTheme="minorHAnsi"/>
          <w:noProof/>
          <w:color w:val="auto"/>
          <w:sz w:val="22"/>
        </w:rPr>
      </w:pPr>
      <w:hyperlink w:anchor="_Toc105589439" w:history="1">
        <w:r w:rsidR="00C77D34" w:rsidRPr="00BD3191">
          <w:rPr>
            <w:rStyle w:val="Hyperlink"/>
            <w:noProof/>
          </w:rPr>
          <w:t>5.</w:t>
        </w:r>
        <w:r w:rsidR="00C77D34" w:rsidRPr="00BD3191">
          <w:rPr>
            <w:rFonts w:asciiTheme="minorHAnsi" w:eastAsiaTheme="minorEastAsia" w:hAnsiTheme="minorHAnsi"/>
            <w:noProof/>
            <w:color w:val="auto"/>
            <w:sz w:val="22"/>
          </w:rPr>
          <w:tab/>
        </w:r>
        <w:r w:rsidR="00C77D34" w:rsidRPr="00BD3191">
          <w:rPr>
            <w:rStyle w:val="Hyperlink"/>
            <w:noProof/>
          </w:rPr>
          <w:t>Planning for Operational arrangements</w:t>
        </w:r>
        <w:r w:rsidR="00C77D34" w:rsidRPr="00BD3191">
          <w:rPr>
            <w:noProof/>
            <w:webHidden/>
          </w:rPr>
          <w:tab/>
        </w:r>
        <w:r w:rsidR="00C77D34" w:rsidRPr="00BD3191">
          <w:rPr>
            <w:noProof/>
            <w:webHidden/>
          </w:rPr>
          <w:fldChar w:fldCharType="begin"/>
        </w:r>
        <w:r w:rsidR="00C77D34" w:rsidRPr="00BD3191">
          <w:rPr>
            <w:noProof/>
            <w:webHidden/>
          </w:rPr>
          <w:instrText xml:space="preserve"> PAGEREF _Toc105589439 \h </w:instrText>
        </w:r>
        <w:r w:rsidR="00C77D34" w:rsidRPr="00BD3191">
          <w:rPr>
            <w:noProof/>
            <w:webHidden/>
          </w:rPr>
        </w:r>
        <w:r w:rsidR="00C77D34" w:rsidRPr="00BD3191">
          <w:rPr>
            <w:noProof/>
            <w:webHidden/>
          </w:rPr>
          <w:fldChar w:fldCharType="separate"/>
        </w:r>
        <w:r w:rsidR="003C36E5">
          <w:rPr>
            <w:noProof/>
            <w:webHidden/>
          </w:rPr>
          <w:t>7</w:t>
        </w:r>
        <w:r w:rsidR="00C77D34" w:rsidRPr="00BD3191">
          <w:rPr>
            <w:noProof/>
            <w:webHidden/>
          </w:rPr>
          <w:fldChar w:fldCharType="end"/>
        </w:r>
      </w:hyperlink>
    </w:p>
    <w:p w14:paraId="50CD8CCB" w14:textId="65873430" w:rsidR="00C77D34" w:rsidRPr="00BD3191" w:rsidRDefault="00000000" w:rsidP="00BD3191">
      <w:pPr>
        <w:pStyle w:val="TOC1"/>
        <w:framePr w:w="3648" w:wrap="around" w:y="5"/>
        <w:tabs>
          <w:tab w:val="clear" w:pos="3119"/>
          <w:tab w:val="right" w:leader="dot" w:pos="3420"/>
        </w:tabs>
        <w:rPr>
          <w:rFonts w:asciiTheme="minorHAnsi" w:eastAsiaTheme="minorEastAsia" w:hAnsiTheme="minorHAnsi"/>
          <w:noProof/>
          <w:color w:val="auto"/>
          <w:sz w:val="22"/>
        </w:rPr>
      </w:pPr>
      <w:hyperlink w:anchor="_Toc105589440" w:history="1">
        <w:r w:rsidR="00C77D34" w:rsidRPr="00BD3191">
          <w:rPr>
            <w:rStyle w:val="Hyperlink"/>
            <w:noProof/>
          </w:rPr>
          <w:t>6.</w:t>
        </w:r>
        <w:r w:rsidR="00C77D34" w:rsidRPr="00BD3191">
          <w:rPr>
            <w:rFonts w:asciiTheme="minorHAnsi" w:eastAsiaTheme="minorEastAsia" w:hAnsiTheme="minorHAnsi"/>
            <w:noProof/>
            <w:color w:val="auto"/>
            <w:sz w:val="22"/>
          </w:rPr>
          <w:tab/>
        </w:r>
        <w:r w:rsidR="00C77D34" w:rsidRPr="00BD3191">
          <w:rPr>
            <w:rStyle w:val="Hyperlink"/>
            <w:noProof/>
          </w:rPr>
          <w:t>Preparedness actions</w:t>
        </w:r>
        <w:r w:rsidR="00C77D34" w:rsidRPr="00BD3191">
          <w:rPr>
            <w:noProof/>
            <w:webHidden/>
          </w:rPr>
          <w:tab/>
        </w:r>
        <w:r w:rsidR="00C77D34" w:rsidRPr="00BD3191">
          <w:rPr>
            <w:noProof/>
            <w:webHidden/>
          </w:rPr>
          <w:fldChar w:fldCharType="begin"/>
        </w:r>
        <w:r w:rsidR="00C77D34" w:rsidRPr="00BD3191">
          <w:rPr>
            <w:noProof/>
            <w:webHidden/>
          </w:rPr>
          <w:instrText xml:space="preserve"> PAGEREF _Toc105589440 \h </w:instrText>
        </w:r>
        <w:r w:rsidR="00C77D34" w:rsidRPr="00BD3191">
          <w:rPr>
            <w:noProof/>
            <w:webHidden/>
          </w:rPr>
        </w:r>
        <w:r w:rsidR="00C77D34" w:rsidRPr="00BD3191">
          <w:rPr>
            <w:noProof/>
            <w:webHidden/>
          </w:rPr>
          <w:fldChar w:fldCharType="separate"/>
        </w:r>
        <w:r w:rsidR="003C36E5">
          <w:rPr>
            <w:noProof/>
            <w:webHidden/>
          </w:rPr>
          <w:t>8</w:t>
        </w:r>
        <w:r w:rsidR="00C77D34" w:rsidRPr="00BD3191">
          <w:rPr>
            <w:noProof/>
            <w:webHidden/>
          </w:rPr>
          <w:fldChar w:fldCharType="end"/>
        </w:r>
      </w:hyperlink>
    </w:p>
    <w:p w14:paraId="789F330A" w14:textId="44FC89DF" w:rsidR="00C77D34" w:rsidRPr="00BD3191" w:rsidRDefault="00000000" w:rsidP="00BD3191">
      <w:pPr>
        <w:pStyle w:val="TOC1"/>
        <w:framePr w:w="3648" w:wrap="around" w:y="5"/>
        <w:tabs>
          <w:tab w:val="clear" w:pos="3119"/>
          <w:tab w:val="right" w:leader="dot" w:pos="3420"/>
        </w:tabs>
        <w:rPr>
          <w:rFonts w:asciiTheme="minorHAnsi" w:eastAsiaTheme="minorEastAsia" w:hAnsiTheme="minorHAnsi"/>
          <w:noProof/>
          <w:color w:val="auto"/>
          <w:sz w:val="22"/>
        </w:rPr>
      </w:pPr>
      <w:hyperlink w:anchor="_Toc105589441" w:history="1">
        <w:r w:rsidR="00C77D34" w:rsidRPr="00BD3191">
          <w:rPr>
            <w:rStyle w:val="Hyperlink"/>
            <w:noProof/>
          </w:rPr>
          <w:t>7.</w:t>
        </w:r>
        <w:r w:rsidR="00C77D34" w:rsidRPr="00BD3191">
          <w:rPr>
            <w:rFonts w:asciiTheme="minorHAnsi" w:eastAsiaTheme="minorEastAsia" w:hAnsiTheme="minorHAnsi"/>
            <w:noProof/>
            <w:color w:val="auto"/>
            <w:sz w:val="22"/>
          </w:rPr>
          <w:tab/>
        </w:r>
        <w:r w:rsidR="00C77D34" w:rsidRPr="00BD3191">
          <w:rPr>
            <w:rStyle w:val="Hyperlink"/>
            <w:noProof/>
          </w:rPr>
          <w:t>Risk-specific contingency plans</w:t>
        </w:r>
        <w:r w:rsidR="00C77D34" w:rsidRPr="00BD3191">
          <w:rPr>
            <w:noProof/>
            <w:webHidden/>
          </w:rPr>
          <w:tab/>
        </w:r>
        <w:r w:rsidR="00C77D34" w:rsidRPr="00BD3191">
          <w:rPr>
            <w:noProof/>
            <w:webHidden/>
          </w:rPr>
          <w:fldChar w:fldCharType="begin"/>
        </w:r>
        <w:r w:rsidR="00C77D34" w:rsidRPr="00BD3191">
          <w:rPr>
            <w:noProof/>
            <w:webHidden/>
          </w:rPr>
          <w:instrText xml:space="preserve"> PAGEREF _Toc105589441 \h </w:instrText>
        </w:r>
        <w:r w:rsidR="00C77D34" w:rsidRPr="00BD3191">
          <w:rPr>
            <w:noProof/>
            <w:webHidden/>
          </w:rPr>
        </w:r>
        <w:r w:rsidR="00C77D34" w:rsidRPr="00BD3191">
          <w:rPr>
            <w:noProof/>
            <w:webHidden/>
          </w:rPr>
          <w:fldChar w:fldCharType="separate"/>
        </w:r>
        <w:r w:rsidR="003C36E5">
          <w:rPr>
            <w:noProof/>
            <w:webHidden/>
          </w:rPr>
          <w:t>8</w:t>
        </w:r>
        <w:r w:rsidR="00C77D34" w:rsidRPr="00BD3191">
          <w:rPr>
            <w:noProof/>
            <w:webHidden/>
          </w:rPr>
          <w:fldChar w:fldCharType="end"/>
        </w:r>
      </w:hyperlink>
    </w:p>
    <w:p w14:paraId="0E760B09" w14:textId="2B7B0221" w:rsidR="00C77D34" w:rsidRDefault="00000000" w:rsidP="00BD3191">
      <w:pPr>
        <w:pStyle w:val="TOC1"/>
        <w:framePr w:w="3648" w:wrap="around" w:y="5"/>
        <w:tabs>
          <w:tab w:val="clear" w:pos="3119"/>
          <w:tab w:val="right" w:leader="dot" w:pos="3420"/>
        </w:tabs>
        <w:rPr>
          <w:rFonts w:asciiTheme="minorHAnsi" w:eastAsiaTheme="minorEastAsia" w:hAnsiTheme="minorHAnsi"/>
          <w:noProof/>
          <w:color w:val="auto"/>
          <w:sz w:val="22"/>
        </w:rPr>
      </w:pPr>
      <w:hyperlink w:anchor="_Toc105589442" w:history="1">
        <w:r w:rsidR="00C77D34" w:rsidRPr="00BD3191">
          <w:rPr>
            <w:rStyle w:val="Hyperlink"/>
            <w:noProof/>
          </w:rPr>
          <w:t>8.</w:t>
        </w:r>
        <w:r w:rsidR="00C77D34" w:rsidRPr="00BD3191">
          <w:rPr>
            <w:rFonts w:asciiTheme="minorHAnsi" w:eastAsiaTheme="minorEastAsia" w:hAnsiTheme="minorHAnsi"/>
            <w:noProof/>
            <w:color w:val="auto"/>
            <w:sz w:val="22"/>
          </w:rPr>
          <w:tab/>
        </w:r>
        <w:r w:rsidR="00C77D34" w:rsidRPr="00BD3191">
          <w:rPr>
            <w:rStyle w:val="Hyperlink"/>
            <w:noProof/>
          </w:rPr>
          <w:t>Funding requirements</w:t>
        </w:r>
        <w:r w:rsidR="00C77D34" w:rsidRPr="00BD3191">
          <w:rPr>
            <w:noProof/>
            <w:webHidden/>
          </w:rPr>
          <w:tab/>
        </w:r>
        <w:r w:rsidR="00C77D34" w:rsidRPr="00BD3191">
          <w:rPr>
            <w:noProof/>
            <w:webHidden/>
          </w:rPr>
          <w:fldChar w:fldCharType="begin"/>
        </w:r>
        <w:r w:rsidR="00C77D34" w:rsidRPr="00BD3191">
          <w:rPr>
            <w:noProof/>
            <w:webHidden/>
          </w:rPr>
          <w:instrText xml:space="preserve"> PAGEREF _Toc105589442 \h </w:instrText>
        </w:r>
        <w:r w:rsidR="00C77D34" w:rsidRPr="00BD3191">
          <w:rPr>
            <w:noProof/>
            <w:webHidden/>
          </w:rPr>
        </w:r>
        <w:r w:rsidR="00C77D34" w:rsidRPr="00BD3191">
          <w:rPr>
            <w:noProof/>
            <w:webHidden/>
          </w:rPr>
          <w:fldChar w:fldCharType="separate"/>
        </w:r>
        <w:r w:rsidR="003C36E5">
          <w:rPr>
            <w:noProof/>
            <w:webHidden/>
          </w:rPr>
          <w:t>8</w:t>
        </w:r>
        <w:r w:rsidR="00C77D34" w:rsidRPr="00BD3191">
          <w:rPr>
            <w:noProof/>
            <w:webHidden/>
          </w:rPr>
          <w:fldChar w:fldCharType="end"/>
        </w:r>
      </w:hyperlink>
    </w:p>
    <w:p w14:paraId="7CC7D4A9" w14:textId="61920A3F" w:rsidR="009B1EF2" w:rsidRDefault="009B7906" w:rsidP="00BD3191">
      <w:pPr>
        <w:framePr w:w="3648" w:h="10246" w:hSpace="181" w:wrap="around" w:vAnchor="text" w:hAnchor="page" w:x="975" w:y="5"/>
        <w:tabs>
          <w:tab w:val="right" w:leader="dot" w:pos="3420"/>
        </w:tabs>
        <w:rPr>
          <w:color w:val="026CB6"/>
          <w:sz w:val="18"/>
        </w:rPr>
      </w:pPr>
      <w:r>
        <w:rPr>
          <w:color w:val="026CB6"/>
          <w:sz w:val="18"/>
        </w:rPr>
        <w:fldChar w:fldCharType="end"/>
      </w:r>
    </w:p>
    <w:p w14:paraId="19365E7E" w14:textId="77777777" w:rsidR="009B1EF2" w:rsidRDefault="009B1EF2" w:rsidP="00BD3191">
      <w:pPr>
        <w:framePr w:w="3648" w:h="10246" w:hSpace="181" w:wrap="around" w:vAnchor="text" w:hAnchor="page" w:x="975" w:y="5"/>
        <w:rPr>
          <w:color w:val="026CB6"/>
          <w:sz w:val="18"/>
        </w:rPr>
      </w:pPr>
    </w:p>
    <w:p w14:paraId="55D3CE6E" w14:textId="77777777" w:rsidR="009B1EF2" w:rsidRDefault="009B1EF2" w:rsidP="00BD3191">
      <w:pPr>
        <w:framePr w:w="3648" w:h="10246" w:hSpace="181" w:wrap="around" w:vAnchor="text" w:hAnchor="page" w:x="975" w:y="5"/>
        <w:rPr>
          <w:color w:val="026CB6"/>
          <w:sz w:val="18"/>
        </w:rPr>
      </w:pPr>
    </w:p>
    <w:p w14:paraId="39A336D1" w14:textId="77777777" w:rsidR="009B1EF2" w:rsidRDefault="009B1EF2" w:rsidP="00BD3191">
      <w:pPr>
        <w:framePr w:w="3648" w:h="10246" w:hSpace="181" w:wrap="around" w:vAnchor="text" w:hAnchor="page" w:x="975" w:y="5"/>
        <w:rPr>
          <w:color w:val="026CB6"/>
          <w:sz w:val="18"/>
        </w:rPr>
      </w:pPr>
    </w:p>
    <w:tbl>
      <w:tblPr>
        <w:tblStyle w:val="TableGrid"/>
        <w:tblW w:w="3510" w:type="dxa"/>
        <w:tblBorders>
          <w:top w:val="single" w:sz="4" w:space="0" w:color="D54B2A"/>
          <w:left w:val="none" w:sz="0" w:space="0" w:color="auto"/>
          <w:bottom w:val="none" w:sz="0" w:space="0" w:color="auto"/>
          <w:right w:val="none" w:sz="0" w:space="0" w:color="auto"/>
          <w:insideH w:val="none" w:sz="0" w:space="0" w:color="auto"/>
          <w:insideV w:val="single" w:sz="4" w:space="0" w:color="D54B2A"/>
        </w:tblBorders>
        <w:tblLayout w:type="fixed"/>
        <w:tblLook w:val="04A0" w:firstRow="1" w:lastRow="0" w:firstColumn="1" w:lastColumn="0" w:noHBand="0" w:noVBand="1"/>
      </w:tblPr>
      <w:tblGrid>
        <w:gridCol w:w="3510"/>
      </w:tblGrid>
      <w:tr w:rsidR="009B1EF2" w:rsidRPr="003A5720" w14:paraId="0FAA17C3" w14:textId="77777777" w:rsidTr="00BD3191">
        <w:tc>
          <w:tcPr>
            <w:tcW w:w="3510" w:type="dxa"/>
          </w:tcPr>
          <w:p w14:paraId="457AB622" w14:textId="0600FE2C" w:rsidR="009B1EF2" w:rsidRPr="003A5720" w:rsidRDefault="009B1EF2" w:rsidP="00BD3191">
            <w:pPr>
              <w:pStyle w:val="CPtextmaincontenttext"/>
              <w:framePr w:w="3648" w:h="10246" w:hSpace="181" w:wrap="around" w:vAnchor="text" w:hAnchor="page" w:x="975" w:y="5"/>
              <w:rPr>
                <w:lang w:val="en-GB"/>
              </w:rPr>
            </w:pPr>
            <w:r>
              <w:rPr>
                <w:rStyle w:val="CPbignumberorange"/>
              </w:rPr>
              <w:t>XX</w:t>
            </w:r>
            <w:r w:rsidRPr="00F44145">
              <w:rPr>
                <w:color w:val="F47932"/>
              </w:rPr>
              <w:t xml:space="preserve"> </w:t>
            </w:r>
            <w:r>
              <w:rPr>
                <w:color w:val="F47932"/>
              </w:rPr>
              <w:br/>
            </w:r>
            <w:r>
              <w:rPr>
                <w:lang w:val="en-GB"/>
              </w:rPr>
              <w:t xml:space="preserve">Est. number of people in need </w:t>
            </w:r>
            <w:r w:rsidR="0092721A">
              <w:rPr>
                <w:lang w:val="en-GB"/>
              </w:rPr>
              <w:br/>
            </w:r>
            <w:r>
              <w:rPr>
                <w:lang w:val="en-GB"/>
              </w:rPr>
              <w:t xml:space="preserve">of humanitarian assistance </w:t>
            </w:r>
            <w:r w:rsidR="0092721A">
              <w:rPr>
                <w:lang w:val="en-GB"/>
              </w:rPr>
              <w:br/>
              <w:t>as of M</w:t>
            </w:r>
            <w:r w:rsidR="00E3126E">
              <w:rPr>
                <w:lang w:val="en-GB"/>
              </w:rPr>
              <w:t>M/</w:t>
            </w:r>
            <w:r w:rsidR="0092721A">
              <w:rPr>
                <w:lang w:val="en-GB"/>
              </w:rPr>
              <w:t>YYYY</w:t>
            </w:r>
          </w:p>
        </w:tc>
      </w:tr>
      <w:tr w:rsidR="009B1EF2" w:rsidRPr="003A5720" w14:paraId="0CA529B1" w14:textId="77777777" w:rsidTr="00BD3191">
        <w:tc>
          <w:tcPr>
            <w:tcW w:w="3510" w:type="dxa"/>
          </w:tcPr>
          <w:tbl>
            <w:tblPr>
              <w:tblStyle w:val="TableGrid"/>
              <w:tblW w:w="3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3"/>
              <w:gridCol w:w="2242"/>
            </w:tblGrid>
            <w:tr w:rsidR="009B1EF2" w14:paraId="72A47909" w14:textId="77777777" w:rsidTr="009B1EF2">
              <w:trPr>
                <w:trHeight w:hRule="exact" w:val="300"/>
              </w:trPr>
              <w:tc>
                <w:tcPr>
                  <w:tcW w:w="1447" w:type="pct"/>
                  <w:shd w:val="clear" w:color="auto" w:fill="D54B2A"/>
                  <w:vAlign w:val="center"/>
                </w:tcPr>
                <w:p w14:paraId="0B5E4C6A" w14:textId="77777777" w:rsidR="009B1EF2" w:rsidRDefault="009B1EF2" w:rsidP="00BD3191">
                  <w:pPr>
                    <w:framePr w:w="3648" w:h="10246" w:hSpace="181" w:wrap="around" w:vAnchor="text" w:hAnchor="page" w:x="975" w:y="5"/>
                    <w:ind w:left="108" w:right="108"/>
                    <w:jc w:val="right"/>
                    <w:rPr>
                      <w:lang w:val="en-GB"/>
                    </w:rPr>
                  </w:pPr>
                  <w:r w:rsidRPr="00C24F5F">
                    <w:rPr>
                      <w:color w:val="FFFFFF" w:themeColor="background1"/>
                      <w:lang w:val="en-GB"/>
                    </w:rPr>
                    <w:t>33%</w:t>
                  </w:r>
                </w:p>
              </w:tc>
              <w:tc>
                <w:tcPr>
                  <w:tcW w:w="3553" w:type="pct"/>
                  <w:shd w:val="clear" w:color="auto" w:fill="E6E6E6"/>
                  <w:vAlign w:val="center"/>
                </w:tcPr>
                <w:p w14:paraId="3BA6374E" w14:textId="77777777" w:rsidR="009B1EF2" w:rsidRDefault="009B1EF2" w:rsidP="00BD3191">
                  <w:pPr>
                    <w:pStyle w:val="CPtabletext"/>
                    <w:framePr w:w="3648" w:h="10246" w:hSpace="181" w:wrap="around" w:vAnchor="text" w:hAnchor="page" w:x="975" w:y="5"/>
                    <w:rPr>
                      <w:lang w:val="en-GB"/>
                    </w:rPr>
                  </w:pPr>
                  <w:r>
                    <w:rPr>
                      <w:lang w:val="en-GB"/>
                    </w:rPr>
                    <w:t xml:space="preserve"> </w:t>
                  </w:r>
                </w:p>
              </w:tc>
            </w:tr>
          </w:tbl>
          <w:p w14:paraId="2AC435F9" w14:textId="77777777" w:rsidR="009B1EF2" w:rsidRDefault="009B1EF2" w:rsidP="00BD3191">
            <w:pPr>
              <w:pStyle w:val="CPtabletext"/>
              <w:framePr w:w="3648" w:h="10246" w:hSpace="181" w:wrap="around" w:vAnchor="text" w:hAnchor="page" w:x="975" w:y="5"/>
              <w:rPr>
                <w:rStyle w:val="CPbignumber"/>
                <w:color w:val="404040"/>
                <w:sz w:val="18"/>
                <w:szCs w:val="22"/>
                <w:lang w:val="en-US"/>
              </w:rPr>
            </w:pPr>
            <w:r>
              <w:rPr>
                <w:rStyle w:val="CPbignumber"/>
                <w:color w:val="404040"/>
                <w:sz w:val="18"/>
                <w:szCs w:val="22"/>
                <w:lang w:val="en-US"/>
              </w:rPr>
              <w:t>o</w:t>
            </w:r>
            <w:r w:rsidRPr="001D265A">
              <w:rPr>
                <w:rStyle w:val="CPbignumber"/>
                <w:color w:val="404040"/>
                <w:sz w:val="18"/>
                <w:szCs w:val="22"/>
                <w:lang w:val="en-US"/>
              </w:rPr>
              <w:t>f total population</w:t>
            </w:r>
          </w:p>
          <w:p w14:paraId="445753EB" w14:textId="77777777" w:rsidR="009B1EF2" w:rsidRDefault="009B1EF2" w:rsidP="00BD3191">
            <w:pPr>
              <w:pStyle w:val="CPtabletext"/>
              <w:framePr w:w="3648" w:h="10246" w:hSpace="181" w:wrap="around" w:vAnchor="text" w:hAnchor="page" w:x="975" w:y="5"/>
              <w:rPr>
                <w:rStyle w:val="CPbignumber"/>
                <w:color w:val="404040"/>
                <w:sz w:val="18"/>
                <w:szCs w:val="22"/>
                <w:lang w:val="en-US"/>
              </w:rPr>
            </w:pPr>
          </w:p>
          <w:p w14:paraId="653B3CA1" w14:textId="77777777" w:rsidR="009B1EF2" w:rsidRDefault="009B1EF2" w:rsidP="00BD3191">
            <w:pPr>
              <w:pStyle w:val="CPtabletext"/>
              <w:framePr w:w="3648" w:h="10246" w:hSpace="181" w:wrap="around" w:vAnchor="text" w:hAnchor="page" w:x="975" w:y="5"/>
              <w:rPr>
                <w:rStyle w:val="CPbignumber"/>
                <w:color w:val="404040"/>
                <w:sz w:val="18"/>
                <w:szCs w:val="22"/>
                <w:lang w:val="en-US"/>
              </w:rPr>
            </w:pPr>
          </w:p>
          <w:p w14:paraId="2C91D9A9" w14:textId="77777777" w:rsidR="009B1EF2" w:rsidRDefault="009B1EF2" w:rsidP="00BD3191">
            <w:pPr>
              <w:pStyle w:val="CPtabletext"/>
              <w:framePr w:w="3648" w:h="10246" w:hSpace="181" w:wrap="around" w:vAnchor="text" w:hAnchor="page" w:x="975" w:y="5"/>
              <w:rPr>
                <w:rStyle w:val="CPbignumber"/>
                <w:color w:val="404040"/>
                <w:sz w:val="18"/>
                <w:szCs w:val="22"/>
                <w:lang w:val="en-US"/>
              </w:rPr>
            </w:pPr>
          </w:p>
          <w:tbl>
            <w:tblPr>
              <w:tblStyle w:val="TableGrid"/>
              <w:tblW w:w="3232" w:type="dxa"/>
              <w:tblBorders>
                <w:top w:val="single" w:sz="4" w:space="0" w:color="D54B2A"/>
                <w:left w:val="none" w:sz="0" w:space="0" w:color="auto"/>
                <w:bottom w:val="none" w:sz="0" w:space="0" w:color="auto"/>
                <w:right w:val="none" w:sz="0" w:space="0" w:color="auto"/>
                <w:insideH w:val="none" w:sz="0" w:space="0" w:color="auto"/>
                <w:insideV w:val="single" w:sz="4" w:space="0" w:color="D54B2A"/>
              </w:tblBorders>
              <w:tblLayout w:type="fixed"/>
              <w:tblLook w:val="04A0" w:firstRow="1" w:lastRow="0" w:firstColumn="1" w:lastColumn="0" w:noHBand="0" w:noVBand="1"/>
            </w:tblPr>
            <w:tblGrid>
              <w:gridCol w:w="3232"/>
            </w:tblGrid>
            <w:tr w:rsidR="009B1EF2" w:rsidRPr="003A5720" w14:paraId="3358009F" w14:textId="77777777" w:rsidTr="009B1EF2">
              <w:tc>
                <w:tcPr>
                  <w:tcW w:w="3118" w:type="dxa"/>
                </w:tcPr>
                <w:p w14:paraId="7257F4D2" w14:textId="15174152" w:rsidR="009B1EF2" w:rsidRPr="003A5720" w:rsidRDefault="009B1EF2" w:rsidP="00BD3191">
                  <w:pPr>
                    <w:pStyle w:val="CPtextmaincontenttext"/>
                    <w:framePr w:w="3648" w:h="10246" w:hSpace="181" w:wrap="around" w:vAnchor="text" w:hAnchor="page" w:x="975" w:y="5"/>
                    <w:rPr>
                      <w:lang w:val="en-GB"/>
                    </w:rPr>
                  </w:pPr>
                  <w:r>
                    <w:rPr>
                      <w:rStyle w:val="CPbignumberorange"/>
                    </w:rPr>
                    <w:t>XX</w:t>
                  </w:r>
                  <w:r w:rsidRPr="00F44145">
                    <w:rPr>
                      <w:color w:val="F47932"/>
                    </w:rPr>
                    <w:t xml:space="preserve"> </w:t>
                  </w:r>
                  <w:r>
                    <w:rPr>
                      <w:color w:val="F47932"/>
                    </w:rPr>
                    <w:br/>
                  </w:r>
                  <w:r>
                    <w:rPr>
                      <w:lang w:val="en-GB"/>
                    </w:rPr>
                    <w:t>Preliminary number of people targeted as of M</w:t>
                  </w:r>
                  <w:r w:rsidR="00E3126E">
                    <w:rPr>
                      <w:lang w:val="en-GB"/>
                    </w:rPr>
                    <w:t>M/</w:t>
                  </w:r>
                  <w:r>
                    <w:rPr>
                      <w:lang w:val="en-GB"/>
                    </w:rPr>
                    <w:t>YYYY</w:t>
                  </w:r>
                </w:p>
              </w:tc>
            </w:tr>
            <w:tr w:rsidR="009B1EF2" w:rsidRPr="003A5720" w14:paraId="6A493A12" w14:textId="77777777" w:rsidTr="009B1EF2">
              <w:tc>
                <w:tcPr>
                  <w:tcW w:w="3118" w:type="dxa"/>
                </w:tcPr>
                <w:tbl>
                  <w:tblPr>
                    <w:tblStyle w:val="TableGrid"/>
                    <w:tblW w:w="3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7"/>
                    <w:gridCol w:w="2293"/>
                  </w:tblGrid>
                  <w:tr w:rsidR="009B1EF2" w14:paraId="34641886" w14:textId="77777777" w:rsidTr="009B1EF2">
                    <w:trPr>
                      <w:trHeight w:hRule="exact" w:val="284"/>
                    </w:trPr>
                    <w:tc>
                      <w:tcPr>
                        <w:tcW w:w="1241" w:type="pct"/>
                        <w:shd w:val="clear" w:color="auto" w:fill="D54B2A"/>
                        <w:vAlign w:val="center"/>
                      </w:tcPr>
                      <w:p w14:paraId="521C8FA1" w14:textId="77777777" w:rsidR="009B1EF2" w:rsidRDefault="009B1EF2" w:rsidP="00BD3191">
                        <w:pPr>
                          <w:framePr w:w="3648" w:h="10246" w:hSpace="181" w:wrap="around" w:vAnchor="text" w:hAnchor="page" w:x="975" w:y="5"/>
                          <w:ind w:left="108" w:right="108"/>
                          <w:jc w:val="right"/>
                          <w:rPr>
                            <w:lang w:val="en-GB"/>
                          </w:rPr>
                        </w:pPr>
                        <w:r>
                          <w:rPr>
                            <w:color w:val="FFFFFF" w:themeColor="background1"/>
                            <w:lang w:val="en-GB"/>
                          </w:rPr>
                          <w:t>27</w:t>
                        </w:r>
                        <w:r w:rsidRPr="00C24F5F">
                          <w:rPr>
                            <w:color w:val="FFFFFF" w:themeColor="background1"/>
                            <w:lang w:val="en-GB"/>
                          </w:rPr>
                          <w:t>%</w:t>
                        </w:r>
                      </w:p>
                    </w:tc>
                    <w:tc>
                      <w:tcPr>
                        <w:tcW w:w="3759" w:type="pct"/>
                        <w:shd w:val="clear" w:color="auto" w:fill="E6E6E6"/>
                        <w:vAlign w:val="center"/>
                      </w:tcPr>
                      <w:p w14:paraId="2CBEF259" w14:textId="77777777" w:rsidR="009B1EF2" w:rsidRDefault="009B1EF2" w:rsidP="00BD3191">
                        <w:pPr>
                          <w:pStyle w:val="CPtabletext"/>
                          <w:framePr w:w="3648" w:h="10246" w:hSpace="181" w:wrap="around" w:vAnchor="text" w:hAnchor="page" w:x="975" w:y="5"/>
                          <w:rPr>
                            <w:lang w:val="en-GB"/>
                          </w:rPr>
                        </w:pPr>
                        <w:r>
                          <w:rPr>
                            <w:lang w:val="en-GB"/>
                          </w:rPr>
                          <w:t xml:space="preserve"> </w:t>
                        </w:r>
                      </w:p>
                    </w:tc>
                  </w:tr>
                </w:tbl>
                <w:p w14:paraId="7F0D9E7F" w14:textId="77777777" w:rsidR="009B1EF2" w:rsidRDefault="009B1EF2" w:rsidP="00BD3191">
                  <w:pPr>
                    <w:pStyle w:val="CPtabletext"/>
                    <w:framePr w:w="3648" w:h="10246" w:hSpace="181" w:wrap="around" w:vAnchor="text" w:hAnchor="page" w:x="975" w:y="5"/>
                    <w:rPr>
                      <w:rStyle w:val="CPbignumber"/>
                      <w:color w:val="404040"/>
                      <w:sz w:val="20"/>
                      <w:szCs w:val="22"/>
                      <w:lang w:val="en-US"/>
                    </w:rPr>
                  </w:pPr>
                  <w:r>
                    <w:rPr>
                      <w:rStyle w:val="CPbignumber"/>
                      <w:color w:val="404040"/>
                      <w:sz w:val="18"/>
                      <w:szCs w:val="22"/>
                      <w:lang w:val="en-US"/>
                    </w:rPr>
                    <w:t>o</w:t>
                  </w:r>
                  <w:r w:rsidRPr="001D265A">
                    <w:rPr>
                      <w:rStyle w:val="CPbignumber"/>
                      <w:color w:val="404040"/>
                      <w:sz w:val="18"/>
                      <w:szCs w:val="22"/>
                      <w:lang w:val="en-US"/>
                    </w:rPr>
                    <w:t>f total population</w:t>
                  </w:r>
                </w:p>
                <w:p w14:paraId="48867BD3" w14:textId="77777777" w:rsidR="009B1EF2" w:rsidRPr="003A5720" w:rsidRDefault="009B1EF2" w:rsidP="00BD3191">
                  <w:pPr>
                    <w:framePr w:w="3648" w:h="10246" w:hSpace="181" w:wrap="around" w:vAnchor="text" w:hAnchor="page" w:x="975" w:y="5"/>
                  </w:pPr>
                </w:p>
              </w:tc>
            </w:tr>
          </w:tbl>
          <w:p w14:paraId="1645BE60" w14:textId="77777777" w:rsidR="009B1EF2" w:rsidRPr="003A5720" w:rsidRDefault="009B1EF2" w:rsidP="00BD3191">
            <w:pPr>
              <w:pStyle w:val="CPtabletext"/>
              <w:framePr w:w="3648" w:h="10246" w:hSpace="181" w:wrap="around" w:vAnchor="text" w:hAnchor="page" w:x="975" w:y="5"/>
            </w:pPr>
          </w:p>
        </w:tc>
      </w:tr>
    </w:tbl>
    <w:p w14:paraId="373D2359" w14:textId="77777777" w:rsidR="009B1EF2" w:rsidRDefault="009B1EF2" w:rsidP="00BD3191">
      <w:pPr>
        <w:framePr w:w="3648" w:h="10246" w:hSpace="181" w:wrap="around" w:vAnchor="text" w:hAnchor="page" w:x="975" w:y="5"/>
      </w:pPr>
    </w:p>
    <w:p w14:paraId="3F81E214" w14:textId="77777777" w:rsidR="009B1EF2" w:rsidRDefault="009B1EF2" w:rsidP="00BD3191">
      <w:pPr>
        <w:framePr w:w="3648" w:h="10246" w:hSpace="181" w:wrap="around" w:vAnchor="text" w:hAnchor="page" w:x="975" w:y="5"/>
      </w:pPr>
    </w:p>
    <w:p w14:paraId="74CADD73" w14:textId="77777777" w:rsidR="00DB0B82" w:rsidRPr="00C1160C" w:rsidRDefault="00DB0B82" w:rsidP="00C1160C"/>
    <w:p w14:paraId="259E69DC" w14:textId="77777777" w:rsidR="009B1EF2" w:rsidRDefault="009B1EF2" w:rsidP="009B1EF2">
      <w:pPr>
        <w:pStyle w:val="CPSectionheading"/>
        <w:spacing w:before="0"/>
      </w:pPr>
      <w:bookmarkStart w:id="0" w:name="_Toc105589432"/>
      <w:r>
        <w:t>STRATEGIC SUMMARY</w:t>
      </w:r>
      <w:bookmarkEnd w:id="0"/>
    </w:p>
    <w:p w14:paraId="15CE79E9" w14:textId="468A613A" w:rsidR="006C2F78" w:rsidRPr="00E3126E" w:rsidRDefault="006C2F78" w:rsidP="00E3126E">
      <w:pPr>
        <w:ind w:left="1440"/>
        <w:rPr>
          <w:rFonts w:asciiTheme="minorHAnsi" w:hAnsiTheme="minorHAnsi" w:cstheme="minorHAnsi"/>
          <w:i/>
          <w:iCs/>
          <w:color w:val="C00000"/>
          <w:sz w:val="22"/>
        </w:rPr>
      </w:pPr>
      <w:r w:rsidRPr="00E3126E">
        <w:rPr>
          <w:rFonts w:asciiTheme="minorHAnsi" w:hAnsiTheme="minorHAnsi" w:cstheme="minorHAnsi"/>
          <w:i/>
          <w:iCs/>
          <w:color w:val="C00000"/>
          <w:sz w:val="22"/>
        </w:rPr>
        <w:t xml:space="preserve">Provide a short executive summary outlining the </w:t>
      </w:r>
      <w:r w:rsidR="00E32D33">
        <w:rPr>
          <w:rFonts w:asciiTheme="minorHAnsi" w:hAnsiTheme="minorHAnsi" w:cstheme="minorHAnsi"/>
          <w:i/>
          <w:iCs/>
          <w:color w:val="C00000"/>
          <w:sz w:val="22"/>
        </w:rPr>
        <w:t xml:space="preserve">country </w:t>
      </w:r>
      <w:r w:rsidRPr="00E3126E">
        <w:rPr>
          <w:rFonts w:asciiTheme="minorHAnsi" w:hAnsiTheme="minorHAnsi" w:cstheme="minorHAnsi"/>
          <w:i/>
          <w:iCs/>
          <w:color w:val="C00000"/>
          <w:sz w:val="22"/>
        </w:rPr>
        <w:t>situation, risk analysis</w:t>
      </w:r>
      <w:r w:rsidR="00E3126E" w:rsidRPr="00E3126E">
        <w:rPr>
          <w:rFonts w:asciiTheme="minorHAnsi" w:hAnsiTheme="minorHAnsi" w:cstheme="minorHAnsi"/>
          <w:i/>
          <w:iCs/>
          <w:color w:val="C00000"/>
          <w:sz w:val="22"/>
        </w:rPr>
        <w:t xml:space="preserve"> highlights</w:t>
      </w:r>
      <w:r w:rsidRPr="00E3126E">
        <w:rPr>
          <w:rFonts w:asciiTheme="minorHAnsi" w:hAnsiTheme="minorHAnsi" w:cstheme="minorHAnsi"/>
          <w:i/>
          <w:iCs/>
          <w:color w:val="C00000"/>
          <w:sz w:val="22"/>
        </w:rPr>
        <w:t>, main planning scenario</w:t>
      </w:r>
      <w:r w:rsidR="00E3126E">
        <w:rPr>
          <w:rFonts w:asciiTheme="minorHAnsi" w:hAnsiTheme="minorHAnsi" w:cstheme="minorHAnsi"/>
          <w:i/>
          <w:iCs/>
          <w:color w:val="C00000"/>
          <w:sz w:val="22"/>
        </w:rPr>
        <w:t>s</w:t>
      </w:r>
      <w:r w:rsidRPr="00E3126E">
        <w:rPr>
          <w:rFonts w:asciiTheme="minorHAnsi" w:hAnsiTheme="minorHAnsi" w:cstheme="minorHAnsi"/>
          <w:i/>
          <w:iCs/>
          <w:color w:val="C00000"/>
          <w:sz w:val="22"/>
        </w:rPr>
        <w:t>, and key response objectives.</w:t>
      </w:r>
    </w:p>
    <w:p w14:paraId="162E6867" w14:textId="2928A72F" w:rsidR="009B1EF2" w:rsidRPr="000C4359" w:rsidRDefault="009B1EF2" w:rsidP="00DB6751">
      <w:pPr>
        <w:pStyle w:val="ListParagraph"/>
        <w:jc w:val="both"/>
        <w:rPr>
          <w:rFonts w:asciiTheme="minorHAnsi" w:hAnsiTheme="minorHAnsi"/>
          <w:color w:val="548DD4" w:themeColor="text2" w:themeTint="99"/>
          <w:sz w:val="22"/>
        </w:rPr>
      </w:pPr>
    </w:p>
    <w:p w14:paraId="0D67ECFF" w14:textId="77777777" w:rsidR="009B1EF2" w:rsidRDefault="009B1EF2" w:rsidP="009B1EF2">
      <w:pPr>
        <w:jc w:val="both"/>
      </w:pPr>
    </w:p>
    <w:p w14:paraId="66FBA13D" w14:textId="77777777" w:rsidR="00DB6751" w:rsidRDefault="00DB6751" w:rsidP="009B1EF2">
      <w:pPr>
        <w:jc w:val="both"/>
      </w:pPr>
    </w:p>
    <w:p w14:paraId="5E65A09D" w14:textId="77777777" w:rsidR="00DB6751" w:rsidRDefault="00DB6751" w:rsidP="009B1EF2">
      <w:pPr>
        <w:jc w:val="both"/>
      </w:pPr>
    </w:p>
    <w:p w14:paraId="7BCF7FBF" w14:textId="0A609C39" w:rsidR="00DB6751" w:rsidRDefault="00DB6751" w:rsidP="009B1EF2">
      <w:pPr>
        <w:jc w:val="both"/>
      </w:pPr>
    </w:p>
    <w:p w14:paraId="3755E2EA" w14:textId="74EF0B4A" w:rsidR="00E3126E" w:rsidRDefault="00E3126E" w:rsidP="009B1EF2">
      <w:pPr>
        <w:jc w:val="both"/>
      </w:pPr>
    </w:p>
    <w:p w14:paraId="1190FF63" w14:textId="02A222DB" w:rsidR="00E3126E" w:rsidRDefault="00E3126E" w:rsidP="009B1EF2">
      <w:pPr>
        <w:jc w:val="both"/>
      </w:pPr>
    </w:p>
    <w:p w14:paraId="211FCD47" w14:textId="5C12EC98" w:rsidR="00E3126E" w:rsidRDefault="00E3126E" w:rsidP="009B1EF2">
      <w:pPr>
        <w:jc w:val="both"/>
      </w:pPr>
    </w:p>
    <w:p w14:paraId="5D0B5EDB" w14:textId="1842D705" w:rsidR="00E3126E" w:rsidRDefault="00E3126E" w:rsidP="009B1EF2">
      <w:pPr>
        <w:jc w:val="both"/>
      </w:pPr>
    </w:p>
    <w:p w14:paraId="573F9E07" w14:textId="3E9E49C3" w:rsidR="00E3126E" w:rsidRDefault="00E3126E" w:rsidP="009B1EF2">
      <w:pPr>
        <w:jc w:val="both"/>
      </w:pPr>
    </w:p>
    <w:p w14:paraId="598081CC" w14:textId="320065A6" w:rsidR="00E3126E" w:rsidRDefault="00E3126E" w:rsidP="009B1EF2">
      <w:pPr>
        <w:jc w:val="both"/>
      </w:pPr>
    </w:p>
    <w:p w14:paraId="5448526B" w14:textId="758EA6CA" w:rsidR="00E3126E" w:rsidRDefault="00E3126E" w:rsidP="009B1EF2">
      <w:pPr>
        <w:jc w:val="both"/>
      </w:pPr>
    </w:p>
    <w:p w14:paraId="2CFF9622" w14:textId="77777777" w:rsidR="00E3126E" w:rsidRDefault="00E3126E" w:rsidP="009B1EF2">
      <w:pPr>
        <w:jc w:val="both"/>
      </w:pPr>
    </w:p>
    <w:p w14:paraId="6264C4FC" w14:textId="77777777" w:rsidR="00DB6751" w:rsidRDefault="00DB6751" w:rsidP="009B1EF2">
      <w:pPr>
        <w:jc w:val="both"/>
      </w:pPr>
    </w:p>
    <w:p w14:paraId="4EE5E877" w14:textId="77777777" w:rsidR="00DB6751" w:rsidRDefault="00DB6751" w:rsidP="009B1EF2">
      <w:pPr>
        <w:jc w:val="both"/>
      </w:pPr>
    </w:p>
    <w:p w14:paraId="6513ECCD" w14:textId="77777777" w:rsidR="00DB6751" w:rsidRDefault="00DB6751" w:rsidP="009B1EF2">
      <w:pPr>
        <w:jc w:val="both"/>
      </w:pPr>
    </w:p>
    <w:p w14:paraId="487070EE" w14:textId="1DE26143" w:rsidR="009B1EF2" w:rsidRDefault="009B1EF2" w:rsidP="009B1EF2">
      <w:r>
        <w:rPr>
          <w:rStyle w:val="CPbignumberorange"/>
        </w:rPr>
        <w:t xml:space="preserve">$ </w:t>
      </w:r>
      <w:r w:rsidRPr="00E45CD4">
        <w:rPr>
          <w:rStyle w:val="CPbignumberorange"/>
        </w:rPr>
        <w:t>XX million</w:t>
      </w:r>
      <w:r>
        <w:t xml:space="preserve"> funding </w:t>
      </w:r>
      <w:proofErr w:type="gramStart"/>
      <w:r>
        <w:t>estimate</w:t>
      </w:r>
      <w:proofErr w:type="gramEnd"/>
      <w:r>
        <w:t xml:space="preserve"> (US$)</w:t>
      </w:r>
    </w:p>
    <w:p w14:paraId="5BCB1A7C" w14:textId="77777777" w:rsidR="00371C17" w:rsidRPr="00371C17" w:rsidRDefault="00371C17" w:rsidP="00371C17">
      <w:pPr>
        <w:rPr>
          <w:lang w:eastAsia="zh-TW"/>
        </w:rPr>
      </w:pPr>
    </w:p>
    <w:p w14:paraId="19C3F3D8" w14:textId="1903A3B9" w:rsidR="0024627B" w:rsidRPr="0024627B" w:rsidRDefault="0024627B" w:rsidP="0024627B">
      <w:bookmarkStart w:id="1" w:name="_Toc366248526"/>
    </w:p>
    <w:p w14:paraId="0D6E756C" w14:textId="0A35BB08" w:rsidR="0024627B" w:rsidRDefault="0024627B" w:rsidP="0024627B">
      <w:pPr>
        <w:rPr>
          <w:lang w:eastAsia="zh-TW"/>
        </w:rPr>
      </w:pPr>
    </w:p>
    <w:p w14:paraId="4A54E80A" w14:textId="3831A342" w:rsidR="00E3126E" w:rsidRDefault="00E3126E" w:rsidP="0024627B">
      <w:pPr>
        <w:rPr>
          <w:lang w:eastAsia="zh-TW"/>
        </w:rPr>
      </w:pPr>
    </w:p>
    <w:p w14:paraId="6350E4DB" w14:textId="642F6121" w:rsidR="00E3126E" w:rsidRDefault="00E3126E" w:rsidP="0024627B">
      <w:pPr>
        <w:rPr>
          <w:lang w:eastAsia="zh-TW"/>
        </w:rPr>
      </w:pPr>
    </w:p>
    <w:p w14:paraId="08AE1379" w14:textId="192DAC53" w:rsidR="00E3126E" w:rsidRDefault="00E3126E" w:rsidP="0024627B">
      <w:pPr>
        <w:rPr>
          <w:lang w:eastAsia="zh-TW"/>
        </w:rPr>
      </w:pPr>
    </w:p>
    <w:p w14:paraId="0838BBCE" w14:textId="0389848A" w:rsidR="00E3126E" w:rsidRDefault="00E3126E" w:rsidP="0024627B">
      <w:pPr>
        <w:rPr>
          <w:lang w:eastAsia="zh-TW"/>
        </w:rPr>
      </w:pPr>
    </w:p>
    <w:p w14:paraId="4DAE462C" w14:textId="31C6EDFC" w:rsidR="00E3126E" w:rsidRDefault="00E3126E" w:rsidP="0024627B">
      <w:pPr>
        <w:rPr>
          <w:lang w:eastAsia="zh-TW"/>
        </w:rPr>
      </w:pPr>
    </w:p>
    <w:p w14:paraId="37A4BAE2" w14:textId="45A23DE1" w:rsidR="00E3126E" w:rsidRDefault="00E3126E" w:rsidP="0024627B">
      <w:pPr>
        <w:rPr>
          <w:lang w:eastAsia="zh-TW"/>
        </w:rPr>
      </w:pPr>
    </w:p>
    <w:p w14:paraId="7C2CA90A" w14:textId="77777777" w:rsidR="00E3126E" w:rsidRDefault="00E3126E" w:rsidP="0024627B">
      <w:pPr>
        <w:rPr>
          <w:lang w:eastAsia="zh-TW"/>
        </w:rPr>
      </w:pPr>
    </w:p>
    <w:p w14:paraId="5EB912BB" w14:textId="6895E0ED" w:rsidR="00E3126E" w:rsidRDefault="00E3126E" w:rsidP="0024627B">
      <w:pPr>
        <w:rPr>
          <w:lang w:eastAsia="zh-TW"/>
        </w:rPr>
      </w:pPr>
    </w:p>
    <w:p w14:paraId="58E2E100" w14:textId="4756DE5D" w:rsidR="00E3126E" w:rsidRPr="00E3126E" w:rsidRDefault="00E3126E" w:rsidP="0024627B">
      <w:pPr>
        <w:rPr>
          <w:i/>
          <w:iCs/>
          <w:color w:val="C00000"/>
          <w:lang w:eastAsia="zh-TW"/>
        </w:rPr>
      </w:pPr>
      <w:r w:rsidRPr="00E3126E">
        <w:rPr>
          <w:i/>
          <w:iCs/>
          <w:color w:val="C00000"/>
          <w:lang w:eastAsia="zh-TW"/>
        </w:rPr>
        <w:t>Insert a map</w:t>
      </w:r>
    </w:p>
    <w:p w14:paraId="341D557E" w14:textId="77777777" w:rsidR="00437A0F" w:rsidRDefault="00437A0F">
      <w:bookmarkStart w:id="2" w:name="_Toc363475133"/>
      <w:r>
        <w:rPr>
          <w:b/>
          <w:caps/>
        </w:rPr>
        <w:br w:type="page"/>
      </w:r>
    </w:p>
    <w:p w14:paraId="699585FF" w14:textId="1B84933A" w:rsidR="00B3440B" w:rsidRDefault="00B3440B" w:rsidP="00DB6751">
      <w:pPr>
        <w:pStyle w:val="CPSectionheading"/>
        <w:rPr>
          <w:lang w:val="en-GB"/>
        </w:rPr>
      </w:pPr>
      <w:bookmarkStart w:id="3" w:name="_Toc105589433"/>
      <w:bookmarkEnd w:id="1"/>
      <w:bookmarkEnd w:id="2"/>
      <w:r>
        <w:rPr>
          <w:lang w:val="en-GB"/>
        </w:rPr>
        <w:lastRenderedPageBreak/>
        <w:t>Country Overview</w:t>
      </w:r>
      <w:bookmarkEnd w:id="3"/>
    </w:p>
    <w:p w14:paraId="27C37BD2" w14:textId="77777777" w:rsidR="00B3440B" w:rsidRDefault="00B3440B" w:rsidP="00E87AA3">
      <w:pPr>
        <w:pStyle w:val="ListParagraph"/>
        <w:numPr>
          <w:ilvl w:val="0"/>
          <w:numId w:val="6"/>
        </w:numPr>
        <w:spacing w:line="259" w:lineRule="auto"/>
        <w:ind w:left="720"/>
        <w:outlineLvl w:val="1"/>
      </w:pPr>
      <w:bookmarkStart w:id="4" w:name="_Toc104476745"/>
      <w:r>
        <w:t>Country</w:t>
      </w:r>
      <w:bookmarkEnd w:id="4"/>
      <w:r>
        <w:t xml:space="preserve"> </w:t>
      </w:r>
    </w:p>
    <w:p w14:paraId="1171F944" w14:textId="5F6507E5" w:rsidR="00B3440B" w:rsidRPr="00BD3191" w:rsidRDefault="00BD3191" w:rsidP="00B3440B">
      <w:pPr>
        <w:ind w:left="720"/>
        <w:rPr>
          <w:bCs/>
          <w:i/>
          <w:iCs/>
          <w:noProof/>
          <w:color w:val="C00000"/>
          <w:lang w:val="en-GB"/>
        </w:rPr>
      </w:pPr>
      <w:r w:rsidRPr="00BD3191">
        <w:rPr>
          <w:bCs/>
          <w:i/>
          <w:iCs/>
          <w:noProof/>
          <w:color w:val="C00000"/>
          <w:lang w:val="en-GB"/>
        </w:rPr>
        <w:t xml:space="preserve">In </w:t>
      </w:r>
      <w:hyperlink r:id="rId11" w:history="1">
        <w:r w:rsidRPr="00BD3191">
          <w:rPr>
            <w:rStyle w:val="Hyperlink"/>
            <w:bCs/>
            <w:i/>
            <w:iCs/>
            <w:noProof/>
            <w:color w:val="C00000"/>
            <w:lang w:val="en-GB"/>
          </w:rPr>
          <w:t>online ERP forms</w:t>
        </w:r>
      </w:hyperlink>
      <w:r w:rsidRPr="00BD3191">
        <w:rPr>
          <w:bCs/>
          <w:i/>
          <w:iCs/>
          <w:noProof/>
          <w:color w:val="C00000"/>
          <w:lang w:val="en-GB"/>
        </w:rPr>
        <w:t xml:space="preserve"> </w:t>
      </w:r>
      <w:r w:rsidR="00B3440B" w:rsidRPr="00BD3191">
        <w:rPr>
          <w:bCs/>
          <w:i/>
          <w:iCs/>
          <w:noProof/>
          <w:color w:val="C00000"/>
          <w:lang w:val="en-GB"/>
        </w:rPr>
        <w:t>select your country name – drop down menu</w:t>
      </w:r>
    </w:p>
    <w:p w14:paraId="0787B839" w14:textId="77777777" w:rsidR="00B3440B" w:rsidRPr="00346659" w:rsidRDefault="00B3440B" w:rsidP="00B3440B">
      <w:pPr>
        <w:ind w:left="720"/>
        <w:rPr>
          <w:bCs/>
          <w:i/>
          <w:iCs/>
          <w:noProof/>
          <w:color w:val="C00000"/>
          <w:lang w:val="en-GB"/>
        </w:rPr>
      </w:pPr>
    </w:p>
    <w:p w14:paraId="5C744E3D" w14:textId="77777777" w:rsidR="00B3440B" w:rsidRDefault="00B3440B" w:rsidP="00E87AA3">
      <w:pPr>
        <w:pStyle w:val="ListParagraph"/>
        <w:numPr>
          <w:ilvl w:val="0"/>
          <w:numId w:val="6"/>
        </w:numPr>
        <w:spacing w:line="259" w:lineRule="auto"/>
        <w:ind w:left="720"/>
        <w:outlineLvl w:val="1"/>
      </w:pPr>
      <w:bookmarkStart w:id="5" w:name="_Toc104476746"/>
      <w:r>
        <w:rPr>
          <w:lang w:val="en-GB"/>
        </w:rPr>
        <w:t>S</w:t>
      </w:r>
      <w:proofErr w:type="spellStart"/>
      <w:r>
        <w:t>ituation</w:t>
      </w:r>
      <w:proofErr w:type="spellEnd"/>
      <w:r>
        <w:t xml:space="preserve"> overview</w:t>
      </w:r>
      <w:bookmarkEnd w:id="5"/>
    </w:p>
    <w:p w14:paraId="74EA5E43" w14:textId="4D9B9ED8" w:rsidR="00B3440B" w:rsidRDefault="00B3440B" w:rsidP="00B3440B">
      <w:pPr>
        <w:ind w:left="720"/>
        <w:rPr>
          <w:bCs/>
          <w:i/>
          <w:iCs/>
          <w:noProof/>
          <w:color w:val="C00000"/>
          <w:lang w:val="en-GB"/>
        </w:rPr>
      </w:pPr>
      <w:r w:rsidRPr="00405453">
        <w:rPr>
          <w:bCs/>
          <w:i/>
          <w:iCs/>
          <w:noProof/>
          <w:color w:val="C00000"/>
          <w:lang w:val="en-GB"/>
        </w:rPr>
        <w:t xml:space="preserve">Briefly describe </w:t>
      </w:r>
      <w:r w:rsidR="00E32D33">
        <w:rPr>
          <w:bCs/>
          <w:i/>
          <w:iCs/>
          <w:noProof/>
          <w:color w:val="C00000"/>
          <w:lang w:val="en-GB"/>
        </w:rPr>
        <w:t xml:space="preserve">the </w:t>
      </w:r>
      <w:r w:rsidRPr="00405453">
        <w:rPr>
          <w:bCs/>
          <w:i/>
          <w:iCs/>
          <w:noProof/>
          <w:color w:val="C00000"/>
          <w:lang w:val="en-GB"/>
        </w:rPr>
        <w:t>country situation in one or two paragraphs</w:t>
      </w:r>
      <w:r>
        <w:rPr>
          <w:bCs/>
          <w:i/>
          <w:iCs/>
          <w:noProof/>
          <w:color w:val="C00000"/>
          <w:lang w:val="en-GB"/>
        </w:rPr>
        <w:t xml:space="preserve"> with a focus on Nutrition. </w:t>
      </w:r>
      <w:r w:rsidR="00BD3191">
        <w:rPr>
          <w:bCs/>
          <w:i/>
          <w:iCs/>
          <w:noProof/>
          <w:color w:val="C00000"/>
          <w:lang w:val="en-GB"/>
        </w:rPr>
        <w:t>A m</w:t>
      </w:r>
      <w:r>
        <w:rPr>
          <w:bCs/>
          <w:i/>
          <w:iCs/>
          <w:noProof/>
          <w:color w:val="C00000"/>
          <w:lang w:val="en-GB"/>
        </w:rPr>
        <w:t>ap will be automaticaly generated.</w:t>
      </w:r>
    </w:p>
    <w:p w14:paraId="7CB4A2C3" w14:textId="77777777" w:rsidR="00B3440B" w:rsidRPr="005A5146" w:rsidRDefault="00B3440B" w:rsidP="00B3440B">
      <w:pPr>
        <w:ind w:left="720"/>
        <w:rPr>
          <w:bCs/>
          <w:i/>
          <w:iCs/>
          <w:noProof/>
          <w:color w:val="C00000"/>
          <w:lang w:val="en-GB"/>
        </w:rPr>
      </w:pPr>
    </w:p>
    <w:p w14:paraId="5E2F23F4" w14:textId="77777777" w:rsidR="00B3440B" w:rsidRDefault="00B3440B" w:rsidP="00E87AA3">
      <w:pPr>
        <w:pStyle w:val="ListParagraph"/>
        <w:numPr>
          <w:ilvl w:val="0"/>
          <w:numId w:val="6"/>
        </w:numPr>
        <w:spacing w:line="259" w:lineRule="auto"/>
        <w:ind w:left="720"/>
        <w:outlineLvl w:val="1"/>
      </w:pPr>
      <w:bookmarkStart w:id="6" w:name="_Toc104476747"/>
      <w:r>
        <w:t>Nutrition ERP planning process and Responsibilities</w:t>
      </w:r>
      <w:bookmarkEnd w:id="6"/>
    </w:p>
    <w:p w14:paraId="51832BF8" w14:textId="19E52914" w:rsidR="00B3440B" w:rsidRDefault="00B3440B" w:rsidP="00B3440B">
      <w:pPr>
        <w:ind w:left="720"/>
        <w:rPr>
          <w:i/>
          <w:iCs/>
          <w:color w:val="C00000"/>
        </w:rPr>
      </w:pPr>
      <w:r w:rsidRPr="00405453">
        <w:rPr>
          <w:i/>
          <w:iCs/>
          <w:color w:val="C00000"/>
        </w:rPr>
        <w:t xml:space="preserve">In two paragraphs, </w:t>
      </w:r>
      <w:proofErr w:type="spellStart"/>
      <w:r>
        <w:rPr>
          <w:i/>
          <w:iCs/>
          <w:color w:val="C00000"/>
        </w:rPr>
        <w:t>i</w:t>
      </w:r>
      <w:proofErr w:type="spellEnd"/>
      <w:r>
        <w:rPr>
          <w:i/>
          <w:iCs/>
          <w:color w:val="C00000"/>
        </w:rPr>
        <w:t xml:space="preserve">) </w:t>
      </w:r>
      <w:r w:rsidRPr="00405453">
        <w:rPr>
          <w:i/>
          <w:iCs/>
          <w:color w:val="C00000"/>
        </w:rPr>
        <w:t>summarize</w:t>
      </w:r>
      <w:r>
        <w:rPr>
          <w:i/>
          <w:iCs/>
          <w:color w:val="C00000"/>
        </w:rPr>
        <w:t xml:space="preserve"> the current status of </w:t>
      </w:r>
      <w:r w:rsidR="00E32D33">
        <w:rPr>
          <w:i/>
          <w:iCs/>
          <w:color w:val="C00000"/>
        </w:rPr>
        <w:t>ERP</w:t>
      </w:r>
      <w:r>
        <w:rPr>
          <w:i/>
          <w:iCs/>
          <w:color w:val="C00000"/>
        </w:rPr>
        <w:t xml:space="preserve">, whether </w:t>
      </w:r>
      <w:r w:rsidR="00842135">
        <w:rPr>
          <w:i/>
          <w:iCs/>
          <w:color w:val="C00000"/>
        </w:rPr>
        <w:t xml:space="preserve">multi-risk ERP plan or risk-specific </w:t>
      </w:r>
      <w:r>
        <w:rPr>
          <w:i/>
          <w:iCs/>
          <w:color w:val="C00000"/>
        </w:rPr>
        <w:t xml:space="preserve">Contingency plans exist </w:t>
      </w:r>
      <w:r w:rsidR="00842135">
        <w:rPr>
          <w:i/>
          <w:iCs/>
          <w:color w:val="C00000"/>
        </w:rPr>
        <w:t xml:space="preserve">in country </w:t>
      </w:r>
      <w:r>
        <w:rPr>
          <w:i/>
          <w:iCs/>
          <w:color w:val="C00000"/>
        </w:rPr>
        <w:t>(and include Nutrition</w:t>
      </w:r>
      <w:r w:rsidR="00842135">
        <w:rPr>
          <w:i/>
          <w:iCs/>
          <w:color w:val="C00000"/>
        </w:rPr>
        <w:t xml:space="preserve"> related elements</w:t>
      </w:r>
      <w:r>
        <w:rPr>
          <w:i/>
          <w:iCs/>
          <w:color w:val="C00000"/>
        </w:rPr>
        <w:t>) and if yes, whether still relevant or need to be updated; ii) explain briefly</w:t>
      </w:r>
      <w:r w:rsidRPr="00405453">
        <w:rPr>
          <w:i/>
          <w:iCs/>
          <w:color w:val="C00000"/>
        </w:rPr>
        <w:t xml:space="preserve"> how the Nutrition Cluster/Sector </w:t>
      </w:r>
      <w:r>
        <w:rPr>
          <w:i/>
          <w:iCs/>
          <w:color w:val="C00000"/>
        </w:rPr>
        <w:t>intends to proceed to build or maintain the</w:t>
      </w:r>
      <w:r w:rsidR="00842135">
        <w:rPr>
          <w:i/>
          <w:iCs/>
          <w:color w:val="C00000"/>
        </w:rPr>
        <w:t>se</w:t>
      </w:r>
      <w:r>
        <w:rPr>
          <w:i/>
          <w:iCs/>
          <w:color w:val="C00000"/>
        </w:rPr>
        <w:t xml:space="preserve"> plan</w:t>
      </w:r>
      <w:r w:rsidR="00842135">
        <w:rPr>
          <w:i/>
          <w:iCs/>
          <w:color w:val="C00000"/>
        </w:rPr>
        <w:t>s</w:t>
      </w:r>
      <w:r>
        <w:rPr>
          <w:i/>
          <w:iCs/>
          <w:color w:val="C00000"/>
        </w:rPr>
        <w:t xml:space="preserve"> and who will be responsible for what step of the ERP planning process.</w:t>
      </w:r>
    </w:p>
    <w:p w14:paraId="3BE63835" w14:textId="77777777" w:rsidR="00B3440B" w:rsidRPr="00346659" w:rsidRDefault="00B3440B" w:rsidP="00B3440B">
      <w:pPr>
        <w:ind w:left="720"/>
        <w:rPr>
          <w:i/>
          <w:iCs/>
          <w:color w:val="C00000"/>
        </w:rPr>
      </w:pPr>
    </w:p>
    <w:p w14:paraId="303AAB40" w14:textId="77777777" w:rsidR="00B3440B" w:rsidRDefault="00B3440B" w:rsidP="00E87AA3">
      <w:pPr>
        <w:pStyle w:val="ListParagraph"/>
        <w:numPr>
          <w:ilvl w:val="0"/>
          <w:numId w:val="6"/>
        </w:numPr>
        <w:spacing w:line="259" w:lineRule="auto"/>
        <w:ind w:left="720"/>
        <w:outlineLvl w:val="1"/>
      </w:pPr>
      <w:bookmarkStart w:id="7" w:name="_Toc104476748"/>
      <w:r>
        <w:t>Lessons learned from previous emergencies</w:t>
      </w:r>
      <w:bookmarkEnd w:id="7"/>
    </w:p>
    <w:p w14:paraId="55C88E24" w14:textId="77777777" w:rsidR="00B3440B" w:rsidRDefault="00B3440B" w:rsidP="00B3440B">
      <w:pPr>
        <w:ind w:left="720"/>
        <w:rPr>
          <w:bCs/>
          <w:i/>
          <w:iCs/>
          <w:noProof/>
          <w:color w:val="C00000"/>
          <w:lang w:val="en-GB"/>
        </w:rPr>
      </w:pPr>
      <w:r w:rsidRPr="00546A67">
        <w:rPr>
          <w:bCs/>
          <w:i/>
          <w:iCs/>
          <w:noProof/>
          <w:color w:val="C00000"/>
          <w:lang w:val="en-GB"/>
        </w:rPr>
        <w:t xml:space="preserve">Briefly describe </w:t>
      </w:r>
      <w:r>
        <w:rPr>
          <w:bCs/>
          <w:i/>
          <w:iCs/>
          <w:noProof/>
          <w:color w:val="C00000"/>
          <w:lang w:val="en-GB"/>
        </w:rPr>
        <w:t>lessons learned from previous emergencies / summarize any previsouly identified botllenecks that hindered the timely implementation of Nutrition emergency responses.</w:t>
      </w:r>
    </w:p>
    <w:p w14:paraId="4810E65F" w14:textId="77777777" w:rsidR="00B3440B" w:rsidRPr="00B3440B" w:rsidRDefault="00B3440B" w:rsidP="00B3440B">
      <w:pPr>
        <w:rPr>
          <w:lang w:val="en-GB"/>
        </w:rPr>
      </w:pPr>
    </w:p>
    <w:p w14:paraId="56F08244" w14:textId="77777777" w:rsidR="00C90AA2" w:rsidRDefault="00C90AA2" w:rsidP="00DB6751">
      <w:pPr>
        <w:pStyle w:val="CPSectionheading"/>
        <w:rPr>
          <w:lang w:val="en-GB"/>
        </w:rPr>
      </w:pPr>
    </w:p>
    <w:p w14:paraId="32B4EA5A" w14:textId="21347BCB" w:rsidR="00B3440B" w:rsidRDefault="00B3440B" w:rsidP="00436518">
      <w:pPr>
        <w:pStyle w:val="CPSectionheading"/>
        <w:spacing w:after="0"/>
        <w:rPr>
          <w:lang w:val="en-GB"/>
        </w:rPr>
      </w:pPr>
      <w:bookmarkStart w:id="8" w:name="_Toc105589434"/>
      <w:r>
        <w:rPr>
          <w:lang w:val="en-GB"/>
        </w:rPr>
        <w:t>Nutrition ERP planning</w:t>
      </w:r>
      <w:bookmarkEnd w:id="8"/>
    </w:p>
    <w:p w14:paraId="757DDFFA" w14:textId="7418371D" w:rsidR="009A1347" w:rsidRPr="00436518" w:rsidRDefault="003C1203" w:rsidP="009A1347">
      <w:pPr>
        <w:rPr>
          <w:rFonts w:cs="Arial"/>
          <w:i/>
          <w:iCs/>
          <w:color w:val="C00000"/>
          <w:szCs w:val="20"/>
          <w:lang w:val="en-GB"/>
        </w:rPr>
      </w:pPr>
      <w:r>
        <w:rPr>
          <w:rFonts w:cs="Arial"/>
          <w:i/>
          <w:iCs/>
          <w:color w:val="C00000"/>
          <w:szCs w:val="20"/>
          <w:lang w:val="en-GB"/>
        </w:rPr>
        <w:t>To n</w:t>
      </w:r>
      <w:r w:rsidR="009A1347" w:rsidRPr="00436518">
        <w:rPr>
          <w:rFonts w:cs="Arial"/>
          <w:i/>
          <w:iCs/>
          <w:color w:val="C00000"/>
          <w:szCs w:val="20"/>
          <w:lang w:val="en-GB"/>
        </w:rPr>
        <w:t xml:space="preserve">ote that this is a proposed template for a multi-risk ERP plan, i.e., including </w:t>
      </w:r>
      <w:r w:rsidR="00436518" w:rsidRPr="00436518">
        <w:rPr>
          <w:rFonts w:cs="Arial"/>
          <w:i/>
          <w:iCs/>
          <w:color w:val="C00000"/>
          <w:szCs w:val="20"/>
          <w:lang w:val="en-GB"/>
        </w:rPr>
        <w:t xml:space="preserve">two to three </w:t>
      </w:r>
      <w:r w:rsidR="009A1347" w:rsidRPr="00436518">
        <w:rPr>
          <w:rFonts w:cs="Arial"/>
          <w:i/>
          <w:iCs/>
          <w:color w:val="C00000"/>
          <w:szCs w:val="20"/>
          <w:lang w:val="en-GB"/>
        </w:rPr>
        <w:t xml:space="preserve">main </w:t>
      </w:r>
      <w:proofErr w:type="gramStart"/>
      <w:r w:rsidR="009A1347" w:rsidRPr="00436518">
        <w:rPr>
          <w:rFonts w:cs="Arial"/>
          <w:i/>
          <w:iCs/>
          <w:color w:val="C00000"/>
          <w:szCs w:val="20"/>
          <w:lang w:val="en-GB"/>
        </w:rPr>
        <w:t>medium</w:t>
      </w:r>
      <w:proofErr w:type="gramEnd"/>
      <w:r w:rsidR="009A1347" w:rsidRPr="00436518">
        <w:rPr>
          <w:rFonts w:cs="Arial"/>
          <w:i/>
          <w:iCs/>
          <w:color w:val="C00000"/>
          <w:szCs w:val="20"/>
          <w:lang w:val="en-GB"/>
        </w:rPr>
        <w:t xml:space="preserve"> to high risks and their respective planning scenario </w:t>
      </w:r>
      <w:r w:rsidR="00436518" w:rsidRPr="00436518">
        <w:rPr>
          <w:rFonts w:cs="Arial"/>
          <w:i/>
          <w:iCs/>
          <w:color w:val="C00000"/>
          <w:szCs w:val="20"/>
          <w:lang w:val="en-GB"/>
        </w:rPr>
        <w:t xml:space="preserve">and figures. </w:t>
      </w:r>
      <w:r w:rsidR="00436518" w:rsidRPr="00436518">
        <w:rPr>
          <w:rFonts w:cs="Arial"/>
          <w:i/>
          <w:iCs/>
          <w:color w:val="C00000"/>
          <w:szCs w:val="20"/>
          <w:shd w:val="clear" w:color="auto" w:fill="FFFFFF"/>
        </w:rPr>
        <w:t>While an ERP plan reflects multi-risks and include planning arrangements for different possible crisis scenario; a contingency plan is risk-specific. As such, a multi-risk ERP plan may include several contingency plans, e.g., a contingency plan for floods, a contingency plan for drought, etc.</w:t>
      </w:r>
      <w:r w:rsidR="00436518">
        <w:rPr>
          <w:rFonts w:cs="Arial"/>
          <w:i/>
          <w:iCs/>
          <w:color w:val="C00000"/>
          <w:szCs w:val="20"/>
          <w:shd w:val="clear" w:color="auto" w:fill="FFFFFF"/>
        </w:rPr>
        <w:t xml:space="preserve"> Risk-specific contingency plans can be annexes of a more comprehensive ERP plan</w:t>
      </w:r>
      <w:r>
        <w:rPr>
          <w:rFonts w:cs="Arial"/>
          <w:i/>
          <w:iCs/>
          <w:color w:val="C00000"/>
          <w:szCs w:val="20"/>
          <w:shd w:val="clear" w:color="auto" w:fill="FFFFFF"/>
        </w:rPr>
        <w:t>.</w:t>
      </w:r>
    </w:p>
    <w:p w14:paraId="52053FCC" w14:textId="77777777" w:rsidR="00B3440B" w:rsidRPr="00892A7E" w:rsidRDefault="00B3440B" w:rsidP="00892A7E">
      <w:pPr>
        <w:pStyle w:val="CPSectionheading"/>
        <w:spacing w:after="0"/>
        <w:rPr>
          <w:sz w:val="20"/>
          <w:szCs w:val="20"/>
          <w:lang w:val="en-GB"/>
        </w:rPr>
      </w:pPr>
    </w:p>
    <w:p w14:paraId="64659292" w14:textId="01B4F984" w:rsidR="00B74C74" w:rsidRPr="000C4359" w:rsidRDefault="004E1652" w:rsidP="00E87AA3">
      <w:pPr>
        <w:pStyle w:val="CPSectionheading"/>
        <w:numPr>
          <w:ilvl w:val="0"/>
          <w:numId w:val="7"/>
        </w:numPr>
        <w:rPr>
          <w:lang w:eastAsia="zh-TW"/>
        </w:rPr>
      </w:pPr>
      <w:bookmarkStart w:id="9" w:name="_Toc105589435"/>
      <w:r>
        <w:rPr>
          <w:lang w:val="en-GB"/>
        </w:rPr>
        <w:t>risk analysis</w:t>
      </w:r>
      <w:r w:rsidR="00B3440B">
        <w:rPr>
          <w:lang w:val="en-GB"/>
        </w:rPr>
        <w:t xml:space="preserve"> and monitoring</w:t>
      </w:r>
      <w:bookmarkEnd w:id="9"/>
    </w:p>
    <w:p w14:paraId="7E671A47" w14:textId="0845D6EB" w:rsidR="00B3440B" w:rsidRDefault="00B3440B" w:rsidP="00E87AA3">
      <w:pPr>
        <w:pStyle w:val="ListParagraph"/>
        <w:numPr>
          <w:ilvl w:val="0"/>
          <w:numId w:val="8"/>
        </w:numPr>
      </w:pPr>
      <w:r>
        <w:t>Hazards identification</w:t>
      </w:r>
    </w:p>
    <w:p w14:paraId="546807D5" w14:textId="77777777" w:rsidR="00B3440B" w:rsidRPr="00BD3191" w:rsidRDefault="00B3440B" w:rsidP="00BD3191">
      <w:pPr>
        <w:pStyle w:val="Body"/>
        <w:spacing w:after="0" w:line="240" w:lineRule="auto"/>
        <w:ind w:left="720"/>
        <w:rPr>
          <w:rFonts w:ascii="Arial" w:hAnsi="Arial" w:cs="Arial"/>
          <w:i/>
          <w:iCs/>
          <w:color w:val="C00000"/>
          <w:sz w:val="20"/>
          <w:szCs w:val="20"/>
        </w:rPr>
      </w:pPr>
      <w:r w:rsidRPr="00BD3191">
        <w:rPr>
          <w:rFonts w:ascii="Arial" w:hAnsi="Arial" w:cs="Arial"/>
          <w:i/>
          <w:iCs/>
          <w:color w:val="C00000"/>
          <w:sz w:val="20"/>
          <w:szCs w:val="20"/>
        </w:rPr>
        <w:t>To review and identify main hazards, focus on five main threat categories which have potential humanitarian consequences and may represent risks for the Nutrition status of the affected populations – drop down menu</w:t>
      </w:r>
    </w:p>
    <w:p w14:paraId="360161E7" w14:textId="77777777" w:rsidR="00B3440B" w:rsidRDefault="00B3440B" w:rsidP="00B3440B">
      <w:pPr>
        <w:ind w:left="720"/>
      </w:pPr>
    </w:p>
    <w:p w14:paraId="6E15A77E" w14:textId="77777777" w:rsidR="00B3440B" w:rsidRDefault="00B3440B" w:rsidP="00E87AA3">
      <w:pPr>
        <w:pStyle w:val="ListParagraph"/>
        <w:numPr>
          <w:ilvl w:val="0"/>
          <w:numId w:val="9"/>
        </w:numPr>
      </w:pPr>
      <w:r>
        <w:t>Risks ranking</w:t>
      </w:r>
    </w:p>
    <w:p w14:paraId="4FC77F0A" w14:textId="62E0E0E7" w:rsidR="00B3440B" w:rsidRDefault="00B3440B" w:rsidP="00B3440B">
      <w:pPr>
        <w:ind w:left="720"/>
        <w:rPr>
          <w:i/>
          <w:iCs/>
          <w:color w:val="C00000"/>
        </w:rPr>
      </w:pPr>
      <w:r w:rsidRPr="00486FE0">
        <w:rPr>
          <w:i/>
          <w:iCs/>
          <w:color w:val="C00000"/>
        </w:rPr>
        <w:t xml:space="preserve">For </w:t>
      </w:r>
      <w:r w:rsidR="00842135">
        <w:rPr>
          <w:i/>
          <w:iCs/>
          <w:color w:val="C00000"/>
        </w:rPr>
        <w:t xml:space="preserve">the </w:t>
      </w:r>
      <w:r w:rsidRPr="00486FE0">
        <w:rPr>
          <w:i/>
          <w:iCs/>
          <w:color w:val="C00000"/>
        </w:rPr>
        <w:t>main hazards identified, one or two per category</w:t>
      </w:r>
      <w:r w:rsidR="00842135">
        <w:rPr>
          <w:i/>
          <w:iCs/>
          <w:color w:val="C00000"/>
        </w:rPr>
        <w:t>. F</w:t>
      </w:r>
      <w:r w:rsidRPr="00486FE0">
        <w:rPr>
          <w:i/>
          <w:iCs/>
          <w:color w:val="C00000"/>
        </w:rPr>
        <w:t>or example</w:t>
      </w:r>
      <w:r w:rsidR="00842135">
        <w:rPr>
          <w:i/>
          <w:iCs/>
          <w:color w:val="C00000"/>
        </w:rPr>
        <w:t>,</w:t>
      </w:r>
      <w:r w:rsidRPr="00486FE0">
        <w:rPr>
          <w:i/>
          <w:iCs/>
          <w:color w:val="C00000"/>
        </w:rPr>
        <w:t xml:space="preserve"> </w:t>
      </w:r>
      <w:r w:rsidR="00842135">
        <w:rPr>
          <w:i/>
          <w:iCs/>
          <w:color w:val="C00000"/>
        </w:rPr>
        <w:t>the risk</w:t>
      </w:r>
      <w:r w:rsidRPr="00486FE0">
        <w:rPr>
          <w:i/>
          <w:iCs/>
          <w:color w:val="C00000"/>
        </w:rPr>
        <w:t xml:space="preserve"> is a </w:t>
      </w:r>
      <w:r w:rsidR="003C1203">
        <w:rPr>
          <w:i/>
          <w:iCs/>
          <w:color w:val="C00000"/>
        </w:rPr>
        <w:t xml:space="preserve">reoccurring </w:t>
      </w:r>
      <w:r w:rsidRPr="00486FE0">
        <w:rPr>
          <w:i/>
          <w:iCs/>
          <w:color w:val="C00000"/>
        </w:rPr>
        <w:t>one, or a</w:t>
      </w:r>
      <w:r w:rsidR="00842135">
        <w:rPr>
          <w:i/>
          <w:iCs/>
          <w:color w:val="C00000"/>
        </w:rPr>
        <w:t>n</w:t>
      </w:r>
      <w:r w:rsidRPr="00486FE0">
        <w:rPr>
          <w:i/>
          <w:iCs/>
          <w:color w:val="C00000"/>
        </w:rPr>
        <w:t xml:space="preserve"> imminent one and will directly impact the nutrition situation, </w:t>
      </w:r>
      <w:r w:rsidRPr="00486FE0">
        <w:rPr>
          <w:i/>
          <w:iCs/>
          <w:color w:val="C00000"/>
          <w:u w:color="262626"/>
        </w:rPr>
        <w:t>rank hazard risks by likelihood of occurring and by the magnitude of their impact.</w:t>
      </w:r>
      <w:r w:rsidRPr="00486FE0">
        <w:rPr>
          <w:i/>
          <w:iCs/>
          <w:color w:val="C00000"/>
        </w:rPr>
        <w:t xml:space="preserve"> Be careful not to overestimate the potential impact of a given risk and score risks using the proposed scores described in Table 1 of the ERP guide.</w:t>
      </w:r>
    </w:p>
    <w:p w14:paraId="4EC2CE69" w14:textId="77777777" w:rsidR="00B3440B" w:rsidRPr="00486FE0" w:rsidRDefault="00B3440B" w:rsidP="00B3440B">
      <w:pPr>
        <w:ind w:left="720"/>
        <w:rPr>
          <w:i/>
          <w:iCs/>
          <w:color w:val="C00000"/>
        </w:rPr>
      </w:pPr>
    </w:p>
    <w:p w14:paraId="33617C9F" w14:textId="77777777" w:rsidR="00B3440B" w:rsidRDefault="00B3440B" w:rsidP="00E87AA3">
      <w:pPr>
        <w:pStyle w:val="ListParagraph"/>
        <w:numPr>
          <w:ilvl w:val="0"/>
          <w:numId w:val="10"/>
        </w:numPr>
      </w:pPr>
      <w:r>
        <w:t>Risk analysis</w:t>
      </w:r>
    </w:p>
    <w:p w14:paraId="3DF6BF5F" w14:textId="40FF678E" w:rsidR="00B3440B" w:rsidRDefault="00B3440B" w:rsidP="00B3440B">
      <w:pPr>
        <w:ind w:left="720"/>
        <w:rPr>
          <w:i/>
          <w:iCs/>
          <w:color w:val="C00000"/>
        </w:rPr>
      </w:pPr>
      <w:r w:rsidRPr="00486FE0">
        <w:rPr>
          <w:i/>
          <w:iCs/>
          <w:color w:val="C00000"/>
        </w:rPr>
        <w:t xml:space="preserve">To briefly describe or summarize outcomes of the risk analysis with plausible chain of events, on how the situation will likely </w:t>
      </w:r>
      <w:r w:rsidR="00842135">
        <w:rPr>
          <w:i/>
          <w:iCs/>
          <w:color w:val="C00000"/>
        </w:rPr>
        <w:t>change and</w:t>
      </w:r>
      <w:r w:rsidR="009A1347">
        <w:rPr>
          <w:i/>
          <w:iCs/>
          <w:color w:val="C00000"/>
        </w:rPr>
        <w:t xml:space="preserve"> in</w:t>
      </w:r>
      <w:r w:rsidRPr="00486FE0">
        <w:rPr>
          <w:i/>
          <w:iCs/>
          <w:color w:val="C00000"/>
        </w:rPr>
        <w:t xml:space="preserve"> what timing, and predict the direction the situation might take (positive or negative).</w:t>
      </w:r>
    </w:p>
    <w:p w14:paraId="0EE766C6" w14:textId="77777777" w:rsidR="00B3440B" w:rsidRPr="00486FE0" w:rsidRDefault="00B3440B" w:rsidP="00B3440B">
      <w:pPr>
        <w:ind w:left="720"/>
        <w:rPr>
          <w:i/>
          <w:iCs/>
          <w:color w:val="C00000"/>
        </w:rPr>
      </w:pPr>
    </w:p>
    <w:p w14:paraId="3E1870A9" w14:textId="77777777" w:rsidR="00B3440B" w:rsidRDefault="00B3440B" w:rsidP="00E87AA3">
      <w:pPr>
        <w:pStyle w:val="ListParagraph"/>
        <w:numPr>
          <w:ilvl w:val="0"/>
          <w:numId w:val="11"/>
        </w:numPr>
      </w:pPr>
      <w:r>
        <w:t>Risk monitoring</w:t>
      </w:r>
    </w:p>
    <w:p w14:paraId="1997F034" w14:textId="69C9A662" w:rsidR="00B74C74" w:rsidRDefault="00B3440B" w:rsidP="008E2F23">
      <w:pPr>
        <w:ind w:left="720"/>
        <w:rPr>
          <w:lang w:val="en-GB"/>
        </w:rPr>
      </w:pPr>
      <w:r w:rsidRPr="00486FE0">
        <w:rPr>
          <w:i/>
          <w:iCs/>
          <w:color w:val="C00000"/>
        </w:rPr>
        <w:lastRenderedPageBreak/>
        <w:t xml:space="preserve">To briefly summarize the approach to risk monitoring, </w:t>
      </w:r>
      <w:r w:rsidR="0096558C">
        <w:rPr>
          <w:i/>
          <w:iCs/>
          <w:color w:val="C00000"/>
        </w:rPr>
        <w:t xml:space="preserve">including </w:t>
      </w:r>
      <w:r w:rsidRPr="00486FE0">
        <w:rPr>
          <w:i/>
          <w:iCs/>
          <w:color w:val="C00000"/>
        </w:rPr>
        <w:t xml:space="preserve">indicators used, sources of information, </w:t>
      </w:r>
      <w:r w:rsidR="0096558C">
        <w:rPr>
          <w:i/>
          <w:iCs/>
          <w:color w:val="C00000"/>
        </w:rPr>
        <w:t xml:space="preserve">and </w:t>
      </w:r>
      <w:r w:rsidRPr="00486FE0">
        <w:rPr>
          <w:i/>
          <w:iCs/>
          <w:color w:val="C00000"/>
        </w:rPr>
        <w:t>frequency</w:t>
      </w:r>
      <w:r w:rsidR="0096558C">
        <w:rPr>
          <w:i/>
          <w:iCs/>
          <w:color w:val="C00000"/>
        </w:rPr>
        <w:t>.</w:t>
      </w:r>
      <w:r w:rsidRPr="00486FE0">
        <w:rPr>
          <w:i/>
          <w:iCs/>
          <w:color w:val="C00000"/>
        </w:rPr>
        <w:t xml:space="preserve"> </w:t>
      </w:r>
      <w:r w:rsidR="00C958B5" w:rsidRPr="00C958B5">
        <w:rPr>
          <w:i/>
          <w:iCs/>
          <w:color w:val="C00000"/>
        </w:rPr>
        <w:t>For these monitoring indicators define thresholds or tipping points that will trigger action because once met or surpassed it becomes likely that the situation will aggravate significantly</w:t>
      </w:r>
      <w:r w:rsidR="008E2F23" w:rsidRPr="00C958B5">
        <w:rPr>
          <w:i/>
          <w:iCs/>
          <w:color w:val="C00000"/>
        </w:rPr>
        <w:t>.</w:t>
      </w:r>
    </w:p>
    <w:p w14:paraId="74E6C07F" w14:textId="77777777" w:rsidR="00B74C74" w:rsidRDefault="00B74C74" w:rsidP="00B74C74">
      <w:pPr>
        <w:rPr>
          <w:lang w:val="en-GB"/>
        </w:rPr>
      </w:pPr>
    </w:p>
    <w:p w14:paraId="5373BE86" w14:textId="77777777" w:rsidR="00B74C74" w:rsidRDefault="00B74C74" w:rsidP="00B74C74">
      <w:pPr>
        <w:rPr>
          <w:lang w:val="en-GB"/>
        </w:rPr>
      </w:pPr>
    </w:p>
    <w:p w14:paraId="4545E89E" w14:textId="10CB08C5" w:rsidR="00C90AA2" w:rsidRDefault="00B3440B" w:rsidP="00E87AA3">
      <w:pPr>
        <w:pStyle w:val="CPSectionheading"/>
        <w:numPr>
          <w:ilvl w:val="0"/>
          <w:numId w:val="7"/>
        </w:numPr>
      </w:pPr>
      <w:bookmarkStart w:id="10" w:name="_Toc105589436"/>
      <w:r>
        <w:t>Scenario</w:t>
      </w:r>
      <w:r w:rsidR="00C90AA2">
        <w:t xml:space="preserve"> building</w:t>
      </w:r>
      <w:bookmarkEnd w:id="10"/>
      <w:r w:rsidR="00C75DAC">
        <w:t xml:space="preserve"> (for risks of medium to high gravity)</w:t>
      </w:r>
    </w:p>
    <w:p w14:paraId="5A17EB79" w14:textId="77777777" w:rsidR="00C90AA2" w:rsidRDefault="00C90AA2" w:rsidP="00E87AA3">
      <w:pPr>
        <w:pStyle w:val="ListParagraph"/>
        <w:numPr>
          <w:ilvl w:val="0"/>
          <w:numId w:val="12"/>
        </w:numPr>
      </w:pPr>
      <w:r>
        <w:t>Predict impact and humanitarian consequences</w:t>
      </w:r>
    </w:p>
    <w:p w14:paraId="62B1686E" w14:textId="61219F7E" w:rsidR="00C90AA2" w:rsidRPr="00C90AA2" w:rsidRDefault="00C90AA2" w:rsidP="008E2F23">
      <w:pPr>
        <w:ind w:left="720"/>
        <w:rPr>
          <w:i/>
          <w:iCs/>
          <w:color w:val="C00000"/>
        </w:rPr>
      </w:pPr>
      <w:r w:rsidRPr="00C90AA2">
        <w:rPr>
          <w:i/>
          <w:iCs/>
          <w:color w:val="C00000"/>
        </w:rPr>
        <w:t xml:space="preserve">In a short paragraph describe </w:t>
      </w:r>
      <w:r w:rsidR="008E2F23">
        <w:rPr>
          <w:i/>
          <w:iCs/>
          <w:color w:val="C00000"/>
        </w:rPr>
        <w:t xml:space="preserve">a </w:t>
      </w:r>
      <w:r w:rsidRPr="00C90AA2">
        <w:rPr>
          <w:i/>
          <w:iCs/>
          <w:color w:val="C00000"/>
        </w:rPr>
        <w:t>crisis scenario</w:t>
      </w:r>
      <w:r w:rsidR="00C77D34">
        <w:rPr>
          <w:i/>
          <w:iCs/>
          <w:color w:val="C00000"/>
        </w:rPr>
        <w:t xml:space="preserve"> for 2 to 3 main </w:t>
      </w:r>
      <w:r w:rsidR="008E2F23">
        <w:rPr>
          <w:i/>
          <w:iCs/>
          <w:color w:val="C00000"/>
        </w:rPr>
        <w:t xml:space="preserve">medium- to </w:t>
      </w:r>
      <w:r w:rsidR="00C77D34">
        <w:rPr>
          <w:i/>
          <w:iCs/>
          <w:color w:val="C00000"/>
        </w:rPr>
        <w:t>high risks,</w:t>
      </w:r>
      <w:r w:rsidRPr="00C90AA2">
        <w:rPr>
          <w:i/>
          <w:iCs/>
          <w:color w:val="C00000"/>
        </w:rPr>
        <w:t xml:space="preserve"> specify the </w:t>
      </w:r>
      <w:r w:rsidR="00881AD8">
        <w:rPr>
          <w:i/>
          <w:iCs/>
          <w:color w:val="C00000"/>
        </w:rPr>
        <w:t xml:space="preserve">affected areas, the </w:t>
      </w:r>
      <w:r w:rsidRPr="00C90AA2">
        <w:rPr>
          <w:i/>
          <w:iCs/>
          <w:color w:val="C00000"/>
        </w:rPr>
        <w:t xml:space="preserve">timeframe </w:t>
      </w:r>
      <w:r w:rsidR="008E2F23">
        <w:rPr>
          <w:i/>
          <w:iCs/>
          <w:color w:val="C00000"/>
        </w:rPr>
        <w:t xml:space="preserve">(e.g., </w:t>
      </w:r>
      <w:proofErr w:type="spellStart"/>
      <w:r w:rsidR="008E2F23">
        <w:rPr>
          <w:i/>
          <w:iCs/>
          <w:color w:val="C00000"/>
        </w:rPr>
        <w:t>lengh</w:t>
      </w:r>
      <w:proofErr w:type="spellEnd"/>
      <w:r w:rsidR="008E2F23">
        <w:rPr>
          <w:i/>
          <w:iCs/>
          <w:color w:val="C00000"/>
        </w:rPr>
        <w:t xml:space="preserve"> of time)</w:t>
      </w:r>
      <w:r w:rsidR="00881AD8">
        <w:rPr>
          <w:i/>
          <w:iCs/>
          <w:color w:val="C00000"/>
        </w:rPr>
        <w:t>, affected population groups,</w:t>
      </w:r>
      <w:r w:rsidR="008E2F23">
        <w:rPr>
          <w:i/>
          <w:iCs/>
          <w:color w:val="C00000"/>
        </w:rPr>
        <w:t xml:space="preserve"> and</w:t>
      </w:r>
      <w:r w:rsidRPr="00C90AA2">
        <w:rPr>
          <w:i/>
          <w:iCs/>
          <w:color w:val="C00000"/>
        </w:rPr>
        <w:t xml:space="preserve"> anticipa</w:t>
      </w:r>
      <w:r w:rsidR="008E2F23">
        <w:rPr>
          <w:i/>
          <w:iCs/>
          <w:color w:val="C00000"/>
        </w:rPr>
        <w:t>te</w:t>
      </w:r>
      <w:r w:rsidRPr="00C90AA2">
        <w:rPr>
          <w:i/>
          <w:iCs/>
          <w:color w:val="C00000"/>
        </w:rPr>
        <w:t xml:space="preserve"> </w:t>
      </w:r>
      <w:r w:rsidR="008E2F23">
        <w:rPr>
          <w:i/>
          <w:iCs/>
          <w:color w:val="C00000"/>
        </w:rPr>
        <w:t>any</w:t>
      </w:r>
      <w:r w:rsidRPr="00C90AA2">
        <w:rPr>
          <w:i/>
          <w:iCs/>
          <w:color w:val="C00000"/>
        </w:rPr>
        <w:t xml:space="preserve"> </w:t>
      </w:r>
      <w:r w:rsidR="008E2F23">
        <w:rPr>
          <w:i/>
          <w:iCs/>
          <w:color w:val="C00000"/>
        </w:rPr>
        <w:t>possible</w:t>
      </w:r>
      <w:r w:rsidRPr="00C90AA2">
        <w:rPr>
          <w:i/>
          <w:iCs/>
          <w:color w:val="C00000"/>
        </w:rPr>
        <w:t xml:space="preserve"> events </w:t>
      </w:r>
      <w:r w:rsidR="008E2F23">
        <w:rPr>
          <w:i/>
          <w:iCs/>
          <w:color w:val="C00000"/>
        </w:rPr>
        <w:t>that may</w:t>
      </w:r>
      <w:r w:rsidRPr="00C90AA2">
        <w:rPr>
          <w:i/>
          <w:iCs/>
          <w:color w:val="C00000"/>
        </w:rPr>
        <w:t xml:space="preserve"> in the short term, </w:t>
      </w:r>
      <w:r w:rsidR="008E2F23">
        <w:rPr>
          <w:i/>
          <w:iCs/>
          <w:color w:val="C00000"/>
        </w:rPr>
        <w:t xml:space="preserve">including </w:t>
      </w:r>
      <w:r w:rsidRPr="00C90AA2">
        <w:rPr>
          <w:i/>
          <w:iCs/>
          <w:color w:val="C00000"/>
        </w:rPr>
        <w:t>expected aggravating factors and</w:t>
      </w:r>
      <w:r w:rsidR="008E2F23">
        <w:rPr>
          <w:i/>
          <w:iCs/>
          <w:color w:val="C00000"/>
        </w:rPr>
        <w:t xml:space="preserve"> make a prediction</w:t>
      </w:r>
      <w:r w:rsidRPr="00C90AA2">
        <w:rPr>
          <w:i/>
          <w:iCs/>
          <w:color w:val="C00000"/>
        </w:rPr>
        <w:t xml:space="preserve"> how events will unfold during the first 8 weeks of the crisis and how the situation will likely evolve in the medium term (2 to 5 months of crisis).  </w:t>
      </w:r>
    </w:p>
    <w:p w14:paraId="4B003E3E" w14:textId="77777777" w:rsidR="00C90AA2" w:rsidRDefault="00C90AA2" w:rsidP="00C90AA2"/>
    <w:p w14:paraId="6360BB25" w14:textId="77777777" w:rsidR="00C90AA2" w:rsidRDefault="00C90AA2" w:rsidP="00E87AA3">
      <w:pPr>
        <w:pStyle w:val="ListParagraph"/>
        <w:numPr>
          <w:ilvl w:val="0"/>
          <w:numId w:val="13"/>
        </w:numPr>
      </w:pPr>
      <w:r>
        <w:t xml:space="preserve">Estimate PIN </w:t>
      </w:r>
    </w:p>
    <w:p w14:paraId="10F8667E" w14:textId="4A9B7E46" w:rsidR="00C90AA2" w:rsidRPr="00030750" w:rsidRDefault="00C90AA2" w:rsidP="008E2F23">
      <w:pPr>
        <w:ind w:left="720"/>
        <w:rPr>
          <w:rFonts w:cs="Arial"/>
          <w:i/>
          <w:iCs/>
          <w:color w:val="C00000"/>
        </w:rPr>
      </w:pPr>
      <w:r w:rsidRPr="00030750">
        <w:rPr>
          <w:rFonts w:cs="Arial"/>
          <w:i/>
          <w:iCs/>
          <w:color w:val="C00000"/>
        </w:rPr>
        <w:t xml:space="preserve">For </w:t>
      </w:r>
      <w:r w:rsidR="00C77D34" w:rsidRPr="00030750">
        <w:rPr>
          <w:rFonts w:cs="Arial"/>
          <w:i/>
          <w:iCs/>
          <w:color w:val="C00000"/>
        </w:rPr>
        <w:t>each scenari</w:t>
      </w:r>
      <w:r w:rsidR="008E2F23" w:rsidRPr="00030750">
        <w:rPr>
          <w:rFonts w:cs="Arial"/>
          <w:i/>
          <w:iCs/>
          <w:color w:val="C00000"/>
        </w:rPr>
        <w:t>o,</w:t>
      </w:r>
      <w:r w:rsidRPr="00030750">
        <w:rPr>
          <w:rFonts w:cs="Arial"/>
          <w:i/>
          <w:iCs/>
          <w:color w:val="C00000"/>
        </w:rPr>
        <w:t xml:space="preserve"> estimate </w:t>
      </w:r>
      <w:r w:rsidR="00881AD8" w:rsidRPr="00030750">
        <w:rPr>
          <w:rFonts w:cs="Arial"/>
          <w:i/>
          <w:iCs/>
          <w:color w:val="C00000"/>
        </w:rPr>
        <w:t xml:space="preserve">the </w:t>
      </w:r>
      <w:r w:rsidRPr="00030750">
        <w:rPr>
          <w:rFonts w:cs="Arial"/>
          <w:i/>
          <w:iCs/>
          <w:color w:val="C00000"/>
        </w:rPr>
        <w:t>PIN</w:t>
      </w:r>
      <w:r w:rsidR="00881AD8" w:rsidRPr="00030750">
        <w:rPr>
          <w:rFonts w:cs="Arial"/>
          <w:i/>
          <w:iCs/>
          <w:color w:val="C00000"/>
        </w:rPr>
        <w:t xml:space="preserve"> number for Nutrition,</w:t>
      </w:r>
      <w:r w:rsidRPr="00030750">
        <w:rPr>
          <w:rFonts w:cs="Arial"/>
          <w:i/>
          <w:iCs/>
          <w:color w:val="C00000"/>
        </w:rPr>
        <w:t xml:space="preserve"> </w:t>
      </w:r>
      <w:r w:rsidR="00881AD8" w:rsidRPr="00030750">
        <w:rPr>
          <w:rFonts w:cs="Arial"/>
          <w:i/>
          <w:iCs/>
          <w:color w:val="C00000"/>
        </w:rPr>
        <w:t>for</w:t>
      </w:r>
      <w:r w:rsidRPr="00030750">
        <w:rPr>
          <w:rFonts w:cs="Arial"/>
          <w:i/>
          <w:iCs/>
          <w:color w:val="C00000"/>
        </w:rPr>
        <w:t xml:space="preserve"> the specific</w:t>
      </w:r>
      <w:r w:rsidR="00E35ACB" w:rsidRPr="00030750">
        <w:rPr>
          <w:rFonts w:cs="Arial"/>
          <w:i/>
          <w:iCs/>
          <w:color w:val="C00000"/>
        </w:rPr>
        <w:t xml:space="preserve"> length</w:t>
      </w:r>
      <w:r w:rsidRPr="00030750">
        <w:rPr>
          <w:rFonts w:cs="Arial"/>
          <w:i/>
          <w:iCs/>
          <w:color w:val="C00000"/>
        </w:rPr>
        <w:t xml:space="preserve"> of </w:t>
      </w:r>
      <w:r w:rsidR="00E35ACB" w:rsidRPr="00030750">
        <w:rPr>
          <w:rFonts w:cs="Arial"/>
          <w:i/>
          <w:iCs/>
          <w:color w:val="C00000"/>
        </w:rPr>
        <w:t xml:space="preserve">the </w:t>
      </w:r>
      <w:r w:rsidRPr="00030750">
        <w:rPr>
          <w:rFonts w:cs="Arial"/>
          <w:i/>
          <w:iCs/>
          <w:color w:val="C00000"/>
        </w:rPr>
        <w:t xml:space="preserve">crisis. Briefly explain the methodology used to </w:t>
      </w:r>
      <w:r w:rsidR="00E35ACB" w:rsidRPr="00030750">
        <w:rPr>
          <w:rFonts w:cs="Arial"/>
          <w:i/>
          <w:iCs/>
          <w:color w:val="C00000"/>
        </w:rPr>
        <w:t>estimate</w:t>
      </w:r>
      <w:r w:rsidRPr="00030750">
        <w:rPr>
          <w:rFonts w:cs="Arial"/>
          <w:i/>
          <w:iCs/>
          <w:color w:val="C00000"/>
        </w:rPr>
        <w:t xml:space="preserve"> PIN.</w:t>
      </w:r>
      <w:r w:rsidR="00E35ACB" w:rsidRPr="00030750">
        <w:rPr>
          <w:rFonts w:cs="Arial"/>
          <w:i/>
          <w:iCs/>
          <w:color w:val="C00000"/>
        </w:rPr>
        <w:t xml:space="preserve"> </w:t>
      </w:r>
      <w:r w:rsidR="00C75DAC" w:rsidRPr="00030750">
        <w:rPr>
          <w:rFonts w:cs="Arial"/>
          <w:i/>
          <w:iCs/>
          <w:color w:val="C00000"/>
        </w:rPr>
        <w:t>Insert link to master excel file used for key figures estimates</w:t>
      </w:r>
      <w:r w:rsidR="00E35ACB" w:rsidRPr="00030750">
        <w:rPr>
          <w:rFonts w:cs="Arial"/>
          <w:i/>
          <w:iCs/>
          <w:color w:val="FF0000"/>
          <w:szCs w:val="20"/>
        </w:rPr>
        <w:t>.</w:t>
      </w:r>
      <w:bookmarkStart w:id="11" w:name="_Hlk107396978"/>
      <w:r w:rsidR="004633F4" w:rsidRPr="00030750">
        <w:rPr>
          <w:rFonts w:cs="Arial"/>
          <w:i/>
          <w:iCs/>
          <w:color w:val="C00000"/>
          <w:szCs w:val="20"/>
        </w:rPr>
        <w:t xml:space="preserve"> </w:t>
      </w:r>
      <w:r w:rsidR="004633F4" w:rsidRPr="00030750">
        <w:rPr>
          <w:rStyle w:val="normaltextrun"/>
          <w:rFonts w:cs="Arial"/>
          <w:i/>
          <w:iCs/>
          <w:color w:val="C00000"/>
          <w:szCs w:val="20"/>
          <w:shd w:val="clear" w:color="auto" w:fill="FFFFFF"/>
        </w:rPr>
        <w:t xml:space="preserve">It is encouraged to use the GNC </w:t>
      </w:r>
      <w:hyperlink r:id="rId12" w:tgtFrame="_blank" w:history="1">
        <w:r w:rsidR="004633F4" w:rsidRPr="00030750">
          <w:rPr>
            <w:rStyle w:val="normaltextrun"/>
            <w:rFonts w:cs="Arial"/>
            <w:i/>
            <w:iCs/>
            <w:color w:val="C00000"/>
            <w:szCs w:val="20"/>
            <w:u w:val="single"/>
            <w:shd w:val="clear" w:color="auto" w:fill="FFFFFF"/>
          </w:rPr>
          <w:t>Nutrition Humanitarian Needs Analysis</w:t>
        </w:r>
      </w:hyperlink>
      <w:r w:rsidR="004633F4" w:rsidRPr="00030750">
        <w:rPr>
          <w:rStyle w:val="normaltextrun"/>
          <w:rFonts w:cs="Arial"/>
          <w:i/>
          <w:iCs/>
          <w:color w:val="C00000"/>
          <w:szCs w:val="20"/>
          <w:shd w:val="clear" w:color="auto" w:fill="FFFFFF"/>
        </w:rPr>
        <w:t xml:space="preserve"> as standard tool.</w:t>
      </w:r>
      <w:r w:rsidR="004633F4" w:rsidRPr="00030750">
        <w:rPr>
          <w:rStyle w:val="eop"/>
          <w:rFonts w:cs="Arial"/>
          <w:color w:val="C00000"/>
          <w:sz w:val="22"/>
          <w:shd w:val="clear" w:color="auto" w:fill="FFFFFF"/>
        </w:rPr>
        <w:t> </w:t>
      </w:r>
      <w:bookmarkEnd w:id="11"/>
    </w:p>
    <w:p w14:paraId="61DF99B0" w14:textId="77777777" w:rsidR="00C90AA2" w:rsidRDefault="00C90AA2" w:rsidP="00DB6751">
      <w:pPr>
        <w:pStyle w:val="CPSectionheading"/>
      </w:pPr>
    </w:p>
    <w:p w14:paraId="6AB3F4BF" w14:textId="492824D9" w:rsidR="00C90AA2" w:rsidRDefault="00C90AA2" w:rsidP="00E35ACB">
      <w:pPr>
        <w:pStyle w:val="CPSectionheading"/>
        <w:numPr>
          <w:ilvl w:val="0"/>
          <w:numId w:val="7"/>
        </w:numPr>
        <w:spacing w:after="0"/>
      </w:pPr>
      <w:bookmarkStart w:id="12" w:name="_Toc105589437"/>
      <w:r>
        <w:t>Mapping existing response and operational capacities</w:t>
      </w:r>
      <w:bookmarkEnd w:id="12"/>
    </w:p>
    <w:p w14:paraId="241A7EBD" w14:textId="77DC444E" w:rsidR="00E35ACB" w:rsidRPr="00E35ACB" w:rsidRDefault="00E35ACB" w:rsidP="00E35ACB">
      <w:pPr>
        <w:ind w:left="720"/>
        <w:rPr>
          <w:i/>
          <w:iCs/>
          <w:color w:val="C00000"/>
        </w:rPr>
      </w:pPr>
      <w:r w:rsidRPr="00E35ACB">
        <w:rPr>
          <w:i/>
          <w:iCs/>
          <w:color w:val="C00000"/>
        </w:rPr>
        <w:t>To note that this step can be done or applicable for all planning scenario</w:t>
      </w:r>
      <w:r>
        <w:rPr>
          <w:i/>
          <w:iCs/>
          <w:color w:val="C00000"/>
        </w:rPr>
        <w:t>.</w:t>
      </w:r>
    </w:p>
    <w:p w14:paraId="548FF1EF" w14:textId="3141368A" w:rsidR="00C90AA2" w:rsidRDefault="00C90AA2" w:rsidP="00C90AA2"/>
    <w:p w14:paraId="4BF40374" w14:textId="1E5AFE65" w:rsidR="00C90AA2" w:rsidRDefault="00C90AA2" w:rsidP="00E87AA3">
      <w:pPr>
        <w:pStyle w:val="ListParagraph"/>
        <w:numPr>
          <w:ilvl w:val="0"/>
          <w:numId w:val="14"/>
        </w:numPr>
      </w:pPr>
      <w:r>
        <w:t>Coordination capacities</w:t>
      </w:r>
    </w:p>
    <w:p w14:paraId="23DE1D85" w14:textId="77777777" w:rsidR="00C55C86" w:rsidRDefault="00C55C86" w:rsidP="00C55C86">
      <w:pPr>
        <w:ind w:left="1080"/>
      </w:pPr>
    </w:p>
    <w:p w14:paraId="6B356363" w14:textId="77777777" w:rsidR="00C90AA2" w:rsidRDefault="00C90AA2" w:rsidP="00C55C86">
      <w:pPr>
        <w:ind w:left="1080" w:firstLine="720"/>
      </w:pPr>
      <w:r>
        <w:t>Humanitarian structure</w:t>
      </w:r>
    </w:p>
    <w:p w14:paraId="7A32BC88" w14:textId="06540418" w:rsidR="00C90AA2" w:rsidRDefault="00C90AA2" w:rsidP="00C55C86">
      <w:pPr>
        <w:ind w:left="1080" w:firstLine="720"/>
        <w:rPr>
          <w:i/>
          <w:iCs/>
          <w:color w:val="C00000"/>
        </w:rPr>
      </w:pPr>
      <w:r w:rsidRPr="00486FE0">
        <w:rPr>
          <w:i/>
          <w:iCs/>
          <w:color w:val="C00000"/>
        </w:rPr>
        <w:t xml:space="preserve">Briefly describe the current humanitarian structure </w:t>
      </w:r>
    </w:p>
    <w:p w14:paraId="602DBF72" w14:textId="77777777" w:rsidR="00C55C86" w:rsidRPr="00486FE0" w:rsidRDefault="00C55C86" w:rsidP="00C55C86">
      <w:pPr>
        <w:ind w:left="1080" w:firstLine="720"/>
        <w:rPr>
          <w:i/>
          <w:iCs/>
          <w:color w:val="C00000"/>
        </w:rPr>
      </w:pPr>
    </w:p>
    <w:p w14:paraId="07779915" w14:textId="77777777" w:rsidR="00C90AA2" w:rsidRDefault="00C90AA2" w:rsidP="00C55C86">
      <w:pPr>
        <w:ind w:left="1080" w:firstLine="720"/>
      </w:pPr>
      <w:r>
        <w:t>Coordination platforms</w:t>
      </w:r>
    </w:p>
    <w:p w14:paraId="12386EDB" w14:textId="0654D3B7" w:rsidR="00C90AA2" w:rsidRDefault="00C90AA2" w:rsidP="00C55C86">
      <w:pPr>
        <w:ind w:left="1800"/>
        <w:rPr>
          <w:i/>
          <w:iCs/>
          <w:color w:val="C00000"/>
        </w:rPr>
      </w:pPr>
      <w:r w:rsidRPr="00486FE0">
        <w:rPr>
          <w:i/>
          <w:iCs/>
          <w:color w:val="C00000"/>
        </w:rPr>
        <w:t>Briefly list existing S</w:t>
      </w:r>
      <w:r>
        <w:rPr>
          <w:i/>
          <w:iCs/>
          <w:color w:val="C00000"/>
        </w:rPr>
        <w:t xml:space="preserve">trategic </w:t>
      </w:r>
      <w:r w:rsidRPr="00486FE0">
        <w:rPr>
          <w:i/>
          <w:iCs/>
          <w:color w:val="C00000"/>
        </w:rPr>
        <w:t>A</w:t>
      </w:r>
      <w:r>
        <w:rPr>
          <w:i/>
          <w:iCs/>
          <w:color w:val="C00000"/>
        </w:rPr>
        <w:t xml:space="preserve">dvisory </w:t>
      </w:r>
      <w:r w:rsidRPr="00486FE0">
        <w:rPr>
          <w:i/>
          <w:iCs/>
          <w:color w:val="C00000"/>
        </w:rPr>
        <w:t>G</w:t>
      </w:r>
      <w:r>
        <w:rPr>
          <w:i/>
          <w:iCs/>
          <w:color w:val="C00000"/>
        </w:rPr>
        <w:t>roup (SAG)</w:t>
      </w:r>
      <w:r w:rsidRPr="00486FE0">
        <w:rPr>
          <w:i/>
          <w:iCs/>
          <w:color w:val="C00000"/>
        </w:rPr>
        <w:t xml:space="preserve"> and </w:t>
      </w:r>
      <w:r>
        <w:rPr>
          <w:i/>
          <w:iCs/>
          <w:color w:val="C00000"/>
        </w:rPr>
        <w:t>Technical Working Groups (</w:t>
      </w:r>
      <w:r w:rsidRPr="00486FE0">
        <w:rPr>
          <w:i/>
          <w:iCs/>
          <w:color w:val="C00000"/>
        </w:rPr>
        <w:t>TWG</w:t>
      </w:r>
      <w:r>
        <w:rPr>
          <w:i/>
          <w:iCs/>
          <w:color w:val="C00000"/>
        </w:rPr>
        <w:t>)</w:t>
      </w:r>
      <w:r w:rsidRPr="00486FE0">
        <w:rPr>
          <w:i/>
          <w:iCs/>
          <w:color w:val="C00000"/>
        </w:rPr>
        <w:t xml:space="preserve">, </w:t>
      </w:r>
      <w:r w:rsidR="00E35ACB">
        <w:rPr>
          <w:i/>
          <w:iCs/>
          <w:color w:val="C00000"/>
        </w:rPr>
        <w:t xml:space="preserve">and </w:t>
      </w:r>
      <w:r w:rsidRPr="00486FE0">
        <w:rPr>
          <w:i/>
          <w:iCs/>
          <w:color w:val="C00000"/>
        </w:rPr>
        <w:t>describe whether</w:t>
      </w:r>
      <w:r w:rsidR="00E35ACB">
        <w:rPr>
          <w:i/>
          <w:iCs/>
          <w:color w:val="C00000"/>
        </w:rPr>
        <w:t xml:space="preserve"> they</w:t>
      </w:r>
      <w:r w:rsidRPr="00486FE0">
        <w:rPr>
          <w:i/>
          <w:iCs/>
          <w:color w:val="C00000"/>
        </w:rPr>
        <w:t xml:space="preserve"> are active, wit</w:t>
      </w:r>
      <w:r w:rsidR="00E35ACB">
        <w:rPr>
          <w:i/>
          <w:iCs/>
          <w:color w:val="C00000"/>
        </w:rPr>
        <w:t>h an</w:t>
      </w:r>
      <w:r w:rsidRPr="00486FE0">
        <w:rPr>
          <w:i/>
          <w:iCs/>
          <w:color w:val="C00000"/>
        </w:rPr>
        <w:t xml:space="preserve"> up-to-date </w:t>
      </w:r>
      <w:proofErr w:type="spellStart"/>
      <w:r w:rsidRPr="00486FE0">
        <w:rPr>
          <w:i/>
          <w:iCs/>
          <w:color w:val="C00000"/>
        </w:rPr>
        <w:t>ToR</w:t>
      </w:r>
      <w:proofErr w:type="spellEnd"/>
      <w:r w:rsidRPr="00486FE0">
        <w:rPr>
          <w:i/>
          <w:iCs/>
          <w:color w:val="C00000"/>
        </w:rPr>
        <w:t xml:space="preserve"> and whether their </w:t>
      </w:r>
      <w:r>
        <w:rPr>
          <w:i/>
          <w:iCs/>
          <w:color w:val="C00000"/>
        </w:rPr>
        <w:t xml:space="preserve">scope of </w:t>
      </w:r>
      <w:r w:rsidRPr="00486FE0">
        <w:rPr>
          <w:i/>
          <w:iCs/>
          <w:color w:val="C00000"/>
        </w:rPr>
        <w:t>work include</w:t>
      </w:r>
      <w:r>
        <w:rPr>
          <w:i/>
          <w:iCs/>
          <w:color w:val="C00000"/>
        </w:rPr>
        <w:t>s</w:t>
      </w:r>
      <w:r w:rsidRPr="00486FE0">
        <w:rPr>
          <w:i/>
          <w:iCs/>
          <w:color w:val="C00000"/>
        </w:rPr>
        <w:t xml:space="preserve"> </w:t>
      </w:r>
      <w:r w:rsidR="00E35ACB">
        <w:rPr>
          <w:i/>
          <w:iCs/>
          <w:color w:val="C00000"/>
        </w:rPr>
        <w:t>e</w:t>
      </w:r>
      <w:r w:rsidRPr="00486FE0">
        <w:rPr>
          <w:i/>
          <w:iCs/>
          <w:color w:val="C00000"/>
        </w:rPr>
        <w:t xml:space="preserve">mergency </w:t>
      </w:r>
      <w:r w:rsidR="00E35ACB">
        <w:rPr>
          <w:i/>
          <w:iCs/>
          <w:color w:val="C00000"/>
        </w:rPr>
        <w:t>p</w:t>
      </w:r>
      <w:r w:rsidRPr="00486FE0">
        <w:rPr>
          <w:i/>
          <w:iCs/>
          <w:color w:val="C00000"/>
        </w:rPr>
        <w:t>reparedness.</w:t>
      </w:r>
      <w:r>
        <w:rPr>
          <w:i/>
          <w:iCs/>
          <w:color w:val="C00000"/>
        </w:rPr>
        <w:t xml:space="preserve"> Describe any ongoing engagement of the Nutrition cluster /sector in an Inter-sectoral WG, whether attending Cash WG, any linkages with SUN network, etc.). </w:t>
      </w:r>
      <w:hyperlink r:id="rId13" w:history="1">
        <w:r w:rsidR="001D3EC6" w:rsidRPr="001D3EC6">
          <w:rPr>
            <w:rStyle w:val="Hyperlink"/>
            <w:i/>
            <w:iCs/>
          </w:rPr>
          <w:t>ERP online form</w:t>
        </w:r>
      </w:hyperlink>
      <w:r w:rsidR="001D3EC6">
        <w:rPr>
          <w:i/>
          <w:iCs/>
          <w:color w:val="C00000"/>
        </w:rPr>
        <w:t xml:space="preserve"> - </w:t>
      </w:r>
      <w:r>
        <w:rPr>
          <w:i/>
          <w:iCs/>
          <w:color w:val="C00000"/>
        </w:rPr>
        <w:t>drop down menu, custom answers and comments box</w:t>
      </w:r>
    </w:p>
    <w:p w14:paraId="31333B3A" w14:textId="77777777" w:rsidR="00C55C86" w:rsidRPr="00486FE0" w:rsidRDefault="00C55C86" w:rsidP="00C55C86">
      <w:pPr>
        <w:ind w:left="1800"/>
        <w:rPr>
          <w:i/>
          <w:iCs/>
          <w:color w:val="C00000"/>
        </w:rPr>
      </w:pPr>
    </w:p>
    <w:p w14:paraId="1A019231" w14:textId="77777777" w:rsidR="00C90AA2" w:rsidRDefault="00C90AA2" w:rsidP="00C55C86">
      <w:pPr>
        <w:ind w:left="1800"/>
      </w:pPr>
      <w:r>
        <w:t>IM capacities</w:t>
      </w:r>
    </w:p>
    <w:p w14:paraId="495211FB" w14:textId="2C5BBF23" w:rsidR="00C90AA2" w:rsidRPr="00486FE0" w:rsidRDefault="00C90AA2" w:rsidP="00C55C86">
      <w:pPr>
        <w:ind w:left="1800"/>
        <w:rPr>
          <w:i/>
          <w:iCs/>
          <w:color w:val="C00000"/>
        </w:rPr>
      </w:pPr>
      <w:r w:rsidRPr="00486FE0">
        <w:rPr>
          <w:i/>
          <w:iCs/>
          <w:color w:val="C00000"/>
        </w:rPr>
        <w:t xml:space="preserve">Briefly </w:t>
      </w:r>
      <w:r>
        <w:rPr>
          <w:i/>
          <w:iCs/>
          <w:color w:val="C00000"/>
        </w:rPr>
        <w:t>describe whether a nutrition information WG exists, is</w:t>
      </w:r>
      <w:r w:rsidRPr="00486FE0">
        <w:rPr>
          <w:i/>
          <w:iCs/>
          <w:color w:val="C00000"/>
        </w:rPr>
        <w:t xml:space="preserve"> active, with </w:t>
      </w:r>
      <w:r w:rsidR="00E35ACB">
        <w:rPr>
          <w:i/>
          <w:iCs/>
          <w:color w:val="C00000"/>
        </w:rPr>
        <w:t xml:space="preserve">an </w:t>
      </w:r>
      <w:r w:rsidRPr="00486FE0">
        <w:rPr>
          <w:i/>
          <w:iCs/>
          <w:color w:val="C00000"/>
        </w:rPr>
        <w:t xml:space="preserve">up-to-date </w:t>
      </w:r>
      <w:proofErr w:type="spellStart"/>
      <w:r w:rsidRPr="00486FE0">
        <w:rPr>
          <w:i/>
          <w:iCs/>
          <w:color w:val="C00000"/>
        </w:rPr>
        <w:t>ToR</w:t>
      </w:r>
      <w:proofErr w:type="spellEnd"/>
      <w:r w:rsidR="00E35ACB">
        <w:rPr>
          <w:i/>
          <w:iCs/>
          <w:color w:val="C00000"/>
        </w:rPr>
        <w:t>,</w:t>
      </w:r>
      <w:r w:rsidR="00221F9B">
        <w:rPr>
          <w:i/>
          <w:iCs/>
          <w:color w:val="C00000"/>
        </w:rPr>
        <w:t xml:space="preserve"> </w:t>
      </w:r>
      <w:r w:rsidRPr="00486FE0">
        <w:rPr>
          <w:i/>
          <w:iCs/>
          <w:color w:val="C00000"/>
        </w:rPr>
        <w:t xml:space="preserve">and whether the </w:t>
      </w:r>
      <w:r>
        <w:rPr>
          <w:i/>
          <w:iCs/>
          <w:color w:val="C00000"/>
        </w:rPr>
        <w:t xml:space="preserve">scope of </w:t>
      </w:r>
      <w:r w:rsidRPr="00486FE0">
        <w:rPr>
          <w:i/>
          <w:iCs/>
          <w:color w:val="C00000"/>
        </w:rPr>
        <w:t>work include</w:t>
      </w:r>
      <w:r>
        <w:rPr>
          <w:i/>
          <w:iCs/>
          <w:color w:val="C00000"/>
        </w:rPr>
        <w:t>s</w:t>
      </w:r>
      <w:r w:rsidRPr="00486FE0">
        <w:rPr>
          <w:i/>
          <w:iCs/>
          <w:color w:val="C00000"/>
        </w:rPr>
        <w:t xml:space="preserve"> emergency </w:t>
      </w:r>
      <w:r w:rsidR="00E35ACB">
        <w:rPr>
          <w:i/>
          <w:iCs/>
          <w:color w:val="C00000"/>
        </w:rPr>
        <w:t>p</w:t>
      </w:r>
      <w:r w:rsidRPr="00486FE0">
        <w:rPr>
          <w:i/>
          <w:iCs/>
          <w:color w:val="C00000"/>
        </w:rPr>
        <w:t>reparedness.</w:t>
      </w:r>
      <w:r>
        <w:rPr>
          <w:i/>
          <w:iCs/>
          <w:color w:val="C00000"/>
        </w:rPr>
        <w:t xml:space="preserve"> Describe whether nutrition related data disaggregated by sex, age and disability are available including at lowest level of admin planning unit.</w:t>
      </w:r>
    </w:p>
    <w:p w14:paraId="1D2B69CB" w14:textId="2586559B" w:rsidR="00C90AA2" w:rsidRDefault="00C90AA2" w:rsidP="00C90AA2"/>
    <w:p w14:paraId="2D8EF260" w14:textId="5FF52943" w:rsidR="00C90AA2" w:rsidRDefault="00C90AA2" w:rsidP="00C90AA2"/>
    <w:p w14:paraId="2FBD998A" w14:textId="77777777" w:rsidR="00C55C86" w:rsidRDefault="00C55C86" w:rsidP="00E87AA3">
      <w:pPr>
        <w:pStyle w:val="ListParagraph"/>
        <w:numPr>
          <w:ilvl w:val="0"/>
          <w:numId w:val="15"/>
        </w:numPr>
      </w:pPr>
      <w:r>
        <w:t>Assessment capacities</w:t>
      </w:r>
    </w:p>
    <w:p w14:paraId="17B80A8B" w14:textId="103E7E3A" w:rsidR="00C55C86" w:rsidRDefault="00C55C86" w:rsidP="00BA62F9">
      <w:pPr>
        <w:ind w:left="1080"/>
      </w:pPr>
      <w:r w:rsidRPr="00486FE0">
        <w:rPr>
          <w:i/>
          <w:iCs/>
          <w:color w:val="C00000"/>
        </w:rPr>
        <w:t xml:space="preserve">Briefly </w:t>
      </w:r>
      <w:r>
        <w:rPr>
          <w:i/>
          <w:iCs/>
          <w:color w:val="C00000"/>
        </w:rPr>
        <w:t>describe whether a nutrition assessment WG exists,</w:t>
      </w:r>
      <w:r w:rsidRPr="00486FE0">
        <w:rPr>
          <w:i/>
          <w:iCs/>
          <w:color w:val="C00000"/>
        </w:rPr>
        <w:t xml:space="preserve"> </w:t>
      </w:r>
      <w:r>
        <w:rPr>
          <w:i/>
          <w:iCs/>
          <w:color w:val="C00000"/>
        </w:rPr>
        <w:t>is</w:t>
      </w:r>
      <w:r w:rsidRPr="00486FE0">
        <w:rPr>
          <w:i/>
          <w:iCs/>
          <w:color w:val="C00000"/>
        </w:rPr>
        <w:t xml:space="preserve"> active, with </w:t>
      </w:r>
      <w:r w:rsidR="00221F9B">
        <w:rPr>
          <w:i/>
          <w:iCs/>
          <w:color w:val="C00000"/>
        </w:rPr>
        <w:t xml:space="preserve">an </w:t>
      </w:r>
      <w:r w:rsidRPr="00486FE0">
        <w:rPr>
          <w:i/>
          <w:iCs/>
          <w:color w:val="C00000"/>
        </w:rPr>
        <w:t xml:space="preserve">up-to-date </w:t>
      </w:r>
      <w:proofErr w:type="spellStart"/>
      <w:r w:rsidRPr="00486FE0">
        <w:rPr>
          <w:i/>
          <w:iCs/>
          <w:color w:val="C00000"/>
        </w:rPr>
        <w:t>ToR</w:t>
      </w:r>
      <w:proofErr w:type="spellEnd"/>
      <w:r w:rsidRPr="00486FE0">
        <w:rPr>
          <w:i/>
          <w:iCs/>
          <w:color w:val="C00000"/>
        </w:rPr>
        <w:t xml:space="preserve"> and whether the </w:t>
      </w:r>
      <w:r>
        <w:rPr>
          <w:i/>
          <w:iCs/>
          <w:color w:val="C00000"/>
        </w:rPr>
        <w:t xml:space="preserve">scope of </w:t>
      </w:r>
      <w:r w:rsidRPr="00486FE0">
        <w:rPr>
          <w:i/>
          <w:iCs/>
          <w:color w:val="C00000"/>
        </w:rPr>
        <w:t>work include</w:t>
      </w:r>
      <w:r>
        <w:rPr>
          <w:i/>
          <w:iCs/>
          <w:color w:val="C00000"/>
        </w:rPr>
        <w:t>s</w:t>
      </w:r>
      <w:r w:rsidRPr="00486FE0">
        <w:rPr>
          <w:i/>
          <w:iCs/>
          <w:color w:val="C00000"/>
        </w:rPr>
        <w:t xml:space="preserve"> emergency </w:t>
      </w:r>
      <w:r w:rsidR="00221F9B">
        <w:rPr>
          <w:i/>
          <w:iCs/>
          <w:color w:val="C00000"/>
        </w:rPr>
        <w:t>p</w:t>
      </w:r>
      <w:r w:rsidRPr="00486FE0">
        <w:rPr>
          <w:i/>
          <w:iCs/>
          <w:color w:val="C00000"/>
        </w:rPr>
        <w:t>reparedness.</w:t>
      </w:r>
      <w:r>
        <w:rPr>
          <w:i/>
          <w:iCs/>
          <w:color w:val="C00000"/>
        </w:rPr>
        <w:t xml:space="preserve"> </w:t>
      </w:r>
      <w:bookmarkStart w:id="13" w:name="_Hlk106964135"/>
      <w:r>
        <w:rPr>
          <w:i/>
          <w:iCs/>
          <w:color w:val="C00000"/>
        </w:rPr>
        <w:t>Describe whether assessment methodologies and tools exist for rapid needs assessments, whether nutrition-related question included in multi-sectoral rapid assessments</w:t>
      </w:r>
      <w:bookmarkEnd w:id="13"/>
      <w:r>
        <w:rPr>
          <w:i/>
          <w:iCs/>
          <w:color w:val="C00000"/>
        </w:rPr>
        <w:t>, if pre-agreed S</w:t>
      </w:r>
      <w:r w:rsidR="00221F9B">
        <w:rPr>
          <w:i/>
          <w:iCs/>
          <w:color w:val="C00000"/>
        </w:rPr>
        <w:t>tandard Operating Procedures (S</w:t>
      </w:r>
      <w:r>
        <w:rPr>
          <w:i/>
          <w:iCs/>
          <w:color w:val="C00000"/>
        </w:rPr>
        <w:t>OPs</w:t>
      </w:r>
      <w:r w:rsidR="00221F9B">
        <w:rPr>
          <w:i/>
          <w:iCs/>
          <w:color w:val="C00000"/>
        </w:rPr>
        <w:t>)</w:t>
      </w:r>
      <w:r>
        <w:rPr>
          <w:i/>
          <w:iCs/>
          <w:color w:val="C00000"/>
        </w:rPr>
        <w:t xml:space="preserve"> for rapid MUAC of Rapid SMART</w:t>
      </w:r>
      <w:r w:rsidR="00221F9B">
        <w:rPr>
          <w:i/>
          <w:iCs/>
          <w:color w:val="C00000"/>
        </w:rPr>
        <w:t xml:space="preserve"> survey</w:t>
      </w:r>
      <w:r>
        <w:rPr>
          <w:i/>
          <w:iCs/>
          <w:color w:val="C00000"/>
        </w:rPr>
        <w:t xml:space="preserve"> exist. Drop down menu, custom answers and comment box</w:t>
      </w:r>
    </w:p>
    <w:p w14:paraId="5B3CC7C1" w14:textId="45C81DD7" w:rsidR="00C90AA2" w:rsidRDefault="00C90AA2" w:rsidP="00C90AA2"/>
    <w:p w14:paraId="292D9C12" w14:textId="55C925A5" w:rsidR="00C90AA2" w:rsidRDefault="00C90AA2" w:rsidP="00C90AA2"/>
    <w:p w14:paraId="2C429331" w14:textId="124F4B33" w:rsidR="00C55C86" w:rsidRDefault="00C55C86" w:rsidP="00E87AA3">
      <w:pPr>
        <w:pStyle w:val="ListParagraph"/>
        <w:numPr>
          <w:ilvl w:val="0"/>
          <w:numId w:val="16"/>
        </w:numPr>
      </w:pPr>
      <w:r>
        <w:lastRenderedPageBreak/>
        <w:t xml:space="preserve">Capacities for </w:t>
      </w:r>
      <w:r w:rsidR="00DF7D00">
        <w:t>N</w:t>
      </w:r>
      <w:r>
        <w:t>utrition response</w:t>
      </w:r>
    </w:p>
    <w:p w14:paraId="684DBDF1" w14:textId="77777777" w:rsidR="00C55C86" w:rsidRDefault="00C55C86" w:rsidP="00C55C86">
      <w:pPr>
        <w:ind w:left="1080"/>
      </w:pPr>
    </w:p>
    <w:p w14:paraId="111581DD" w14:textId="77777777" w:rsidR="00C55C86" w:rsidRDefault="00C55C86" w:rsidP="00C55C86">
      <w:pPr>
        <w:ind w:left="1440"/>
      </w:pPr>
      <w:r>
        <w:tab/>
        <w:t xml:space="preserve">Ongoing interventions and partners mapping </w:t>
      </w:r>
    </w:p>
    <w:p w14:paraId="0123C492" w14:textId="0CED5525" w:rsidR="00C55C86" w:rsidRDefault="00C55C86" w:rsidP="00C55C86">
      <w:pPr>
        <w:ind w:left="1440" w:firstLine="720"/>
        <w:rPr>
          <w:i/>
          <w:iCs/>
          <w:color w:val="C00000"/>
        </w:rPr>
      </w:pPr>
      <w:r>
        <w:rPr>
          <w:i/>
          <w:iCs/>
          <w:color w:val="C00000"/>
        </w:rPr>
        <w:t>Insert link to Nutrition cluster 4W</w:t>
      </w:r>
    </w:p>
    <w:p w14:paraId="07E820F9" w14:textId="77777777" w:rsidR="00C55C86" w:rsidRPr="00486FE0" w:rsidRDefault="00C55C86" w:rsidP="00C55C86">
      <w:pPr>
        <w:ind w:left="1440" w:firstLine="720"/>
        <w:rPr>
          <w:i/>
          <w:iCs/>
          <w:color w:val="C00000"/>
        </w:rPr>
      </w:pPr>
    </w:p>
    <w:p w14:paraId="5438BAE0" w14:textId="77777777" w:rsidR="00C55C86" w:rsidRDefault="00C55C86" w:rsidP="00C55C86">
      <w:pPr>
        <w:ind w:left="2160"/>
      </w:pPr>
      <w:r>
        <w:t xml:space="preserve">Nutrition guidelines and protocols, training materials </w:t>
      </w:r>
    </w:p>
    <w:p w14:paraId="1F66192A" w14:textId="77777777" w:rsidR="00C55C86" w:rsidRPr="004A1BD2" w:rsidRDefault="00C55C86" w:rsidP="00C55C86">
      <w:pPr>
        <w:ind w:left="1440" w:firstLine="720"/>
        <w:rPr>
          <w:i/>
          <w:iCs/>
          <w:color w:val="C00000"/>
        </w:rPr>
      </w:pPr>
      <w:r>
        <w:rPr>
          <w:i/>
          <w:iCs/>
          <w:color w:val="C00000"/>
        </w:rPr>
        <w:t>Insert link to Nutrition cluster capacity mapping tool</w:t>
      </w:r>
    </w:p>
    <w:p w14:paraId="55167F10" w14:textId="77777777" w:rsidR="00DF7D00" w:rsidRDefault="00DF7D00" w:rsidP="00C55C86">
      <w:pPr>
        <w:ind w:left="2160"/>
      </w:pPr>
    </w:p>
    <w:p w14:paraId="2AE033E1" w14:textId="0704900A" w:rsidR="00C55C86" w:rsidRDefault="00C55C86" w:rsidP="00C55C86">
      <w:pPr>
        <w:ind w:left="2160"/>
      </w:pPr>
      <w:r>
        <w:t>Supplies and equipment</w:t>
      </w:r>
    </w:p>
    <w:p w14:paraId="76330D7C" w14:textId="6F4595BB" w:rsidR="00C55C86" w:rsidRDefault="00C55C86" w:rsidP="00C55C86">
      <w:pPr>
        <w:ind w:left="1440" w:firstLine="720"/>
        <w:rPr>
          <w:i/>
          <w:iCs/>
          <w:color w:val="C00000"/>
        </w:rPr>
      </w:pPr>
      <w:r>
        <w:rPr>
          <w:i/>
          <w:iCs/>
          <w:color w:val="C00000"/>
        </w:rPr>
        <w:t>Insert link to Nutrition cluster capacity mapping tool</w:t>
      </w:r>
    </w:p>
    <w:p w14:paraId="5B8E2201" w14:textId="77777777" w:rsidR="00C55C86" w:rsidRPr="004A1BD2" w:rsidRDefault="00C55C86" w:rsidP="00C55C86">
      <w:pPr>
        <w:ind w:left="1440" w:firstLine="720"/>
        <w:rPr>
          <w:i/>
          <w:iCs/>
          <w:color w:val="C00000"/>
        </w:rPr>
      </w:pPr>
    </w:p>
    <w:p w14:paraId="6FA00C94" w14:textId="77777777" w:rsidR="0078579B" w:rsidRDefault="0078579B" w:rsidP="00C55C86">
      <w:pPr>
        <w:ind w:left="2160"/>
      </w:pPr>
      <w:r>
        <w:t>Response modalities</w:t>
      </w:r>
    </w:p>
    <w:p w14:paraId="6F49D691" w14:textId="397172E5" w:rsidR="0078579B" w:rsidRPr="008F2356" w:rsidRDefault="0078579B" w:rsidP="00C55C86">
      <w:pPr>
        <w:ind w:left="2160"/>
        <w:rPr>
          <w:i/>
          <w:iCs/>
          <w:color w:val="C00000"/>
        </w:rPr>
      </w:pPr>
      <w:bookmarkStart w:id="14" w:name="_Hlk107926637"/>
      <w:r w:rsidRPr="008F2356">
        <w:rPr>
          <w:i/>
          <w:iCs/>
          <w:color w:val="C00000"/>
        </w:rPr>
        <w:t>Briefly describe current options for Nutrition response modalities (services-based, in-kind, cash-based</w:t>
      </w:r>
      <w:r w:rsidR="008F2356" w:rsidRPr="008F2356">
        <w:rPr>
          <w:i/>
          <w:iCs/>
          <w:color w:val="C00000"/>
        </w:rPr>
        <w:t>?</w:t>
      </w:r>
      <w:r w:rsidRPr="008F2356">
        <w:rPr>
          <w:i/>
          <w:iCs/>
          <w:color w:val="C00000"/>
        </w:rPr>
        <w:t>)</w:t>
      </w:r>
      <w:r w:rsidR="008F2356" w:rsidRPr="008F2356">
        <w:rPr>
          <w:i/>
          <w:iCs/>
          <w:color w:val="C00000"/>
        </w:rPr>
        <w:t>, any modalities in place for rapid response teams, mobile teams?</w:t>
      </w:r>
    </w:p>
    <w:bookmarkEnd w:id="14"/>
    <w:p w14:paraId="01DDEA48" w14:textId="77777777" w:rsidR="008F2356" w:rsidRDefault="008F2356" w:rsidP="00C55C86">
      <w:pPr>
        <w:ind w:left="2160"/>
      </w:pPr>
    </w:p>
    <w:p w14:paraId="1F994A94" w14:textId="6A0F7D61" w:rsidR="00C55C86" w:rsidRDefault="00C55C86" w:rsidP="00C55C86">
      <w:pPr>
        <w:ind w:left="2160"/>
      </w:pPr>
      <w:r>
        <w:t>Nutrition Cluster staffing</w:t>
      </w:r>
    </w:p>
    <w:p w14:paraId="067867C0" w14:textId="77777777" w:rsidR="00BA62F9" w:rsidRDefault="00BA62F9" w:rsidP="00C55C86">
      <w:pPr>
        <w:ind w:left="2160"/>
      </w:pPr>
    </w:p>
    <w:p w14:paraId="56CEE568" w14:textId="77777777" w:rsidR="00C55C86" w:rsidRDefault="00C55C86" w:rsidP="00C55C86">
      <w:pPr>
        <w:ind w:left="2880"/>
      </w:pPr>
      <w:r>
        <w:t>Coordination</w:t>
      </w:r>
    </w:p>
    <w:p w14:paraId="5A43B839" w14:textId="341A4CEC" w:rsidR="00C55C86" w:rsidRPr="00486FE0" w:rsidRDefault="00C55C86" w:rsidP="00C55C86">
      <w:pPr>
        <w:ind w:left="2880"/>
        <w:rPr>
          <w:i/>
          <w:iCs/>
          <w:color w:val="C00000"/>
        </w:rPr>
      </w:pPr>
      <w:r w:rsidRPr="00486FE0">
        <w:rPr>
          <w:i/>
          <w:iCs/>
          <w:color w:val="C00000"/>
        </w:rPr>
        <w:t>Briefly describe the current staffing</w:t>
      </w:r>
      <w:r>
        <w:rPr>
          <w:i/>
          <w:iCs/>
          <w:color w:val="C00000"/>
        </w:rPr>
        <w:t xml:space="preserve"> availability for nutrition coordination. For NCC, co-coordinator, Deputy NCC. Tick boxes (C</w:t>
      </w:r>
      <w:r w:rsidR="00221F9B">
        <w:rPr>
          <w:i/>
          <w:iCs/>
          <w:color w:val="C00000"/>
        </w:rPr>
        <w:t>luster-Lead Agency (C</w:t>
      </w:r>
      <w:r>
        <w:rPr>
          <w:i/>
          <w:iCs/>
          <w:color w:val="C00000"/>
        </w:rPr>
        <w:t>LA</w:t>
      </w:r>
      <w:r w:rsidR="00221F9B">
        <w:rPr>
          <w:i/>
          <w:iCs/>
          <w:color w:val="C00000"/>
        </w:rPr>
        <w:t>)</w:t>
      </w:r>
      <w:r>
        <w:rPr>
          <w:i/>
          <w:iCs/>
          <w:color w:val="C00000"/>
        </w:rPr>
        <w:t xml:space="preserve"> full time dedicated, CLA double hatting, from other than CLA Nutrition partner, Surge from S</w:t>
      </w:r>
      <w:r w:rsidR="00221F9B">
        <w:rPr>
          <w:i/>
          <w:iCs/>
          <w:color w:val="C00000"/>
        </w:rPr>
        <w:t>tand-by Partner (S</w:t>
      </w:r>
      <w:r>
        <w:rPr>
          <w:i/>
          <w:iCs/>
          <w:color w:val="C00000"/>
        </w:rPr>
        <w:t>BP</w:t>
      </w:r>
      <w:r w:rsidR="00221F9B">
        <w:rPr>
          <w:i/>
          <w:iCs/>
          <w:color w:val="C00000"/>
        </w:rPr>
        <w:t>)</w:t>
      </w:r>
      <w:r>
        <w:rPr>
          <w:i/>
          <w:iCs/>
          <w:color w:val="C00000"/>
        </w:rPr>
        <w:t>, vacant, no position)</w:t>
      </w:r>
    </w:p>
    <w:p w14:paraId="72FF3CB1" w14:textId="77777777" w:rsidR="00C55C86" w:rsidRDefault="00C55C86" w:rsidP="00C55C86">
      <w:pPr>
        <w:ind w:left="2880"/>
      </w:pPr>
      <w:r>
        <w:t>IM</w:t>
      </w:r>
    </w:p>
    <w:p w14:paraId="44C85846" w14:textId="76BB545B" w:rsidR="00C55C86" w:rsidRDefault="00C55C86" w:rsidP="00C55C86">
      <w:pPr>
        <w:ind w:left="2880"/>
        <w:rPr>
          <w:i/>
          <w:iCs/>
          <w:color w:val="C00000"/>
        </w:rPr>
      </w:pPr>
      <w:r w:rsidRPr="00486FE0">
        <w:rPr>
          <w:i/>
          <w:iCs/>
          <w:color w:val="C00000"/>
        </w:rPr>
        <w:t>Briefly describe the current staffing</w:t>
      </w:r>
      <w:r>
        <w:rPr>
          <w:i/>
          <w:iCs/>
          <w:color w:val="C00000"/>
        </w:rPr>
        <w:t xml:space="preserve"> availability for Information Management. For IM Specialists, IM Officer, data clerk. Tick boxes (CLA full time dedicated, CLA double hatting, from other than CLA Nutrition partner, Surge from SBP, vacant, no position)</w:t>
      </w:r>
    </w:p>
    <w:p w14:paraId="0BA018A7" w14:textId="77777777" w:rsidR="00C55C86" w:rsidRPr="00486FE0" w:rsidRDefault="00C55C86" w:rsidP="00C55C86">
      <w:pPr>
        <w:ind w:left="2880"/>
        <w:rPr>
          <w:i/>
          <w:iCs/>
          <w:color w:val="C00000"/>
        </w:rPr>
      </w:pPr>
    </w:p>
    <w:p w14:paraId="54EF4693" w14:textId="77777777" w:rsidR="00C55C86" w:rsidRDefault="00C55C86" w:rsidP="00C55C86">
      <w:pPr>
        <w:ind w:left="2160"/>
      </w:pPr>
      <w:proofErr w:type="spellStart"/>
      <w:r>
        <w:t>NiE</w:t>
      </w:r>
      <w:proofErr w:type="spellEnd"/>
      <w:r>
        <w:t xml:space="preserve"> HR trained</w:t>
      </w:r>
    </w:p>
    <w:p w14:paraId="7A736ABD" w14:textId="294ACED2" w:rsidR="00C55C86" w:rsidRDefault="00C55C86" w:rsidP="00C55C86">
      <w:pPr>
        <w:ind w:left="2160"/>
        <w:rPr>
          <w:i/>
          <w:iCs/>
          <w:color w:val="C00000"/>
        </w:rPr>
      </w:pPr>
      <w:r w:rsidRPr="00486FE0">
        <w:rPr>
          <w:i/>
          <w:iCs/>
          <w:color w:val="C00000"/>
        </w:rPr>
        <w:t xml:space="preserve">Briefly </w:t>
      </w:r>
      <w:r>
        <w:rPr>
          <w:i/>
          <w:iCs/>
          <w:color w:val="C00000"/>
        </w:rPr>
        <w:t xml:space="preserve">describe whether Partners’ staff have </w:t>
      </w:r>
      <w:r w:rsidR="00221F9B">
        <w:rPr>
          <w:i/>
          <w:iCs/>
          <w:color w:val="C00000"/>
        </w:rPr>
        <w:t xml:space="preserve">a </w:t>
      </w:r>
      <w:r>
        <w:rPr>
          <w:i/>
          <w:iCs/>
          <w:color w:val="C00000"/>
        </w:rPr>
        <w:t xml:space="preserve">pool of Trainers on key </w:t>
      </w:r>
      <w:proofErr w:type="spellStart"/>
      <w:r>
        <w:rPr>
          <w:i/>
          <w:iCs/>
          <w:color w:val="C00000"/>
        </w:rPr>
        <w:t>NiE</w:t>
      </w:r>
      <w:proofErr w:type="spellEnd"/>
      <w:r>
        <w:rPr>
          <w:i/>
          <w:iCs/>
          <w:color w:val="C00000"/>
        </w:rPr>
        <w:t xml:space="preserve"> competencies. Drop down menu (Nutrition assessment, IYCF-E; CMAM; micronutrients supplementation, cross-cutting themes, etc.) and comment box.</w:t>
      </w:r>
    </w:p>
    <w:p w14:paraId="4DEA2ECD" w14:textId="77777777" w:rsidR="00C55C86" w:rsidRDefault="00C55C86" w:rsidP="00C55C86">
      <w:pPr>
        <w:ind w:left="2160"/>
      </w:pPr>
    </w:p>
    <w:p w14:paraId="38D2BFBC" w14:textId="77777777" w:rsidR="00C55C86" w:rsidRDefault="00C55C86" w:rsidP="00C55C86">
      <w:pPr>
        <w:ind w:left="2160"/>
      </w:pPr>
      <w:r>
        <w:t>Funding</w:t>
      </w:r>
    </w:p>
    <w:p w14:paraId="08125881" w14:textId="77777777" w:rsidR="00C55C86" w:rsidRPr="00486FE0" w:rsidRDefault="00C55C86" w:rsidP="00C55C86">
      <w:pPr>
        <w:ind w:left="2160"/>
        <w:rPr>
          <w:i/>
          <w:iCs/>
          <w:color w:val="C00000"/>
        </w:rPr>
      </w:pPr>
      <w:r w:rsidRPr="00486FE0">
        <w:rPr>
          <w:i/>
          <w:iCs/>
          <w:color w:val="C00000"/>
        </w:rPr>
        <w:t xml:space="preserve">Briefly describe the </w:t>
      </w:r>
      <w:r>
        <w:rPr>
          <w:i/>
          <w:iCs/>
          <w:color w:val="C00000"/>
        </w:rPr>
        <w:t>methodology used by the Nutrition cluster to cost response plan; and share estimated current funding gap</w:t>
      </w:r>
    </w:p>
    <w:p w14:paraId="20B6133E" w14:textId="77777777" w:rsidR="00C90AA2" w:rsidRPr="00C90AA2" w:rsidRDefault="00C90AA2" w:rsidP="00C90AA2"/>
    <w:p w14:paraId="0BA70517" w14:textId="5AC6C28F" w:rsidR="00623779" w:rsidRPr="00221F9B" w:rsidRDefault="00EF0E45" w:rsidP="00221F9B">
      <w:pPr>
        <w:pStyle w:val="CPSectionheading"/>
        <w:numPr>
          <w:ilvl w:val="0"/>
          <w:numId w:val="7"/>
        </w:numPr>
        <w:spacing w:after="0"/>
      </w:pPr>
      <w:bookmarkStart w:id="15" w:name="_Toc105589438"/>
      <w:r w:rsidRPr="00DB6751">
        <w:t xml:space="preserve">Response </w:t>
      </w:r>
      <w:r w:rsidR="00C55C86">
        <w:t xml:space="preserve">analysis and </w:t>
      </w:r>
      <w:r w:rsidRPr="00DB6751">
        <w:t>Strategy</w:t>
      </w:r>
      <w:bookmarkEnd w:id="15"/>
    </w:p>
    <w:p w14:paraId="2EFAAA35" w14:textId="56FA48B2" w:rsidR="00623779" w:rsidRPr="00221F9B" w:rsidRDefault="00221F9B" w:rsidP="00221F9B">
      <w:pPr>
        <w:ind w:left="720"/>
        <w:rPr>
          <w:i/>
          <w:iCs/>
          <w:color w:val="C00000"/>
          <w:szCs w:val="20"/>
        </w:rPr>
      </w:pPr>
      <w:r>
        <w:rPr>
          <w:i/>
          <w:iCs/>
          <w:color w:val="C00000"/>
          <w:szCs w:val="20"/>
        </w:rPr>
        <w:t>To note that this is a multi-risk ERP plan hence, though the overall nutrition response strategy</w:t>
      </w:r>
      <w:r w:rsidR="00623779" w:rsidRPr="00221F9B">
        <w:rPr>
          <w:i/>
          <w:iCs/>
          <w:color w:val="C00000"/>
          <w:szCs w:val="20"/>
        </w:rPr>
        <w:t xml:space="preserve"> design </w:t>
      </w:r>
      <w:r>
        <w:rPr>
          <w:i/>
          <w:iCs/>
          <w:color w:val="C00000"/>
          <w:szCs w:val="20"/>
        </w:rPr>
        <w:t xml:space="preserve">might be similar for all planning scenario, it is important to refine </w:t>
      </w:r>
      <w:r w:rsidR="00134342">
        <w:rPr>
          <w:i/>
          <w:iCs/>
          <w:color w:val="C00000"/>
          <w:szCs w:val="20"/>
        </w:rPr>
        <w:t xml:space="preserve">the immediate response package and priority activities tailored to </w:t>
      </w:r>
      <w:r w:rsidR="00623779" w:rsidRPr="00221F9B">
        <w:rPr>
          <w:i/>
          <w:iCs/>
          <w:color w:val="C00000"/>
          <w:szCs w:val="20"/>
        </w:rPr>
        <w:t>each planning scenario</w:t>
      </w:r>
      <w:r w:rsidR="00134342">
        <w:rPr>
          <w:i/>
          <w:iCs/>
          <w:color w:val="C00000"/>
          <w:szCs w:val="20"/>
        </w:rPr>
        <w:t>, i.e., the immediate response strategy will likely differ in the event of a flood versus a drought scenario.</w:t>
      </w:r>
    </w:p>
    <w:p w14:paraId="0314954F" w14:textId="77777777" w:rsidR="00623779" w:rsidRPr="00623779" w:rsidRDefault="00623779" w:rsidP="00623779">
      <w:pPr>
        <w:ind w:left="1080"/>
        <w:rPr>
          <w:rFonts w:eastAsia="Avenir" w:cs="Arial"/>
          <w:bCs/>
        </w:rPr>
      </w:pPr>
    </w:p>
    <w:p w14:paraId="5E75DC99" w14:textId="77777777" w:rsidR="00623779" w:rsidRPr="00623779" w:rsidRDefault="00623779" w:rsidP="00623779">
      <w:pPr>
        <w:ind w:left="1080"/>
        <w:rPr>
          <w:rFonts w:eastAsia="Avenir" w:cs="Arial"/>
          <w:bCs/>
        </w:rPr>
      </w:pPr>
    </w:p>
    <w:p w14:paraId="47B6C5A6" w14:textId="47B0A34F" w:rsidR="00C55C86" w:rsidRPr="00C55C86" w:rsidRDefault="00C55C86" w:rsidP="00E87AA3">
      <w:pPr>
        <w:pStyle w:val="ListParagraph"/>
        <w:numPr>
          <w:ilvl w:val="0"/>
          <w:numId w:val="17"/>
        </w:numPr>
        <w:rPr>
          <w:rFonts w:eastAsia="Avenir" w:cs="Arial"/>
          <w:bCs/>
        </w:rPr>
      </w:pPr>
      <w:r w:rsidRPr="00C55C86">
        <w:rPr>
          <w:rFonts w:eastAsia="Avenir" w:cs="Arial"/>
          <w:bCs/>
        </w:rPr>
        <w:t>Response analysis</w:t>
      </w:r>
    </w:p>
    <w:p w14:paraId="49C958DB" w14:textId="079D31F2" w:rsidR="00C55C86" w:rsidRPr="00C55C86" w:rsidRDefault="00134342" w:rsidP="00700877">
      <w:pPr>
        <w:ind w:left="720"/>
        <w:rPr>
          <w:rFonts w:eastAsia="Avenir" w:cs="Arial"/>
          <w:bCs/>
        </w:rPr>
      </w:pPr>
      <w:r>
        <w:rPr>
          <w:rFonts w:cs="Arial"/>
          <w:i/>
          <w:iCs/>
          <w:color w:val="C00000"/>
        </w:rPr>
        <w:t>I</w:t>
      </w:r>
      <w:r w:rsidR="00C55C86" w:rsidRPr="00C55C86">
        <w:rPr>
          <w:rFonts w:cs="Arial"/>
          <w:i/>
          <w:iCs/>
          <w:color w:val="C00000"/>
        </w:rPr>
        <w:t>n one or two paragraphs</w:t>
      </w:r>
      <w:r>
        <w:rPr>
          <w:rFonts w:cs="Arial"/>
          <w:i/>
          <w:iCs/>
          <w:color w:val="C00000"/>
        </w:rPr>
        <w:t xml:space="preserve">, </w:t>
      </w:r>
      <w:bookmarkStart w:id="16" w:name="_Hlk106980780"/>
      <w:r>
        <w:rPr>
          <w:rFonts w:cs="Arial"/>
          <w:i/>
          <w:iCs/>
          <w:color w:val="C00000"/>
        </w:rPr>
        <w:t>summarize</w:t>
      </w:r>
      <w:r w:rsidR="00C55C86" w:rsidRPr="00C55C86">
        <w:rPr>
          <w:rFonts w:cs="Arial"/>
          <w:i/>
          <w:iCs/>
          <w:color w:val="C00000"/>
        </w:rPr>
        <w:t xml:space="preserve"> outcomes of the </w:t>
      </w:r>
      <w:bookmarkStart w:id="17" w:name="_Hlk106980646"/>
      <w:r w:rsidR="00C55C86" w:rsidRPr="00C55C86">
        <w:rPr>
          <w:rFonts w:cs="Arial"/>
          <w:i/>
          <w:iCs/>
          <w:color w:val="C00000"/>
        </w:rPr>
        <w:t>response analysis</w:t>
      </w:r>
      <w:bookmarkEnd w:id="16"/>
      <w:r w:rsidR="00C55C86" w:rsidRPr="00C55C86">
        <w:rPr>
          <w:rFonts w:cs="Arial"/>
          <w:i/>
          <w:iCs/>
          <w:color w:val="C00000"/>
        </w:rPr>
        <w:t>, including main results of pre-crisis assessments or of any Protection and gender risk assessments, safety audits, or existing complaint and feedback mechanisms</w:t>
      </w:r>
      <w:bookmarkEnd w:id="17"/>
      <w:r w:rsidR="00C55C86" w:rsidRPr="00C55C86">
        <w:rPr>
          <w:rFonts w:cs="Arial"/>
          <w:i/>
          <w:iCs/>
          <w:color w:val="C00000"/>
        </w:rPr>
        <w:t>. Refine planning assumptions and anticipate a duration of crisis.</w:t>
      </w:r>
    </w:p>
    <w:p w14:paraId="4C62A472" w14:textId="77777777" w:rsidR="00C55C86" w:rsidRPr="00C55C86" w:rsidRDefault="00C55C86" w:rsidP="00C55C86">
      <w:pPr>
        <w:rPr>
          <w:rFonts w:eastAsia="Avenir" w:cs="Arial"/>
          <w:bCs/>
        </w:rPr>
      </w:pPr>
    </w:p>
    <w:p w14:paraId="7F4B8FEA" w14:textId="77777777" w:rsidR="00C55C86" w:rsidRPr="00C55C86" w:rsidRDefault="00C55C86" w:rsidP="00E87AA3">
      <w:pPr>
        <w:pStyle w:val="ListParagraph"/>
        <w:numPr>
          <w:ilvl w:val="0"/>
          <w:numId w:val="18"/>
        </w:numPr>
        <w:rPr>
          <w:rFonts w:eastAsia="Avenir" w:cs="Arial"/>
          <w:bCs/>
        </w:rPr>
      </w:pPr>
      <w:r w:rsidRPr="00C55C86">
        <w:rPr>
          <w:rFonts w:eastAsia="Avenir" w:cs="Arial"/>
          <w:bCs/>
        </w:rPr>
        <w:t>Response design and strategy</w:t>
      </w:r>
    </w:p>
    <w:p w14:paraId="10DCF06F" w14:textId="3DB6E47F" w:rsidR="00C55C86" w:rsidRPr="00C55C86" w:rsidRDefault="00C55C86" w:rsidP="00700877">
      <w:pPr>
        <w:ind w:left="720"/>
        <w:rPr>
          <w:rFonts w:eastAsia="Avenir" w:cs="Arial"/>
          <w:bCs/>
          <w:i/>
          <w:iCs/>
          <w:color w:val="C00000"/>
        </w:rPr>
      </w:pPr>
      <w:r w:rsidRPr="00C55C86">
        <w:rPr>
          <w:rFonts w:eastAsia="Avenir" w:cs="Arial"/>
          <w:bCs/>
          <w:i/>
          <w:iCs/>
          <w:color w:val="C00000"/>
        </w:rPr>
        <w:t>In box 1, list 3 specific objectives (SO) for the Nutrition cluster /sector and for each SO to list a set of overarching priority activities</w:t>
      </w:r>
      <w:r w:rsidR="00134342">
        <w:rPr>
          <w:rFonts w:eastAsia="Avenir" w:cs="Arial"/>
          <w:bCs/>
          <w:i/>
          <w:iCs/>
          <w:color w:val="C00000"/>
        </w:rPr>
        <w:t xml:space="preserve"> and</w:t>
      </w:r>
      <w:r w:rsidR="00C77D34">
        <w:rPr>
          <w:rFonts w:eastAsia="Avenir" w:cs="Arial"/>
          <w:bCs/>
          <w:i/>
          <w:iCs/>
          <w:color w:val="C00000"/>
        </w:rPr>
        <w:t xml:space="preserve"> </w:t>
      </w:r>
      <w:r w:rsidRPr="00C55C86">
        <w:rPr>
          <w:rFonts w:eastAsia="Avenir" w:cs="Arial"/>
          <w:bCs/>
          <w:i/>
          <w:iCs/>
          <w:color w:val="C00000"/>
        </w:rPr>
        <w:t>modalities of response, explain</w:t>
      </w:r>
      <w:r w:rsidR="00134342">
        <w:rPr>
          <w:rFonts w:eastAsia="Avenir" w:cs="Arial"/>
          <w:bCs/>
          <w:i/>
          <w:iCs/>
          <w:color w:val="C00000"/>
        </w:rPr>
        <w:t>ing</w:t>
      </w:r>
      <w:r w:rsidRPr="00C55C86">
        <w:rPr>
          <w:rFonts w:eastAsia="Avenir" w:cs="Arial"/>
          <w:bCs/>
          <w:i/>
          <w:iCs/>
          <w:color w:val="C00000"/>
        </w:rPr>
        <w:t xml:space="preserve"> how response packages are tailored to local context and population groups.</w:t>
      </w:r>
    </w:p>
    <w:p w14:paraId="07007F83" w14:textId="1C0AE49C" w:rsidR="00C55C86" w:rsidRDefault="00C55C86" w:rsidP="00700877">
      <w:pPr>
        <w:ind w:left="720"/>
        <w:rPr>
          <w:rFonts w:eastAsia="Avenir" w:cs="Arial"/>
          <w:bCs/>
          <w:i/>
          <w:iCs/>
          <w:color w:val="C00000"/>
        </w:rPr>
      </w:pPr>
      <w:r w:rsidRPr="00C55C86">
        <w:rPr>
          <w:rFonts w:eastAsia="Avenir" w:cs="Arial"/>
          <w:bCs/>
          <w:i/>
          <w:iCs/>
          <w:color w:val="C00000"/>
        </w:rPr>
        <w:t>In box 2, unpack the detailed activities to be implemented in the first weeks after onset of crisis</w:t>
      </w:r>
      <w:r w:rsidR="00681AF7">
        <w:rPr>
          <w:rFonts w:eastAsia="Avenir" w:cs="Arial"/>
          <w:bCs/>
          <w:i/>
          <w:iCs/>
          <w:color w:val="C00000"/>
        </w:rPr>
        <w:t>,</w:t>
      </w:r>
      <w:r w:rsidRPr="00C55C86">
        <w:rPr>
          <w:rFonts w:eastAsia="Avenir" w:cs="Arial"/>
          <w:bCs/>
          <w:i/>
          <w:iCs/>
          <w:color w:val="C00000"/>
        </w:rPr>
        <w:t xml:space="preserve"> describe </w:t>
      </w:r>
      <w:r w:rsidR="00681AF7">
        <w:rPr>
          <w:rFonts w:eastAsia="Avenir" w:cs="Arial"/>
          <w:bCs/>
          <w:i/>
          <w:iCs/>
          <w:color w:val="C00000"/>
        </w:rPr>
        <w:t xml:space="preserve">response modalities and or package of intervention tailored to local situation, briefly explain </w:t>
      </w:r>
      <w:r w:rsidRPr="00C55C86">
        <w:rPr>
          <w:rFonts w:eastAsia="Avenir" w:cs="Arial"/>
          <w:bCs/>
          <w:i/>
          <w:iCs/>
          <w:color w:val="C00000"/>
        </w:rPr>
        <w:t xml:space="preserve">how these </w:t>
      </w:r>
      <w:r w:rsidR="00681AF7">
        <w:rPr>
          <w:rFonts w:eastAsia="Avenir" w:cs="Arial"/>
          <w:bCs/>
          <w:i/>
          <w:iCs/>
          <w:color w:val="C00000"/>
        </w:rPr>
        <w:t>will be</w:t>
      </w:r>
      <w:r w:rsidRPr="00C55C86">
        <w:rPr>
          <w:rFonts w:eastAsia="Avenir" w:cs="Arial"/>
          <w:bCs/>
          <w:i/>
          <w:iCs/>
          <w:color w:val="C00000"/>
        </w:rPr>
        <w:t xml:space="preserve"> phased in the short</w:t>
      </w:r>
      <w:r w:rsidR="00681AF7">
        <w:rPr>
          <w:rFonts w:eastAsia="Avenir" w:cs="Arial"/>
          <w:bCs/>
          <w:i/>
          <w:iCs/>
          <w:color w:val="C00000"/>
        </w:rPr>
        <w:t xml:space="preserve"> to </w:t>
      </w:r>
      <w:proofErr w:type="spellStart"/>
      <w:r w:rsidR="00681AF7">
        <w:rPr>
          <w:rFonts w:eastAsia="Avenir" w:cs="Arial"/>
          <w:bCs/>
          <w:i/>
          <w:iCs/>
          <w:color w:val="C00000"/>
        </w:rPr>
        <w:t>mid</w:t>
      </w:r>
      <w:r w:rsidRPr="00C55C86">
        <w:rPr>
          <w:rFonts w:eastAsia="Avenir" w:cs="Arial"/>
          <w:bCs/>
          <w:i/>
          <w:iCs/>
          <w:color w:val="C00000"/>
        </w:rPr>
        <w:t xml:space="preserve"> term</w:t>
      </w:r>
      <w:proofErr w:type="spellEnd"/>
      <w:r w:rsidRPr="00C55C86">
        <w:rPr>
          <w:rFonts w:eastAsia="Avenir" w:cs="Arial"/>
          <w:bCs/>
          <w:i/>
          <w:iCs/>
          <w:color w:val="C00000"/>
        </w:rPr>
        <w:t xml:space="preserve"> (2 to 3 months).</w:t>
      </w:r>
    </w:p>
    <w:p w14:paraId="2A14DEB3" w14:textId="68F1001F" w:rsidR="00700877" w:rsidRPr="00700877" w:rsidRDefault="00700877" w:rsidP="00700877">
      <w:pPr>
        <w:ind w:left="720"/>
        <w:contextualSpacing/>
        <w:rPr>
          <w:rFonts w:eastAsia="Avenir" w:cs="Arial"/>
          <w:bCs/>
          <w:i/>
          <w:iCs/>
          <w:color w:val="C00000"/>
        </w:rPr>
      </w:pPr>
      <w:r w:rsidRPr="00700877">
        <w:rPr>
          <w:rFonts w:eastAsia="Avenir" w:cs="Arial"/>
          <w:bCs/>
          <w:i/>
          <w:iCs/>
          <w:color w:val="C00000"/>
        </w:rPr>
        <w:lastRenderedPageBreak/>
        <w:t>In box 3, propose one or two indicators per objective</w:t>
      </w:r>
      <w:r w:rsidR="00EE42AE">
        <w:rPr>
          <w:rFonts w:eastAsia="Avenir" w:cs="Arial"/>
          <w:bCs/>
          <w:i/>
          <w:iCs/>
          <w:color w:val="C00000"/>
        </w:rPr>
        <w:t>.</w:t>
      </w:r>
    </w:p>
    <w:p w14:paraId="6144DE66" w14:textId="77777777" w:rsidR="00700877" w:rsidRPr="00C55C86" w:rsidRDefault="00700877" w:rsidP="00C55C86">
      <w:pPr>
        <w:rPr>
          <w:rFonts w:eastAsia="Avenir" w:cs="Arial"/>
          <w:bCs/>
          <w:i/>
          <w:iCs/>
          <w:color w:val="C00000"/>
        </w:rPr>
      </w:pPr>
    </w:p>
    <w:p w14:paraId="1485E482" w14:textId="779A9DEE" w:rsidR="00B74C74" w:rsidRPr="00C55C86" w:rsidRDefault="00B74C74" w:rsidP="00C55C86"/>
    <w:p w14:paraId="529A939F" w14:textId="77777777" w:rsidR="00B74C74" w:rsidRPr="009960D9" w:rsidRDefault="00B74C74" w:rsidP="00B74C74">
      <w:pPr>
        <w:jc w:val="both"/>
        <w:rPr>
          <w:color w:val="auto"/>
          <w:sz w:val="18"/>
          <w:szCs w:val="18"/>
          <w:lang w:val="en-GB"/>
        </w:rPr>
      </w:pPr>
    </w:p>
    <w:tbl>
      <w:tblPr>
        <w:tblStyle w:val="Style1"/>
        <w:tblW w:w="0" w:type="auto"/>
        <w:tblBorders>
          <w:top w:val="single" w:sz="4" w:space="0" w:color="C95A23"/>
          <w:left w:val="none" w:sz="0" w:space="0" w:color="auto"/>
          <w:bottom w:val="single" w:sz="4" w:space="0" w:color="C95A23"/>
          <w:right w:val="none" w:sz="0" w:space="0" w:color="auto"/>
          <w:insideH w:val="none" w:sz="0" w:space="0" w:color="auto"/>
          <w:insideV w:val="none" w:sz="0" w:space="0" w:color="auto"/>
        </w:tblBorders>
        <w:tblLook w:val="0480" w:firstRow="0" w:lastRow="0" w:firstColumn="1" w:lastColumn="0" w:noHBand="0" w:noVBand="1"/>
      </w:tblPr>
      <w:tblGrid>
        <w:gridCol w:w="988"/>
        <w:gridCol w:w="9202"/>
      </w:tblGrid>
      <w:tr w:rsidR="009B7906" w:rsidRPr="007432A6" w14:paraId="5BAC705D" w14:textId="77777777" w:rsidTr="009B7906">
        <w:trPr>
          <w:cnfStyle w:val="000000100000" w:firstRow="0" w:lastRow="0" w:firstColumn="0" w:lastColumn="0" w:oddVBand="0" w:evenVBand="0" w:oddHBand="1" w:evenHBand="0" w:firstRowFirstColumn="0" w:firstRowLastColumn="0" w:lastRowFirstColumn="0" w:lastRowLastColumn="0"/>
          <w:trHeight w:val="220"/>
        </w:trPr>
        <w:tc>
          <w:tcPr>
            <w:tcW w:w="988" w:type="dxa"/>
            <w:vMerge w:val="restart"/>
            <w:tcBorders>
              <w:top w:val="single" w:sz="4" w:space="0" w:color="C95A23"/>
            </w:tcBorders>
            <w:shd w:val="clear" w:color="auto" w:fill="FED09E"/>
          </w:tcPr>
          <w:p w14:paraId="0F1E2CE1" w14:textId="77777777" w:rsidR="009B7906" w:rsidRDefault="009B7906" w:rsidP="009B7906">
            <w:pPr>
              <w:rPr>
                <w:lang w:val="fr-FR" w:eastAsia="zh-TW"/>
              </w:rPr>
            </w:pPr>
            <w:r>
              <w:rPr>
                <w:noProof/>
                <w:lang w:eastAsia="zh-CN"/>
              </w:rPr>
              <w:drawing>
                <wp:inline distT="0" distB="0" distL="0" distR="0" wp14:anchorId="0EFDCD42" wp14:editId="39B80477">
                  <wp:extent cx="428308" cy="33395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5084" b="69492"/>
                          <a:stretch/>
                        </pic:blipFill>
                        <pic:spPr bwMode="auto">
                          <a:xfrm>
                            <a:off x="0" y="0"/>
                            <a:ext cx="426427" cy="3324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202" w:type="dxa"/>
            <w:tcBorders>
              <w:top w:val="single" w:sz="4" w:space="0" w:color="C95A23"/>
              <w:bottom w:val="nil"/>
            </w:tcBorders>
            <w:shd w:val="clear" w:color="auto" w:fill="FED09E"/>
          </w:tcPr>
          <w:p w14:paraId="13AC7FB8" w14:textId="6A82A160" w:rsidR="009B7906" w:rsidRPr="004D7158" w:rsidRDefault="00C55C86" w:rsidP="00DB6751">
            <w:pPr>
              <w:rPr>
                <w:color w:val="7F7F7F" w:themeColor="text1" w:themeTint="80"/>
                <w:lang w:val="en-GB" w:eastAsia="zh-TW"/>
              </w:rPr>
            </w:pPr>
            <w:r>
              <w:rPr>
                <w:color w:val="7F7F7F" w:themeColor="text1" w:themeTint="80"/>
              </w:rPr>
              <w:t xml:space="preserve">Objective </w:t>
            </w:r>
            <w:proofErr w:type="gramStart"/>
            <w:r>
              <w:rPr>
                <w:color w:val="7F7F7F" w:themeColor="text1" w:themeTint="80"/>
              </w:rPr>
              <w:t>1:xxxxxxxxxxxxxxxxxxxxxxxxxxxxxxxxxxxxxxxxxxxxxxxxxxxxxxxxxxxxxxxxxxxx</w:t>
            </w:r>
            <w:proofErr w:type="gramEnd"/>
            <w:r w:rsidR="009B7906" w:rsidRPr="004D7158">
              <w:rPr>
                <w:color w:val="7F7F7F" w:themeColor="text1" w:themeTint="80"/>
              </w:rPr>
              <w:t>.</w:t>
            </w:r>
          </w:p>
        </w:tc>
      </w:tr>
      <w:tr w:rsidR="009B7906" w:rsidRPr="007432A6" w14:paraId="58520B56" w14:textId="77777777" w:rsidTr="005732ED">
        <w:trPr>
          <w:cnfStyle w:val="000000010000" w:firstRow="0" w:lastRow="0" w:firstColumn="0" w:lastColumn="0" w:oddVBand="0" w:evenVBand="0" w:oddHBand="0" w:evenHBand="1" w:firstRowFirstColumn="0" w:firstRowLastColumn="0" w:lastRowFirstColumn="0" w:lastRowLastColumn="0"/>
          <w:trHeight w:val="220"/>
        </w:trPr>
        <w:tc>
          <w:tcPr>
            <w:tcW w:w="988" w:type="dxa"/>
            <w:vMerge/>
            <w:tcBorders>
              <w:bottom w:val="nil"/>
            </w:tcBorders>
            <w:shd w:val="clear" w:color="auto" w:fill="FED09E"/>
            <w:vAlign w:val="center"/>
          </w:tcPr>
          <w:p w14:paraId="015F744F" w14:textId="77777777" w:rsidR="009B7906" w:rsidRPr="00334B74" w:rsidRDefault="009B7906" w:rsidP="00FD5051">
            <w:pPr>
              <w:rPr>
                <w:noProof/>
                <w:lang w:val="en-GB" w:eastAsia="fr-FR"/>
              </w:rPr>
            </w:pPr>
          </w:p>
        </w:tc>
        <w:tc>
          <w:tcPr>
            <w:tcW w:w="9202" w:type="dxa"/>
            <w:tcBorders>
              <w:top w:val="nil"/>
              <w:bottom w:val="nil"/>
            </w:tcBorders>
            <w:shd w:val="clear" w:color="auto" w:fill="FED09E"/>
          </w:tcPr>
          <w:p w14:paraId="45FDA9FB" w14:textId="77777777" w:rsidR="009B7906" w:rsidRDefault="009B7906" w:rsidP="00E87AA3">
            <w:pPr>
              <w:pStyle w:val="ListParagraph"/>
              <w:numPr>
                <w:ilvl w:val="0"/>
                <w:numId w:val="3"/>
              </w:numPr>
              <w:rPr>
                <w:b/>
                <w:color w:val="7F7F7F" w:themeColor="text1" w:themeTint="80"/>
              </w:rPr>
            </w:pPr>
            <w:r>
              <w:rPr>
                <w:b/>
                <w:color w:val="7F7F7F" w:themeColor="text1" w:themeTint="80"/>
              </w:rPr>
              <w:t xml:space="preserve">Response </w:t>
            </w:r>
            <w:r w:rsidRPr="003E448D">
              <w:rPr>
                <w:b/>
                <w:color w:val="7F7F7F" w:themeColor="text1" w:themeTint="80"/>
              </w:rPr>
              <w:t xml:space="preserve">Activity one </w:t>
            </w:r>
          </w:p>
          <w:p w14:paraId="2F6ECD44" w14:textId="77777777" w:rsidR="009B7906" w:rsidRDefault="009B7906" w:rsidP="00E87AA3">
            <w:pPr>
              <w:pStyle w:val="ListParagraph"/>
              <w:numPr>
                <w:ilvl w:val="0"/>
                <w:numId w:val="3"/>
              </w:numPr>
              <w:rPr>
                <w:b/>
                <w:color w:val="7F7F7F" w:themeColor="text1" w:themeTint="80"/>
              </w:rPr>
            </w:pPr>
            <w:r>
              <w:rPr>
                <w:b/>
                <w:color w:val="7F7F7F" w:themeColor="text1" w:themeTint="80"/>
              </w:rPr>
              <w:t>Response Activity two</w:t>
            </w:r>
          </w:p>
          <w:p w14:paraId="48C568CB" w14:textId="77777777" w:rsidR="009B7906" w:rsidRPr="003E448D" w:rsidRDefault="009B7906" w:rsidP="00E87AA3">
            <w:pPr>
              <w:pStyle w:val="ListParagraph"/>
              <w:numPr>
                <w:ilvl w:val="0"/>
                <w:numId w:val="3"/>
              </w:numPr>
              <w:rPr>
                <w:b/>
                <w:color w:val="7F7F7F" w:themeColor="text1" w:themeTint="80"/>
              </w:rPr>
            </w:pPr>
            <w:r>
              <w:rPr>
                <w:b/>
                <w:color w:val="7F7F7F" w:themeColor="text1" w:themeTint="80"/>
              </w:rPr>
              <w:t xml:space="preserve">Response Activity three </w:t>
            </w:r>
          </w:p>
        </w:tc>
      </w:tr>
      <w:tr w:rsidR="009B7906" w:rsidRPr="007432A6" w14:paraId="02154973" w14:textId="77777777" w:rsidTr="009B7906">
        <w:trPr>
          <w:cnfStyle w:val="000000100000" w:firstRow="0" w:lastRow="0" w:firstColumn="0" w:lastColumn="0" w:oddVBand="0" w:evenVBand="0" w:oddHBand="1" w:evenHBand="0" w:firstRowFirstColumn="0" w:firstRowLastColumn="0" w:lastRowFirstColumn="0" w:lastRowLastColumn="0"/>
          <w:trHeight w:val="219"/>
        </w:trPr>
        <w:tc>
          <w:tcPr>
            <w:tcW w:w="988" w:type="dxa"/>
            <w:vMerge w:val="restart"/>
            <w:tcBorders>
              <w:top w:val="nil"/>
            </w:tcBorders>
            <w:shd w:val="clear" w:color="auto" w:fill="FFF1E2"/>
          </w:tcPr>
          <w:p w14:paraId="5E89C90B" w14:textId="77777777" w:rsidR="009B7906" w:rsidRPr="007432A6" w:rsidRDefault="009B7906" w:rsidP="009B7906">
            <w:pPr>
              <w:rPr>
                <w:lang w:val="en-GB" w:eastAsia="zh-TW"/>
              </w:rPr>
            </w:pPr>
            <w:r>
              <w:rPr>
                <w:noProof/>
                <w:lang w:eastAsia="zh-CN"/>
              </w:rPr>
              <w:drawing>
                <wp:inline distT="0" distB="0" distL="0" distR="0" wp14:anchorId="63901881" wp14:editId="2A08ED73">
                  <wp:extent cx="428308" cy="31805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32204" b="33898"/>
                          <a:stretch/>
                        </pic:blipFill>
                        <pic:spPr bwMode="auto">
                          <a:xfrm>
                            <a:off x="0" y="0"/>
                            <a:ext cx="426427" cy="3166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202" w:type="dxa"/>
            <w:tcBorders>
              <w:top w:val="nil"/>
            </w:tcBorders>
            <w:shd w:val="clear" w:color="auto" w:fill="FFF1E2"/>
          </w:tcPr>
          <w:p w14:paraId="66F28CED" w14:textId="6CA97AF8" w:rsidR="009B7906" w:rsidRPr="004D7158" w:rsidRDefault="00700877" w:rsidP="00DB6751">
            <w:pPr>
              <w:rPr>
                <w:color w:val="7F7F7F" w:themeColor="text1" w:themeTint="80"/>
                <w:lang w:val="en-GB" w:eastAsia="zh-TW"/>
              </w:rPr>
            </w:pPr>
            <w:r>
              <w:rPr>
                <w:color w:val="7F7F7F" w:themeColor="text1" w:themeTint="80"/>
              </w:rPr>
              <w:t xml:space="preserve">Objective 2: </w:t>
            </w:r>
            <w:r w:rsidR="009B7906">
              <w:rPr>
                <w:color w:val="7F7F7F" w:themeColor="text1" w:themeTint="80"/>
              </w:rPr>
              <w:t>xxxxxxxxxxxxxxxxxxxxxxxxxxxxxxxxxxxxxxxxxxxxxxxxxxxxxxxxxxxxxxxxxxx</w:t>
            </w:r>
          </w:p>
        </w:tc>
      </w:tr>
      <w:tr w:rsidR="009B7906" w:rsidRPr="007432A6" w14:paraId="6E060D12" w14:textId="77777777" w:rsidTr="00DB6751">
        <w:trPr>
          <w:cnfStyle w:val="000000010000" w:firstRow="0" w:lastRow="0" w:firstColumn="0" w:lastColumn="0" w:oddVBand="0" w:evenVBand="0" w:oddHBand="0" w:evenHBand="1" w:firstRowFirstColumn="0" w:firstRowLastColumn="0" w:lastRowFirstColumn="0" w:lastRowLastColumn="0"/>
          <w:trHeight w:val="219"/>
        </w:trPr>
        <w:tc>
          <w:tcPr>
            <w:tcW w:w="988" w:type="dxa"/>
            <w:vMerge/>
            <w:shd w:val="clear" w:color="auto" w:fill="FFF1E2"/>
            <w:vAlign w:val="center"/>
          </w:tcPr>
          <w:p w14:paraId="05AF8318" w14:textId="77777777" w:rsidR="009B7906" w:rsidRPr="00334B74" w:rsidRDefault="009B7906" w:rsidP="00FD5051">
            <w:pPr>
              <w:rPr>
                <w:noProof/>
                <w:lang w:val="en-GB" w:eastAsia="fr-FR"/>
              </w:rPr>
            </w:pPr>
          </w:p>
        </w:tc>
        <w:tc>
          <w:tcPr>
            <w:tcW w:w="9202" w:type="dxa"/>
            <w:shd w:val="clear" w:color="auto" w:fill="FFF1E2"/>
          </w:tcPr>
          <w:p w14:paraId="3944D9AF" w14:textId="77777777" w:rsidR="009B7906" w:rsidRDefault="009B7906" w:rsidP="00E87AA3">
            <w:pPr>
              <w:pStyle w:val="ListParagraph"/>
              <w:numPr>
                <w:ilvl w:val="0"/>
                <w:numId w:val="3"/>
              </w:numPr>
              <w:rPr>
                <w:color w:val="7F7F7F" w:themeColor="text1" w:themeTint="80"/>
              </w:rPr>
            </w:pPr>
            <w:r>
              <w:rPr>
                <w:b/>
                <w:color w:val="7F7F7F" w:themeColor="text1" w:themeTint="80"/>
              </w:rPr>
              <w:t>Response</w:t>
            </w:r>
            <w:r>
              <w:rPr>
                <w:color w:val="7F7F7F" w:themeColor="text1" w:themeTint="80"/>
              </w:rPr>
              <w:t xml:space="preserve"> Activity one</w:t>
            </w:r>
          </w:p>
          <w:p w14:paraId="215FCE42" w14:textId="77777777" w:rsidR="009B7906" w:rsidRDefault="009B7906" w:rsidP="00E87AA3">
            <w:pPr>
              <w:pStyle w:val="ListParagraph"/>
              <w:numPr>
                <w:ilvl w:val="0"/>
                <w:numId w:val="3"/>
              </w:numPr>
              <w:rPr>
                <w:color w:val="7F7F7F" w:themeColor="text1" w:themeTint="80"/>
              </w:rPr>
            </w:pPr>
            <w:r>
              <w:rPr>
                <w:b/>
                <w:color w:val="7F7F7F" w:themeColor="text1" w:themeTint="80"/>
              </w:rPr>
              <w:t>Response</w:t>
            </w:r>
            <w:r>
              <w:rPr>
                <w:color w:val="7F7F7F" w:themeColor="text1" w:themeTint="80"/>
              </w:rPr>
              <w:t xml:space="preserve"> Activity two</w:t>
            </w:r>
          </w:p>
          <w:p w14:paraId="73786D4D" w14:textId="77777777" w:rsidR="009B7906" w:rsidRPr="003E448D" w:rsidRDefault="009B7906" w:rsidP="00E87AA3">
            <w:pPr>
              <w:pStyle w:val="ListParagraph"/>
              <w:numPr>
                <w:ilvl w:val="0"/>
                <w:numId w:val="3"/>
              </w:numPr>
              <w:rPr>
                <w:color w:val="7F7F7F" w:themeColor="text1" w:themeTint="80"/>
              </w:rPr>
            </w:pPr>
            <w:r>
              <w:rPr>
                <w:b/>
                <w:color w:val="7F7F7F" w:themeColor="text1" w:themeTint="80"/>
              </w:rPr>
              <w:t>Response</w:t>
            </w:r>
            <w:r>
              <w:rPr>
                <w:color w:val="7F7F7F" w:themeColor="text1" w:themeTint="80"/>
              </w:rPr>
              <w:t xml:space="preserve"> Activity three </w:t>
            </w:r>
          </w:p>
        </w:tc>
      </w:tr>
      <w:tr w:rsidR="009B7906" w:rsidRPr="007432A6" w14:paraId="14F0879D" w14:textId="77777777" w:rsidTr="009B7906">
        <w:trPr>
          <w:cnfStyle w:val="000000100000" w:firstRow="0" w:lastRow="0" w:firstColumn="0" w:lastColumn="0" w:oddVBand="0" w:evenVBand="0" w:oddHBand="1" w:evenHBand="0" w:firstRowFirstColumn="0" w:firstRowLastColumn="0" w:lastRowFirstColumn="0" w:lastRowLastColumn="0"/>
          <w:trHeight w:val="219"/>
        </w:trPr>
        <w:tc>
          <w:tcPr>
            <w:tcW w:w="988" w:type="dxa"/>
            <w:vMerge w:val="restart"/>
            <w:shd w:val="clear" w:color="auto" w:fill="FED09E"/>
          </w:tcPr>
          <w:p w14:paraId="79304D2B" w14:textId="77777777" w:rsidR="009B7906" w:rsidRPr="007432A6" w:rsidRDefault="009B7906" w:rsidP="009B7906">
            <w:pPr>
              <w:rPr>
                <w:lang w:val="en-GB" w:eastAsia="zh-TW"/>
              </w:rPr>
            </w:pPr>
            <w:r>
              <w:rPr>
                <w:noProof/>
                <w:lang w:eastAsia="zh-CN"/>
              </w:rPr>
              <w:drawing>
                <wp:inline distT="0" distB="0" distL="0" distR="0" wp14:anchorId="338A0D6D" wp14:editId="5231CE5C">
                  <wp:extent cx="428308" cy="2862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69492"/>
                          <a:stretch/>
                        </pic:blipFill>
                        <pic:spPr bwMode="auto">
                          <a:xfrm>
                            <a:off x="0" y="0"/>
                            <a:ext cx="426427" cy="2849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202" w:type="dxa"/>
            <w:shd w:val="clear" w:color="auto" w:fill="FED09E"/>
          </w:tcPr>
          <w:p w14:paraId="4D0D5E89" w14:textId="764CB99C" w:rsidR="009B7906" w:rsidRPr="004D7158" w:rsidRDefault="00700877" w:rsidP="00DB6751">
            <w:pPr>
              <w:rPr>
                <w:color w:val="7F7F7F" w:themeColor="text1" w:themeTint="80"/>
                <w:lang w:val="en-GB" w:eastAsia="zh-TW"/>
              </w:rPr>
            </w:pPr>
            <w:r>
              <w:rPr>
                <w:color w:val="7F7F7F" w:themeColor="text1" w:themeTint="80"/>
              </w:rPr>
              <w:t xml:space="preserve">Objective 3: </w:t>
            </w:r>
            <w:r w:rsidR="009B7906">
              <w:rPr>
                <w:color w:val="7F7F7F" w:themeColor="text1" w:themeTint="80"/>
              </w:rPr>
              <w:t>xxxxxxxxxxxxxxxxxxxxxxxxxxxxxxxxxxxxxxxxxxxxxxxxxxxxxxxxxxxxxxxxxxxxx</w:t>
            </w:r>
          </w:p>
        </w:tc>
      </w:tr>
      <w:tr w:rsidR="009B7906" w:rsidRPr="007432A6" w14:paraId="2BA8106E" w14:textId="77777777" w:rsidTr="00DB6751">
        <w:trPr>
          <w:cnfStyle w:val="000000010000" w:firstRow="0" w:lastRow="0" w:firstColumn="0" w:lastColumn="0" w:oddVBand="0" w:evenVBand="0" w:oddHBand="0" w:evenHBand="1" w:firstRowFirstColumn="0" w:firstRowLastColumn="0" w:lastRowFirstColumn="0" w:lastRowLastColumn="0"/>
          <w:trHeight w:val="219"/>
        </w:trPr>
        <w:tc>
          <w:tcPr>
            <w:tcW w:w="988" w:type="dxa"/>
            <w:vMerge/>
            <w:shd w:val="clear" w:color="auto" w:fill="FED09E"/>
            <w:vAlign w:val="center"/>
          </w:tcPr>
          <w:p w14:paraId="6A8F3D57" w14:textId="77777777" w:rsidR="009B7906" w:rsidRPr="00334B74" w:rsidRDefault="009B7906" w:rsidP="00FD5051">
            <w:pPr>
              <w:rPr>
                <w:noProof/>
                <w:lang w:val="en-GB" w:eastAsia="fr-FR"/>
              </w:rPr>
            </w:pPr>
          </w:p>
        </w:tc>
        <w:tc>
          <w:tcPr>
            <w:tcW w:w="9202" w:type="dxa"/>
            <w:shd w:val="clear" w:color="auto" w:fill="FED09E"/>
          </w:tcPr>
          <w:p w14:paraId="1431325C" w14:textId="77777777" w:rsidR="009B7906" w:rsidRDefault="009B7906" w:rsidP="00E87AA3">
            <w:pPr>
              <w:pStyle w:val="ListParagraph"/>
              <w:numPr>
                <w:ilvl w:val="0"/>
                <w:numId w:val="3"/>
              </w:numPr>
              <w:rPr>
                <w:color w:val="7F7F7F" w:themeColor="text1" w:themeTint="80"/>
              </w:rPr>
            </w:pPr>
            <w:r>
              <w:rPr>
                <w:b/>
                <w:color w:val="7F7F7F" w:themeColor="text1" w:themeTint="80"/>
              </w:rPr>
              <w:t>Response</w:t>
            </w:r>
            <w:r>
              <w:rPr>
                <w:color w:val="7F7F7F" w:themeColor="text1" w:themeTint="80"/>
              </w:rPr>
              <w:t xml:space="preserve"> Activity one</w:t>
            </w:r>
          </w:p>
          <w:p w14:paraId="3E65C1A6" w14:textId="77777777" w:rsidR="009B7906" w:rsidRDefault="009B7906" w:rsidP="00E87AA3">
            <w:pPr>
              <w:pStyle w:val="ListParagraph"/>
              <w:numPr>
                <w:ilvl w:val="0"/>
                <w:numId w:val="3"/>
              </w:numPr>
              <w:rPr>
                <w:color w:val="7F7F7F" w:themeColor="text1" w:themeTint="80"/>
              </w:rPr>
            </w:pPr>
            <w:r>
              <w:rPr>
                <w:b/>
                <w:color w:val="7F7F7F" w:themeColor="text1" w:themeTint="80"/>
              </w:rPr>
              <w:t>Response</w:t>
            </w:r>
            <w:r>
              <w:rPr>
                <w:color w:val="7F7F7F" w:themeColor="text1" w:themeTint="80"/>
              </w:rPr>
              <w:t xml:space="preserve"> Activity two</w:t>
            </w:r>
          </w:p>
          <w:p w14:paraId="60C2C90E" w14:textId="77777777" w:rsidR="009B7906" w:rsidRPr="003E448D" w:rsidRDefault="009B7906" w:rsidP="00E87AA3">
            <w:pPr>
              <w:pStyle w:val="ListParagraph"/>
              <w:numPr>
                <w:ilvl w:val="0"/>
                <w:numId w:val="3"/>
              </w:numPr>
              <w:rPr>
                <w:color w:val="7F7F7F" w:themeColor="text1" w:themeTint="80"/>
              </w:rPr>
            </w:pPr>
            <w:r>
              <w:rPr>
                <w:b/>
                <w:color w:val="7F7F7F" w:themeColor="text1" w:themeTint="80"/>
              </w:rPr>
              <w:t>Response</w:t>
            </w:r>
            <w:r>
              <w:rPr>
                <w:color w:val="7F7F7F" w:themeColor="text1" w:themeTint="80"/>
              </w:rPr>
              <w:t xml:space="preserve"> </w:t>
            </w:r>
            <w:r w:rsidR="00E522D6">
              <w:rPr>
                <w:color w:val="7F7F7F" w:themeColor="text1" w:themeTint="80"/>
              </w:rPr>
              <w:t>Activity</w:t>
            </w:r>
            <w:r>
              <w:rPr>
                <w:color w:val="7F7F7F" w:themeColor="text1" w:themeTint="80"/>
              </w:rPr>
              <w:t xml:space="preserve"> three</w:t>
            </w:r>
          </w:p>
        </w:tc>
      </w:tr>
    </w:tbl>
    <w:p w14:paraId="01607A2C" w14:textId="77777777" w:rsidR="00700877" w:rsidRDefault="00700877" w:rsidP="00700877">
      <w:pPr>
        <w:ind w:left="720"/>
        <w:contextualSpacing/>
        <w:rPr>
          <w:rFonts w:ascii="Calibri" w:eastAsia="Avenir" w:hAnsi="Calibri" w:cs="Calibri"/>
          <w:bCs/>
        </w:rPr>
      </w:pPr>
    </w:p>
    <w:p w14:paraId="1F421016" w14:textId="446FEE7D" w:rsidR="00D452FC" w:rsidRDefault="00D452FC" w:rsidP="00700877">
      <w:pPr>
        <w:ind w:left="720"/>
        <w:contextualSpacing/>
        <w:rPr>
          <w:rFonts w:eastAsia="Avenir" w:cs="Arial"/>
          <w:bCs/>
          <w:i/>
          <w:iCs/>
          <w:color w:val="C00000"/>
          <w:szCs w:val="20"/>
        </w:rPr>
      </w:pPr>
    </w:p>
    <w:p w14:paraId="7BC3BCE3" w14:textId="1F32426F" w:rsidR="00D452FC" w:rsidRDefault="00D452FC" w:rsidP="001D3EC6">
      <w:pPr>
        <w:contextualSpacing/>
        <w:rPr>
          <w:rFonts w:eastAsia="Avenir" w:cs="Arial"/>
          <w:bCs/>
          <w:i/>
          <w:iCs/>
          <w:color w:val="C00000"/>
          <w:szCs w:val="20"/>
        </w:rPr>
      </w:pPr>
    </w:p>
    <w:p w14:paraId="662B5A70" w14:textId="77777777" w:rsidR="00D452FC" w:rsidRPr="00700877" w:rsidRDefault="00D452FC" w:rsidP="00700877">
      <w:pPr>
        <w:ind w:left="720"/>
        <w:contextualSpacing/>
        <w:rPr>
          <w:rFonts w:eastAsia="Avenir" w:cs="Arial"/>
          <w:bCs/>
          <w:i/>
          <w:iCs/>
          <w:color w:val="C00000"/>
          <w:szCs w:val="20"/>
        </w:rPr>
      </w:pPr>
    </w:p>
    <w:tbl>
      <w:tblPr>
        <w:tblStyle w:val="Style1"/>
        <w:tblW w:w="0" w:type="auto"/>
        <w:jc w:val="center"/>
        <w:tblBorders>
          <w:top w:val="single" w:sz="4" w:space="0" w:color="C95A23"/>
          <w:left w:val="none" w:sz="0" w:space="0" w:color="auto"/>
          <w:bottom w:val="single" w:sz="4" w:space="0" w:color="C95A23"/>
          <w:right w:val="none" w:sz="0" w:space="0" w:color="auto"/>
          <w:insideH w:val="none" w:sz="0" w:space="0" w:color="auto"/>
          <w:insideV w:val="none" w:sz="0" w:space="0" w:color="auto"/>
        </w:tblBorders>
        <w:tblLook w:val="0480" w:firstRow="0" w:lastRow="0" w:firstColumn="1" w:lastColumn="0" w:noHBand="0" w:noVBand="1"/>
      </w:tblPr>
      <w:tblGrid>
        <w:gridCol w:w="988"/>
        <w:gridCol w:w="9202"/>
      </w:tblGrid>
      <w:tr w:rsidR="00D452FC" w:rsidRPr="007432A6" w14:paraId="351E7E81" w14:textId="77777777" w:rsidTr="00D452FC">
        <w:trPr>
          <w:cnfStyle w:val="000000100000" w:firstRow="0" w:lastRow="0" w:firstColumn="0" w:lastColumn="0" w:oddVBand="0" w:evenVBand="0" w:oddHBand="1" w:evenHBand="0" w:firstRowFirstColumn="0" w:firstRowLastColumn="0" w:lastRowFirstColumn="0" w:lastRowLastColumn="0"/>
          <w:trHeight w:val="220"/>
          <w:jc w:val="center"/>
        </w:trPr>
        <w:tc>
          <w:tcPr>
            <w:tcW w:w="988" w:type="dxa"/>
            <w:tcBorders>
              <w:top w:val="single" w:sz="4" w:space="0" w:color="C95A23"/>
            </w:tcBorders>
            <w:shd w:val="clear" w:color="auto" w:fill="FED09E"/>
          </w:tcPr>
          <w:p w14:paraId="61A96F65" w14:textId="77777777" w:rsidR="00D452FC" w:rsidRDefault="00D452FC" w:rsidP="00353773">
            <w:pPr>
              <w:rPr>
                <w:noProof/>
                <w:lang w:eastAsia="zh-CN"/>
              </w:rPr>
            </w:pPr>
          </w:p>
        </w:tc>
        <w:tc>
          <w:tcPr>
            <w:tcW w:w="9202" w:type="dxa"/>
            <w:tcBorders>
              <w:top w:val="single" w:sz="4" w:space="0" w:color="C95A23"/>
              <w:bottom w:val="nil"/>
            </w:tcBorders>
            <w:shd w:val="clear" w:color="auto" w:fill="FED09E"/>
          </w:tcPr>
          <w:p w14:paraId="3C236676" w14:textId="11E17E41" w:rsidR="00D452FC" w:rsidRDefault="00D452FC" w:rsidP="00353773">
            <w:pPr>
              <w:rPr>
                <w:color w:val="7F7F7F" w:themeColor="text1" w:themeTint="80"/>
              </w:rPr>
            </w:pPr>
            <w:r>
              <w:rPr>
                <w:color w:val="7F7F7F" w:themeColor="text1" w:themeTint="80"/>
              </w:rPr>
              <w:t>Immediate response package – weeks 1 to 4</w:t>
            </w:r>
          </w:p>
        </w:tc>
      </w:tr>
      <w:tr w:rsidR="00D452FC" w:rsidRPr="007432A6" w14:paraId="589443EC" w14:textId="77777777" w:rsidTr="00D452FC">
        <w:trPr>
          <w:cnfStyle w:val="000000010000" w:firstRow="0" w:lastRow="0" w:firstColumn="0" w:lastColumn="0" w:oddVBand="0" w:evenVBand="0" w:oddHBand="0" w:evenHBand="1" w:firstRowFirstColumn="0" w:firstRowLastColumn="0" w:lastRowFirstColumn="0" w:lastRowLastColumn="0"/>
          <w:trHeight w:val="220"/>
          <w:jc w:val="center"/>
        </w:trPr>
        <w:tc>
          <w:tcPr>
            <w:tcW w:w="988" w:type="dxa"/>
            <w:vMerge w:val="restart"/>
            <w:tcBorders>
              <w:top w:val="single" w:sz="4" w:space="0" w:color="C95A23"/>
            </w:tcBorders>
            <w:shd w:val="clear" w:color="auto" w:fill="FED09E"/>
          </w:tcPr>
          <w:p w14:paraId="58F71067" w14:textId="77777777" w:rsidR="00D452FC" w:rsidRDefault="00D452FC" w:rsidP="00353773">
            <w:pPr>
              <w:rPr>
                <w:lang w:val="fr-FR" w:eastAsia="zh-TW"/>
              </w:rPr>
            </w:pPr>
            <w:r>
              <w:rPr>
                <w:noProof/>
                <w:lang w:eastAsia="zh-CN"/>
              </w:rPr>
              <w:drawing>
                <wp:inline distT="0" distB="0" distL="0" distR="0" wp14:anchorId="7F73928C" wp14:editId="0FCA04B1">
                  <wp:extent cx="428308" cy="33395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5084" b="69492"/>
                          <a:stretch/>
                        </pic:blipFill>
                        <pic:spPr bwMode="auto">
                          <a:xfrm>
                            <a:off x="0" y="0"/>
                            <a:ext cx="426427" cy="3324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202" w:type="dxa"/>
            <w:tcBorders>
              <w:top w:val="single" w:sz="4" w:space="0" w:color="C95A23"/>
              <w:bottom w:val="nil"/>
            </w:tcBorders>
            <w:shd w:val="clear" w:color="auto" w:fill="FED09E"/>
          </w:tcPr>
          <w:p w14:paraId="193D1D28" w14:textId="77777777" w:rsidR="00D452FC" w:rsidRPr="004D7158" w:rsidRDefault="00D452FC" w:rsidP="00353773">
            <w:pPr>
              <w:rPr>
                <w:color w:val="7F7F7F" w:themeColor="text1" w:themeTint="80"/>
                <w:lang w:val="en-GB" w:eastAsia="zh-TW"/>
              </w:rPr>
            </w:pPr>
            <w:r>
              <w:rPr>
                <w:color w:val="7F7F7F" w:themeColor="text1" w:themeTint="80"/>
              </w:rPr>
              <w:t xml:space="preserve">Objective </w:t>
            </w:r>
            <w:proofErr w:type="gramStart"/>
            <w:r>
              <w:rPr>
                <w:color w:val="7F7F7F" w:themeColor="text1" w:themeTint="80"/>
              </w:rPr>
              <w:t>1:xxxxxxxxxxxxxxxxxxxxxxxxxxxxxxxxxxxxxxxxxxxxxxxxxxxxxxxxxxxxxxxxxxxx</w:t>
            </w:r>
            <w:proofErr w:type="gramEnd"/>
            <w:r w:rsidRPr="004D7158">
              <w:rPr>
                <w:color w:val="7F7F7F" w:themeColor="text1" w:themeTint="80"/>
              </w:rPr>
              <w:t>.</w:t>
            </w:r>
          </w:p>
        </w:tc>
      </w:tr>
      <w:tr w:rsidR="00D452FC" w:rsidRPr="007432A6" w14:paraId="7ED127B8" w14:textId="77777777" w:rsidTr="00D452FC">
        <w:trPr>
          <w:cnfStyle w:val="000000100000" w:firstRow="0" w:lastRow="0" w:firstColumn="0" w:lastColumn="0" w:oddVBand="0" w:evenVBand="0" w:oddHBand="1" w:evenHBand="0" w:firstRowFirstColumn="0" w:firstRowLastColumn="0" w:lastRowFirstColumn="0" w:lastRowLastColumn="0"/>
          <w:trHeight w:val="220"/>
          <w:jc w:val="center"/>
        </w:trPr>
        <w:tc>
          <w:tcPr>
            <w:tcW w:w="988" w:type="dxa"/>
            <w:vMerge/>
            <w:tcBorders>
              <w:bottom w:val="nil"/>
            </w:tcBorders>
            <w:shd w:val="clear" w:color="auto" w:fill="FED09E"/>
            <w:vAlign w:val="center"/>
          </w:tcPr>
          <w:p w14:paraId="4AFE9E02" w14:textId="77777777" w:rsidR="00D452FC" w:rsidRPr="00334B74" w:rsidRDefault="00D452FC" w:rsidP="00353773">
            <w:pPr>
              <w:rPr>
                <w:noProof/>
                <w:lang w:val="en-GB" w:eastAsia="fr-FR"/>
              </w:rPr>
            </w:pPr>
          </w:p>
        </w:tc>
        <w:tc>
          <w:tcPr>
            <w:tcW w:w="9202" w:type="dxa"/>
            <w:tcBorders>
              <w:top w:val="nil"/>
              <w:bottom w:val="nil"/>
            </w:tcBorders>
            <w:shd w:val="clear" w:color="auto" w:fill="FED09E"/>
          </w:tcPr>
          <w:p w14:paraId="2500946F" w14:textId="119B0791" w:rsidR="00D452FC" w:rsidRDefault="001D3EC6" w:rsidP="00E87AA3">
            <w:pPr>
              <w:pStyle w:val="ListParagraph"/>
              <w:numPr>
                <w:ilvl w:val="0"/>
                <w:numId w:val="3"/>
              </w:numPr>
              <w:rPr>
                <w:b/>
                <w:color w:val="7F7F7F" w:themeColor="text1" w:themeTint="80"/>
              </w:rPr>
            </w:pPr>
            <w:r>
              <w:rPr>
                <w:b/>
                <w:color w:val="7F7F7F" w:themeColor="text1" w:themeTint="80"/>
              </w:rPr>
              <w:t xml:space="preserve">Immediate </w:t>
            </w:r>
            <w:r w:rsidR="00D452FC">
              <w:rPr>
                <w:b/>
                <w:color w:val="7F7F7F" w:themeColor="text1" w:themeTint="80"/>
              </w:rPr>
              <w:t xml:space="preserve">Response </w:t>
            </w:r>
            <w:r w:rsidR="00D452FC" w:rsidRPr="003E448D">
              <w:rPr>
                <w:b/>
                <w:color w:val="7F7F7F" w:themeColor="text1" w:themeTint="80"/>
              </w:rPr>
              <w:t>Acti</w:t>
            </w:r>
            <w:r>
              <w:rPr>
                <w:b/>
                <w:color w:val="7F7F7F" w:themeColor="text1" w:themeTint="80"/>
              </w:rPr>
              <w:t>on</w:t>
            </w:r>
            <w:r w:rsidR="00D452FC" w:rsidRPr="003E448D">
              <w:rPr>
                <w:b/>
                <w:color w:val="7F7F7F" w:themeColor="text1" w:themeTint="80"/>
              </w:rPr>
              <w:t xml:space="preserve"> one </w:t>
            </w:r>
          </w:p>
          <w:p w14:paraId="224B3AC5" w14:textId="7CE80DB2" w:rsidR="00D452FC" w:rsidRDefault="001D3EC6" w:rsidP="00E87AA3">
            <w:pPr>
              <w:pStyle w:val="ListParagraph"/>
              <w:numPr>
                <w:ilvl w:val="0"/>
                <w:numId w:val="3"/>
              </w:numPr>
              <w:rPr>
                <w:b/>
                <w:color w:val="7F7F7F" w:themeColor="text1" w:themeTint="80"/>
              </w:rPr>
            </w:pPr>
            <w:r>
              <w:rPr>
                <w:b/>
                <w:color w:val="7F7F7F" w:themeColor="text1" w:themeTint="80"/>
              </w:rPr>
              <w:t xml:space="preserve">Immediate Response </w:t>
            </w:r>
            <w:r w:rsidRPr="003E448D">
              <w:rPr>
                <w:b/>
                <w:color w:val="7F7F7F" w:themeColor="text1" w:themeTint="80"/>
              </w:rPr>
              <w:t>Acti</w:t>
            </w:r>
            <w:r>
              <w:rPr>
                <w:b/>
                <w:color w:val="7F7F7F" w:themeColor="text1" w:themeTint="80"/>
              </w:rPr>
              <w:t>on</w:t>
            </w:r>
            <w:r w:rsidRPr="003E448D">
              <w:rPr>
                <w:b/>
                <w:color w:val="7F7F7F" w:themeColor="text1" w:themeTint="80"/>
              </w:rPr>
              <w:t xml:space="preserve"> </w:t>
            </w:r>
            <w:r w:rsidR="00D452FC">
              <w:rPr>
                <w:b/>
                <w:color w:val="7F7F7F" w:themeColor="text1" w:themeTint="80"/>
              </w:rPr>
              <w:t>two</w:t>
            </w:r>
          </w:p>
          <w:p w14:paraId="3B1A663E" w14:textId="7014F816" w:rsidR="00D452FC" w:rsidRPr="003E448D" w:rsidRDefault="001D3EC6" w:rsidP="00E87AA3">
            <w:pPr>
              <w:pStyle w:val="ListParagraph"/>
              <w:numPr>
                <w:ilvl w:val="0"/>
                <w:numId w:val="3"/>
              </w:numPr>
              <w:rPr>
                <w:b/>
                <w:color w:val="7F7F7F" w:themeColor="text1" w:themeTint="80"/>
              </w:rPr>
            </w:pPr>
            <w:r>
              <w:rPr>
                <w:b/>
                <w:color w:val="7F7F7F" w:themeColor="text1" w:themeTint="80"/>
              </w:rPr>
              <w:t xml:space="preserve">Immediate Response </w:t>
            </w:r>
            <w:r w:rsidRPr="003E448D">
              <w:rPr>
                <w:b/>
                <w:color w:val="7F7F7F" w:themeColor="text1" w:themeTint="80"/>
              </w:rPr>
              <w:t>Acti</w:t>
            </w:r>
            <w:r>
              <w:rPr>
                <w:b/>
                <w:color w:val="7F7F7F" w:themeColor="text1" w:themeTint="80"/>
              </w:rPr>
              <w:t>on</w:t>
            </w:r>
            <w:r w:rsidRPr="003E448D">
              <w:rPr>
                <w:b/>
                <w:color w:val="7F7F7F" w:themeColor="text1" w:themeTint="80"/>
              </w:rPr>
              <w:t xml:space="preserve"> </w:t>
            </w:r>
            <w:r w:rsidR="00D452FC">
              <w:rPr>
                <w:b/>
                <w:color w:val="7F7F7F" w:themeColor="text1" w:themeTint="80"/>
              </w:rPr>
              <w:t xml:space="preserve">three </w:t>
            </w:r>
          </w:p>
        </w:tc>
      </w:tr>
      <w:tr w:rsidR="00D452FC" w:rsidRPr="007432A6" w14:paraId="49EE62A0" w14:textId="77777777" w:rsidTr="00D452FC">
        <w:trPr>
          <w:cnfStyle w:val="000000010000" w:firstRow="0" w:lastRow="0" w:firstColumn="0" w:lastColumn="0" w:oddVBand="0" w:evenVBand="0" w:oddHBand="0" w:evenHBand="1" w:firstRowFirstColumn="0" w:firstRowLastColumn="0" w:lastRowFirstColumn="0" w:lastRowLastColumn="0"/>
          <w:trHeight w:val="219"/>
          <w:jc w:val="center"/>
        </w:trPr>
        <w:tc>
          <w:tcPr>
            <w:tcW w:w="988" w:type="dxa"/>
            <w:vMerge w:val="restart"/>
            <w:tcBorders>
              <w:top w:val="nil"/>
            </w:tcBorders>
            <w:shd w:val="clear" w:color="auto" w:fill="FFF1E2"/>
          </w:tcPr>
          <w:p w14:paraId="38EDBDD2" w14:textId="77777777" w:rsidR="00D452FC" w:rsidRPr="007432A6" w:rsidRDefault="00D452FC" w:rsidP="00353773">
            <w:pPr>
              <w:rPr>
                <w:lang w:val="en-GB" w:eastAsia="zh-TW"/>
              </w:rPr>
            </w:pPr>
            <w:r>
              <w:rPr>
                <w:noProof/>
                <w:lang w:eastAsia="zh-CN"/>
              </w:rPr>
              <w:drawing>
                <wp:inline distT="0" distB="0" distL="0" distR="0" wp14:anchorId="5422A948" wp14:editId="50C504B9">
                  <wp:extent cx="428308" cy="318052"/>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32204" b="33898"/>
                          <a:stretch/>
                        </pic:blipFill>
                        <pic:spPr bwMode="auto">
                          <a:xfrm>
                            <a:off x="0" y="0"/>
                            <a:ext cx="426427" cy="3166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202" w:type="dxa"/>
            <w:tcBorders>
              <w:top w:val="nil"/>
            </w:tcBorders>
            <w:shd w:val="clear" w:color="auto" w:fill="FFF1E2"/>
          </w:tcPr>
          <w:p w14:paraId="1398046C" w14:textId="77777777" w:rsidR="00D452FC" w:rsidRPr="004D7158" w:rsidRDefault="00D452FC" w:rsidP="00353773">
            <w:pPr>
              <w:rPr>
                <w:color w:val="7F7F7F" w:themeColor="text1" w:themeTint="80"/>
                <w:lang w:val="en-GB" w:eastAsia="zh-TW"/>
              </w:rPr>
            </w:pPr>
            <w:r>
              <w:rPr>
                <w:color w:val="7F7F7F" w:themeColor="text1" w:themeTint="80"/>
              </w:rPr>
              <w:t>Objective 2: xxxxxxxxxxxxxxxxxxxxxxxxxxxxxxxxxxxxxxxxxxxxxxxxxxxxxxxxxxxxxxxxxxx</w:t>
            </w:r>
          </w:p>
        </w:tc>
      </w:tr>
      <w:tr w:rsidR="00D452FC" w:rsidRPr="007432A6" w14:paraId="73E7719E" w14:textId="77777777" w:rsidTr="00D452FC">
        <w:trPr>
          <w:cnfStyle w:val="000000100000" w:firstRow="0" w:lastRow="0" w:firstColumn="0" w:lastColumn="0" w:oddVBand="0" w:evenVBand="0" w:oddHBand="1" w:evenHBand="0" w:firstRowFirstColumn="0" w:firstRowLastColumn="0" w:lastRowFirstColumn="0" w:lastRowLastColumn="0"/>
          <w:trHeight w:val="219"/>
          <w:jc w:val="center"/>
        </w:trPr>
        <w:tc>
          <w:tcPr>
            <w:tcW w:w="988" w:type="dxa"/>
            <w:vMerge/>
            <w:shd w:val="clear" w:color="auto" w:fill="FFF1E2"/>
            <w:vAlign w:val="center"/>
          </w:tcPr>
          <w:p w14:paraId="594A613A" w14:textId="77777777" w:rsidR="00D452FC" w:rsidRPr="00334B74" w:rsidRDefault="00D452FC" w:rsidP="00353773">
            <w:pPr>
              <w:rPr>
                <w:noProof/>
                <w:lang w:val="en-GB" w:eastAsia="fr-FR"/>
              </w:rPr>
            </w:pPr>
          </w:p>
        </w:tc>
        <w:tc>
          <w:tcPr>
            <w:tcW w:w="9202" w:type="dxa"/>
            <w:shd w:val="clear" w:color="auto" w:fill="FFF1E2"/>
          </w:tcPr>
          <w:p w14:paraId="1580C464" w14:textId="5B500C85" w:rsidR="00D452FC" w:rsidRDefault="001D3EC6" w:rsidP="00E87AA3">
            <w:pPr>
              <w:pStyle w:val="ListParagraph"/>
              <w:numPr>
                <w:ilvl w:val="0"/>
                <w:numId w:val="3"/>
              </w:numPr>
              <w:rPr>
                <w:color w:val="7F7F7F" w:themeColor="text1" w:themeTint="80"/>
              </w:rPr>
            </w:pPr>
            <w:r>
              <w:rPr>
                <w:b/>
                <w:color w:val="7F7F7F" w:themeColor="text1" w:themeTint="80"/>
              </w:rPr>
              <w:t xml:space="preserve">Immediate Response </w:t>
            </w:r>
            <w:r w:rsidRPr="003E448D">
              <w:rPr>
                <w:b/>
                <w:color w:val="7F7F7F" w:themeColor="text1" w:themeTint="80"/>
              </w:rPr>
              <w:t>Acti</w:t>
            </w:r>
            <w:r>
              <w:rPr>
                <w:b/>
                <w:color w:val="7F7F7F" w:themeColor="text1" w:themeTint="80"/>
              </w:rPr>
              <w:t>on</w:t>
            </w:r>
            <w:r w:rsidRPr="003E448D">
              <w:rPr>
                <w:b/>
                <w:color w:val="7F7F7F" w:themeColor="text1" w:themeTint="80"/>
              </w:rPr>
              <w:t xml:space="preserve"> </w:t>
            </w:r>
            <w:r w:rsidR="00D452FC">
              <w:rPr>
                <w:color w:val="7F7F7F" w:themeColor="text1" w:themeTint="80"/>
              </w:rPr>
              <w:t>one</w:t>
            </w:r>
          </w:p>
          <w:p w14:paraId="07FAED66" w14:textId="11D12AAC" w:rsidR="00D452FC" w:rsidRDefault="001D3EC6" w:rsidP="00E87AA3">
            <w:pPr>
              <w:pStyle w:val="ListParagraph"/>
              <w:numPr>
                <w:ilvl w:val="0"/>
                <w:numId w:val="3"/>
              </w:numPr>
              <w:rPr>
                <w:color w:val="7F7F7F" w:themeColor="text1" w:themeTint="80"/>
              </w:rPr>
            </w:pPr>
            <w:r>
              <w:rPr>
                <w:b/>
                <w:color w:val="7F7F7F" w:themeColor="text1" w:themeTint="80"/>
              </w:rPr>
              <w:t xml:space="preserve">Immediate Response </w:t>
            </w:r>
            <w:r w:rsidRPr="003E448D">
              <w:rPr>
                <w:b/>
                <w:color w:val="7F7F7F" w:themeColor="text1" w:themeTint="80"/>
              </w:rPr>
              <w:t>Acti</w:t>
            </w:r>
            <w:r>
              <w:rPr>
                <w:b/>
                <w:color w:val="7F7F7F" w:themeColor="text1" w:themeTint="80"/>
              </w:rPr>
              <w:t>on</w:t>
            </w:r>
            <w:r w:rsidRPr="003E448D">
              <w:rPr>
                <w:b/>
                <w:color w:val="7F7F7F" w:themeColor="text1" w:themeTint="80"/>
              </w:rPr>
              <w:t xml:space="preserve"> </w:t>
            </w:r>
            <w:r w:rsidR="00D452FC">
              <w:rPr>
                <w:color w:val="7F7F7F" w:themeColor="text1" w:themeTint="80"/>
              </w:rPr>
              <w:t>two</w:t>
            </w:r>
          </w:p>
          <w:p w14:paraId="407216F4" w14:textId="6F6E863E" w:rsidR="00D452FC" w:rsidRPr="003E448D" w:rsidRDefault="001D3EC6" w:rsidP="00E87AA3">
            <w:pPr>
              <w:pStyle w:val="ListParagraph"/>
              <w:numPr>
                <w:ilvl w:val="0"/>
                <w:numId w:val="3"/>
              </w:numPr>
              <w:rPr>
                <w:color w:val="7F7F7F" w:themeColor="text1" w:themeTint="80"/>
              </w:rPr>
            </w:pPr>
            <w:r>
              <w:rPr>
                <w:b/>
                <w:color w:val="7F7F7F" w:themeColor="text1" w:themeTint="80"/>
              </w:rPr>
              <w:t xml:space="preserve">Immediate Response </w:t>
            </w:r>
            <w:r w:rsidRPr="003E448D">
              <w:rPr>
                <w:b/>
                <w:color w:val="7F7F7F" w:themeColor="text1" w:themeTint="80"/>
              </w:rPr>
              <w:t>Acti</w:t>
            </w:r>
            <w:r>
              <w:rPr>
                <w:b/>
                <w:color w:val="7F7F7F" w:themeColor="text1" w:themeTint="80"/>
              </w:rPr>
              <w:t>on</w:t>
            </w:r>
            <w:r w:rsidRPr="003E448D">
              <w:rPr>
                <w:b/>
                <w:color w:val="7F7F7F" w:themeColor="text1" w:themeTint="80"/>
              </w:rPr>
              <w:t xml:space="preserve"> </w:t>
            </w:r>
            <w:r w:rsidR="00D452FC">
              <w:rPr>
                <w:color w:val="7F7F7F" w:themeColor="text1" w:themeTint="80"/>
              </w:rPr>
              <w:t xml:space="preserve">three </w:t>
            </w:r>
          </w:p>
        </w:tc>
      </w:tr>
      <w:tr w:rsidR="00D452FC" w:rsidRPr="007432A6" w14:paraId="571196BD" w14:textId="77777777" w:rsidTr="00D452FC">
        <w:trPr>
          <w:cnfStyle w:val="000000010000" w:firstRow="0" w:lastRow="0" w:firstColumn="0" w:lastColumn="0" w:oddVBand="0" w:evenVBand="0" w:oddHBand="0" w:evenHBand="1" w:firstRowFirstColumn="0" w:firstRowLastColumn="0" w:lastRowFirstColumn="0" w:lastRowLastColumn="0"/>
          <w:trHeight w:val="219"/>
          <w:jc w:val="center"/>
        </w:trPr>
        <w:tc>
          <w:tcPr>
            <w:tcW w:w="988" w:type="dxa"/>
            <w:vMerge w:val="restart"/>
            <w:shd w:val="clear" w:color="auto" w:fill="FED09E"/>
          </w:tcPr>
          <w:p w14:paraId="10FEB895" w14:textId="77777777" w:rsidR="00D452FC" w:rsidRPr="007432A6" w:rsidRDefault="00D452FC" w:rsidP="00353773">
            <w:pPr>
              <w:rPr>
                <w:lang w:val="en-GB" w:eastAsia="zh-TW"/>
              </w:rPr>
            </w:pPr>
            <w:r>
              <w:rPr>
                <w:noProof/>
                <w:lang w:eastAsia="zh-CN"/>
              </w:rPr>
              <w:drawing>
                <wp:inline distT="0" distB="0" distL="0" distR="0" wp14:anchorId="315317AE" wp14:editId="5BC04C52">
                  <wp:extent cx="428308" cy="28624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69492"/>
                          <a:stretch/>
                        </pic:blipFill>
                        <pic:spPr bwMode="auto">
                          <a:xfrm>
                            <a:off x="0" y="0"/>
                            <a:ext cx="426427" cy="2849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202" w:type="dxa"/>
            <w:shd w:val="clear" w:color="auto" w:fill="FED09E"/>
          </w:tcPr>
          <w:p w14:paraId="16FBDB1D" w14:textId="77777777" w:rsidR="00D452FC" w:rsidRPr="004D7158" w:rsidRDefault="00D452FC" w:rsidP="00353773">
            <w:pPr>
              <w:rPr>
                <w:color w:val="7F7F7F" w:themeColor="text1" w:themeTint="80"/>
                <w:lang w:val="en-GB" w:eastAsia="zh-TW"/>
              </w:rPr>
            </w:pPr>
            <w:r>
              <w:rPr>
                <w:color w:val="7F7F7F" w:themeColor="text1" w:themeTint="80"/>
              </w:rPr>
              <w:t>Objective 3: xxxxxxxxxxxxxxxxxxxxxxxxxxxxxxxxxxxxxxxxxxxxxxxxxxxxxxxxxxxxxxxxxxxxx</w:t>
            </w:r>
          </w:p>
        </w:tc>
      </w:tr>
      <w:tr w:rsidR="00D452FC" w:rsidRPr="007432A6" w14:paraId="66C3C543" w14:textId="77777777" w:rsidTr="00D452FC">
        <w:trPr>
          <w:cnfStyle w:val="000000100000" w:firstRow="0" w:lastRow="0" w:firstColumn="0" w:lastColumn="0" w:oddVBand="0" w:evenVBand="0" w:oddHBand="1" w:evenHBand="0" w:firstRowFirstColumn="0" w:firstRowLastColumn="0" w:lastRowFirstColumn="0" w:lastRowLastColumn="0"/>
          <w:trHeight w:val="219"/>
          <w:jc w:val="center"/>
        </w:trPr>
        <w:tc>
          <w:tcPr>
            <w:tcW w:w="988" w:type="dxa"/>
            <w:vMerge/>
            <w:shd w:val="clear" w:color="auto" w:fill="FED09E"/>
            <w:vAlign w:val="center"/>
          </w:tcPr>
          <w:p w14:paraId="58D0BB22" w14:textId="77777777" w:rsidR="00D452FC" w:rsidRPr="00334B74" w:rsidRDefault="00D452FC" w:rsidP="00353773">
            <w:pPr>
              <w:rPr>
                <w:noProof/>
                <w:lang w:val="en-GB" w:eastAsia="fr-FR"/>
              </w:rPr>
            </w:pPr>
          </w:p>
        </w:tc>
        <w:tc>
          <w:tcPr>
            <w:tcW w:w="9202" w:type="dxa"/>
            <w:shd w:val="clear" w:color="auto" w:fill="FED09E"/>
          </w:tcPr>
          <w:p w14:paraId="5AA7E576" w14:textId="4D7ABCCA" w:rsidR="00D452FC" w:rsidRDefault="001D3EC6" w:rsidP="00E87AA3">
            <w:pPr>
              <w:pStyle w:val="ListParagraph"/>
              <w:numPr>
                <w:ilvl w:val="0"/>
                <w:numId w:val="3"/>
              </w:numPr>
              <w:rPr>
                <w:color w:val="7F7F7F" w:themeColor="text1" w:themeTint="80"/>
              </w:rPr>
            </w:pPr>
            <w:r>
              <w:rPr>
                <w:b/>
                <w:color w:val="7F7F7F" w:themeColor="text1" w:themeTint="80"/>
              </w:rPr>
              <w:t xml:space="preserve">Immediate Response </w:t>
            </w:r>
            <w:r w:rsidRPr="003E448D">
              <w:rPr>
                <w:b/>
                <w:color w:val="7F7F7F" w:themeColor="text1" w:themeTint="80"/>
              </w:rPr>
              <w:t>Acti</w:t>
            </w:r>
            <w:r>
              <w:rPr>
                <w:b/>
                <w:color w:val="7F7F7F" w:themeColor="text1" w:themeTint="80"/>
              </w:rPr>
              <w:t>on</w:t>
            </w:r>
            <w:r w:rsidRPr="003E448D">
              <w:rPr>
                <w:b/>
                <w:color w:val="7F7F7F" w:themeColor="text1" w:themeTint="80"/>
              </w:rPr>
              <w:t xml:space="preserve"> </w:t>
            </w:r>
            <w:r w:rsidR="00D452FC">
              <w:rPr>
                <w:color w:val="7F7F7F" w:themeColor="text1" w:themeTint="80"/>
              </w:rPr>
              <w:t>one</w:t>
            </w:r>
          </w:p>
          <w:p w14:paraId="761ABF19" w14:textId="1616004C" w:rsidR="00D452FC" w:rsidRDefault="001D3EC6" w:rsidP="00E87AA3">
            <w:pPr>
              <w:pStyle w:val="ListParagraph"/>
              <w:numPr>
                <w:ilvl w:val="0"/>
                <w:numId w:val="3"/>
              </w:numPr>
              <w:rPr>
                <w:color w:val="7F7F7F" w:themeColor="text1" w:themeTint="80"/>
              </w:rPr>
            </w:pPr>
            <w:r>
              <w:rPr>
                <w:b/>
                <w:color w:val="7F7F7F" w:themeColor="text1" w:themeTint="80"/>
              </w:rPr>
              <w:t xml:space="preserve">Immediate Response </w:t>
            </w:r>
            <w:r w:rsidRPr="003E448D">
              <w:rPr>
                <w:b/>
                <w:color w:val="7F7F7F" w:themeColor="text1" w:themeTint="80"/>
              </w:rPr>
              <w:t>Acti</w:t>
            </w:r>
            <w:r>
              <w:rPr>
                <w:b/>
                <w:color w:val="7F7F7F" w:themeColor="text1" w:themeTint="80"/>
              </w:rPr>
              <w:t>on</w:t>
            </w:r>
            <w:r w:rsidRPr="003E448D">
              <w:rPr>
                <w:b/>
                <w:color w:val="7F7F7F" w:themeColor="text1" w:themeTint="80"/>
              </w:rPr>
              <w:t xml:space="preserve"> </w:t>
            </w:r>
            <w:r w:rsidR="00D452FC">
              <w:rPr>
                <w:color w:val="7F7F7F" w:themeColor="text1" w:themeTint="80"/>
              </w:rPr>
              <w:t>two</w:t>
            </w:r>
          </w:p>
          <w:p w14:paraId="7B221D1C" w14:textId="1BE7F403" w:rsidR="00D452FC" w:rsidRPr="003E448D" w:rsidRDefault="001D3EC6" w:rsidP="00E87AA3">
            <w:pPr>
              <w:pStyle w:val="ListParagraph"/>
              <w:numPr>
                <w:ilvl w:val="0"/>
                <w:numId w:val="3"/>
              </w:numPr>
              <w:rPr>
                <w:color w:val="7F7F7F" w:themeColor="text1" w:themeTint="80"/>
              </w:rPr>
            </w:pPr>
            <w:r>
              <w:rPr>
                <w:b/>
                <w:color w:val="7F7F7F" w:themeColor="text1" w:themeTint="80"/>
              </w:rPr>
              <w:t xml:space="preserve">Immediate Response </w:t>
            </w:r>
            <w:r w:rsidRPr="003E448D">
              <w:rPr>
                <w:b/>
                <w:color w:val="7F7F7F" w:themeColor="text1" w:themeTint="80"/>
              </w:rPr>
              <w:t>Acti</w:t>
            </w:r>
            <w:r>
              <w:rPr>
                <w:b/>
                <w:color w:val="7F7F7F" w:themeColor="text1" w:themeTint="80"/>
              </w:rPr>
              <w:t>on</w:t>
            </w:r>
            <w:r w:rsidRPr="003E448D">
              <w:rPr>
                <w:b/>
                <w:color w:val="7F7F7F" w:themeColor="text1" w:themeTint="80"/>
              </w:rPr>
              <w:t xml:space="preserve"> </w:t>
            </w:r>
            <w:r w:rsidR="00D452FC">
              <w:rPr>
                <w:color w:val="7F7F7F" w:themeColor="text1" w:themeTint="80"/>
              </w:rPr>
              <w:t>three</w:t>
            </w:r>
          </w:p>
        </w:tc>
      </w:tr>
    </w:tbl>
    <w:p w14:paraId="3FC4011D" w14:textId="77777777" w:rsidR="00C61230" w:rsidRPr="00C61230" w:rsidRDefault="00C61230" w:rsidP="00C61230"/>
    <w:p w14:paraId="05D8306A" w14:textId="51C6016A" w:rsidR="00D452FC" w:rsidRDefault="00D452FC" w:rsidP="00D452FC"/>
    <w:p w14:paraId="34310E1C" w14:textId="77777777" w:rsidR="00D452FC" w:rsidRPr="00D452FC" w:rsidRDefault="00D452FC" w:rsidP="00D452FC"/>
    <w:tbl>
      <w:tblPr>
        <w:tblStyle w:val="TableGrid1"/>
        <w:tblW w:w="487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350"/>
        <w:gridCol w:w="3780"/>
        <w:gridCol w:w="2411"/>
        <w:gridCol w:w="2411"/>
      </w:tblGrid>
      <w:tr w:rsidR="00D452FC" w:rsidRPr="00D452FC" w14:paraId="212029E2" w14:textId="77777777" w:rsidTr="00D452FC">
        <w:trPr>
          <w:trHeight w:val="252"/>
          <w:jc w:val="center"/>
        </w:trPr>
        <w:tc>
          <w:tcPr>
            <w:tcW w:w="1350" w:type="dxa"/>
            <w:tcBorders>
              <w:bottom w:val="single" w:sz="6" w:space="0" w:color="808080" w:themeColor="background1" w:themeShade="80"/>
            </w:tcBorders>
            <w:shd w:val="clear" w:color="auto" w:fill="FFFFFF" w:themeFill="background1"/>
          </w:tcPr>
          <w:p w14:paraId="54552493" w14:textId="0166140B" w:rsidR="00D452FC" w:rsidRPr="00D452FC" w:rsidRDefault="00D452FC" w:rsidP="00353773">
            <w:pPr>
              <w:rPr>
                <w:rFonts w:cs="Arial"/>
                <w:b/>
                <w:bCs/>
                <w:color w:val="auto"/>
                <w:szCs w:val="20"/>
                <w:lang w:val="en-GB"/>
              </w:rPr>
            </w:pPr>
          </w:p>
        </w:tc>
        <w:tc>
          <w:tcPr>
            <w:tcW w:w="3780" w:type="dxa"/>
            <w:tcBorders>
              <w:bottom w:val="single" w:sz="6" w:space="0" w:color="808080" w:themeColor="background1" w:themeShade="80"/>
            </w:tcBorders>
            <w:shd w:val="clear" w:color="auto" w:fill="FFFFFF" w:themeFill="background1"/>
          </w:tcPr>
          <w:p w14:paraId="6168F038" w14:textId="705E54AF" w:rsidR="00D452FC" w:rsidRPr="00D452FC" w:rsidRDefault="00D452FC" w:rsidP="00353773">
            <w:pPr>
              <w:rPr>
                <w:rFonts w:cs="Arial"/>
                <w:b/>
                <w:bCs/>
                <w:noProof/>
                <w:color w:val="auto"/>
                <w:szCs w:val="20"/>
                <w:lang w:val="en-GB" w:eastAsia="en-GB"/>
              </w:rPr>
            </w:pPr>
            <w:r w:rsidRPr="00D452FC">
              <w:rPr>
                <w:rFonts w:cs="Arial"/>
                <w:b/>
                <w:bCs/>
                <w:color w:val="auto"/>
                <w:szCs w:val="20"/>
                <w:lang w:val="en-GB"/>
              </w:rPr>
              <w:t>Priority Activities</w:t>
            </w:r>
          </w:p>
        </w:tc>
        <w:tc>
          <w:tcPr>
            <w:tcW w:w="2411" w:type="dxa"/>
            <w:tcBorders>
              <w:bottom w:val="single" w:sz="6" w:space="0" w:color="808080" w:themeColor="background1" w:themeShade="80"/>
            </w:tcBorders>
            <w:shd w:val="clear" w:color="auto" w:fill="FFFFFF" w:themeFill="background1"/>
          </w:tcPr>
          <w:p w14:paraId="63E1151D" w14:textId="7E80F449" w:rsidR="00D452FC" w:rsidRPr="00D452FC" w:rsidRDefault="00D452FC" w:rsidP="00353773">
            <w:pPr>
              <w:rPr>
                <w:rFonts w:cs="Arial"/>
                <w:b/>
                <w:bCs/>
                <w:color w:val="auto"/>
                <w:szCs w:val="20"/>
                <w:lang w:val="en-GB"/>
              </w:rPr>
            </w:pPr>
            <w:r>
              <w:rPr>
                <w:rFonts w:cs="Arial"/>
                <w:b/>
                <w:bCs/>
                <w:color w:val="auto"/>
                <w:szCs w:val="20"/>
                <w:lang w:val="en-GB"/>
              </w:rPr>
              <w:t>Indicator</w:t>
            </w:r>
          </w:p>
        </w:tc>
        <w:tc>
          <w:tcPr>
            <w:tcW w:w="2411" w:type="dxa"/>
            <w:tcBorders>
              <w:bottom w:val="single" w:sz="6" w:space="0" w:color="808080" w:themeColor="background1" w:themeShade="80"/>
            </w:tcBorders>
            <w:shd w:val="clear" w:color="auto" w:fill="FFFFFF" w:themeFill="background1"/>
          </w:tcPr>
          <w:p w14:paraId="11D485DD" w14:textId="0D35CC08" w:rsidR="00D452FC" w:rsidRPr="00D452FC" w:rsidRDefault="00D452FC" w:rsidP="00353773">
            <w:pPr>
              <w:rPr>
                <w:rFonts w:cs="Arial"/>
                <w:b/>
                <w:bCs/>
                <w:color w:val="auto"/>
                <w:szCs w:val="20"/>
                <w:lang w:val="en-GB"/>
              </w:rPr>
            </w:pPr>
            <w:r w:rsidRPr="00D452FC">
              <w:rPr>
                <w:rFonts w:cs="Arial"/>
                <w:b/>
                <w:bCs/>
                <w:color w:val="auto"/>
                <w:szCs w:val="20"/>
                <w:lang w:val="en-GB"/>
              </w:rPr>
              <w:t>Target</w:t>
            </w:r>
          </w:p>
        </w:tc>
      </w:tr>
      <w:tr w:rsidR="00D452FC" w:rsidRPr="00D452FC" w14:paraId="739E6018" w14:textId="77777777" w:rsidTr="00D452FC">
        <w:trPr>
          <w:trHeight w:val="845"/>
          <w:jc w:val="center"/>
        </w:trPr>
        <w:tc>
          <w:tcPr>
            <w:tcW w:w="1350" w:type="dxa"/>
            <w:tcBorders>
              <w:top w:val="single" w:sz="6" w:space="0" w:color="808080" w:themeColor="background1" w:themeShade="80"/>
              <w:bottom w:val="single" w:sz="4" w:space="0" w:color="D9D9D9" w:themeColor="background1" w:themeShade="D9"/>
            </w:tcBorders>
            <w:shd w:val="clear" w:color="auto" w:fill="FFFFFF" w:themeFill="background1"/>
            <w:tcMar>
              <w:top w:w="113" w:type="dxa"/>
              <w:bottom w:w="113" w:type="dxa"/>
            </w:tcMar>
          </w:tcPr>
          <w:p w14:paraId="3C581A98" w14:textId="710BFB23" w:rsidR="00D452FC" w:rsidRPr="00D452FC" w:rsidRDefault="00D452FC" w:rsidP="00E87AA3">
            <w:pPr>
              <w:numPr>
                <w:ilvl w:val="0"/>
                <w:numId w:val="5"/>
              </w:numPr>
              <w:ind w:left="142" w:hanging="142"/>
              <w:contextualSpacing/>
              <w:rPr>
                <w:rFonts w:cs="Arial"/>
                <w:i/>
                <w:color w:val="auto"/>
                <w:szCs w:val="20"/>
                <w:lang w:val="en-GB"/>
              </w:rPr>
            </w:pPr>
            <w:proofErr w:type="gramStart"/>
            <w:r w:rsidRPr="00D452FC">
              <w:rPr>
                <w:rFonts w:cs="Arial"/>
                <w:i/>
                <w:color w:val="auto"/>
                <w:szCs w:val="20"/>
                <w:lang w:val="en-GB"/>
              </w:rPr>
              <w:t>SO</w:t>
            </w:r>
            <w:proofErr w:type="gramEnd"/>
            <w:r w:rsidRPr="00D452FC">
              <w:rPr>
                <w:rFonts w:cs="Arial"/>
                <w:i/>
                <w:color w:val="auto"/>
                <w:szCs w:val="20"/>
                <w:lang w:val="en-GB"/>
              </w:rPr>
              <w:t xml:space="preserve"> 1</w:t>
            </w:r>
          </w:p>
          <w:p w14:paraId="1B0104AD" w14:textId="77777777" w:rsidR="00D452FC" w:rsidRPr="00D452FC" w:rsidRDefault="00D452FC" w:rsidP="00353773">
            <w:pPr>
              <w:rPr>
                <w:rFonts w:cs="Arial"/>
                <w:color w:val="auto"/>
                <w:szCs w:val="20"/>
                <w:lang w:val="en-GB"/>
              </w:rPr>
            </w:pPr>
          </w:p>
        </w:tc>
        <w:tc>
          <w:tcPr>
            <w:tcW w:w="3780" w:type="dxa"/>
            <w:tcBorders>
              <w:top w:val="single" w:sz="6" w:space="0" w:color="808080" w:themeColor="background1" w:themeShade="80"/>
              <w:bottom w:val="single" w:sz="4" w:space="0" w:color="D9D9D9" w:themeColor="background1" w:themeShade="D9"/>
            </w:tcBorders>
            <w:shd w:val="clear" w:color="auto" w:fill="FFFFFF" w:themeFill="background1"/>
          </w:tcPr>
          <w:p w14:paraId="25082D2E" w14:textId="3032F40F" w:rsidR="00C61230" w:rsidRPr="00BB3199" w:rsidRDefault="00C61230" w:rsidP="001C5CEE">
            <w:pPr>
              <w:numPr>
                <w:ilvl w:val="0"/>
                <w:numId w:val="5"/>
              </w:numPr>
              <w:ind w:left="142" w:hanging="142"/>
              <w:contextualSpacing/>
              <w:rPr>
                <w:rFonts w:cs="Arial"/>
                <w:color w:val="auto"/>
                <w:szCs w:val="20"/>
                <w:lang w:val="en-GB"/>
              </w:rPr>
            </w:pPr>
            <w:r w:rsidRPr="00D452FC">
              <w:rPr>
                <w:rFonts w:cs="Arial"/>
                <w:color w:val="auto"/>
                <w:szCs w:val="20"/>
                <w:lang w:val="en-GB"/>
              </w:rPr>
              <w:t xml:space="preserve">Lorem ipsum </w:t>
            </w:r>
            <w:proofErr w:type="spellStart"/>
            <w:r w:rsidRPr="00D452FC">
              <w:rPr>
                <w:rFonts w:cs="Arial"/>
                <w:color w:val="auto"/>
                <w:szCs w:val="20"/>
                <w:lang w:val="en-GB"/>
              </w:rPr>
              <w:t>dolor</w:t>
            </w:r>
            <w:proofErr w:type="spellEnd"/>
            <w:r w:rsidRPr="00D452FC">
              <w:rPr>
                <w:rFonts w:cs="Arial"/>
                <w:color w:val="auto"/>
                <w:szCs w:val="20"/>
                <w:lang w:val="en-GB"/>
              </w:rPr>
              <w:t xml:space="preserve"> sit </w:t>
            </w:r>
            <w:proofErr w:type="spellStart"/>
            <w:r w:rsidRPr="00D452FC">
              <w:rPr>
                <w:rFonts w:cs="Arial"/>
                <w:color w:val="auto"/>
                <w:szCs w:val="20"/>
                <w:lang w:val="en-GB"/>
              </w:rPr>
              <w:t>amet</w:t>
            </w:r>
            <w:proofErr w:type="spellEnd"/>
            <w:r w:rsidRPr="00D452FC">
              <w:rPr>
                <w:rFonts w:cs="Arial"/>
                <w:color w:val="auto"/>
                <w:szCs w:val="20"/>
                <w:lang w:val="en-GB"/>
              </w:rPr>
              <w:t xml:space="preserve"> </w:t>
            </w:r>
          </w:p>
          <w:p w14:paraId="45B9F78E" w14:textId="77777777" w:rsidR="00C61230" w:rsidRPr="00D452FC" w:rsidRDefault="00C61230" w:rsidP="001C5CEE">
            <w:pPr>
              <w:ind w:left="142"/>
              <w:contextualSpacing/>
              <w:rPr>
                <w:rFonts w:cs="Arial"/>
                <w:color w:val="auto"/>
                <w:szCs w:val="20"/>
                <w:lang w:val="en-GB"/>
              </w:rPr>
            </w:pPr>
          </w:p>
          <w:p w14:paraId="23202BA5" w14:textId="0A5AE51F" w:rsidR="00D452FC" w:rsidRPr="00D452FC" w:rsidRDefault="00C61230" w:rsidP="00E87AA3">
            <w:pPr>
              <w:numPr>
                <w:ilvl w:val="0"/>
                <w:numId w:val="5"/>
              </w:numPr>
              <w:ind w:left="152" w:hanging="142"/>
              <w:contextualSpacing/>
              <w:rPr>
                <w:rFonts w:cs="Arial"/>
                <w:color w:val="auto"/>
                <w:szCs w:val="20"/>
                <w:lang w:val="da-DK"/>
              </w:rPr>
            </w:pPr>
            <w:r w:rsidRPr="00D452FC">
              <w:rPr>
                <w:rFonts w:cs="Arial"/>
                <w:color w:val="auto"/>
                <w:szCs w:val="20"/>
                <w:lang w:val="da-DK"/>
              </w:rPr>
              <w:t>Lorem ipsum dolor sit amet</w:t>
            </w:r>
          </w:p>
        </w:tc>
        <w:tc>
          <w:tcPr>
            <w:tcW w:w="2411" w:type="dxa"/>
            <w:tcBorders>
              <w:top w:val="single" w:sz="6" w:space="0" w:color="808080" w:themeColor="background1" w:themeShade="80"/>
              <w:bottom w:val="single" w:sz="4" w:space="0" w:color="D9D9D9" w:themeColor="background1" w:themeShade="D9"/>
            </w:tcBorders>
            <w:shd w:val="clear" w:color="auto" w:fill="FFFFFF" w:themeFill="background1"/>
          </w:tcPr>
          <w:p w14:paraId="19FA70C5" w14:textId="77777777" w:rsidR="00C61230" w:rsidRPr="00D452FC" w:rsidRDefault="00C61230" w:rsidP="00C61230">
            <w:pPr>
              <w:rPr>
                <w:rFonts w:cs="Arial"/>
                <w:color w:val="auto"/>
                <w:szCs w:val="20"/>
              </w:rPr>
            </w:pPr>
            <w:r w:rsidRPr="00D452FC">
              <w:rPr>
                <w:rFonts w:cs="Arial"/>
                <w:color w:val="auto"/>
                <w:szCs w:val="20"/>
              </w:rPr>
              <w:t>xxx</w:t>
            </w:r>
          </w:p>
          <w:p w14:paraId="42232E7C" w14:textId="77777777" w:rsidR="00D452FC" w:rsidRPr="00D452FC" w:rsidRDefault="00D452FC" w:rsidP="00353773">
            <w:pPr>
              <w:rPr>
                <w:rFonts w:cs="Arial"/>
                <w:i/>
                <w:color w:val="auto"/>
                <w:szCs w:val="20"/>
              </w:rPr>
            </w:pPr>
          </w:p>
        </w:tc>
        <w:tc>
          <w:tcPr>
            <w:tcW w:w="2411" w:type="dxa"/>
            <w:tcBorders>
              <w:top w:val="single" w:sz="6" w:space="0" w:color="808080" w:themeColor="background1" w:themeShade="80"/>
              <w:bottom w:val="single" w:sz="4" w:space="0" w:color="D9D9D9" w:themeColor="background1" w:themeShade="D9"/>
            </w:tcBorders>
            <w:shd w:val="clear" w:color="auto" w:fill="FFFFFF" w:themeFill="background1"/>
          </w:tcPr>
          <w:p w14:paraId="37C505BE" w14:textId="77777777" w:rsidR="00C61230" w:rsidRPr="00D452FC" w:rsidRDefault="00C61230" w:rsidP="00C61230">
            <w:pPr>
              <w:rPr>
                <w:rFonts w:cs="Arial"/>
                <w:color w:val="auto"/>
                <w:szCs w:val="20"/>
              </w:rPr>
            </w:pPr>
            <w:r w:rsidRPr="00D452FC">
              <w:rPr>
                <w:rFonts w:cs="Arial"/>
                <w:color w:val="auto"/>
                <w:szCs w:val="20"/>
              </w:rPr>
              <w:t>xxx</w:t>
            </w:r>
          </w:p>
          <w:p w14:paraId="24372BF7" w14:textId="34288A28" w:rsidR="00D452FC" w:rsidRPr="00D452FC" w:rsidRDefault="00D452FC" w:rsidP="00353773">
            <w:pPr>
              <w:rPr>
                <w:rFonts w:cs="Arial"/>
                <w:i/>
                <w:color w:val="auto"/>
                <w:szCs w:val="20"/>
              </w:rPr>
            </w:pPr>
          </w:p>
        </w:tc>
      </w:tr>
      <w:tr w:rsidR="00D452FC" w:rsidRPr="00D452FC" w14:paraId="0E14A5FC" w14:textId="77777777" w:rsidTr="00D452FC">
        <w:trPr>
          <w:trHeight w:val="733"/>
          <w:jc w:val="center"/>
        </w:trPr>
        <w:tc>
          <w:tcPr>
            <w:tcW w:w="1350" w:type="dxa"/>
            <w:tcBorders>
              <w:top w:val="single" w:sz="4" w:space="0" w:color="D9D9D9" w:themeColor="background1" w:themeShade="D9"/>
              <w:bottom w:val="single" w:sz="4" w:space="0" w:color="D9D9D9" w:themeColor="background1" w:themeShade="D9"/>
            </w:tcBorders>
            <w:shd w:val="clear" w:color="auto" w:fill="FFFFFF" w:themeFill="background1"/>
            <w:tcMar>
              <w:top w:w="113" w:type="dxa"/>
              <w:bottom w:w="113" w:type="dxa"/>
            </w:tcMar>
          </w:tcPr>
          <w:p w14:paraId="1DD96FDB" w14:textId="75A83DAD" w:rsidR="00D452FC" w:rsidRPr="00D452FC" w:rsidRDefault="00D452FC" w:rsidP="00E87AA3">
            <w:pPr>
              <w:numPr>
                <w:ilvl w:val="0"/>
                <w:numId w:val="5"/>
              </w:numPr>
              <w:ind w:left="142" w:hanging="142"/>
              <w:contextualSpacing/>
              <w:rPr>
                <w:rFonts w:cs="Arial"/>
                <w:color w:val="auto"/>
                <w:szCs w:val="20"/>
                <w:lang w:val="da-DK"/>
              </w:rPr>
            </w:pPr>
            <w:r w:rsidRPr="00D452FC">
              <w:rPr>
                <w:rFonts w:cs="Arial"/>
                <w:color w:val="auto"/>
                <w:szCs w:val="20"/>
                <w:lang w:val="da-DK"/>
              </w:rPr>
              <w:t xml:space="preserve">SO 2 </w:t>
            </w:r>
          </w:p>
        </w:tc>
        <w:tc>
          <w:tcPr>
            <w:tcW w:w="3780" w:type="dxa"/>
            <w:tcBorders>
              <w:top w:val="single" w:sz="4" w:space="0" w:color="D9D9D9" w:themeColor="background1" w:themeShade="D9"/>
              <w:bottom w:val="single" w:sz="4" w:space="0" w:color="D9D9D9" w:themeColor="background1" w:themeShade="D9"/>
            </w:tcBorders>
            <w:shd w:val="clear" w:color="auto" w:fill="FFFFFF" w:themeFill="background1"/>
          </w:tcPr>
          <w:p w14:paraId="08AC6D25" w14:textId="5409A8CC" w:rsidR="00D452FC" w:rsidRPr="00BB3199" w:rsidRDefault="00D452FC" w:rsidP="00BB3199">
            <w:pPr>
              <w:numPr>
                <w:ilvl w:val="0"/>
                <w:numId w:val="5"/>
              </w:numPr>
              <w:ind w:left="142" w:hanging="142"/>
              <w:contextualSpacing/>
              <w:rPr>
                <w:rFonts w:cs="Arial"/>
                <w:color w:val="auto"/>
                <w:szCs w:val="20"/>
                <w:lang w:val="en-GB"/>
              </w:rPr>
            </w:pPr>
            <w:r w:rsidRPr="00D452FC">
              <w:rPr>
                <w:rFonts w:cs="Arial"/>
                <w:color w:val="auto"/>
                <w:szCs w:val="20"/>
                <w:lang w:val="en-GB"/>
              </w:rPr>
              <w:t xml:space="preserve">Lorem ipsum </w:t>
            </w:r>
            <w:proofErr w:type="spellStart"/>
            <w:r w:rsidRPr="00D452FC">
              <w:rPr>
                <w:rFonts w:cs="Arial"/>
                <w:color w:val="auto"/>
                <w:szCs w:val="20"/>
                <w:lang w:val="en-GB"/>
              </w:rPr>
              <w:t>dolor</w:t>
            </w:r>
            <w:proofErr w:type="spellEnd"/>
            <w:r w:rsidRPr="00D452FC">
              <w:rPr>
                <w:rFonts w:cs="Arial"/>
                <w:color w:val="auto"/>
                <w:szCs w:val="20"/>
                <w:lang w:val="en-GB"/>
              </w:rPr>
              <w:t xml:space="preserve"> sit </w:t>
            </w:r>
            <w:proofErr w:type="spellStart"/>
            <w:r w:rsidRPr="00D452FC">
              <w:rPr>
                <w:rFonts w:cs="Arial"/>
                <w:color w:val="auto"/>
                <w:szCs w:val="20"/>
                <w:lang w:val="en-GB"/>
              </w:rPr>
              <w:t>amet</w:t>
            </w:r>
            <w:proofErr w:type="spellEnd"/>
          </w:p>
          <w:p w14:paraId="59E3E374" w14:textId="77777777" w:rsidR="00D452FC" w:rsidRPr="00D452FC" w:rsidRDefault="00D452FC" w:rsidP="00BB3199">
            <w:pPr>
              <w:ind w:left="142"/>
              <w:contextualSpacing/>
              <w:rPr>
                <w:rFonts w:cs="Arial"/>
                <w:color w:val="auto"/>
                <w:szCs w:val="20"/>
                <w:lang w:val="en-GB"/>
              </w:rPr>
            </w:pPr>
          </w:p>
          <w:p w14:paraId="1699D021" w14:textId="77777777" w:rsidR="00D452FC" w:rsidRPr="00D452FC" w:rsidRDefault="00D452FC" w:rsidP="00E87AA3">
            <w:pPr>
              <w:numPr>
                <w:ilvl w:val="0"/>
                <w:numId w:val="5"/>
              </w:numPr>
              <w:ind w:left="142" w:hanging="142"/>
              <w:contextualSpacing/>
              <w:rPr>
                <w:rFonts w:cs="Arial"/>
                <w:color w:val="auto"/>
                <w:szCs w:val="20"/>
                <w:lang w:val="da-DK"/>
              </w:rPr>
            </w:pPr>
            <w:r w:rsidRPr="00D452FC">
              <w:rPr>
                <w:rFonts w:cs="Arial"/>
                <w:color w:val="auto"/>
                <w:szCs w:val="20"/>
                <w:lang w:val="da-DK"/>
              </w:rPr>
              <w:t>Lorem ipsum dolor sit amet</w:t>
            </w:r>
          </w:p>
        </w:tc>
        <w:tc>
          <w:tcPr>
            <w:tcW w:w="2411" w:type="dxa"/>
            <w:tcBorders>
              <w:top w:val="single" w:sz="4" w:space="0" w:color="D9D9D9" w:themeColor="background1" w:themeShade="D9"/>
              <w:bottom w:val="single" w:sz="4" w:space="0" w:color="D9D9D9" w:themeColor="background1" w:themeShade="D9"/>
            </w:tcBorders>
            <w:shd w:val="clear" w:color="auto" w:fill="FFFFFF" w:themeFill="background1"/>
          </w:tcPr>
          <w:p w14:paraId="1C7A0B23" w14:textId="77777777" w:rsidR="00C61230" w:rsidRPr="00D452FC" w:rsidRDefault="00C61230" w:rsidP="00C61230">
            <w:pPr>
              <w:rPr>
                <w:rFonts w:cs="Arial"/>
                <w:color w:val="auto"/>
                <w:szCs w:val="20"/>
              </w:rPr>
            </w:pPr>
            <w:r w:rsidRPr="00D452FC">
              <w:rPr>
                <w:rFonts w:cs="Arial"/>
                <w:color w:val="auto"/>
                <w:szCs w:val="20"/>
              </w:rPr>
              <w:t>xxx</w:t>
            </w:r>
          </w:p>
          <w:p w14:paraId="594F00F4" w14:textId="77777777" w:rsidR="00D452FC" w:rsidRPr="00D452FC" w:rsidRDefault="00D452FC" w:rsidP="00353773">
            <w:pPr>
              <w:rPr>
                <w:rFonts w:cs="Arial"/>
                <w:color w:val="auto"/>
                <w:szCs w:val="20"/>
              </w:rPr>
            </w:pPr>
          </w:p>
        </w:tc>
        <w:tc>
          <w:tcPr>
            <w:tcW w:w="2411" w:type="dxa"/>
            <w:tcBorders>
              <w:top w:val="single" w:sz="4" w:space="0" w:color="D9D9D9" w:themeColor="background1" w:themeShade="D9"/>
              <w:bottom w:val="single" w:sz="4" w:space="0" w:color="D9D9D9" w:themeColor="background1" w:themeShade="D9"/>
            </w:tcBorders>
            <w:shd w:val="clear" w:color="auto" w:fill="FFFFFF" w:themeFill="background1"/>
          </w:tcPr>
          <w:p w14:paraId="25D2468D" w14:textId="5ABB2A34" w:rsidR="00D452FC" w:rsidRPr="00D452FC" w:rsidRDefault="00D452FC" w:rsidP="00353773">
            <w:pPr>
              <w:rPr>
                <w:rFonts w:cs="Arial"/>
                <w:color w:val="auto"/>
                <w:szCs w:val="20"/>
              </w:rPr>
            </w:pPr>
            <w:r w:rsidRPr="00D452FC">
              <w:rPr>
                <w:rFonts w:cs="Arial"/>
                <w:color w:val="auto"/>
                <w:szCs w:val="20"/>
              </w:rPr>
              <w:t>xxx</w:t>
            </w:r>
          </w:p>
          <w:p w14:paraId="0EE94A6B" w14:textId="77777777" w:rsidR="00D452FC" w:rsidRPr="00D452FC" w:rsidRDefault="00D452FC" w:rsidP="00353773">
            <w:pPr>
              <w:rPr>
                <w:rFonts w:cs="Arial"/>
                <w:color w:val="auto"/>
                <w:szCs w:val="20"/>
              </w:rPr>
            </w:pPr>
          </w:p>
          <w:p w14:paraId="26D8B161" w14:textId="77777777" w:rsidR="00D452FC" w:rsidRPr="00D452FC" w:rsidRDefault="00D452FC" w:rsidP="00353773">
            <w:pPr>
              <w:rPr>
                <w:rFonts w:cs="Arial"/>
                <w:color w:val="auto"/>
                <w:szCs w:val="20"/>
              </w:rPr>
            </w:pPr>
          </w:p>
          <w:p w14:paraId="6219AD27" w14:textId="77777777" w:rsidR="00D452FC" w:rsidRPr="00D452FC" w:rsidRDefault="00D452FC" w:rsidP="00353773">
            <w:pPr>
              <w:rPr>
                <w:rFonts w:cs="Arial"/>
                <w:color w:val="auto"/>
                <w:szCs w:val="20"/>
              </w:rPr>
            </w:pPr>
            <w:r w:rsidRPr="00D452FC">
              <w:rPr>
                <w:rFonts w:cs="Arial"/>
                <w:color w:val="auto"/>
                <w:szCs w:val="20"/>
              </w:rPr>
              <w:t>xxx</w:t>
            </w:r>
          </w:p>
        </w:tc>
      </w:tr>
      <w:tr w:rsidR="00D452FC" w:rsidRPr="00D452FC" w14:paraId="02CEA1DA" w14:textId="77777777" w:rsidTr="00D452FC">
        <w:trPr>
          <w:trHeight w:val="733"/>
          <w:jc w:val="center"/>
        </w:trPr>
        <w:tc>
          <w:tcPr>
            <w:tcW w:w="1350" w:type="dxa"/>
            <w:tcBorders>
              <w:top w:val="single" w:sz="4" w:space="0" w:color="D9D9D9" w:themeColor="background1" w:themeShade="D9"/>
              <w:bottom w:val="single" w:sz="4" w:space="0" w:color="D9D9D9" w:themeColor="background1" w:themeShade="D9"/>
            </w:tcBorders>
            <w:shd w:val="clear" w:color="auto" w:fill="FFFFFF" w:themeFill="background1"/>
            <w:tcMar>
              <w:top w:w="113" w:type="dxa"/>
              <w:bottom w:w="113" w:type="dxa"/>
            </w:tcMar>
          </w:tcPr>
          <w:p w14:paraId="49306ED7" w14:textId="1EE44D7E" w:rsidR="00D452FC" w:rsidRPr="00D452FC" w:rsidRDefault="00D452FC" w:rsidP="00E87AA3">
            <w:pPr>
              <w:numPr>
                <w:ilvl w:val="0"/>
                <w:numId w:val="5"/>
              </w:numPr>
              <w:ind w:left="142" w:hanging="142"/>
              <w:contextualSpacing/>
              <w:rPr>
                <w:rFonts w:cs="Arial"/>
                <w:color w:val="auto"/>
                <w:szCs w:val="20"/>
                <w:lang w:val="da-DK"/>
              </w:rPr>
            </w:pPr>
            <w:r w:rsidRPr="00D452FC">
              <w:rPr>
                <w:rFonts w:cs="Arial"/>
                <w:color w:val="auto"/>
                <w:szCs w:val="20"/>
                <w:lang w:val="da-DK"/>
              </w:rPr>
              <w:t>SO 3</w:t>
            </w:r>
          </w:p>
        </w:tc>
        <w:tc>
          <w:tcPr>
            <w:tcW w:w="3780" w:type="dxa"/>
            <w:tcBorders>
              <w:top w:val="single" w:sz="4" w:space="0" w:color="D9D9D9" w:themeColor="background1" w:themeShade="D9"/>
              <w:bottom w:val="single" w:sz="4" w:space="0" w:color="D9D9D9" w:themeColor="background1" w:themeShade="D9"/>
            </w:tcBorders>
            <w:shd w:val="clear" w:color="auto" w:fill="FFFFFF" w:themeFill="background1"/>
          </w:tcPr>
          <w:p w14:paraId="77244BA2" w14:textId="6BECB278" w:rsidR="00D452FC" w:rsidRPr="00BB3199" w:rsidRDefault="00D452FC" w:rsidP="00BB3199">
            <w:pPr>
              <w:numPr>
                <w:ilvl w:val="0"/>
                <w:numId w:val="5"/>
              </w:numPr>
              <w:ind w:left="142" w:hanging="142"/>
              <w:contextualSpacing/>
              <w:rPr>
                <w:rFonts w:cs="Arial"/>
                <w:color w:val="auto"/>
                <w:szCs w:val="20"/>
                <w:lang w:val="en-GB"/>
              </w:rPr>
            </w:pPr>
            <w:r w:rsidRPr="00D452FC">
              <w:rPr>
                <w:rFonts w:cs="Arial"/>
                <w:color w:val="auto"/>
                <w:szCs w:val="20"/>
                <w:lang w:val="en-GB"/>
              </w:rPr>
              <w:t xml:space="preserve">Lorem ipsum </w:t>
            </w:r>
            <w:proofErr w:type="spellStart"/>
            <w:r w:rsidRPr="00D452FC">
              <w:rPr>
                <w:rFonts w:cs="Arial"/>
                <w:color w:val="auto"/>
                <w:szCs w:val="20"/>
                <w:lang w:val="en-GB"/>
              </w:rPr>
              <w:t>dolor</w:t>
            </w:r>
            <w:proofErr w:type="spellEnd"/>
            <w:r w:rsidRPr="00D452FC">
              <w:rPr>
                <w:rFonts w:cs="Arial"/>
                <w:color w:val="auto"/>
                <w:szCs w:val="20"/>
                <w:lang w:val="en-GB"/>
              </w:rPr>
              <w:t xml:space="preserve"> sit </w:t>
            </w:r>
            <w:proofErr w:type="spellStart"/>
            <w:r w:rsidRPr="00D452FC">
              <w:rPr>
                <w:rFonts w:cs="Arial"/>
                <w:color w:val="auto"/>
                <w:szCs w:val="20"/>
                <w:lang w:val="en-GB"/>
              </w:rPr>
              <w:t>amet</w:t>
            </w:r>
            <w:proofErr w:type="spellEnd"/>
            <w:r w:rsidRPr="00D452FC">
              <w:rPr>
                <w:rFonts w:cs="Arial"/>
                <w:color w:val="auto"/>
                <w:szCs w:val="20"/>
                <w:lang w:val="en-GB"/>
              </w:rPr>
              <w:t xml:space="preserve"> </w:t>
            </w:r>
          </w:p>
          <w:p w14:paraId="4676762B" w14:textId="77777777" w:rsidR="00D452FC" w:rsidRPr="00D452FC" w:rsidRDefault="00D452FC" w:rsidP="00BB3199">
            <w:pPr>
              <w:ind w:left="142"/>
              <w:contextualSpacing/>
              <w:rPr>
                <w:rFonts w:cs="Arial"/>
                <w:color w:val="auto"/>
                <w:szCs w:val="20"/>
                <w:lang w:val="en-GB"/>
              </w:rPr>
            </w:pPr>
          </w:p>
          <w:p w14:paraId="49A03440" w14:textId="77777777" w:rsidR="00D452FC" w:rsidRPr="00D452FC" w:rsidRDefault="00D452FC" w:rsidP="00E87AA3">
            <w:pPr>
              <w:numPr>
                <w:ilvl w:val="0"/>
                <w:numId w:val="5"/>
              </w:numPr>
              <w:ind w:left="142" w:hanging="142"/>
              <w:contextualSpacing/>
              <w:rPr>
                <w:rFonts w:cs="Arial"/>
                <w:color w:val="auto"/>
                <w:szCs w:val="20"/>
                <w:lang w:val="da-DK"/>
              </w:rPr>
            </w:pPr>
            <w:r w:rsidRPr="00D452FC">
              <w:rPr>
                <w:rFonts w:cs="Arial"/>
                <w:color w:val="auto"/>
                <w:szCs w:val="20"/>
                <w:lang w:val="da-DK"/>
              </w:rPr>
              <w:t>Lorem ipsum dolor sit amet</w:t>
            </w:r>
          </w:p>
        </w:tc>
        <w:tc>
          <w:tcPr>
            <w:tcW w:w="2411" w:type="dxa"/>
            <w:tcBorders>
              <w:top w:val="single" w:sz="4" w:space="0" w:color="D9D9D9" w:themeColor="background1" w:themeShade="D9"/>
              <w:bottom w:val="single" w:sz="4" w:space="0" w:color="D9D9D9" w:themeColor="background1" w:themeShade="D9"/>
            </w:tcBorders>
            <w:shd w:val="clear" w:color="auto" w:fill="FFFFFF" w:themeFill="background1"/>
          </w:tcPr>
          <w:p w14:paraId="45E98A6E" w14:textId="77777777" w:rsidR="00D452FC" w:rsidRPr="00D452FC" w:rsidRDefault="00D452FC" w:rsidP="00353773">
            <w:pPr>
              <w:rPr>
                <w:rFonts w:cs="Arial"/>
                <w:color w:val="auto"/>
                <w:szCs w:val="20"/>
              </w:rPr>
            </w:pPr>
          </w:p>
        </w:tc>
        <w:tc>
          <w:tcPr>
            <w:tcW w:w="2411" w:type="dxa"/>
            <w:tcBorders>
              <w:top w:val="single" w:sz="4" w:space="0" w:color="D9D9D9" w:themeColor="background1" w:themeShade="D9"/>
              <w:bottom w:val="single" w:sz="4" w:space="0" w:color="D9D9D9" w:themeColor="background1" w:themeShade="D9"/>
            </w:tcBorders>
            <w:shd w:val="clear" w:color="auto" w:fill="FFFFFF" w:themeFill="background1"/>
          </w:tcPr>
          <w:p w14:paraId="220152EB" w14:textId="46E47857" w:rsidR="00D452FC" w:rsidRPr="00D452FC" w:rsidRDefault="00D452FC" w:rsidP="00353773">
            <w:pPr>
              <w:rPr>
                <w:rFonts w:cs="Arial"/>
                <w:color w:val="auto"/>
                <w:szCs w:val="20"/>
              </w:rPr>
            </w:pPr>
            <w:r w:rsidRPr="00D452FC">
              <w:rPr>
                <w:rFonts w:cs="Arial"/>
                <w:color w:val="auto"/>
                <w:szCs w:val="20"/>
              </w:rPr>
              <w:t>xxx</w:t>
            </w:r>
          </w:p>
          <w:p w14:paraId="27D6C8C8" w14:textId="77777777" w:rsidR="00D452FC" w:rsidRPr="00D452FC" w:rsidRDefault="00D452FC" w:rsidP="00353773">
            <w:pPr>
              <w:rPr>
                <w:rFonts w:cs="Arial"/>
                <w:color w:val="auto"/>
                <w:szCs w:val="20"/>
              </w:rPr>
            </w:pPr>
          </w:p>
          <w:p w14:paraId="75E1581A" w14:textId="77777777" w:rsidR="00D452FC" w:rsidRPr="00D452FC" w:rsidRDefault="00D452FC" w:rsidP="00353773">
            <w:pPr>
              <w:rPr>
                <w:rFonts w:cs="Arial"/>
                <w:color w:val="auto"/>
                <w:szCs w:val="20"/>
              </w:rPr>
            </w:pPr>
          </w:p>
          <w:p w14:paraId="60FDC72B" w14:textId="77777777" w:rsidR="00D452FC" w:rsidRPr="00D452FC" w:rsidRDefault="00D452FC" w:rsidP="00353773">
            <w:pPr>
              <w:rPr>
                <w:rFonts w:cs="Arial"/>
                <w:color w:val="auto"/>
                <w:szCs w:val="20"/>
              </w:rPr>
            </w:pPr>
            <w:r w:rsidRPr="00D452FC">
              <w:rPr>
                <w:rFonts w:cs="Arial"/>
                <w:color w:val="auto"/>
                <w:szCs w:val="20"/>
              </w:rPr>
              <w:t>xxx</w:t>
            </w:r>
          </w:p>
        </w:tc>
      </w:tr>
    </w:tbl>
    <w:p w14:paraId="45A04B85" w14:textId="77777777" w:rsidR="00623779" w:rsidRDefault="00623779" w:rsidP="00623779">
      <w:pPr>
        <w:ind w:left="720"/>
        <w:contextualSpacing/>
        <w:rPr>
          <w:rFonts w:eastAsia="Avenir" w:cs="Arial"/>
          <w:bCs/>
          <w:szCs w:val="20"/>
        </w:rPr>
      </w:pPr>
    </w:p>
    <w:p w14:paraId="4CA2E728" w14:textId="77777777" w:rsidR="00623779" w:rsidRDefault="00623779" w:rsidP="00623779">
      <w:pPr>
        <w:ind w:left="720"/>
        <w:contextualSpacing/>
        <w:rPr>
          <w:rFonts w:eastAsia="Avenir" w:cs="Arial"/>
          <w:bCs/>
          <w:szCs w:val="20"/>
        </w:rPr>
      </w:pPr>
    </w:p>
    <w:p w14:paraId="0E851210" w14:textId="317E12C5" w:rsidR="00623779" w:rsidRPr="00623779" w:rsidRDefault="00623779" w:rsidP="00E87AA3">
      <w:pPr>
        <w:pStyle w:val="ListParagraph"/>
        <w:numPr>
          <w:ilvl w:val="0"/>
          <w:numId w:val="23"/>
        </w:numPr>
        <w:rPr>
          <w:rFonts w:eastAsia="Avenir" w:cs="Arial"/>
          <w:bCs/>
          <w:szCs w:val="20"/>
        </w:rPr>
      </w:pPr>
      <w:r w:rsidRPr="00623779">
        <w:rPr>
          <w:rFonts w:eastAsia="Avenir" w:cs="Arial"/>
          <w:bCs/>
          <w:szCs w:val="20"/>
        </w:rPr>
        <w:lastRenderedPageBreak/>
        <w:t>Targets</w:t>
      </w:r>
    </w:p>
    <w:p w14:paraId="221299A0" w14:textId="5F1AB712" w:rsidR="00623779" w:rsidRPr="00700877" w:rsidRDefault="00623779" w:rsidP="00C77D34">
      <w:pPr>
        <w:ind w:left="1080"/>
        <w:contextualSpacing/>
        <w:rPr>
          <w:rFonts w:eastAsia="Avenir" w:cs="Arial"/>
          <w:bCs/>
          <w:i/>
          <w:iCs/>
          <w:color w:val="C00000"/>
          <w:szCs w:val="20"/>
        </w:rPr>
      </w:pPr>
      <w:r w:rsidRPr="00700877">
        <w:rPr>
          <w:rFonts w:eastAsia="Avenir" w:cs="Arial"/>
          <w:bCs/>
          <w:i/>
          <w:iCs/>
          <w:color w:val="C00000"/>
          <w:szCs w:val="20"/>
        </w:rPr>
        <w:t>Based on</w:t>
      </w:r>
      <w:r w:rsidR="00134342">
        <w:rPr>
          <w:rFonts w:eastAsia="Avenir" w:cs="Arial"/>
          <w:bCs/>
          <w:i/>
          <w:iCs/>
          <w:color w:val="C00000"/>
          <w:szCs w:val="20"/>
        </w:rPr>
        <w:t xml:space="preserve"> a</w:t>
      </w:r>
      <w:r w:rsidRPr="00700877">
        <w:rPr>
          <w:rFonts w:eastAsia="Avenir" w:cs="Arial"/>
          <w:bCs/>
          <w:i/>
          <w:iCs/>
          <w:color w:val="C00000"/>
          <w:szCs w:val="20"/>
        </w:rPr>
        <w:t xml:space="preserve"> planning scenario and nutrition response strategy, refine the planning figures including targets</w:t>
      </w:r>
      <w:r w:rsidR="00EE42AE">
        <w:rPr>
          <w:rFonts w:eastAsia="Avenir" w:cs="Arial"/>
          <w:bCs/>
          <w:i/>
          <w:iCs/>
          <w:color w:val="C00000"/>
          <w:szCs w:val="20"/>
        </w:rPr>
        <w:t>.</w:t>
      </w:r>
    </w:p>
    <w:p w14:paraId="3E9C503D" w14:textId="77777777" w:rsidR="00623779" w:rsidRPr="00700877" w:rsidRDefault="00623779" w:rsidP="00623779">
      <w:pPr>
        <w:ind w:left="720"/>
        <w:contextualSpacing/>
        <w:rPr>
          <w:rFonts w:eastAsia="Avenir" w:cs="Arial"/>
          <w:bCs/>
          <w:i/>
          <w:iCs/>
          <w:color w:val="C00000"/>
          <w:szCs w:val="20"/>
        </w:rPr>
      </w:pPr>
    </w:p>
    <w:p w14:paraId="0DBF0815" w14:textId="77777777" w:rsidR="00623779" w:rsidRPr="00623779" w:rsidRDefault="00623779" w:rsidP="00E87AA3">
      <w:pPr>
        <w:pStyle w:val="ListParagraph"/>
        <w:numPr>
          <w:ilvl w:val="0"/>
          <w:numId w:val="24"/>
        </w:numPr>
        <w:rPr>
          <w:rFonts w:eastAsia="Avenir" w:cs="Arial"/>
          <w:bCs/>
          <w:szCs w:val="20"/>
        </w:rPr>
      </w:pPr>
      <w:r w:rsidRPr="00623779">
        <w:rPr>
          <w:rFonts w:eastAsia="Avenir" w:cs="Arial"/>
          <w:bCs/>
          <w:szCs w:val="20"/>
        </w:rPr>
        <w:t>Funding requirement for response</w:t>
      </w:r>
    </w:p>
    <w:p w14:paraId="4A535E79" w14:textId="7CEDED09" w:rsidR="00C61230" w:rsidRPr="00892A7E" w:rsidRDefault="00623779" w:rsidP="00892A7E">
      <w:pPr>
        <w:ind w:left="1080"/>
        <w:contextualSpacing/>
        <w:rPr>
          <w:rFonts w:eastAsia="Avenir" w:cs="Arial"/>
          <w:bCs/>
          <w:i/>
          <w:iCs/>
          <w:color w:val="C00000"/>
          <w:szCs w:val="20"/>
        </w:rPr>
      </w:pPr>
      <w:r w:rsidRPr="00700877">
        <w:rPr>
          <w:rFonts w:eastAsia="Avenir" w:cs="Arial"/>
          <w:bCs/>
          <w:i/>
          <w:iCs/>
          <w:color w:val="C00000"/>
          <w:szCs w:val="20"/>
        </w:rPr>
        <w:t>Based on planning scenario and nutrition response strategy, refine</w:t>
      </w:r>
      <w:r w:rsidR="00D77C63">
        <w:rPr>
          <w:rFonts w:eastAsia="Avenir" w:cs="Arial"/>
          <w:bCs/>
          <w:i/>
          <w:iCs/>
          <w:color w:val="C00000"/>
          <w:szCs w:val="20"/>
        </w:rPr>
        <w:t>d</w:t>
      </w:r>
      <w:r w:rsidRPr="00700877">
        <w:rPr>
          <w:rFonts w:eastAsia="Avenir" w:cs="Arial"/>
          <w:bCs/>
          <w:i/>
          <w:iCs/>
          <w:color w:val="C00000"/>
          <w:szCs w:val="20"/>
        </w:rPr>
        <w:t xml:space="preserve"> </w:t>
      </w:r>
      <w:r w:rsidR="00D77C63">
        <w:rPr>
          <w:rFonts w:eastAsia="Avenir" w:cs="Arial"/>
          <w:bCs/>
          <w:i/>
          <w:iCs/>
          <w:color w:val="C00000"/>
          <w:szCs w:val="20"/>
        </w:rPr>
        <w:t>target</w:t>
      </w:r>
      <w:r w:rsidRPr="00700877">
        <w:rPr>
          <w:rFonts w:eastAsia="Avenir" w:cs="Arial"/>
          <w:bCs/>
          <w:i/>
          <w:iCs/>
          <w:color w:val="C00000"/>
          <w:szCs w:val="20"/>
        </w:rPr>
        <w:t xml:space="preserve"> figures</w:t>
      </w:r>
      <w:r w:rsidR="00D77C63">
        <w:rPr>
          <w:rFonts w:eastAsia="Avenir" w:cs="Arial"/>
          <w:bCs/>
          <w:i/>
          <w:iCs/>
          <w:color w:val="C00000"/>
          <w:szCs w:val="20"/>
        </w:rPr>
        <w:t xml:space="preserve">, derive </w:t>
      </w:r>
      <w:r w:rsidRPr="00700877">
        <w:rPr>
          <w:rFonts w:eastAsia="Avenir" w:cs="Arial"/>
          <w:bCs/>
          <w:i/>
          <w:iCs/>
          <w:color w:val="C00000"/>
          <w:szCs w:val="20"/>
        </w:rPr>
        <w:t>funding requirement</w:t>
      </w:r>
      <w:r w:rsidR="00D77C63">
        <w:rPr>
          <w:rFonts w:eastAsia="Avenir" w:cs="Arial"/>
          <w:bCs/>
          <w:i/>
          <w:iCs/>
          <w:color w:val="C00000"/>
          <w:szCs w:val="20"/>
        </w:rPr>
        <w:t>s</w:t>
      </w:r>
      <w:r w:rsidRPr="00700877">
        <w:rPr>
          <w:rFonts w:eastAsia="Avenir" w:cs="Arial"/>
          <w:bCs/>
          <w:i/>
          <w:iCs/>
          <w:color w:val="C00000"/>
          <w:szCs w:val="20"/>
        </w:rPr>
        <w:t xml:space="preserve"> for</w:t>
      </w:r>
      <w:r w:rsidR="00EE42AE">
        <w:rPr>
          <w:rFonts w:eastAsia="Avenir" w:cs="Arial"/>
          <w:bCs/>
          <w:i/>
          <w:iCs/>
          <w:color w:val="C00000"/>
          <w:szCs w:val="20"/>
        </w:rPr>
        <w:t xml:space="preserve"> </w:t>
      </w:r>
      <w:r w:rsidR="00D77C63">
        <w:rPr>
          <w:rFonts w:eastAsia="Avenir" w:cs="Arial"/>
          <w:bCs/>
          <w:i/>
          <w:iCs/>
          <w:color w:val="C00000"/>
          <w:szCs w:val="20"/>
        </w:rPr>
        <w:t>the</w:t>
      </w:r>
      <w:r w:rsidRPr="00700877">
        <w:rPr>
          <w:rFonts w:eastAsia="Avenir" w:cs="Arial"/>
          <w:bCs/>
          <w:i/>
          <w:iCs/>
          <w:color w:val="C00000"/>
          <w:szCs w:val="20"/>
        </w:rPr>
        <w:t xml:space="preserve"> immediate response</w:t>
      </w:r>
      <w:r w:rsidR="00EE42AE">
        <w:rPr>
          <w:rFonts w:eastAsia="Avenir" w:cs="Arial"/>
          <w:bCs/>
          <w:i/>
          <w:iCs/>
          <w:color w:val="C00000"/>
          <w:szCs w:val="20"/>
        </w:rPr>
        <w:t>.</w:t>
      </w:r>
    </w:p>
    <w:p w14:paraId="1B43E15C" w14:textId="77777777" w:rsidR="00C61230" w:rsidRDefault="00C61230" w:rsidP="00DB6751">
      <w:pPr>
        <w:pStyle w:val="CPSectionheading"/>
      </w:pPr>
    </w:p>
    <w:p w14:paraId="14F7AD89" w14:textId="2D089D44" w:rsidR="00FC446B" w:rsidRPr="00DB6751" w:rsidRDefault="00E42327" w:rsidP="00E87AA3">
      <w:pPr>
        <w:pStyle w:val="CPSectionheading"/>
        <w:numPr>
          <w:ilvl w:val="0"/>
          <w:numId w:val="7"/>
        </w:numPr>
      </w:pPr>
      <w:bookmarkStart w:id="18" w:name="_Toc105589439"/>
      <w:r>
        <w:t xml:space="preserve">Planning for </w:t>
      </w:r>
      <w:r w:rsidR="0084345A" w:rsidRPr="00DB6751">
        <w:t xml:space="preserve">Operational </w:t>
      </w:r>
      <w:r>
        <w:t>arrangements</w:t>
      </w:r>
      <w:bookmarkEnd w:id="18"/>
      <w:r w:rsidR="0084345A" w:rsidRPr="00DB6751">
        <w:t xml:space="preserve"> </w:t>
      </w:r>
    </w:p>
    <w:p w14:paraId="7CC92BD8" w14:textId="3E86029C" w:rsidR="009B7906" w:rsidRPr="009B7906" w:rsidRDefault="009B7906" w:rsidP="009B7906">
      <w:pPr>
        <w:rPr>
          <w:lang w:val="en-GB"/>
        </w:rPr>
      </w:pPr>
    </w:p>
    <w:p w14:paraId="6848FCE7" w14:textId="77777777" w:rsidR="00E42327" w:rsidRPr="00BA2578" w:rsidRDefault="00E42327" w:rsidP="00E87AA3">
      <w:pPr>
        <w:pStyle w:val="ListParagraph"/>
        <w:numPr>
          <w:ilvl w:val="0"/>
          <w:numId w:val="19"/>
        </w:numPr>
        <w:rPr>
          <w:color w:val="auto"/>
        </w:rPr>
      </w:pPr>
      <w:r w:rsidRPr="00BA2578">
        <w:rPr>
          <w:color w:val="auto"/>
        </w:rPr>
        <w:t xml:space="preserve">Coordination </w:t>
      </w:r>
    </w:p>
    <w:p w14:paraId="4EF4EC6C" w14:textId="00A9382C" w:rsidR="00CD308C" w:rsidRPr="00CD308C" w:rsidRDefault="00CD308C" w:rsidP="00C77D34">
      <w:pPr>
        <w:ind w:left="1440"/>
        <w:rPr>
          <w:i/>
          <w:iCs/>
          <w:color w:val="C00000"/>
        </w:rPr>
      </w:pPr>
      <w:r w:rsidRPr="00CD308C">
        <w:rPr>
          <w:i/>
          <w:iCs/>
          <w:color w:val="C00000"/>
        </w:rPr>
        <w:t xml:space="preserve">Briefly describe whether a </w:t>
      </w:r>
      <w:r w:rsidR="00EE42AE">
        <w:rPr>
          <w:i/>
          <w:iCs/>
          <w:color w:val="C00000"/>
        </w:rPr>
        <w:t>N</w:t>
      </w:r>
      <w:r w:rsidRPr="00CD308C">
        <w:rPr>
          <w:i/>
          <w:iCs/>
          <w:color w:val="C00000"/>
        </w:rPr>
        <w:t>utrition cluster will be established e.g.</w:t>
      </w:r>
      <w:r w:rsidR="00EE42AE">
        <w:rPr>
          <w:i/>
          <w:iCs/>
          <w:color w:val="C00000"/>
        </w:rPr>
        <w:t>,</w:t>
      </w:r>
      <w:r w:rsidRPr="00CD308C">
        <w:rPr>
          <w:i/>
          <w:iCs/>
          <w:color w:val="C00000"/>
        </w:rPr>
        <w:t xml:space="preserve"> at sub-national level, who will be leading, co-leading whether </w:t>
      </w:r>
      <w:r w:rsidR="00EE42AE">
        <w:rPr>
          <w:i/>
          <w:iCs/>
          <w:color w:val="C00000"/>
        </w:rPr>
        <w:t xml:space="preserve">a </w:t>
      </w:r>
      <w:r w:rsidRPr="00CD308C">
        <w:rPr>
          <w:i/>
          <w:iCs/>
          <w:color w:val="C00000"/>
        </w:rPr>
        <w:t>technical working group will be activated, etc.</w:t>
      </w:r>
    </w:p>
    <w:p w14:paraId="15322A26" w14:textId="77777777" w:rsidR="00E42327" w:rsidRDefault="00E42327" w:rsidP="00E42327">
      <w:pPr>
        <w:ind w:left="720"/>
      </w:pPr>
    </w:p>
    <w:p w14:paraId="502F46D8" w14:textId="3C654C70" w:rsidR="00E42327" w:rsidRPr="002D11D1" w:rsidRDefault="00E42327" w:rsidP="00E87AA3">
      <w:pPr>
        <w:pStyle w:val="ListParagraph"/>
        <w:numPr>
          <w:ilvl w:val="0"/>
          <w:numId w:val="20"/>
        </w:numPr>
      </w:pPr>
      <w:r w:rsidRPr="002D11D1">
        <w:t>Information management</w:t>
      </w:r>
    </w:p>
    <w:p w14:paraId="31D655EB" w14:textId="7C927BF1" w:rsidR="00327168" w:rsidRPr="00DF06D6" w:rsidRDefault="00327168" w:rsidP="00C77D34">
      <w:pPr>
        <w:ind w:left="1440"/>
      </w:pPr>
      <w:r w:rsidRPr="00C77D34">
        <w:rPr>
          <w:i/>
          <w:iCs/>
          <w:color w:val="C00000"/>
        </w:rPr>
        <w:t xml:space="preserve">Briefly describe how new information arising at </w:t>
      </w:r>
      <w:r w:rsidR="00EE42AE">
        <w:rPr>
          <w:i/>
          <w:iCs/>
          <w:color w:val="C00000"/>
        </w:rPr>
        <w:t xml:space="preserve">the </w:t>
      </w:r>
      <w:r w:rsidRPr="00C77D34">
        <w:rPr>
          <w:i/>
          <w:iCs/>
          <w:color w:val="C00000"/>
        </w:rPr>
        <w:t>beginning of crisis will be collected, reported, communicated</w:t>
      </w:r>
      <w:r w:rsidR="00EE42AE">
        <w:rPr>
          <w:i/>
          <w:iCs/>
          <w:color w:val="C00000"/>
        </w:rPr>
        <w:t>, and</w:t>
      </w:r>
      <w:r w:rsidRPr="00C77D34">
        <w:rPr>
          <w:i/>
          <w:iCs/>
          <w:color w:val="C00000"/>
        </w:rPr>
        <w:t xml:space="preserve"> whether new IM instruments and tools</w:t>
      </w:r>
      <w:r w:rsidR="00EE42AE">
        <w:rPr>
          <w:i/>
          <w:iCs/>
          <w:color w:val="C00000"/>
        </w:rPr>
        <w:t xml:space="preserve"> will</w:t>
      </w:r>
      <w:r w:rsidRPr="00C77D34">
        <w:rPr>
          <w:i/>
          <w:iCs/>
          <w:color w:val="C00000"/>
        </w:rPr>
        <w:t xml:space="preserve"> be developed for the emergency, etc.</w:t>
      </w:r>
    </w:p>
    <w:p w14:paraId="698F765B" w14:textId="77777777" w:rsidR="00E42327" w:rsidRDefault="00E42327" w:rsidP="00E42327">
      <w:pPr>
        <w:ind w:left="720"/>
      </w:pPr>
    </w:p>
    <w:p w14:paraId="47570E39" w14:textId="46D16153" w:rsidR="00E42327" w:rsidRPr="002D11D1" w:rsidRDefault="00E42327" w:rsidP="00E87AA3">
      <w:pPr>
        <w:pStyle w:val="ListParagraph"/>
        <w:numPr>
          <w:ilvl w:val="0"/>
          <w:numId w:val="21"/>
        </w:numPr>
      </w:pPr>
      <w:r w:rsidRPr="002D11D1">
        <w:t>Assessments</w:t>
      </w:r>
    </w:p>
    <w:p w14:paraId="67B879D3" w14:textId="3C282BC0" w:rsidR="00327168" w:rsidRPr="00327168" w:rsidRDefault="00327168" w:rsidP="00327168">
      <w:pPr>
        <w:ind w:left="1440"/>
        <w:rPr>
          <w:i/>
          <w:iCs/>
          <w:color w:val="C00000"/>
        </w:rPr>
      </w:pPr>
      <w:r w:rsidRPr="00327168">
        <w:rPr>
          <w:i/>
          <w:iCs/>
          <w:color w:val="C00000"/>
        </w:rPr>
        <w:t xml:space="preserve">Briefly describe how Nutrition needs will be assessed in the first weeks after onset, what methodologies and tools will be used, what are the pre-agreements made on who will undertake these initial assessments </w:t>
      </w:r>
      <w:r w:rsidR="00EE42AE">
        <w:rPr>
          <w:i/>
          <w:iCs/>
          <w:color w:val="C00000"/>
        </w:rPr>
        <w:t xml:space="preserve">and, </w:t>
      </w:r>
      <w:r w:rsidRPr="00327168">
        <w:rPr>
          <w:i/>
          <w:iCs/>
          <w:color w:val="C00000"/>
        </w:rPr>
        <w:t>whether sensitivity around nutrition data are anticipated, etc.</w:t>
      </w:r>
    </w:p>
    <w:p w14:paraId="1E6FC297" w14:textId="77777777" w:rsidR="00E42327" w:rsidRDefault="00E42327" w:rsidP="00E42327">
      <w:pPr>
        <w:ind w:left="720"/>
        <w:rPr>
          <w:i/>
          <w:iCs/>
          <w:color w:val="C00000"/>
        </w:rPr>
      </w:pPr>
    </w:p>
    <w:p w14:paraId="3E1E123B" w14:textId="77777777" w:rsidR="00E42327" w:rsidRPr="002D11D1" w:rsidRDefault="00E42327" w:rsidP="00E87AA3">
      <w:pPr>
        <w:pStyle w:val="ListParagraph"/>
        <w:numPr>
          <w:ilvl w:val="0"/>
          <w:numId w:val="22"/>
        </w:numPr>
      </w:pPr>
      <w:r w:rsidRPr="002D11D1">
        <w:t>Nutrition response provision</w:t>
      </w:r>
    </w:p>
    <w:p w14:paraId="7CD8EBFC" w14:textId="1A6795DB" w:rsidR="00CD308C" w:rsidRPr="00CD308C" w:rsidRDefault="00CD308C" w:rsidP="00327168">
      <w:pPr>
        <w:ind w:left="1440"/>
        <w:rPr>
          <w:i/>
          <w:iCs/>
          <w:color w:val="C00000"/>
        </w:rPr>
      </w:pPr>
      <w:r w:rsidRPr="00CD308C">
        <w:rPr>
          <w:i/>
          <w:iCs/>
          <w:color w:val="C00000"/>
        </w:rPr>
        <w:t xml:space="preserve">Insert link to an excel file </w:t>
      </w:r>
      <w:r w:rsidR="00EA33F7">
        <w:rPr>
          <w:i/>
          <w:iCs/>
          <w:color w:val="C00000"/>
        </w:rPr>
        <w:t xml:space="preserve">(like the </w:t>
      </w:r>
      <w:hyperlink r:id="rId15" w:history="1">
        <w:r w:rsidR="00EA33F7" w:rsidRPr="00EA33F7">
          <w:rPr>
            <w:rStyle w:val="Hyperlink"/>
            <w:i/>
            <w:iCs/>
          </w:rPr>
          <w:t>GNC gap analysis tool</w:t>
        </w:r>
      </w:hyperlink>
      <w:r w:rsidR="00EA33F7">
        <w:rPr>
          <w:i/>
          <w:iCs/>
          <w:color w:val="C00000"/>
        </w:rPr>
        <w:t xml:space="preserve">) </w:t>
      </w:r>
      <w:r w:rsidRPr="00CD308C">
        <w:rPr>
          <w:i/>
          <w:iCs/>
          <w:color w:val="C00000"/>
        </w:rPr>
        <w:t xml:space="preserve">or add table used to map potential partners who will be able to scale up or surge support where with what intervention; to briefly describe any pre-agreed partnerships </w:t>
      </w:r>
    </w:p>
    <w:p w14:paraId="219829BF" w14:textId="77777777" w:rsidR="00CD308C" w:rsidRDefault="00CD308C" w:rsidP="00CD308C">
      <w:pPr>
        <w:ind w:left="1440" w:firstLine="360"/>
      </w:pPr>
    </w:p>
    <w:p w14:paraId="22AE2805" w14:textId="30E2E2C2" w:rsidR="00E42327" w:rsidRDefault="00E42327" w:rsidP="00CD308C">
      <w:pPr>
        <w:ind w:left="1440" w:firstLine="360"/>
      </w:pPr>
      <w:r>
        <w:t xml:space="preserve">Nutrition guidelines and protocols, </w:t>
      </w:r>
      <w:proofErr w:type="spellStart"/>
      <w:r>
        <w:t>NiE</w:t>
      </w:r>
      <w:proofErr w:type="spellEnd"/>
      <w:r>
        <w:t xml:space="preserve"> training materials </w:t>
      </w:r>
    </w:p>
    <w:p w14:paraId="3125BC72" w14:textId="63D681FE" w:rsidR="00327168" w:rsidRPr="00A07066" w:rsidRDefault="00327168" w:rsidP="00327168">
      <w:pPr>
        <w:ind w:left="1800"/>
        <w:rPr>
          <w:i/>
          <w:iCs/>
          <w:color w:val="C00000"/>
        </w:rPr>
      </w:pPr>
      <w:r w:rsidRPr="00A07066">
        <w:rPr>
          <w:i/>
          <w:iCs/>
          <w:color w:val="C00000"/>
        </w:rPr>
        <w:t>List any protocols</w:t>
      </w:r>
      <w:r>
        <w:rPr>
          <w:i/>
          <w:iCs/>
          <w:color w:val="C00000"/>
        </w:rPr>
        <w:t xml:space="preserve"> </w:t>
      </w:r>
      <w:r w:rsidRPr="00A07066">
        <w:rPr>
          <w:i/>
          <w:iCs/>
          <w:color w:val="C00000"/>
        </w:rPr>
        <w:t>or training materials</w:t>
      </w:r>
      <w:r>
        <w:rPr>
          <w:i/>
          <w:iCs/>
          <w:color w:val="C00000"/>
        </w:rPr>
        <w:t xml:space="preserve"> that will be required for guiding the emergency response implementation that might </w:t>
      </w:r>
      <w:r w:rsidR="00EE42AE">
        <w:rPr>
          <w:i/>
          <w:iCs/>
          <w:color w:val="C00000"/>
        </w:rPr>
        <w:t xml:space="preserve">be </w:t>
      </w:r>
      <w:r>
        <w:rPr>
          <w:i/>
          <w:iCs/>
          <w:color w:val="C00000"/>
        </w:rPr>
        <w:t>missing or</w:t>
      </w:r>
      <w:r w:rsidR="00EE42AE">
        <w:rPr>
          <w:i/>
          <w:iCs/>
          <w:color w:val="C00000"/>
        </w:rPr>
        <w:t xml:space="preserve"> has</w:t>
      </w:r>
      <w:r>
        <w:rPr>
          <w:i/>
          <w:iCs/>
          <w:color w:val="C00000"/>
        </w:rPr>
        <w:t xml:space="preserve"> not</w:t>
      </w:r>
      <w:r w:rsidR="00EE42AE">
        <w:rPr>
          <w:i/>
          <w:iCs/>
          <w:color w:val="C00000"/>
        </w:rPr>
        <w:t xml:space="preserve"> been</w:t>
      </w:r>
      <w:r>
        <w:rPr>
          <w:i/>
          <w:iCs/>
          <w:color w:val="C00000"/>
        </w:rPr>
        <w:t xml:space="preserve"> approved yet</w:t>
      </w:r>
      <w:r w:rsidR="00EE42AE">
        <w:rPr>
          <w:i/>
          <w:iCs/>
          <w:color w:val="C00000"/>
        </w:rPr>
        <w:t xml:space="preserve">. </w:t>
      </w:r>
    </w:p>
    <w:p w14:paraId="0B21F7A2" w14:textId="77777777" w:rsidR="00327168" w:rsidRDefault="00327168" w:rsidP="00CD308C">
      <w:pPr>
        <w:ind w:left="1440" w:firstLine="360"/>
      </w:pPr>
    </w:p>
    <w:p w14:paraId="0E41FF57" w14:textId="43C0F834" w:rsidR="00E42327" w:rsidRDefault="00E42327" w:rsidP="00CD308C">
      <w:pPr>
        <w:ind w:left="1440" w:firstLine="360"/>
      </w:pPr>
      <w:r>
        <w:t>Supplies and equipment</w:t>
      </w:r>
    </w:p>
    <w:p w14:paraId="3372E56B" w14:textId="66CDE3B6" w:rsidR="00327168" w:rsidRPr="00C6766B" w:rsidRDefault="00327168" w:rsidP="00327168">
      <w:pPr>
        <w:ind w:left="1800"/>
        <w:rPr>
          <w:i/>
          <w:iCs/>
          <w:color w:val="C00000"/>
        </w:rPr>
      </w:pPr>
      <w:r w:rsidRPr="00C6766B">
        <w:rPr>
          <w:i/>
          <w:iCs/>
          <w:color w:val="C00000"/>
        </w:rPr>
        <w:t>Briefly describe</w:t>
      </w:r>
      <w:r w:rsidR="00EE42AE">
        <w:rPr>
          <w:i/>
          <w:iCs/>
          <w:color w:val="C00000"/>
        </w:rPr>
        <w:t xml:space="preserve"> the</w:t>
      </w:r>
      <w:r w:rsidRPr="00C6766B">
        <w:rPr>
          <w:i/>
          <w:iCs/>
          <w:color w:val="C00000"/>
        </w:rPr>
        <w:t xml:space="preserve"> supply chain management strategy in emergencies,</w:t>
      </w:r>
      <w:r w:rsidR="00EE42AE">
        <w:rPr>
          <w:i/>
          <w:iCs/>
          <w:color w:val="C00000"/>
        </w:rPr>
        <w:t xml:space="preserve"> any</w:t>
      </w:r>
      <w:r w:rsidRPr="00C6766B">
        <w:rPr>
          <w:i/>
          <w:iCs/>
          <w:color w:val="C00000"/>
        </w:rPr>
        <w:t xml:space="preserve"> logistic arrangements anticipated, etc.</w:t>
      </w:r>
    </w:p>
    <w:p w14:paraId="5CFEBBAE" w14:textId="77777777" w:rsidR="00327168" w:rsidRDefault="00327168" w:rsidP="00CD308C">
      <w:pPr>
        <w:ind w:left="1440" w:firstLine="360"/>
      </w:pPr>
    </w:p>
    <w:p w14:paraId="3AADA4DC" w14:textId="0AD31AE9" w:rsidR="00CD308C" w:rsidRDefault="00CD308C" w:rsidP="00CD308C">
      <w:pPr>
        <w:ind w:left="1440" w:firstLine="360"/>
      </w:pPr>
      <w:r>
        <w:t>HR</w:t>
      </w:r>
    </w:p>
    <w:p w14:paraId="4E8F323E" w14:textId="79741D5D" w:rsidR="00327168" w:rsidRDefault="00327168" w:rsidP="00327168">
      <w:pPr>
        <w:ind w:left="1800"/>
      </w:pPr>
      <w:r>
        <w:rPr>
          <w:i/>
          <w:iCs/>
          <w:color w:val="C00000"/>
        </w:rPr>
        <w:t xml:space="preserve">Describe </w:t>
      </w:r>
      <w:r w:rsidRPr="00337B20">
        <w:rPr>
          <w:i/>
          <w:iCs/>
          <w:color w:val="C00000"/>
        </w:rPr>
        <w:t xml:space="preserve">who will be </w:t>
      </w:r>
      <w:r>
        <w:rPr>
          <w:i/>
          <w:iCs/>
          <w:color w:val="C00000"/>
        </w:rPr>
        <w:t xml:space="preserve">acting Nutrition </w:t>
      </w:r>
      <w:r w:rsidR="00EE42AE">
        <w:rPr>
          <w:i/>
          <w:iCs/>
          <w:color w:val="C00000"/>
        </w:rPr>
        <w:t>C</w:t>
      </w:r>
      <w:r>
        <w:rPr>
          <w:i/>
          <w:iCs/>
          <w:color w:val="C00000"/>
        </w:rPr>
        <w:t xml:space="preserve">luster </w:t>
      </w:r>
      <w:r w:rsidR="00EE42AE">
        <w:rPr>
          <w:i/>
          <w:iCs/>
          <w:color w:val="C00000"/>
        </w:rPr>
        <w:t>C</w:t>
      </w:r>
      <w:r>
        <w:rPr>
          <w:i/>
          <w:iCs/>
          <w:color w:val="C00000"/>
        </w:rPr>
        <w:t xml:space="preserve">oordinator and </w:t>
      </w:r>
      <w:r w:rsidRPr="00337B20">
        <w:rPr>
          <w:i/>
          <w:iCs/>
          <w:color w:val="C00000"/>
        </w:rPr>
        <w:t xml:space="preserve">what are pre-agreements </w:t>
      </w:r>
      <w:r w:rsidR="00EE42AE">
        <w:rPr>
          <w:i/>
          <w:iCs/>
          <w:color w:val="C00000"/>
        </w:rPr>
        <w:t>and</w:t>
      </w:r>
      <w:r>
        <w:rPr>
          <w:i/>
          <w:iCs/>
          <w:color w:val="C00000"/>
        </w:rPr>
        <w:t xml:space="preserve"> what partner </w:t>
      </w:r>
      <w:r w:rsidR="00EE42AE">
        <w:rPr>
          <w:i/>
          <w:iCs/>
          <w:color w:val="C00000"/>
        </w:rPr>
        <w:t>will be providing support for</w:t>
      </w:r>
      <w:r w:rsidRPr="00337B20">
        <w:rPr>
          <w:i/>
          <w:iCs/>
          <w:color w:val="C00000"/>
        </w:rPr>
        <w:t xml:space="preserve"> coordination during the first weeks after</w:t>
      </w:r>
      <w:r w:rsidR="00EE42AE">
        <w:rPr>
          <w:i/>
          <w:iCs/>
          <w:color w:val="C00000"/>
        </w:rPr>
        <w:t xml:space="preserve"> crisis</w:t>
      </w:r>
      <w:r w:rsidRPr="00337B20">
        <w:rPr>
          <w:i/>
          <w:iCs/>
          <w:color w:val="C00000"/>
        </w:rPr>
        <w:t xml:space="preserve"> onset until dedicated</w:t>
      </w:r>
      <w:r w:rsidR="00EE42AE">
        <w:rPr>
          <w:i/>
          <w:iCs/>
          <w:color w:val="C00000"/>
        </w:rPr>
        <w:t xml:space="preserve"> a</w:t>
      </w:r>
      <w:r w:rsidRPr="00337B20">
        <w:rPr>
          <w:i/>
          <w:iCs/>
          <w:color w:val="C00000"/>
        </w:rPr>
        <w:t xml:space="preserve"> staff </w:t>
      </w:r>
      <w:r w:rsidR="00EE42AE">
        <w:rPr>
          <w:i/>
          <w:iCs/>
          <w:color w:val="C00000"/>
        </w:rPr>
        <w:t>is engaged</w:t>
      </w:r>
      <w:r w:rsidR="00F93A06">
        <w:rPr>
          <w:i/>
          <w:iCs/>
          <w:color w:val="C00000"/>
        </w:rPr>
        <w:t>. Describe</w:t>
      </w:r>
      <w:r>
        <w:rPr>
          <w:i/>
          <w:iCs/>
          <w:color w:val="C00000"/>
        </w:rPr>
        <w:t xml:space="preserve"> who will be</w:t>
      </w:r>
      <w:r w:rsidRPr="00337B20">
        <w:rPr>
          <w:i/>
          <w:iCs/>
          <w:color w:val="C00000"/>
        </w:rPr>
        <w:t xml:space="preserve"> s</w:t>
      </w:r>
      <w:r>
        <w:rPr>
          <w:i/>
          <w:iCs/>
          <w:color w:val="C00000"/>
        </w:rPr>
        <w:t>upporting</w:t>
      </w:r>
      <w:r w:rsidRPr="00337B20">
        <w:rPr>
          <w:i/>
          <w:iCs/>
          <w:color w:val="C00000"/>
        </w:rPr>
        <w:t xml:space="preserve"> </w:t>
      </w:r>
      <w:r>
        <w:rPr>
          <w:i/>
          <w:iCs/>
          <w:color w:val="C00000"/>
        </w:rPr>
        <w:t>and scaling up IM capacities</w:t>
      </w:r>
      <w:r w:rsidRPr="00337B20">
        <w:rPr>
          <w:i/>
          <w:iCs/>
          <w:color w:val="C00000"/>
        </w:rPr>
        <w:t xml:space="preserve"> during the first weeks after </w:t>
      </w:r>
      <w:r w:rsidR="00F93A06">
        <w:rPr>
          <w:i/>
          <w:iCs/>
          <w:color w:val="C00000"/>
        </w:rPr>
        <w:t xml:space="preserve">crisis </w:t>
      </w:r>
      <w:r w:rsidRPr="00337B20">
        <w:rPr>
          <w:i/>
          <w:iCs/>
          <w:color w:val="C00000"/>
        </w:rPr>
        <w:t xml:space="preserve">onset until </w:t>
      </w:r>
      <w:r w:rsidR="00F93A06">
        <w:rPr>
          <w:i/>
          <w:iCs/>
          <w:color w:val="C00000"/>
        </w:rPr>
        <w:t xml:space="preserve">a </w:t>
      </w:r>
      <w:r w:rsidRPr="00337B20">
        <w:rPr>
          <w:i/>
          <w:iCs/>
          <w:color w:val="C00000"/>
        </w:rPr>
        <w:t>dedicated</w:t>
      </w:r>
      <w:r w:rsidR="00F93A06">
        <w:rPr>
          <w:i/>
          <w:iCs/>
          <w:color w:val="C00000"/>
        </w:rPr>
        <w:t xml:space="preserve"> IM</w:t>
      </w:r>
      <w:r w:rsidRPr="00337B20">
        <w:rPr>
          <w:i/>
          <w:iCs/>
          <w:color w:val="C00000"/>
        </w:rPr>
        <w:t xml:space="preserve"> staff </w:t>
      </w:r>
      <w:r w:rsidR="00F93A06">
        <w:rPr>
          <w:i/>
          <w:iCs/>
          <w:color w:val="C00000"/>
        </w:rPr>
        <w:t>is engaged</w:t>
      </w:r>
      <w:r>
        <w:rPr>
          <w:i/>
          <w:iCs/>
          <w:color w:val="C00000"/>
        </w:rPr>
        <w:t xml:space="preserve">, idem for assessments, trainings, etc. </w:t>
      </w:r>
    </w:p>
    <w:p w14:paraId="5FBC1C1B" w14:textId="77777777" w:rsidR="00327168" w:rsidRDefault="00327168" w:rsidP="00CD308C">
      <w:pPr>
        <w:ind w:left="1440" w:firstLine="360"/>
      </w:pPr>
    </w:p>
    <w:p w14:paraId="14ED76F0" w14:textId="77777777" w:rsidR="00E42327" w:rsidRDefault="00E42327" w:rsidP="00CD308C">
      <w:pPr>
        <w:ind w:left="1440" w:firstLine="360"/>
      </w:pPr>
      <w:r>
        <w:t>Response monitoring</w:t>
      </w:r>
    </w:p>
    <w:p w14:paraId="3BE54714" w14:textId="4B7AE444" w:rsidR="00327168" w:rsidRPr="00C6766B" w:rsidRDefault="00327168" w:rsidP="00327168">
      <w:pPr>
        <w:ind w:left="1800"/>
        <w:rPr>
          <w:i/>
          <w:iCs/>
          <w:color w:val="C00000"/>
        </w:rPr>
      </w:pPr>
      <w:r w:rsidRPr="00C6766B">
        <w:rPr>
          <w:i/>
          <w:iCs/>
          <w:color w:val="C00000"/>
        </w:rPr>
        <w:t xml:space="preserve">Briefly describe </w:t>
      </w:r>
      <w:r>
        <w:rPr>
          <w:i/>
          <w:iCs/>
          <w:color w:val="C00000"/>
        </w:rPr>
        <w:t>anticipated arrangements for response monitoring and reporting</w:t>
      </w:r>
      <w:r w:rsidRPr="00C6766B">
        <w:rPr>
          <w:i/>
          <w:iCs/>
          <w:color w:val="C00000"/>
        </w:rPr>
        <w:t xml:space="preserve"> </w:t>
      </w:r>
      <w:r>
        <w:rPr>
          <w:i/>
          <w:iCs/>
          <w:color w:val="C00000"/>
        </w:rPr>
        <w:t>at times of</w:t>
      </w:r>
      <w:r w:rsidRPr="00C6766B">
        <w:rPr>
          <w:i/>
          <w:iCs/>
          <w:color w:val="C00000"/>
        </w:rPr>
        <w:t xml:space="preserve"> emergencies, </w:t>
      </w:r>
      <w:r w:rsidR="00F93A06">
        <w:rPr>
          <w:i/>
          <w:iCs/>
          <w:color w:val="C00000"/>
        </w:rPr>
        <w:t xml:space="preserve">including </w:t>
      </w:r>
      <w:r>
        <w:rPr>
          <w:i/>
          <w:iCs/>
          <w:color w:val="C00000"/>
        </w:rPr>
        <w:t>which reporting tools will be used, with what frequency</w:t>
      </w:r>
      <w:r w:rsidRPr="00C6766B">
        <w:rPr>
          <w:i/>
          <w:iCs/>
          <w:color w:val="C00000"/>
        </w:rPr>
        <w:t>, etc.</w:t>
      </w:r>
    </w:p>
    <w:p w14:paraId="74F88FDA" w14:textId="77777777" w:rsidR="00E42327" w:rsidRDefault="00E42327" w:rsidP="00E42327"/>
    <w:p w14:paraId="7EB3A703" w14:textId="77777777" w:rsidR="00E42327" w:rsidRDefault="00E42327" w:rsidP="00E87AA3">
      <w:pPr>
        <w:pStyle w:val="ListParagraph"/>
        <w:numPr>
          <w:ilvl w:val="0"/>
          <w:numId w:val="25"/>
        </w:numPr>
      </w:pPr>
      <w:r>
        <w:t>Funding, advocacy and resources mobilization</w:t>
      </w:r>
    </w:p>
    <w:p w14:paraId="56637423" w14:textId="4735BF63" w:rsidR="00BA2578" w:rsidRPr="00BA2578" w:rsidRDefault="00BA2578" w:rsidP="00BA2578">
      <w:pPr>
        <w:ind w:left="1440"/>
        <w:rPr>
          <w:i/>
          <w:iCs/>
          <w:color w:val="C00000"/>
        </w:rPr>
      </w:pPr>
      <w:bookmarkStart w:id="19" w:name="_Hlk105579270"/>
      <w:r w:rsidRPr="00BA2578">
        <w:rPr>
          <w:i/>
          <w:iCs/>
          <w:color w:val="C00000"/>
        </w:rPr>
        <w:t xml:space="preserve">Describe pre-identified funding mechanisms, anticipated administrative procedures to enable rapid scale up in case of emergencies, </w:t>
      </w:r>
      <w:r w:rsidR="00F93A06">
        <w:rPr>
          <w:i/>
          <w:iCs/>
          <w:color w:val="C00000"/>
        </w:rPr>
        <w:t xml:space="preserve">and </w:t>
      </w:r>
      <w:r w:rsidRPr="00BA2578">
        <w:rPr>
          <w:i/>
          <w:iCs/>
          <w:color w:val="C00000"/>
        </w:rPr>
        <w:t xml:space="preserve">whether </w:t>
      </w:r>
      <w:r w:rsidR="00F93A06">
        <w:rPr>
          <w:i/>
          <w:iCs/>
          <w:color w:val="C00000"/>
        </w:rPr>
        <w:t xml:space="preserve">a </w:t>
      </w:r>
      <w:r w:rsidRPr="00BA2578">
        <w:rPr>
          <w:i/>
          <w:iCs/>
          <w:color w:val="C00000"/>
        </w:rPr>
        <w:t xml:space="preserve">fundraising strategy for resources mobilization </w:t>
      </w:r>
      <w:r w:rsidR="00F93A06">
        <w:rPr>
          <w:i/>
          <w:iCs/>
          <w:color w:val="C00000"/>
        </w:rPr>
        <w:t xml:space="preserve">was </w:t>
      </w:r>
      <w:r w:rsidRPr="00BA2578">
        <w:rPr>
          <w:i/>
          <w:iCs/>
          <w:color w:val="C00000"/>
        </w:rPr>
        <w:t>pre-discussed</w:t>
      </w:r>
      <w:r w:rsidR="00F93A06">
        <w:rPr>
          <w:i/>
          <w:iCs/>
          <w:color w:val="C00000"/>
        </w:rPr>
        <w:t>.</w:t>
      </w:r>
    </w:p>
    <w:bookmarkEnd w:id="19"/>
    <w:p w14:paraId="0E16B4D5" w14:textId="77777777" w:rsidR="00CA3892" w:rsidRDefault="00CA3892" w:rsidP="00CA3892">
      <w:pPr>
        <w:ind w:left="1440"/>
        <w:rPr>
          <w:i/>
          <w:iCs/>
          <w:color w:val="C00000"/>
        </w:rPr>
      </w:pPr>
    </w:p>
    <w:p w14:paraId="17AFDC89" w14:textId="62E1DE36" w:rsidR="00CA3892" w:rsidRPr="00CA3892" w:rsidRDefault="00CA3892" w:rsidP="00E87AA3">
      <w:pPr>
        <w:pStyle w:val="ListParagraph"/>
        <w:numPr>
          <w:ilvl w:val="0"/>
          <w:numId w:val="26"/>
        </w:numPr>
        <w:rPr>
          <w:i/>
          <w:iCs/>
          <w:color w:val="auto"/>
          <w:szCs w:val="20"/>
        </w:rPr>
      </w:pPr>
      <w:r w:rsidRPr="00CA3892">
        <w:rPr>
          <w:rFonts w:cs="Arial"/>
          <w:color w:val="auto"/>
          <w:szCs w:val="20"/>
        </w:rPr>
        <w:lastRenderedPageBreak/>
        <w:t>Gaps and constraints</w:t>
      </w:r>
    </w:p>
    <w:p w14:paraId="77D168E8" w14:textId="77777777" w:rsidR="00EA33F7" w:rsidRDefault="00CA3892" w:rsidP="00535C9E">
      <w:pPr>
        <w:widowControl w:val="0"/>
        <w:ind w:left="1440"/>
        <w:rPr>
          <w:i/>
          <w:iCs/>
          <w:color w:val="C00000"/>
          <w:szCs w:val="20"/>
        </w:rPr>
      </w:pPr>
      <w:r w:rsidRPr="00535C9E">
        <w:rPr>
          <w:rFonts w:cs="Arial"/>
          <w:i/>
          <w:iCs/>
          <w:color w:val="C00000"/>
          <w:szCs w:val="20"/>
        </w:rPr>
        <w:t xml:space="preserve">Describe </w:t>
      </w:r>
      <w:r w:rsidR="00F93A06">
        <w:rPr>
          <w:rFonts w:cs="Arial"/>
          <w:i/>
          <w:iCs/>
          <w:color w:val="C00000"/>
          <w:szCs w:val="20"/>
        </w:rPr>
        <w:t xml:space="preserve">any anticipated </w:t>
      </w:r>
      <w:r w:rsidRPr="00535C9E">
        <w:rPr>
          <w:rFonts w:cs="Arial"/>
          <w:i/>
          <w:iCs/>
          <w:color w:val="C00000"/>
          <w:szCs w:val="20"/>
        </w:rPr>
        <w:t xml:space="preserve">major obstacles </w:t>
      </w:r>
      <w:r w:rsidR="00F93A06">
        <w:rPr>
          <w:rFonts w:cs="Arial"/>
          <w:i/>
          <w:iCs/>
          <w:color w:val="C00000"/>
          <w:szCs w:val="20"/>
        </w:rPr>
        <w:t>that could hinder a timely</w:t>
      </w:r>
      <w:r w:rsidRPr="00535C9E">
        <w:rPr>
          <w:rFonts w:cs="Arial"/>
          <w:i/>
          <w:iCs/>
          <w:color w:val="C00000"/>
          <w:szCs w:val="20"/>
        </w:rPr>
        <w:t xml:space="preserve"> </w:t>
      </w:r>
      <w:proofErr w:type="spellStart"/>
      <w:r w:rsidRPr="00535C9E">
        <w:rPr>
          <w:rFonts w:cs="Arial"/>
          <w:i/>
          <w:iCs/>
          <w:color w:val="C00000"/>
          <w:szCs w:val="20"/>
        </w:rPr>
        <w:t>humanitarn</w:t>
      </w:r>
      <w:proofErr w:type="spellEnd"/>
      <w:r w:rsidRPr="00535C9E">
        <w:rPr>
          <w:rFonts w:cs="Arial"/>
          <w:i/>
          <w:iCs/>
          <w:color w:val="C00000"/>
          <w:szCs w:val="20"/>
        </w:rPr>
        <w:t xml:space="preserve"> </w:t>
      </w:r>
      <w:r w:rsidR="00F93A06">
        <w:rPr>
          <w:rFonts w:cs="Arial"/>
          <w:i/>
          <w:iCs/>
          <w:color w:val="C00000"/>
          <w:szCs w:val="20"/>
        </w:rPr>
        <w:t>response</w:t>
      </w:r>
      <w:r w:rsidRPr="00535C9E">
        <w:rPr>
          <w:rFonts w:cs="Arial"/>
          <w:i/>
          <w:iCs/>
          <w:color w:val="C00000"/>
          <w:szCs w:val="20"/>
        </w:rPr>
        <w:t xml:space="preserve"> (</w:t>
      </w:r>
      <w:r w:rsidR="00F93A06">
        <w:rPr>
          <w:rFonts w:cs="Arial"/>
          <w:i/>
          <w:iCs/>
          <w:color w:val="C00000"/>
          <w:szCs w:val="20"/>
        </w:rPr>
        <w:t xml:space="preserve">e.g., </w:t>
      </w:r>
      <w:r w:rsidRPr="00535C9E">
        <w:rPr>
          <w:rFonts w:cs="Arial"/>
          <w:i/>
          <w:iCs/>
          <w:color w:val="C00000"/>
          <w:szCs w:val="20"/>
        </w:rPr>
        <w:t>security, access constraints, administrative obstacles, logistics, etc.)</w:t>
      </w:r>
      <w:r w:rsidRPr="00535C9E">
        <w:rPr>
          <w:i/>
          <w:iCs/>
          <w:color w:val="C00000"/>
          <w:szCs w:val="20"/>
        </w:rPr>
        <w:t xml:space="preserve">. </w:t>
      </w:r>
    </w:p>
    <w:p w14:paraId="39DF4E75" w14:textId="2198A3D2" w:rsidR="00535C9E" w:rsidRPr="00535C9E" w:rsidRDefault="00CA3892" w:rsidP="00535C9E">
      <w:pPr>
        <w:widowControl w:val="0"/>
        <w:ind w:left="1440"/>
        <w:rPr>
          <w:rFonts w:asciiTheme="minorHAnsi" w:eastAsia="Times New Roman" w:hAnsiTheme="minorHAnsi" w:cs="Arial"/>
          <w:color w:val="0070C0"/>
          <w:sz w:val="22"/>
          <w:lang w:val="en-GB"/>
        </w:rPr>
      </w:pPr>
      <w:r w:rsidRPr="00535C9E">
        <w:rPr>
          <w:rFonts w:cs="Arial"/>
          <w:i/>
          <w:iCs/>
          <w:color w:val="C00000"/>
          <w:szCs w:val="20"/>
        </w:rPr>
        <w:t xml:space="preserve">Briefly outline main gaps </w:t>
      </w:r>
      <w:r w:rsidR="00535C9E" w:rsidRPr="00535C9E">
        <w:rPr>
          <w:rFonts w:eastAsia="Times New Roman" w:cs="Arial"/>
          <w:i/>
          <w:iCs/>
          <w:color w:val="C00000"/>
          <w:szCs w:val="20"/>
          <w:lang w:val="en-GB"/>
        </w:rPr>
        <w:t xml:space="preserve">in preparedness </w:t>
      </w:r>
      <w:proofErr w:type="spellStart"/>
      <w:r w:rsidR="00535C9E" w:rsidRPr="00535C9E">
        <w:rPr>
          <w:rFonts w:eastAsia="Times New Roman" w:cs="Arial"/>
          <w:i/>
          <w:iCs/>
          <w:color w:val="C00000"/>
          <w:szCs w:val="20"/>
          <w:lang w:val="en-GB"/>
        </w:rPr>
        <w:t>idenitified</w:t>
      </w:r>
      <w:proofErr w:type="spellEnd"/>
      <w:r w:rsidR="00535C9E" w:rsidRPr="00535C9E">
        <w:rPr>
          <w:rFonts w:eastAsia="Times New Roman" w:cs="Arial"/>
          <w:i/>
          <w:iCs/>
          <w:color w:val="C00000"/>
          <w:szCs w:val="20"/>
          <w:lang w:val="en-GB"/>
        </w:rPr>
        <w:t xml:space="preserve"> through the </w:t>
      </w:r>
      <w:r w:rsidR="00F93A06">
        <w:rPr>
          <w:rFonts w:eastAsia="Times New Roman" w:cs="Arial"/>
          <w:i/>
          <w:iCs/>
          <w:color w:val="C00000"/>
          <w:szCs w:val="20"/>
          <w:lang w:val="en-GB"/>
        </w:rPr>
        <w:t>ERP</w:t>
      </w:r>
      <w:r w:rsidR="00535C9E" w:rsidRPr="00535C9E">
        <w:rPr>
          <w:rFonts w:eastAsia="Times New Roman" w:cs="Arial"/>
          <w:i/>
          <w:iCs/>
          <w:color w:val="C00000"/>
          <w:szCs w:val="20"/>
          <w:lang w:val="en-GB"/>
        </w:rPr>
        <w:t xml:space="preserve"> planning process</w:t>
      </w:r>
      <w:r w:rsidR="00F93A06">
        <w:rPr>
          <w:rFonts w:eastAsia="Times New Roman" w:cs="Arial"/>
          <w:i/>
          <w:iCs/>
          <w:color w:val="C00000"/>
          <w:szCs w:val="20"/>
          <w:lang w:val="en-GB"/>
        </w:rPr>
        <w:t xml:space="preserve"> and/or insert the link to any gap analysis tool used </w:t>
      </w:r>
      <w:r w:rsidR="003760BB">
        <w:rPr>
          <w:rFonts w:eastAsia="Times New Roman" w:cs="Arial"/>
          <w:i/>
          <w:iCs/>
          <w:color w:val="C00000"/>
          <w:szCs w:val="20"/>
          <w:lang w:val="en-GB"/>
        </w:rPr>
        <w:t xml:space="preserve">to map </w:t>
      </w:r>
      <w:r w:rsidR="003760BB" w:rsidRPr="59A8A252">
        <w:rPr>
          <w:i/>
          <w:iCs/>
          <w:color w:val="C00000"/>
        </w:rPr>
        <w:t>main gaps in preparedness and response identified under the Coordination, IM, Assessments, guidelines/protocols, supplies, training materials, HR and funding areas.</w:t>
      </w:r>
    </w:p>
    <w:p w14:paraId="50AC309C" w14:textId="46D1B68B" w:rsidR="00CA3892" w:rsidRPr="00CA3892" w:rsidRDefault="00CA3892" w:rsidP="00CA3892">
      <w:pPr>
        <w:pStyle w:val="CustomHeading3"/>
        <w:numPr>
          <w:ilvl w:val="0"/>
          <w:numId w:val="0"/>
        </w:numPr>
        <w:ind w:left="1440"/>
        <w:rPr>
          <w:i/>
          <w:iCs/>
          <w:color w:val="C00000"/>
          <w:sz w:val="20"/>
          <w:szCs w:val="20"/>
        </w:rPr>
      </w:pPr>
    </w:p>
    <w:p w14:paraId="06991574" w14:textId="77777777" w:rsidR="001674C4" w:rsidRPr="00CA3892" w:rsidRDefault="001674C4" w:rsidP="001674C4">
      <w:pPr>
        <w:pStyle w:val="NoSpacing"/>
        <w:rPr>
          <w:i/>
          <w:iCs/>
          <w:color w:val="C00000"/>
        </w:rPr>
      </w:pPr>
    </w:p>
    <w:p w14:paraId="17CF883A" w14:textId="77777777" w:rsidR="00A46213" w:rsidRPr="00EE2749" w:rsidRDefault="00A46213" w:rsidP="00EE2749">
      <w:pPr>
        <w:pStyle w:val="NoSpacing"/>
        <w:rPr>
          <w:lang w:val="en-GB" w:bidi="en-US"/>
        </w:rPr>
      </w:pPr>
    </w:p>
    <w:p w14:paraId="0FA9D252" w14:textId="6B19B981" w:rsidR="00A46213" w:rsidRPr="00DB6751" w:rsidRDefault="008E77E6" w:rsidP="003760BB">
      <w:pPr>
        <w:pStyle w:val="CPSectionheading"/>
        <w:numPr>
          <w:ilvl w:val="0"/>
          <w:numId w:val="7"/>
        </w:numPr>
        <w:spacing w:after="0"/>
      </w:pPr>
      <w:bookmarkStart w:id="20" w:name="_Toc105589440"/>
      <w:r w:rsidRPr="00DB6751">
        <w:t>PREPAREDNESS ACTIONS</w:t>
      </w:r>
      <w:bookmarkEnd w:id="20"/>
    </w:p>
    <w:p w14:paraId="6B6867AA" w14:textId="2DE9E4D2" w:rsidR="00EE2749" w:rsidRPr="001D3EC6" w:rsidRDefault="00EE2749" w:rsidP="004E6C20">
      <w:pPr>
        <w:widowControl w:val="0"/>
        <w:ind w:left="360"/>
        <w:rPr>
          <w:rFonts w:eastAsia="Times New Roman" w:cs="Arial"/>
          <w:i/>
          <w:iCs/>
          <w:color w:val="C00000"/>
          <w:szCs w:val="20"/>
          <w:lang w:val="en-GB"/>
        </w:rPr>
      </w:pPr>
      <w:r w:rsidRPr="001D3EC6">
        <w:rPr>
          <w:rFonts w:eastAsia="Times New Roman" w:cs="Arial"/>
          <w:i/>
          <w:iCs/>
          <w:color w:val="C00000"/>
          <w:szCs w:val="20"/>
          <w:lang w:val="en-GB"/>
        </w:rPr>
        <w:t xml:space="preserve">Briefly outline preparedness actions that agencies/organizations have </w:t>
      </w:r>
      <w:r w:rsidR="004E6C20" w:rsidRPr="001D3EC6">
        <w:rPr>
          <w:rFonts w:eastAsia="Times New Roman" w:cs="Arial"/>
          <w:i/>
          <w:iCs/>
          <w:color w:val="C00000"/>
          <w:szCs w:val="20"/>
          <w:lang w:val="en-GB"/>
        </w:rPr>
        <w:t xml:space="preserve">prioritized during the </w:t>
      </w:r>
      <w:r w:rsidR="003760BB" w:rsidRPr="001D3EC6">
        <w:rPr>
          <w:rFonts w:eastAsia="Times New Roman" w:cs="Arial"/>
          <w:i/>
          <w:iCs/>
          <w:color w:val="C00000"/>
          <w:szCs w:val="20"/>
          <w:lang w:val="en-GB"/>
        </w:rPr>
        <w:t xml:space="preserve">ERP </w:t>
      </w:r>
      <w:r w:rsidR="004E6C20" w:rsidRPr="001D3EC6">
        <w:rPr>
          <w:rFonts w:eastAsia="Times New Roman" w:cs="Arial"/>
          <w:i/>
          <w:iCs/>
          <w:color w:val="C00000"/>
          <w:szCs w:val="20"/>
          <w:lang w:val="en-GB"/>
        </w:rPr>
        <w:t xml:space="preserve">planning and that have been </w:t>
      </w:r>
      <w:r w:rsidRPr="001D3EC6">
        <w:rPr>
          <w:rFonts w:eastAsia="Times New Roman" w:cs="Arial"/>
          <w:i/>
          <w:iCs/>
          <w:color w:val="C00000"/>
          <w:szCs w:val="20"/>
          <w:lang w:val="en-GB"/>
        </w:rPr>
        <w:t>agreed to</w:t>
      </w:r>
      <w:r w:rsidR="004E6C20" w:rsidRPr="001D3EC6">
        <w:rPr>
          <w:rFonts w:eastAsia="Times New Roman" w:cs="Arial"/>
          <w:i/>
          <w:iCs/>
          <w:color w:val="C00000"/>
          <w:szCs w:val="20"/>
          <w:lang w:val="en-GB"/>
        </w:rPr>
        <w:t xml:space="preserve"> be</w:t>
      </w:r>
      <w:r w:rsidRPr="001D3EC6">
        <w:rPr>
          <w:rFonts w:eastAsia="Times New Roman" w:cs="Arial"/>
          <w:i/>
          <w:iCs/>
          <w:color w:val="C00000"/>
          <w:szCs w:val="20"/>
          <w:lang w:val="en-GB"/>
        </w:rPr>
        <w:t xml:space="preserve"> undertaken in order to strengthen </w:t>
      </w:r>
      <w:r w:rsidR="004E6C20" w:rsidRPr="001D3EC6">
        <w:rPr>
          <w:rFonts w:eastAsia="Times New Roman" w:cs="Arial"/>
          <w:i/>
          <w:iCs/>
          <w:color w:val="C00000"/>
          <w:szCs w:val="20"/>
          <w:lang w:val="en-GB"/>
        </w:rPr>
        <w:t>Nutrition emergency</w:t>
      </w:r>
      <w:r w:rsidRPr="001D3EC6">
        <w:rPr>
          <w:rFonts w:eastAsia="Times New Roman" w:cs="Arial"/>
          <w:i/>
          <w:iCs/>
          <w:color w:val="C00000"/>
          <w:szCs w:val="20"/>
          <w:lang w:val="en-GB"/>
        </w:rPr>
        <w:t xml:space="preserve"> preparedness. </w:t>
      </w:r>
    </w:p>
    <w:p w14:paraId="254A0676" w14:textId="64BC782E" w:rsidR="004E6C20" w:rsidRPr="001D3EC6" w:rsidRDefault="004E6C20" w:rsidP="004E6C20">
      <w:pPr>
        <w:widowControl w:val="0"/>
        <w:ind w:left="360"/>
        <w:rPr>
          <w:rFonts w:eastAsia="Times New Roman" w:cs="Arial"/>
          <w:color w:val="C00000"/>
          <w:szCs w:val="20"/>
          <w:lang w:val="en-GB"/>
        </w:rPr>
      </w:pPr>
      <w:r w:rsidRPr="001D3EC6">
        <w:rPr>
          <w:rFonts w:eastAsia="Times New Roman" w:cs="Arial"/>
          <w:i/>
          <w:iCs/>
          <w:color w:val="C00000"/>
          <w:szCs w:val="20"/>
          <w:lang w:val="en-GB"/>
        </w:rPr>
        <w:t xml:space="preserve">Insert link to </w:t>
      </w:r>
      <w:r w:rsidR="003760BB" w:rsidRPr="001D3EC6">
        <w:rPr>
          <w:rFonts w:eastAsia="Times New Roman" w:cs="Arial"/>
          <w:i/>
          <w:iCs/>
          <w:color w:val="C00000"/>
          <w:szCs w:val="20"/>
          <w:lang w:val="en-GB"/>
        </w:rPr>
        <w:t>the P</w:t>
      </w:r>
      <w:r w:rsidRPr="001D3EC6">
        <w:rPr>
          <w:rFonts w:eastAsia="Times New Roman" w:cs="Arial"/>
          <w:i/>
          <w:iCs/>
          <w:color w:val="C00000"/>
          <w:szCs w:val="20"/>
          <w:lang w:val="en-GB"/>
        </w:rPr>
        <w:t xml:space="preserve">reparedness </w:t>
      </w:r>
      <w:r w:rsidR="003760BB" w:rsidRPr="001D3EC6">
        <w:rPr>
          <w:rFonts w:eastAsia="Times New Roman" w:cs="Arial"/>
          <w:i/>
          <w:iCs/>
          <w:color w:val="C00000"/>
          <w:szCs w:val="20"/>
          <w:lang w:val="en-GB"/>
        </w:rPr>
        <w:t>A</w:t>
      </w:r>
      <w:r w:rsidRPr="001D3EC6">
        <w:rPr>
          <w:rFonts w:eastAsia="Times New Roman" w:cs="Arial"/>
          <w:i/>
          <w:iCs/>
          <w:color w:val="C00000"/>
          <w:szCs w:val="20"/>
          <w:lang w:val="en-GB"/>
        </w:rPr>
        <w:t>ctions workplan (excel file or dashboard</w:t>
      </w:r>
      <w:r w:rsidRPr="001D3EC6">
        <w:rPr>
          <w:rFonts w:eastAsia="Times New Roman" w:cs="Arial"/>
          <w:color w:val="C00000"/>
          <w:szCs w:val="20"/>
          <w:lang w:val="en-GB"/>
        </w:rPr>
        <w:t>)</w:t>
      </w:r>
      <w:r w:rsidR="003760BB" w:rsidRPr="001D3EC6">
        <w:rPr>
          <w:rFonts w:eastAsia="Times New Roman" w:cs="Arial"/>
          <w:color w:val="C00000"/>
          <w:szCs w:val="20"/>
          <w:lang w:val="en-GB"/>
        </w:rPr>
        <w:t xml:space="preserve"> </w:t>
      </w:r>
      <w:r w:rsidR="003760BB" w:rsidRPr="001D3EC6">
        <w:rPr>
          <w:rFonts w:eastAsia="Times New Roman" w:cs="Arial"/>
          <w:i/>
          <w:iCs/>
          <w:color w:val="C00000"/>
          <w:szCs w:val="20"/>
          <w:lang w:val="en-GB"/>
        </w:rPr>
        <w:t xml:space="preserve">including responsible entities responsible for Preparedness Action implementation and </w:t>
      </w:r>
      <w:proofErr w:type="spellStart"/>
      <w:r w:rsidR="003760BB" w:rsidRPr="001D3EC6">
        <w:rPr>
          <w:rFonts w:eastAsia="Times New Roman" w:cs="Arial"/>
          <w:i/>
          <w:iCs/>
          <w:color w:val="C00000"/>
          <w:szCs w:val="20"/>
          <w:lang w:val="en-GB"/>
        </w:rPr>
        <w:t>follw</w:t>
      </w:r>
      <w:proofErr w:type="spellEnd"/>
      <w:r w:rsidR="003760BB" w:rsidRPr="001D3EC6">
        <w:rPr>
          <w:rFonts w:eastAsia="Times New Roman" w:cs="Arial"/>
          <w:i/>
          <w:iCs/>
          <w:color w:val="C00000"/>
          <w:szCs w:val="20"/>
          <w:lang w:val="en-GB"/>
        </w:rPr>
        <w:t>-up.</w:t>
      </w:r>
    </w:p>
    <w:p w14:paraId="424409BC" w14:textId="77777777" w:rsidR="004E6C20" w:rsidRPr="004E6C20" w:rsidRDefault="004E6C20" w:rsidP="004E6C20">
      <w:pPr>
        <w:widowControl w:val="0"/>
        <w:ind w:left="360"/>
        <w:rPr>
          <w:rFonts w:asciiTheme="minorHAnsi" w:eastAsia="Times New Roman" w:hAnsiTheme="minorHAnsi" w:cs="Arial"/>
          <w:color w:val="0070C0"/>
          <w:sz w:val="22"/>
          <w:lang w:val="en-GB"/>
        </w:rPr>
      </w:pPr>
    </w:p>
    <w:p w14:paraId="1F5DE38A" w14:textId="77777777" w:rsidR="00DB6751" w:rsidRPr="00EE2749" w:rsidRDefault="00DB6751" w:rsidP="00EE2749">
      <w:pPr>
        <w:pStyle w:val="NoSpacing"/>
        <w:rPr>
          <w:lang w:val="en-GB"/>
        </w:rPr>
      </w:pPr>
    </w:p>
    <w:p w14:paraId="08A572A0" w14:textId="50D56CB1" w:rsidR="004E6C20" w:rsidRDefault="004E6C20" w:rsidP="003760BB">
      <w:pPr>
        <w:pStyle w:val="CPSectionheading"/>
        <w:numPr>
          <w:ilvl w:val="0"/>
          <w:numId w:val="7"/>
        </w:numPr>
        <w:spacing w:after="0"/>
      </w:pPr>
      <w:bookmarkStart w:id="21" w:name="_Toc105589441"/>
      <w:r>
        <w:t>Risk-specific contingency plans</w:t>
      </w:r>
      <w:bookmarkEnd w:id="21"/>
    </w:p>
    <w:p w14:paraId="5B5636C5" w14:textId="68677D9B" w:rsidR="004E6C20" w:rsidRPr="004E6C20" w:rsidRDefault="004E6C20" w:rsidP="003D3A9D">
      <w:pPr>
        <w:ind w:left="360"/>
        <w:rPr>
          <w:i/>
          <w:iCs/>
          <w:color w:val="C00000"/>
        </w:rPr>
      </w:pPr>
      <w:bookmarkStart w:id="22" w:name="_Hlk107043756"/>
      <w:r w:rsidRPr="004E6C20">
        <w:rPr>
          <w:i/>
          <w:iCs/>
          <w:color w:val="C00000"/>
        </w:rPr>
        <w:t>Insert</w:t>
      </w:r>
      <w:r w:rsidR="003760BB">
        <w:rPr>
          <w:i/>
          <w:iCs/>
          <w:color w:val="C00000"/>
        </w:rPr>
        <w:t xml:space="preserve"> a</w:t>
      </w:r>
      <w:r w:rsidRPr="004E6C20">
        <w:rPr>
          <w:i/>
          <w:iCs/>
          <w:color w:val="C00000"/>
        </w:rPr>
        <w:t xml:space="preserve"> link to</w:t>
      </w:r>
      <w:r w:rsidR="003760BB">
        <w:rPr>
          <w:i/>
          <w:iCs/>
          <w:color w:val="C00000"/>
        </w:rPr>
        <w:t xml:space="preserve"> any</w:t>
      </w:r>
      <w:r w:rsidRPr="004E6C20">
        <w:rPr>
          <w:i/>
          <w:iCs/>
          <w:color w:val="C00000"/>
        </w:rPr>
        <w:t xml:space="preserve"> risk-specific contingency plan document inclusive of immediate response plan. Briefly explain the status of the Contingency plan, e.g., whether finalized, or draft stage and what might be missing. </w:t>
      </w:r>
      <w:bookmarkStart w:id="23" w:name="_Hlk107043941"/>
      <w:bookmarkEnd w:id="22"/>
      <w:r w:rsidRPr="004E6C20">
        <w:rPr>
          <w:i/>
          <w:iCs/>
          <w:color w:val="C00000"/>
        </w:rPr>
        <w:t>Outline how AAP and key cross-cutting themes were mainstreamed in the plan</w:t>
      </w:r>
      <w:bookmarkEnd w:id="23"/>
      <w:r w:rsidRPr="004E6C20">
        <w:rPr>
          <w:i/>
          <w:iCs/>
          <w:color w:val="C00000"/>
        </w:rPr>
        <w:t xml:space="preserve">. </w:t>
      </w:r>
      <w:r w:rsidR="003760BB">
        <w:rPr>
          <w:i/>
          <w:iCs/>
          <w:color w:val="C00000"/>
        </w:rPr>
        <w:t>B</w:t>
      </w:r>
      <w:r w:rsidR="00BA2578">
        <w:rPr>
          <w:i/>
          <w:iCs/>
          <w:color w:val="C00000"/>
        </w:rPr>
        <w:t xml:space="preserve">riefly </w:t>
      </w:r>
      <w:r w:rsidR="003760BB">
        <w:rPr>
          <w:i/>
          <w:iCs/>
          <w:color w:val="C00000"/>
        </w:rPr>
        <w:t xml:space="preserve">explain </w:t>
      </w:r>
      <w:r w:rsidR="00BA2578">
        <w:rPr>
          <w:i/>
          <w:iCs/>
          <w:color w:val="C00000"/>
        </w:rPr>
        <w:t xml:space="preserve">how these plans will be shared (public outreach), how they will be linked to overarching national Government plans and </w:t>
      </w:r>
      <w:r w:rsidR="003760BB">
        <w:rPr>
          <w:i/>
          <w:iCs/>
          <w:color w:val="C00000"/>
        </w:rPr>
        <w:t xml:space="preserve">whether </w:t>
      </w:r>
      <w:r w:rsidR="00BA2578">
        <w:rPr>
          <w:i/>
          <w:iCs/>
          <w:color w:val="C00000"/>
        </w:rPr>
        <w:t xml:space="preserve">any strategic advocacy points </w:t>
      </w:r>
      <w:r w:rsidR="003760BB">
        <w:rPr>
          <w:i/>
          <w:iCs/>
          <w:color w:val="C00000"/>
        </w:rPr>
        <w:t xml:space="preserve">were </w:t>
      </w:r>
      <w:r w:rsidR="00BA2578">
        <w:rPr>
          <w:i/>
          <w:iCs/>
          <w:color w:val="C00000"/>
        </w:rPr>
        <w:t>designed during the planning</w:t>
      </w:r>
    </w:p>
    <w:p w14:paraId="26B7A8BB" w14:textId="4C6BF036" w:rsidR="004E6C20" w:rsidRDefault="004E6C20" w:rsidP="004E6C20"/>
    <w:p w14:paraId="63EB366F" w14:textId="77777777" w:rsidR="00892A7E" w:rsidRPr="004E6C20" w:rsidRDefault="00892A7E" w:rsidP="004E6C20"/>
    <w:p w14:paraId="3AE7141A" w14:textId="5E531E93" w:rsidR="008E77E6" w:rsidRPr="00DB6751" w:rsidRDefault="008E77E6" w:rsidP="003760BB">
      <w:pPr>
        <w:pStyle w:val="CPSectionheading"/>
        <w:numPr>
          <w:ilvl w:val="0"/>
          <w:numId w:val="7"/>
        </w:numPr>
        <w:spacing w:after="0"/>
      </w:pPr>
      <w:bookmarkStart w:id="24" w:name="_Toc105589442"/>
      <w:r w:rsidRPr="00DB6751">
        <w:t>FUNDING REQUIREMENTS</w:t>
      </w:r>
      <w:bookmarkEnd w:id="24"/>
    </w:p>
    <w:p w14:paraId="6C897EBC" w14:textId="447C0FC9" w:rsidR="00BA2578" w:rsidRPr="00BA2578" w:rsidRDefault="00BA2578" w:rsidP="00BA2578">
      <w:pPr>
        <w:ind w:left="360"/>
        <w:rPr>
          <w:i/>
          <w:iCs/>
          <w:color w:val="C00000"/>
        </w:rPr>
      </w:pPr>
      <w:r w:rsidRPr="00BA2578">
        <w:rPr>
          <w:i/>
          <w:iCs/>
          <w:color w:val="C00000"/>
        </w:rPr>
        <w:t xml:space="preserve">Indicate key aggregated figures per </w:t>
      </w:r>
      <w:r w:rsidR="00761FBC" w:rsidRPr="00BA2578">
        <w:rPr>
          <w:i/>
          <w:iCs/>
          <w:color w:val="C00000"/>
        </w:rPr>
        <w:t xml:space="preserve">planning </w:t>
      </w:r>
      <w:r w:rsidRPr="00BA2578">
        <w:rPr>
          <w:i/>
          <w:iCs/>
          <w:color w:val="C00000"/>
        </w:rPr>
        <w:t>scenario for:</w:t>
      </w:r>
    </w:p>
    <w:p w14:paraId="2E7EF3DD" w14:textId="77777777" w:rsidR="00BA2578" w:rsidRPr="00BA2578" w:rsidRDefault="00BA2578" w:rsidP="00E87AA3">
      <w:pPr>
        <w:pStyle w:val="CommentText"/>
        <w:numPr>
          <w:ilvl w:val="0"/>
          <w:numId w:val="27"/>
        </w:numPr>
        <w:rPr>
          <w:rFonts w:asciiTheme="minorHAnsi" w:hAnsiTheme="minorHAnsi" w:cstheme="minorHAnsi"/>
          <w:i/>
          <w:iCs/>
          <w:color w:val="C00000"/>
          <w:sz w:val="22"/>
          <w:szCs w:val="22"/>
        </w:rPr>
      </w:pPr>
      <w:r w:rsidRPr="00BA2578">
        <w:rPr>
          <w:rFonts w:asciiTheme="minorHAnsi" w:hAnsiTheme="minorHAnsi" w:cstheme="minorHAnsi"/>
          <w:i/>
          <w:iCs/>
          <w:color w:val="C00000"/>
          <w:sz w:val="22"/>
          <w:szCs w:val="22"/>
        </w:rPr>
        <w:t>Funding requirement for PAs</w:t>
      </w:r>
    </w:p>
    <w:p w14:paraId="575E3CA7" w14:textId="00B0283F" w:rsidR="00BA2578" w:rsidRPr="00BA2578" w:rsidRDefault="00BA2578" w:rsidP="00E87AA3">
      <w:pPr>
        <w:pStyle w:val="CommentText"/>
        <w:numPr>
          <w:ilvl w:val="0"/>
          <w:numId w:val="27"/>
        </w:numPr>
        <w:rPr>
          <w:rFonts w:asciiTheme="minorHAnsi" w:hAnsiTheme="minorHAnsi" w:cstheme="minorHAnsi"/>
          <w:i/>
          <w:iCs/>
          <w:color w:val="C00000"/>
          <w:sz w:val="22"/>
          <w:szCs w:val="22"/>
        </w:rPr>
      </w:pPr>
      <w:r w:rsidRPr="00BA2578">
        <w:rPr>
          <w:rFonts w:asciiTheme="minorHAnsi" w:hAnsiTheme="minorHAnsi" w:cstheme="minorHAnsi"/>
          <w:i/>
          <w:iCs/>
          <w:color w:val="C00000"/>
          <w:sz w:val="22"/>
          <w:szCs w:val="22"/>
        </w:rPr>
        <w:t>Funding requirement for response</w:t>
      </w:r>
    </w:p>
    <w:p w14:paraId="0104A493" w14:textId="1DA84009" w:rsidR="00BA2578" w:rsidRPr="00BA2578" w:rsidRDefault="00BA2578" w:rsidP="00E87AA3">
      <w:pPr>
        <w:pStyle w:val="CommentText"/>
        <w:numPr>
          <w:ilvl w:val="0"/>
          <w:numId w:val="27"/>
        </w:numPr>
        <w:rPr>
          <w:rFonts w:asciiTheme="minorHAnsi" w:hAnsiTheme="minorHAnsi" w:cstheme="minorHAnsi"/>
          <w:i/>
          <w:iCs/>
          <w:color w:val="C00000"/>
          <w:sz w:val="22"/>
          <w:szCs w:val="22"/>
        </w:rPr>
      </w:pPr>
      <w:r w:rsidRPr="00BA2578">
        <w:rPr>
          <w:rFonts w:asciiTheme="minorHAnsi" w:hAnsiTheme="minorHAnsi" w:cstheme="minorHAnsi"/>
          <w:i/>
          <w:iCs/>
          <w:color w:val="C00000"/>
          <w:sz w:val="22"/>
          <w:szCs w:val="22"/>
        </w:rPr>
        <w:t>Overall funding (total)</w:t>
      </w:r>
    </w:p>
    <w:p w14:paraId="5054B3FD" w14:textId="77777777" w:rsidR="00CA3892" w:rsidRDefault="00CA3892">
      <w:pPr>
        <w:spacing w:after="200" w:line="276" w:lineRule="auto"/>
        <w:rPr>
          <w:rFonts w:eastAsia="PMingLiU" w:cs="Times New Roman"/>
          <w:color w:val="026CB6"/>
          <w:sz w:val="28"/>
          <w:szCs w:val="28"/>
          <w:lang w:eastAsia="zh-TW"/>
        </w:rPr>
      </w:pPr>
      <w:bookmarkStart w:id="25" w:name="_Toc394392832"/>
    </w:p>
    <w:p w14:paraId="276A0A58" w14:textId="434104C2" w:rsidR="004F542C" w:rsidRPr="00C77D34" w:rsidRDefault="00DB6751" w:rsidP="00C77D34">
      <w:pPr>
        <w:spacing w:after="200" w:line="276" w:lineRule="auto"/>
        <w:rPr>
          <w:b/>
          <w:bCs/>
          <w:color w:val="000000" w:themeColor="text1"/>
          <w:szCs w:val="18"/>
          <w:lang w:val="en-GB"/>
        </w:rPr>
      </w:pPr>
      <w:r>
        <w:rPr>
          <w:lang w:eastAsia="zh-TW"/>
        </w:rPr>
        <w:br/>
      </w:r>
      <w:bookmarkEnd w:id="25"/>
    </w:p>
    <w:sectPr w:rsidR="004F542C" w:rsidRPr="00C77D34" w:rsidSect="003F70A7">
      <w:headerReference w:type="even" r:id="rId16"/>
      <w:headerReference w:type="default" r:id="rId17"/>
      <w:footerReference w:type="even" r:id="rId18"/>
      <w:footerReference w:type="default" r:id="rId19"/>
      <w:footerReference w:type="first" r:id="rId20"/>
      <w:pgSz w:w="11907" w:h="16839" w:code="9"/>
      <w:pgMar w:top="561" w:right="851" w:bottom="1582" w:left="851" w:header="561"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3FAA" w14:textId="77777777" w:rsidR="00074E68" w:rsidRDefault="00074E68" w:rsidP="00244D64">
      <w:r>
        <w:separator/>
      </w:r>
    </w:p>
    <w:p w14:paraId="00923687" w14:textId="77777777" w:rsidR="00074E68" w:rsidRDefault="00074E68"/>
    <w:p w14:paraId="04427D63" w14:textId="77777777" w:rsidR="00074E68" w:rsidRDefault="00074E68"/>
    <w:p w14:paraId="05D0F61E" w14:textId="77777777" w:rsidR="00074E68" w:rsidRDefault="00074E68"/>
    <w:p w14:paraId="3C7E8FE2" w14:textId="77777777" w:rsidR="00074E68" w:rsidRDefault="00074E68"/>
  </w:endnote>
  <w:endnote w:type="continuationSeparator" w:id="0">
    <w:p w14:paraId="09BCB15A" w14:textId="77777777" w:rsidR="00074E68" w:rsidRDefault="00074E68" w:rsidP="00244D64">
      <w:r>
        <w:continuationSeparator/>
      </w:r>
    </w:p>
    <w:p w14:paraId="26EC6D23" w14:textId="77777777" w:rsidR="00074E68" w:rsidRDefault="00074E68"/>
    <w:p w14:paraId="5723AE55" w14:textId="77777777" w:rsidR="00074E68" w:rsidRDefault="00074E68"/>
    <w:p w14:paraId="0EE3CBD2" w14:textId="77777777" w:rsidR="00074E68" w:rsidRDefault="00074E68"/>
    <w:p w14:paraId="540F0211" w14:textId="77777777" w:rsidR="00074E68" w:rsidRDefault="00074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venir">
    <w:altName w:v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55BD" w14:textId="77777777" w:rsidR="002766A5" w:rsidRPr="00AA77A6" w:rsidRDefault="002766A5" w:rsidP="0048242D">
    <w:pPr>
      <w:pStyle w:val="CPpagenumber"/>
    </w:pPr>
    <w:r>
      <w:rPr>
        <w:noProof/>
        <w:lang w:eastAsia="zh-CN"/>
      </w:rPr>
      <mc:AlternateContent>
        <mc:Choice Requires="wpg">
          <w:drawing>
            <wp:anchor distT="0" distB="0" distL="114300" distR="114300" simplePos="0" relativeHeight="251681792" behindDoc="0" locked="0" layoutInCell="1" allowOverlap="1" wp14:anchorId="52709E61" wp14:editId="4578C029">
              <wp:simplePos x="0" y="0"/>
              <wp:positionH relativeFrom="page">
                <wp:posOffset>540385</wp:posOffset>
              </wp:positionH>
              <wp:positionV relativeFrom="page">
                <wp:posOffset>9721215</wp:posOffset>
              </wp:positionV>
              <wp:extent cx="6480000" cy="36000"/>
              <wp:effectExtent l="0" t="0" r="0" b="2540"/>
              <wp:wrapNone/>
              <wp:docPr id="54" name="Group 54"/>
              <wp:cNvGraphicFramePr/>
              <a:graphic xmlns:a="http://schemas.openxmlformats.org/drawingml/2006/main">
                <a:graphicData uri="http://schemas.microsoft.com/office/word/2010/wordprocessingGroup">
                  <wpg:wgp>
                    <wpg:cNvGrpSpPr/>
                    <wpg:grpSpPr>
                      <a:xfrm rot="10800000">
                        <a:off x="0" y="0"/>
                        <a:ext cx="6480000" cy="36000"/>
                        <a:chOff x="0" y="0"/>
                        <a:chExt cx="6480000" cy="35207"/>
                      </a:xfrm>
                    </wpg:grpSpPr>
                    <wps:wsp>
                      <wps:cNvPr id="55" name="Rectangle 55"/>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497F08" id="Group 54" o:spid="_x0000_s1026" style="position:absolute;margin-left:42.55pt;margin-top:765.45pt;width:510.25pt;height:2.85pt;rotation:180;z-index:251681792;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">
              <v:rect id="Rectangle 55" o:spid="_x0000_s1027" style="position:absolute;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KmFMIA&#10;AADbAAAADwAAAGRycy9kb3ducmV2LnhtbESPQYvCMBSE74L/ITzBi6ypgot0jaKiIp6qLnt+NM+2&#10;2LzUJmr11xthweMwM98wk1ljSnGj2hWWFQz6EQji1OqCMwW/x/XXGITzyBpLy6TgQQ5m03ZrgrG2&#10;d97T7eAzESDsYlSQe1/FUro0J4Oubyvi4J1sbdAHWWdS13gPcFPKYRR9S4MFh4UcK1rmlJ4PV6PA&#10;J4k1q+35+ehdxpuF3M2Xf5wo1e008x8Qnhr/Cf+3t1rBaATvL+E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UqYUwgAAANsAAAAPAAAAAAAAAAAAAAAAAJgCAABkcnMvZG93&#10;bnJldi54bWxQSwUGAAAAAAQABAD1AAAAhwMAAAAA&#10;" fillcolor="#d54b2a" stroked="f" strokeweight="2pt"/>
              <v:rect id="Rectangle 56" o:spid="_x0000_s1028" style="position:absolute;top:172;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d+8MA&#10;AADbAAAADwAAAGRycy9kb3ducmV2LnhtbESPX2vCQBDE3wv9DscW+lYvlSoaPUWUgtQn/yA+Ltk1&#10;Sc3thdxp4rf3CgUfh5n5DTOdd7ZSN2586cTAZy8BxZI5KiU3cNh/f4xA+YBCWDlhA3f2MJ+9vkwx&#10;JdfKlm+7kKsIEZ+igSKEOtXaZwVb9D1Xs0Tv7BqLIcom19RgG+G20v0kGWqLpcSFAmteFpxddldr&#10;YHNfte3lROufPn1tfrsxHXFLxry/dYsJqMBdeIb/22syMBjC3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kd+8MAAADbAAAADwAAAAAAAAAAAAAAAACYAgAAZHJzL2Rv&#10;d25yZXYueG1sUEsFBgAAAAAEAAQA9QAAAIgDAAAAAA==&#10;" fillcolor="#bebebe" stroked="f" strokeweight="2pt"/>
              <w10:wrap anchorx="page" anchory="page"/>
            </v:group>
          </w:pict>
        </mc:Fallback>
      </mc:AlternateContent>
    </w:r>
    <w:r>
      <w:fldChar w:fldCharType="begin"/>
    </w:r>
    <w:r>
      <w:instrText xml:space="preserve"> PAGE   \* MERGEFORMAT </w:instrText>
    </w:r>
    <w:r>
      <w:fldChar w:fldCharType="separate"/>
    </w:r>
    <w:r w:rsidR="00753093">
      <w:rPr>
        <w:noProof/>
      </w:rPr>
      <w:t>10</w:t>
    </w:r>
    <w:r>
      <w:rPr>
        <w:noProof/>
      </w:rPr>
      <w:fldChar w:fldCharType="end"/>
    </w:r>
  </w:p>
  <w:p w14:paraId="69731BF5" w14:textId="77777777" w:rsidR="002766A5" w:rsidRDefault="002766A5"/>
  <w:p w14:paraId="00048037" w14:textId="77777777" w:rsidR="002766A5" w:rsidRDefault="002766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F63C" w14:textId="77777777" w:rsidR="002766A5" w:rsidRPr="00AA77A6" w:rsidRDefault="002766A5" w:rsidP="00A12756">
    <w:pPr>
      <w:pStyle w:val="CPpagenumber"/>
    </w:pPr>
    <w:r>
      <w:rPr>
        <w:noProof/>
        <w:lang w:eastAsia="zh-CN"/>
      </w:rPr>
      <mc:AlternateContent>
        <mc:Choice Requires="wpg">
          <w:drawing>
            <wp:anchor distT="0" distB="0" distL="114300" distR="114300" simplePos="0" relativeHeight="251683840" behindDoc="0" locked="0" layoutInCell="1" allowOverlap="1" wp14:anchorId="4470C554" wp14:editId="354EF897">
              <wp:simplePos x="0" y="0"/>
              <wp:positionH relativeFrom="page">
                <wp:posOffset>540385</wp:posOffset>
              </wp:positionH>
              <wp:positionV relativeFrom="page">
                <wp:posOffset>9721215</wp:posOffset>
              </wp:positionV>
              <wp:extent cx="6480000" cy="36000"/>
              <wp:effectExtent l="0" t="0" r="0" b="2540"/>
              <wp:wrapNone/>
              <wp:docPr id="57" name="Group 57"/>
              <wp:cNvGraphicFramePr/>
              <a:graphic xmlns:a="http://schemas.openxmlformats.org/drawingml/2006/main">
                <a:graphicData uri="http://schemas.microsoft.com/office/word/2010/wordprocessingGroup">
                  <wpg:wgp>
                    <wpg:cNvGrpSpPr/>
                    <wpg:grpSpPr>
                      <a:xfrm rot="10800000">
                        <a:off x="0" y="0"/>
                        <a:ext cx="6480000" cy="36000"/>
                        <a:chOff x="0" y="0"/>
                        <a:chExt cx="6480000" cy="35207"/>
                      </a:xfrm>
                    </wpg:grpSpPr>
                    <wps:wsp>
                      <wps:cNvPr id="58" name="Rectangle 58"/>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D55402" id="Group 57" o:spid="_x0000_s1026" style="position:absolute;margin-left:42.55pt;margin-top:765.45pt;width:510.25pt;height:2.85pt;rotation:180;z-index:251683840;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">
              <v:rect id="Rectangle 58" o:spid="_x0000_s1027" style="position:absolute;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JisEA&#10;AADbAAAADwAAAGRycy9kb3ducmV2LnhtbERPTWvCQBC9F/wPyxS8lLqxYJHoGqK0EjxFLZ6H7DQJ&#10;ZmdjdquJv949FDw+3vcy6U0jrtS52rKC6SQCQVxYXXOp4Of4/T4H4TyyxsYyKRjIQbIavSwx1vbG&#10;e7oefClCCLsYFVTet7GUrqjIoJvYljhwv7Yz6APsSqk7vIVw08iPKPqUBmsODRW2tKmoOB/+jAKf&#10;59Z8Zef78HaZb9dyl25OnCs1fu3TBQhPvX+K/92ZVjALY8OX8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TCYrBAAAA2wAAAA8AAAAAAAAAAAAAAAAAmAIAAGRycy9kb3du&#10;cmV2LnhtbFBLBQYAAAAABAAEAPUAAACGAwAAAAA=&#10;" fillcolor="#d54b2a" stroked="f" strokeweight="2pt"/>
              <v:rect id="Rectangle 59" o:spid="_x0000_s1028" style="position:absolute;top:172;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icMA&#10;AADbAAAADwAAAGRycy9kb3ducmV2LnhtbESPX2vCQBDE3wt+h2OFvtWL0haNniItgtQn/yA+Ltk1&#10;ieb2Qu408dv3CgUfh5n5DTNbdLZSd2586cTAcJCAYskclZIbOOxXb2NQPqAQVk7YwIM9LOa9lxmm&#10;5FrZ8n0XchUh4lM0UIRQp1r7rGCLfuBqluidXWMxRNnkmhpsI9xWepQkn9piKXGhwJq/Cs6uu5s1&#10;sHl8t+31ROufEb1vLt2EjrglY1773XIKKnAXnuH/9poMfEzg70v8AX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JicMAAADbAAAADwAAAAAAAAAAAAAAAACYAgAAZHJzL2Rv&#10;d25yZXYueG1sUEsFBgAAAAAEAAQA9QAAAIgDAAAAAA==&#10;" fillcolor="#bebebe" stroked="f" strokeweight="2pt"/>
              <w10:wrap anchorx="page" anchory="page"/>
            </v:group>
          </w:pict>
        </mc:Fallback>
      </mc:AlternateContent>
    </w:r>
    <w:r w:rsidRPr="00AA77A6">
      <w:rPr>
        <w:i/>
      </w:rPr>
      <w:tab/>
    </w:r>
    <w:r>
      <w:fldChar w:fldCharType="begin"/>
    </w:r>
    <w:r>
      <w:instrText xml:space="preserve"> PAGE   \* MERGEFORMAT </w:instrText>
    </w:r>
    <w:r>
      <w:fldChar w:fldCharType="separate"/>
    </w:r>
    <w:r w:rsidR="00753093">
      <w:rPr>
        <w:noProof/>
      </w:rPr>
      <w:t>9</w:t>
    </w:r>
    <w:r>
      <w:rPr>
        <w:noProof/>
      </w:rPr>
      <w:fldChar w:fldCharType="end"/>
    </w:r>
  </w:p>
  <w:p w14:paraId="70F34046" w14:textId="77777777" w:rsidR="002766A5" w:rsidRDefault="002766A5"/>
  <w:p w14:paraId="3EF5AD86" w14:textId="77777777" w:rsidR="002766A5" w:rsidRDefault="002766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1C94" w14:textId="77777777" w:rsidR="002766A5" w:rsidRDefault="002766A5" w:rsidP="00317CF0">
    <w:pPr>
      <w:pStyle w:val="Footer"/>
      <w:rPr>
        <w:color w:val="4F81BD" w:themeColor="accent1"/>
      </w:rPr>
    </w:pPr>
    <w:r>
      <w:rPr>
        <w:noProof/>
        <w:lang w:eastAsia="zh-CN"/>
      </w:rPr>
      <mc:AlternateContent>
        <mc:Choice Requires="wpg">
          <w:drawing>
            <wp:anchor distT="0" distB="0" distL="114300" distR="114300" simplePos="0" relativeHeight="251679744" behindDoc="0" locked="0" layoutInCell="1" allowOverlap="1" wp14:anchorId="31A380DD" wp14:editId="6893671D">
              <wp:simplePos x="0" y="0"/>
              <wp:positionH relativeFrom="page">
                <wp:posOffset>540385</wp:posOffset>
              </wp:positionH>
              <wp:positionV relativeFrom="page">
                <wp:posOffset>9721215</wp:posOffset>
              </wp:positionV>
              <wp:extent cx="6480000" cy="36000"/>
              <wp:effectExtent l="0" t="0" r="0" b="2540"/>
              <wp:wrapNone/>
              <wp:docPr id="51" name="Group 51"/>
              <wp:cNvGraphicFramePr/>
              <a:graphic xmlns:a="http://schemas.openxmlformats.org/drawingml/2006/main">
                <a:graphicData uri="http://schemas.microsoft.com/office/word/2010/wordprocessingGroup">
                  <wpg:wgp>
                    <wpg:cNvGrpSpPr/>
                    <wpg:grpSpPr>
                      <a:xfrm rot="10800000">
                        <a:off x="0" y="0"/>
                        <a:ext cx="6480000" cy="36000"/>
                        <a:chOff x="0" y="0"/>
                        <a:chExt cx="6480000" cy="35207"/>
                      </a:xfrm>
                    </wpg:grpSpPr>
                    <wps:wsp>
                      <wps:cNvPr id="52" name="Rectangle 52"/>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27694D" id="Group 51" o:spid="_x0000_s1026" style="position:absolute;margin-left:42.55pt;margin-top:765.45pt;width:510.25pt;height:2.85pt;rotation:180;z-index:251679744;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">
              <v:rect id="Rectangle 52" o:spid="_x0000_s1027" style="position:absolute;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s+YMUA&#10;AADbAAAADwAAAGRycy9kb3ducmV2LnhtbESPQWvCQBSE7wX/w/IKXkrdNFCR1FViqEV6irH0/Mi+&#10;JsHs2zS7NdFf7xYEj8PMfMMs16NpxYl611hW8DKLQBCXVjdcKfg6bJ8XIJxH1thaJgVncrBeTR6W&#10;mGg78J5Oha9EgLBLUEHtfZdI6cqaDLqZ7YiD92N7gz7IvpK6xyHATSvjKJpLgw2HhRo7ymoqj8Wf&#10;UeDz3Jr33fFyfvpdfGzkZ5p9c67U9HFM30B4Gv09fGvvtILXGP6/h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z5gxQAAANsAAAAPAAAAAAAAAAAAAAAAAJgCAABkcnMv&#10;ZG93bnJldi54bWxQSwUGAAAAAAQABAD1AAAAigMAAAAA&#10;" fillcolor="#d54b2a" stroked="f" strokeweight="2pt"/>
              <v:rect id="Rectangle 53" o:spid="_x0000_s1028" style="position:absolute;top:172;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6+Y8MA&#10;AADbAAAADwAAAGRycy9kb3ducmV2LnhtbESPQWvCQBSE74X+h+UVvNVN1UqbukpRCqIntYjHR94z&#10;iWbfhuzWxH/vCgWPw8x8w0xmna3UhRtfOjHw1k9AsWSOSskN/O5+Xj9A+YBCWDlhA1f2MJs+P00w&#10;JdfKhi/bkKsIEZ+igSKEOtXaZwVb9H1Xs0Tv6BqLIcom19RgG+G20oMkGWuLpcSFAmueF5ydt3/W&#10;wPq6aNvzgZarAY3Wp+6T9rghY3ov3fcXqMBdeIT/20sy8D6E+5f4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6+Y8MAAADbAAAADwAAAAAAAAAAAAAAAACYAgAAZHJzL2Rv&#10;d25yZXYueG1sUEsFBgAAAAAEAAQA9QAAAIgDAAAAAA==&#10;" fillcolor="#bebebe" stroked="f" strokeweight="2pt"/>
              <w10:wrap anchorx="page" anchory="page"/>
            </v:group>
          </w:pict>
        </mc:Fallback>
      </mc:AlternateContent>
    </w:r>
    <w:r>
      <w:t xml:space="preserve">Photo credit: Top – </w:t>
    </w:r>
    <w:r w:rsidRPr="00317CF0">
      <w:rPr>
        <w:color w:val="4F81BD" w:themeColor="accent1"/>
      </w:rPr>
      <w:t>xxxxxxxxxxxxxxxxx</w:t>
    </w:r>
  </w:p>
  <w:p w14:paraId="2C8F2452" w14:textId="77777777" w:rsidR="009B1EF2" w:rsidRDefault="009B1EF2" w:rsidP="00317CF0">
    <w:pPr>
      <w:pStyle w:val="Footer"/>
      <w:rPr>
        <w:color w:val="4F81BD" w:themeColor="accent1"/>
      </w:rPr>
    </w:pPr>
  </w:p>
  <w:p w14:paraId="0A712D5E" w14:textId="77777777" w:rsidR="009B1EF2" w:rsidRDefault="009B1EF2" w:rsidP="00317CF0">
    <w:pPr>
      <w:pStyle w:val="Footer"/>
      <w:rPr>
        <w:color w:val="4F81BD" w:themeColor="accent1"/>
      </w:rPr>
    </w:pPr>
  </w:p>
  <w:p w14:paraId="32E61EE1" w14:textId="77777777" w:rsidR="009B1EF2" w:rsidRDefault="009B1EF2" w:rsidP="0031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9903" w14:textId="77777777" w:rsidR="00074E68" w:rsidRDefault="00074E68" w:rsidP="00244D64">
      <w:r>
        <w:separator/>
      </w:r>
    </w:p>
    <w:p w14:paraId="56DEC83A" w14:textId="77777777" w:rsidR="00074E68" w:rsidRDefault="00074E68"/>
    <w:p w14:paraId="3BB4457E" w14:textId="77777777" w:rsidR="00074E68" w:rsidRDefault="00074E68"/>
    <w:p w14:paraId="0DDAC63F" w14:textId="77777777" w:rsidR="00074E68" w:rsidRDefault="00074E68"/>
    <w:p w14:paraId="1CF41FB4" w14:textId="77777777" w:rsidR="00074E68" w:rsidRDefault="00074E68"/>
  </w:footnote>
  <w:footnote w:type="continuationSeparator" w:id="0">
    <w:p w14:paraId="745E416E" w14:textId="77777777" w:rsidR="00074E68" w:rsidRDefault="00074E68" w:rsidP="00244D64">
      <w:r>
        <w:continuationSeparator/>
      </w:r>
    </w:p>
    <w:p w14:paraId="5F010382" w14:textId="77777777" w:rsidR="00074E68" w:rsidRDefault="00074E68"/>
    <w:p w14:paraId="44F07774" w14:textId="77777777" w:rsidR="00074E68" w:rsidRDefault="00074E68"/>
    <w:p w14:paraId="58238630" w14:textId="77777777" w:rsidR="00074E68" w:rsidRDefault="00074E68"/>
    <w:p w14:paraId="65DFD29A" w14:textId="77777777" w:rsidR="00074E68" w:rsidRDefault="00074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51B0" w14:textId="11BAE5B3" w:rsidR="002766A5" w:rsidRPr="00251660" w:rsidRDefault="00DB6751" w:rsidP="003B379E">
    <w:pPr>
      <w:tabs>
        <w:tab w:val="left" w:pos="2160"/>
        <w:tab w:val="left" w:pos="4148"/>
        <w:tab w:val="right" w:pos="10170"/>
      </w:tabs>
      <w:rPr>
        <w:color w:val="D54B2A"/>
      </w:rPr>
    </w:pPr>
    <w:r>
      <w:rPr>
        <w:noProof/>
        <w:lang w:eastAsia="zh-CN"/>
      </w:rPr>
      <mc:AlternateContent>
        <mc:Choice Requires="wpg">
          <w:drawing>
            <wp:anchor distT="0" distB="0" distL="114300" distR="114300" simplePos="0" relativeHeight="251672576" behindDoc="0" locked="0" layoutInCell="1" allowOverlap="1" wp14:anchorId="04B13E97" wp14:editId="1EBAE2E0">
              <wp:simplePos x="0" y="0"/>
              <wp:positionH relativeFrom="column">
                <wp:posOffset>0</wp:posOffset>
              </wp:positionH>
              <wp:positionV relativeFrom="paragraph">
                <wp:posOffset>166370</wp:posOffset>
              </wp:positionV>
              <wp:extent cx="6479540" cy="38100"/>
              <wp:effectExtent l="0" t="0" r="0" b="0"/>
              <wp:wrapNone/>
              <wp:docPr id="16" name="Group 16"/>
              <wp:cNvGraphicFramePr/>
              <a:graphic xmlns:a="http://schemas.openxmlformats.org/drawingml/2006/main">
                <a:graphicData uri="http://schemas.microsoft.com/office/word/2010/wordprocessingGroup">
                  <wpg:wgp>
                    <wpg:cNvGrpSpPr/>
                    <wpg:grpSpPr>
                      <a:xfrm>
                        <a:off x="0" y="0"/>
                        <a:ext cx="6479540" cy="38100"/>
                        <a:chOff x="0" y="0"/>
                        <a:chExt cx="6480000" cy="35207"/>
                      </a:xfrm>
                    </wpg:grpSpPr>
                    <wps:wsp>
                      <wps:cNvPr id="6" name="Rectangle 6"/>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663835" id="Group 16" o:spid="_x0000_s1026" style="position:absolute;margin-left:0;margin-top:13.1pt;width:510.2pt;height:3pt;z-index:251672576"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">
              <v:rect id="Rectangle 6" o:spid="_x0000_s1027" style="position:absolute;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ksEA&#10;AADaAAAADwAAAGRycy9kb3ducmV2LnhtbESPQYvCMBSE74L/ITzBi2iqB5FqFBUV8dRV8fxonm2x&#10;ealN1Oqv3ywseBxm5htmtmhMKZ5Uu8KyguEgAkGcWl1wpuB82vYnIJxH1lhaJgVvcrCYt1szjLV9&#10;8Q89jz4TAcIuRgW591UspUtzMugGtiIO3tXWBn2QdSZ1ja8AN6UcRdFYGiw4LORY0Tqn9HZ8GAU+&#10;SazZ7G+fd+8+2a3kYbm+cKJUt9MspyA8Nf4b/m/vtYIx/F0JN0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Qq5LBAAAA2gAAAA8AAAAAAAAAAAAAAAAAmAIAAGRycy9kb3du&#10;cmV2LnhtbFBLBQYAAAAABAAEAPUAAACGAwAAAAA=&#10;" fillcolor="#d54b2a" stroked="f" strokeweight="2pt"/>
              <v:rect id="Rectangle 10" o:spid="_x0000_s1028" style="position:absolute;top:172;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Z1MMA&#10;AADbAAAADwAAAGRycy9kb3ducmV2LnhtbESPQWvCQBCF74X+h2UK3uqmIqVNXaUoguhJW0qPQ2ZM&#10;otnZkF1N/PfOodDbDO/Ne9/MFoNvzJW7WAdx8DLOwLAUgWopHXx/rZ/fwMSEQtgEYQc3jrCYPz7M&#10;MKfQy56vh1QaDZGYo4MqpTa3NhYVe4zj0LKodgydx6RrV1rqsNdw39hJlr1aj7VoQ4UtLysuzoeL&#10;d7C7rfr+/Eub7YSmu9PwTj+4J+dGT8PnB5jEQ/o3/11vSPGVXn/RAez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aZ1MMAAADbAAAADwAAAAAAAAAAAAAAAACYAgAAZHJzL2Rv&#10;d25yZXYueG1sUEsFBgAAAAAEAAQA9QAAAIgDAAAAAA==&#10;" fillcolor="#bebebe" stroked="f" strokeweight="2pt"/>
            </v:group>
          </w:pict>
        </mc:Fallback>
      </mc:AlternateContent>
    </w:r>
    <w:r w:rsidR="002766A5" w:rsidRPr="00251660">
      <w:rPr>
        <w:b/>
        <w:color w:val="D54B2A"/>
      </w:rPr>
      <w:t>Country name</w:t>
    </w:r>
    <w:r w:rsidR="002766A5">
      <w:rPr>
        <w:noProof/>
        <w:color w:val="D54B2A"/>
        <w:lang w:val="en-GB" w:eastAsia="en-GB"/>
      </w:rPr>
      <w:t xml:space="preserve"> </w:t>
    </w:r>
    <w:r w:rsidR="002766A5">
      <w:rPr>
        <w:noProof/>
        <w:color w:val="D54B2A"/>
        <w:lang w:val="en-GB" w:eastAsia="en-GB"/>
      </w:rPr>
      <w:tab/>
    </w:r>
    <w:r w:rsidR="002766A5">
      <w:rPr>
        <w:noProof/>
        <w:color w:val="D54B2A"/>
        <w:lang w:val="en-GB" w:eastAsia="en-GB"/>
      </w:rPr>
      <w:tab/>
    </w:r>
    <w:r w:rsidR="002766A5">
      <w:rPr>
        <w:noProof/>
        <w:color w:val="D54B2A"/>
        <w:lang w:val="en-GB" w:eastAsia="en-GB"/>
      </w:rPr>
      <w:tab/>
    </w:r>
    <w:r w:rsidR="00AD5E6B">
      <w:rPr>
        <w:noProof/>
        <w:color w:val="D54B2A"/>
        <w:lang w:val="en-GB" w:eastAsia="en-GB"/>
      </w:rPr>
      <w:t>NUTRITION ERP</w:t>
    </w:r>
    <w:r w:rsidR="002766A5" w:rsidRPr="00251660">
      <w:rPr>
        <w:noProof/>
        <w:color w:val="D54B2A"/>
        <w:lang w:val="en-GB" w:eastAsia="en-GB"/>
      </w:rPr>
      <w:t xml:space="preserve"> PLAN</w:t>
    </w:r>
    <w:r w:rsidR="002766A5">
      <w:rPr>
        <w:color w:val="026CB6"/>
      </w:rPr>
      <w:tab/>
    </w:r>
  </w:p>
  <w:p w14:paraId="44389BC3" w14:textId="77777777" w:rsidR="002766A5" w:rsidRDefault="002766A5" w:rsidP="003B379E"/>
  <w:p w14:paraId="4ABC64FA" w14:textId="77777777" w:rsidR="002766A5" w:rsidRDefault="00276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E7AE" w14:textId="2F526B71" w:rsidR="002766A5" w:rsidRPr="00251660" w:rsidRDefault="002766A5" w:rsidP="0051106A">
    <w:pPr>
      <w:tabs>
        <w:tab w:val="left" w:pos="2160"/>
        <w:tab w:val="left" w:pos="4148"/>
        <w:tab w:val="right" w:pos="10170"/>
      </w:tabs>
      <w:rPr>
        <w:color w:val="D54B2A"/>
      </w:rPr>
    </w:pPr>
    <w:r w:rsidRPr="00251660">
      <w:rPr>
        <w:b/>
        <w:noProof/>
        <w:color w:val="D54B2A"/>
        <w:lang w:val="en-GB" w:eastAsia="en-GB"/>
      </w:rPr>
      <w:t>Country name</w:t>
    </w:r>
    <w:r w:rsidRPr="00251660">
      <w:rPr>
        <w:noProof/>
        <w:color w:val="D54B2A"/>
        <w:lang w:val="en-GB" w:eastAsia="en-GB"/>
      </w:rPr>
      <w:tab/>
    </w:r>
    <w:r w:rsidRPr="00251660">
      <w:rPr>
        <w:color w:val="D54B2A"/>
      </w:rPr>
      <w:tab/>
    </w:r>
    <w:r w:rsidRPr="00251660">
      <w:rPr>
        <w:color w:val="D54B2A"/>
      </w:rPr>
      <w:tab/>
    </w:r>
    <w:r w:rsidR="00AD5E6B">
      <w:rPr>
        <w:color w:val="D54B2A"/>
      </w:rPr>
      <w:t>NUTRITION ERP</w:t>
    </w:r>
    <w:r>
      <w:rPr>
        <w:color w:val="D54B2A"/>
      </w:rPr>
      <w:t xml:space="preserve"> PLAN</w:t>
    </w:r>
  </w:p>
  <w:p w14:paraId="33B2DCEC" w14:textId="77777777" w:rsidR="002766A5" w:rsidRDefault="002766A5">
    <w:r>
      <w:rPr>
        <w:noProof/>
        <w:lang w:eastAsia="zh-CN"/>
      </w:rPr>
      <mc:AlternateContent>
        <mc:Choice Requires="wpg">
          <w:drawing>
            <wp:anchor distT="0" distB="0" distL="114300" distR="114300" simplePos="0" relativeHeight="251674624" behindDoc="0" locked="0" layoutInCell="1" allowOverlap="1" wp14:anchorId="029E71D0" wp14:editId="1380E227">
              <wp:simplePos x="0" y="0"/>
              <wp:positionH relativeFrom="page">
                <wp:posOffset>540385</wp:posOffset>
              </wp:positionH>
              <wp:positionV relativeFrom="page">
                <wp:posOffset>540385</wp:posOffset>
              </wp:positionV>
              <wp:extent cx="6480000" cy="36000"/>
              <wp:effectExtent l="0" t="0" r="0" b="2540"/>
              <wp:wrapNone/>
              <wp:docPr id="17" name="Group 17"/>
              <wp:cNvGraphicFramePr/>
              <a:graphic xmlns:a="http://schemas.openxmlformats.org/drawingml/2006/main">
                <a:graphicData uri="http://schemas.microsoft.com/office/word/2010/wordprocessingGroup">
                  <wpg:wgp>
                    <wpg:cNvGrpSpPr/>
                    <wpg:grpSpPr>
                      <a:xfrm>
                        <a:off x="0" y="0"/>
                        <a:ext cx="6480000" cy="36000"/>
                        <a:chOff x="0" y="0"/>
                        <a:chExt cx="6480000" cy="35207"/>
                      </a:xfrm>
                    </wpg:grpSpPr>
                    <wps:wsp>
                      <wps:cNvPr id="7" name="Rectangle 19"/>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B81DB8" id="Group 17" o:spid="_x0000_s1026" style="position:absolute;margin-left:42.55pt;margin-top:42.55pt;width:510.25pt;height:2.85pt;z-index:251674624;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">
              <v:rect id="Rectangle 19" o:spid="_x0000_s1027" style="position:absolute;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OCcIA&#10;AADaAAAADwAAAGRycy9kb3ducmV2LnhtbESPQYvCMBSE74L/ITzBi2i6HlS6RlHZFfFUu4vnR/O2&#10;LTYvtclq9dcbQfA4zMw3zHzZmkpcqHGlZQUfowgEcWZ1ybmC35/v4QyE88gaK8uk4EYOlotuZ46x&#10;tlc+0CX1uQgQdjEqKLyvYyldVpBBN7I1cfD+bGPQB9nkUjd4DXBTyXEUTaTBksNCgTVtCspO6b9R&#10;4JPEmq/d6X4bnGfbtdyvNkdOlOr32tUnCE+tf4df7Z1WMIXnlX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A4JwgAAANoAAAAPAAAAAAAAAAAAAAAAAJgCAABkcnMvZG93&#10;bnJldi54bWxQSwUGAAAAAAQABAD1AAAAhwMAAAAA&#10;" fillcolor="#d54b2a" stroked="f" strokeweight="2pt"/>
              <v:rect id="Rectangle 20" o:spid="_x0000_s1028" style="position:absolute;top:172;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Tab8A&#10;AADbAAAADwAAAGRycy9kb3ducmV2LnhtbERPTWvCQBC9F/wPywje6sYgRVNXEUUQPWmL9Dhkpklq&#10;djZkVxP/vXsoeHy878Wqt7W6c+srJwYm4wQUS+6oksLA99fufQbKBxTC2gkbeLCH1XLwtsCMXCcn&#10;vp9DoWKI+AwNlCE0mdY+L9miH7uGJXK/rrUYImwLTS12MdzWOk2SD22xkthQYsObkvPr+WYNHB/b&#10;rrv+0P6Q0vT418/pgicyZjTs15+gAvfhJf5378lAGtfHL/EH6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lNpvwAAANsAAAAPAAAAAAAAAAAAAAAAAJgCAABkcnMvZG93bnJl&#10;di54bWxQSwUGAAAAAAQABAD1AAAAhAMAAAAA&#10;" fillcolor="#bebebe" stroked="f" strokeweight="2pt"/>
              <w10:wrap anchorx="page" anchory="page"/>
            </v:group>
          </w:pict>
        </mc:Fallback>
      </mc:AlternateContent>
    </w:r>
  </w:p>
  <w:p w14:paraId="6FD213FC" w14:textId="77777777" w:rsidR="002766A5" w:rsidRDefault="002766A5"/>
  <w:p w14:paraId="6955AAF9" w14:textId="77777777" w:rsidR="00DB6751" w:rsidRDefault="00DB6751"/>
  <w:p w14:paraId="168CF930" w14:textId="77777777" w:rsidR="00DB6751" w:rsidRDefault="00DB67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7EC"/>
    <w:multiLevelType w:val="hybridMultilevel"/>
    <w:tmpl w:val="89C49F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45E35E9"/>
    <w:multiLevelType w:val="hybridMultilevel"/>
    <w:tmpl w:val="26CA8F88"/>
    <w:lvl w:ilvl="0" w:tplc="D892F4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972D0"/>
    <w:multiLevelType w:val="hybridMultilevel"/>
    <w:tmpl w:val="A9687CA6"/>
    <w:lvl w:ilvl="0" w:tplc="E7AC70C0">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0E93"/>
    <w:multiLevelType w:val="hybridMultilevel"/>
    <w:tmpl w:val="8D161E38"/>
    <w:lvl w:ilvl="0" w:tplc="501CB35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F1018"/>
    <w:multiLevelType w:val="hybridMultilevel"/>
    <w:tmpl w:val="3E90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C20C4"/>
    <w:multiLevelType w:val="hybridMultilevel"/>
    <w:tmpl w:val="559A8D4E"/>
    <w:lvl w:ilvl="0" w:tplc="E6AAB66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06AB6"/>
    <w:multiLevelType w:val="hybridMultilevel"/>
    <w:tmpl w:val="34446D58"/>
    <w:lvl w:ilvl="0" w:tplc="1054D0C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423FC"/>
    <w:multiLevelType w:val="hybridMultilevel"/>
    <w:tmpl w:val="C55012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9E63D70"/>
    <w:multiLevelType w:val="hybridMultilevel"/>
    <w:tmpl w:val="5C60533A"/>
    <w:lvl w:ilvl="0" w:tplc="2662DA4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93CE7"/>
    <w:multiLevelType w:val="hybridMultilevel"/>
    <w:tmpl w:val="0A04AF4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3547B22"/>
    <w:multiLevelType w:val="multilevel"/>
    <w:tmpl w:val="2D522402"/>
    <w:styleLink w:val="OCHAbullet"/>
    <w:lvl w:ilvl="0">
      <w:start w:val="1"/>
      <w:numFmt w:val="bullet"/>
      <w:lvlText w:val=""/>
      <w:lvlJc w:val="left"/>
      <w:pPr>
        <w:ind w:left="360" w:hanging="360"/>
      </w:pPr>
      <w:rPr>
        <w:rFonts w:ascii="Symbol" w:hAnsi="Symbol" w:hint="default"/>
        <w:color w:val="026CB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A5F5A"/>
    <w:multiLevelType w:val="hybridMultilevel"/>
    <w:tmpl w:val="1B201F78"/>
    <w:lvl w:ilvl="0" w:tplc="3DF2D2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13ACF"/>
    <w:multiLevelType w:val="hybridMultilevel"/>
    <w:tmpl w:val="B5CCDA26"/>
    <w:lvl w:ilvl="0" w:tplc="0DF0172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D741D"/>
    <w:multiLevelType w:val="hybridMultilevel"/>
    <w:tmpl w:val="7D30FCBC"/>
    <w:lvl w:ilvl="0" w:tplc="9894DDBA">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2463F"/>
    <w:multiLevelType w:val="hybridMultilevel"/>
    <w:tmpl w:val="77405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710B34"/>
    <w:multiLevelType w:val="hybridMultilevel"/>
    <w:tmpl w:val="D646FCB2"/>
    <w:lvl w:ilvl="0" w:tplc="A98CCE36">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F1C67"/>
    <w:multiLevelType w:val="hybridMultilevel"/>
    <w:tmpl w:val="F0D2500A"/>
    <w:lvl w:ilvl="0" w:tplc="242C0372">
      <w:start w:val="1"/>
      <w:numFmt w:val="bullet"/>
      <w:pStyle w:val="CustomHeading3"/>
      <w:lvlText w:val=""/>
      <w:lvlJc w:val="left"/>
      <w:pPr>
        <w:ind w:left="1069" w:hanging="360"/>
      </w:pPr>
      <w:rPr>
        <w:rFonts w:ascii="Wingdings" w:hAnsi="Wingdings" w:hint="default"/>
      </w:rPr>
    </w:lvl>
    <w:lvl w:ilvl="1" w:tplc="BD865AFA">
      <w:numFmt w:val="bullet"/>
      <w:pStyle w:val="CustomHeading4"/>
      <w:lvlText w:val="-"/>
      <w:lvlJc w:val="left"/>
      <w:pPr>
        <w:ind w:left="1800" w:hanging="360"/>
      </w:pPr>
      <w:rPr>
        <w:rFonts w:ascii="Verdana" w:eastAsia="Calibri" w:hAnsi="Verdana"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953F94"/>
    <w:multiLevelType w:val="hybridMultilevel"/>
    <w:tmpl w:val="AF20D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C5726F"/>
    <w:multiLevelType w:val="hybridMultilevel"/>
    <w:tmpl w:val="B78E3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D0327A"/>
    <w:multiLevelType w:val="hybridMultilevel"/>
    <w:tmpl w:val="6ADE65F8"/>
    <w:lvl w:ilvl="0" w:tplc="E80E27E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C3E5D"/>
    <w:multiLevelType w:val="hybridMultilevel"/>
    <w:tmpl w:val="8C32C4D4"/>
    <w:lvl w:ilvl="0" w:tplc="31C82E4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549D0"/>
    <w:multiLevelType w:val="hybridMultilevel"/>
    <w:tmpl w:val="9DC64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F749C"/>
    <w:multiLevelType w:val="hybridMultilevel"/>
    <w:tmpl w:val="5940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B32B0"/>
    <w:multiLevelType w:val="hybridMultilevel"/>
    <w:tmpl w:val="70B6990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23E2D18"/>
    <w:multiLevelType w:val="hybridMultilevel"/>
    <w:tmpl w:val="AC56D1B8"/>
    <w:lvl w:ilvl="0" w:tplc="338CE1CE">
      <w:start w:val="1"/>
      <w:numFmt w:val="decimal"/>
      <w:pStyle w:val="CPlist"/>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051422"/>
    <w:multiLevelType w:val="hybridMultilevel"/>
    <w:tmpl w:val="00366858"/>
    <w:lvl w:ilvl="0" w:tplc="AD36929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D2813"/>
    <w:multiLevelType w:val="hybridMultilevel"/>
    <w:tmpl w:val="5458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E48DA"/>
    <w:multiLevelType w:val="hybridMultilevel"/>
    <w:tmpl w:val="0964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142B4"/>
    <w:multiLevelType w:val="hybridMultilevel"/>
    <w:tmpl w:val="6928848A"/>
    <w:lvl w:ilvl="0" w:tplc="5634878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97583"/>
    <w:multiLevelType w:val="hybridMultilevel"/>
    <w:tmpl w:val="F03CBFAE"/>
    <w:lvl w:ilvl="0" w:tplc="B02E88E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C148C"/>
    <w:multiLevelType w:val="hybridMultilevel"/>
    <w:tmpl w:val="029C64C2"/>
    <w:lvl w:ilvl="0" w:tplc="AAC26BD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C6B9A"/>
    <w:multiLevelType w:val="hybridMultilevel"/>
    <w:tmpl w:val="818EC16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035174">
    <w:abstractNumId w:val="24"/>
  </w:num>
  <w:num w:numId="2" w16cid:durableId="603224515">
    <w:abstractNumId w:val="10"/>
  </w:num>
  <w:num w:numId="3" w16cid:durableId="1516191488">
    <w:abstractNumId w:val="1"/>
  </w:num>
  <w:num w:numId="4" w16cid:durableId="1340280717">
    <w:abstractNumId w:val="16"/>
  </w:num>
  <w:num w:numId="5" w16cid:durableId="911353535">
    <w:abstractNumId w:val="17"/>
  </w:num>
  <w:num w:numId="6" w16cid:durableId="1810900559">
    <w:abstractNumId w:val="14"/>
  </w:num>
  <w:num w:numId="7" w16cid:durableId="1721442044">
    <w:abstractNumId w:val="21"/>
  </w:num>
  <w:num w:numId="8" w16cid:durableId="971792435">
    <w:abstractNumId w:val="9"/>
  </w:num>
  <w:num w:numId="9" w16cid:durableId="1574509105">
    <w:abstractNumId w:val="5"/>
  </w:num>
  <w:num w:numId="10" w16cid:durableId="1712413331">
    <w:abstractNumId w:val="3"/>
  </w:num>
  <w:num w:numId="11" w16cid:durableId="1617787005">
    <w:abstractNumId w:val="12"/>
  </w:num>
  <w:num w:numId="12" w16cid:durableId="1473795244">
    <w:abstractNumId w:val="23"/>
  </w:num>
  <w:num w:numId="13" w16cid:durableId="601767660">
    <w:abstractNumId w:val="8"/>
  </w:num>
  <w:num w:numId="14" w16cid:durableId="1987708306">
    <w:abstractNumId w:val="0"/>
  </w:num>
  <w:num w:numId="15" w16cid:durableId="278223906">
    <w:abstractNumId w:val="19"/>
  </w:num>
  <w:num w:numId="16" w16cid:durableId="1201170341">
    <w:abstractNumId w:val="25"/>
  </w:num>
  <w:num w:numId="17" w16cid:durableId="820342137">
    <w:abstractNumId w:val="31"/>
  </w:num>
  <w:num w:numId="18" w16cid:durableId="900680550">
    <w:abstractNumId w:val="20"/>
  </w:num>
  <w:num w:numId="19" w16cid:durableId="706950231">
    <w:abstractNumId w:val="7"/>
  </w:num>
  <w:num w:numId="20" w16cid:durableId="629632320">
    <w:abstractNumId w:val="6"/>
  </w:num>
  <w:num w:numId="21" w16cid:durableId="46340580">
    <w:abstractNumId w:val="30"/>
  </w:num>
  <w:num w:numId="22" w16cid:durableId="119301546">
    <w:abstractNumId w:val="2"/>
  </w:num>
  <w:num w:numId="23" w16cid:durableId="1394427781">
    <w:abstractNumId w:val="28"/>
  </w:num>
  <w:num w:numId="24" w16cid:durableId="1149202669">
    <w:abstractNumId w:val="29"/>
  </w:num>
  <w:num w:numId="25" w16cid:durableId="1458327885">
    <w:abstractNumId w:val="13"/>
  </w:num>
  <w:num w:numId="26" w16cid:durableId="1436514059">
    <w:abstractNumId w:val="15"/>
  </w:num>
  <w:num w:numId="27" w16cid:durableId="2124297747">
    <w:abstractNumId w:val="18"/>
  </w:num>
  <w:num w:numId="28" w16cid:durableId="1879200314">
    <w:abstractNumId w:val="27"/>
  </w:num>
  <w:num w:numId="29" w16cid:durableId="926234457">
    <w:abstractNumId w:val="4"/>
  </w:num>
  <w:num w:numId="30" w16cid:durableId="580529098">
    <w:abstractNumId w:val="26"/>
  </w:num>
  <w:num w:numId="31" w16cid:durableId="298724969">
    <w:abstractNumId w:val="22"/>
  </w:num>
  <w:num w:numId="32" w16cid:durableId="1917666098">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08"/>
    <w:rsid w:val="000002E9"/>
    <w:rsid w:val="00003236"/>
    <w:rsid w:val="00010EF4"/>
    <w:rsid w:val="00011DFD"/>
    <w:rsid w:val="0001276B"/>
    <w:rsid w:val="0001523C"/>
    <w:rsid w:val="0001628F"/>
    <w:rsid w:val="00016C92"/>
    <w:rsid w:val="000173C3"/>
    <w:rsid w:val="00022EE9"/>
    <w:rsid w:val="00024B02"/>
    <w:rsid w:val="00027368"/>
    <w:rsid w:val="000306C0"/>
    <w:rsid w:val="00030750"/>
    <w:rsid w:val="00033487"/>
    <w:rsid w:val="00034335"/>
    <w:rsid w:val="00036C30"/>
    <w:rsid w:val="00040738"/>
    <w:rsid w:val="0004216A"/>
    <w:rsid w:val="00042C3E"/>
    <w:rsid w:val="00043567"/>
    <w:rsid w:val="0004400A"/>
    <w:rsid w:val="00044325"/>
    <w:rsid w:val="00044346"/>
    <w:rsid w:val="0004571C"/>
    <w:rsid w:val="00046EA5"/>
    <w:rsid w:val="000530BF"/>
    <w:rsid w:val="00053A88"/>
    <w:rsid w:val="00055982"/>
    <w:rsid w:val="000579BB"/>
    <w:rsid w:val="00060471"/>
    <w:rsid w:val="00060F6F"/>
    <w:rsid w:val="00066135"/>
    <w:rsid w:val="000702D9"/>
    <w:rsid w:val="0007243A"/>
    <w:rsid w:val="00074E68"/>
    <w:rsid w:val="00075B21"/>
    <w:rsid w:val="00076A3B"/>
    <w:rsid w:val="00082296"/>
    <w:rsid w:val="0008353F"/>
    <w:rsid w:val="00083E19"/>
    <w:rsid w:val="00084761"/>
    <w:rsid w:val="000873AC"/>
    <w:rsid w:val="00087CD2"/>
    <w:rsid w:val="0009189B"/>
    <w:rsid w:val="000A01EE"/>
    <w:rsid w:val="000A10ED"/>
    <w:rsid w:val="000A19AE"/>
    <w:rsid w:val="000B70D9"/>
    <w:rsid w:val="000B777A"/>
    <w:rsid w:val="000C10E8"/>
    <w:rsid w:val="000C22C9"/>
    <w:rsid w:val="000C4359"/>
    <w:rsid w:val="000C5EAA"/>
    <w:rsid w:val="000D0D82"/>
    <w:rsid w:val="000D2A4F"/>
    <w:rsid w:val="000E0AD5"/>
    <w:rsid w:val="000E2D1C"/>
    <w:rsid w:val="000E77EB"/>
    <w:rsid w:val="000F0845"/>
    <w:rsid w:val="000F22C9"/>
    <w:rsid w:val="000F7E30"/>
    <w:rsid w:val="000F7F39"/>
    <w:rsid w:val="00112BF3"/>
    <w:rsid w:val="0012035A"/>
    <w:rsid w:val="00120AC7"/>
    <w:rsid w:val="0012305B"/>
    <w:rsid w:val="0012307D"/>
    <w:rsid w:val="00130063"/>
    <w:rsid w:val="00134342"/>
    <w:rsid w:val="001346CC"/>
    <w:rsid w:val="001367C6"/>
    <w:rsid w:val="00137383"/>
    <w:rsid w:val="00142E1C"/>
    <w:rsid w:val="00145B39"/>
    <w:rsid w:val="00146443"/>
    <w:rsid w:val="00155871"/>
    <w:rsid w:val="00156F89"/>
    <w:rsid w:val="00160177"/>
    <w:rsid w:val="00166C26"/>
    <w:rsid w:val="00166FF7"/>
    <w:rsid w:val="001674C4"/>
    <w:rsid w:val="00174CA8"/>
    <w:rsid w:val="001850E1"/>
    <w:rsid w:val="00185AC8"/>
    <w:rsid w:val="00185B3C"/>
    <w:rsid w:val="00187447"/>
    <w:rsid w:val="0019291A"/>
    <w:rsid w:val="00192C7D"/>
    <w:rsid w:val="00196F17"/>
    <w:rsid w:val="001971AB"/>
    <w:rsid w:val="0019763D"/>
    <w:rsid w:val="001A1FC6"/>
    <w:rsid w:val="001A3031"/>
    <w:rsid w:val="001A618E"/>
    <w:rsid w:val="001A6A58"/>
    <w:rsid w:val="001A7210"/>
    <w:rsid w:val="001C0281"/>
    <w:rsid w:val="001C5CEE"/>
    <w:rsid w:val="001D095D"/>
    <w:rsid w:val="001D265A"/>
    <w:rsid w:val="001D2EF1"/>
    <w:rsid w:val="001D3EC6"/>
    <w:rsid w:val="001D410C"/>
    <w:rsid w:val="001D71A1"/>
    <w:rsid w:val="001D7CBA"/>
    <w:rsid w:val="001E0A7D"/>
    <w:rsid w:val="001E3315"/>
    <w:rsid w:val="001E75A3"/>
    <w:rsid w:val="001F0705"/>
    <w:rsid w:val="001F0DD1"/>
    <w:rsid w:val="001F4284"/>
    <w:rsid w:val="001F463B"/>
    <w:rsid w:val="002002A6"/>
    <w:rsid w:val="00200F1F"/>
    <w:rsid w:val="00201439"/>
    <w:rsid w:val="00201BF1"/>
    <w:rsid w:val="002033EF"/>
    <w:rsid w:val="0020377E"/>
    <w:rsid w:val="00203E17"/>
    <w:rsid w:val="00211F6A"/>
    <w:rsid w:val="00214FD5"/>
    <w:rsid w:val="00216E39"/>
    <w:rsid w:val="00221F9B"/>
    <w:rsid w:val="00222DB5"/>
    <w:rsid w:val="00233587"/>
    <w:rsid w:val="00242498"/>
    <w:rsid w:val="002425B4"/>
    <w:rsid w:val="00244D64"/>
    <w:rsid w:val="0024627B"/>
    <w:rsid w:val="00251660"/>
    <w:rsid w:val="002520D3"/>
    <w:rsid w:val="00254E12"/>
    <w:rsid w:val="00263A84"/>
    <w:rsid w:val="002645E9"/>
    <w:rsid w:val="0026725C"/>
    <w:rsid w:val="00267DFB"/>
    <w:rsid w:val="002701CF"/>
    <w:rsid w:val="00270AF4"/>
    <w:rsid w:val="002714B6"/>
    <w:rsid w:val="002725D4"/>
    <w:rsid w:val="00274411"/>
    <w:rsid w:val="0027465F"/>
    <w:rsid w:val="002766A5"/>
    <w:rsid w:val="0027725E"/>
    <w:rsid w:val="00280BAB"/>
    <w:rsid w:val="00281F67"/>
    <w:rsid w:val="00283021"/>
    <w:rsid w:val="00283EC4"/>
    <w:rsid w:val="00290300"/>
    <w:rsid w:val="00290F8A"/>
    <w:rsid w:val="00295ED2"/>
    <w:rsid w:val="002A0453"/>
    <w:rsid w:val="002A3F07"/>
    <w:rsid w:val="002A40FC"/>
    <w:rsid w:val="002A6412"/>
    <w:rsid w:val="002B23BF"/>
    <w:rsid w:val="002B45D0"/>
    <w:rsid w:val="002B5368"/>
    <w:rsid w:val="002B7D92"/>
    <w:rsid w:val="002C18B4"/>
    <w:rsid w:val="002C2863"/>
    <w:rsid w:val="002C5D34"/>
    <w:rsid w:val="002D1970"/>
    <w:rsid w:val="002D328F"/>
    <w:rsid w:val="002E0A92"/>
    <w:rsid w:val="002E0D13"/>
    <w:rsid w:val="002E3715"/>
    <w:rsid w:val="002E4A72"/>
    <w:rsid w:val="002E7B81"/>
    <w:rsid w:val="002E7D06"/>
    <w:rsid w:val="002F37D4"/>
    <w:rsid w:val="002F74A2"/>
    <w:rsid w:val="00302D57"/>
    <w:rsid w:val="00305A14"/>
    <w:rsid w:val="00312BCC"/>
    <w:rsid w:val="003140CC"/>
    <w:rsid w:val="0031556C"/>
    <w:rsid w:val="0031590D"/>
    <w:rsid w:val="00315A4B"/>
    <w:rsid w:val="00317CF0"/>
    <w:rsid w:val="00320D3A"/>
    <w:rsid w:val="003218BB"/>
    <w:rsid w:val="00326264"/>
    <w:rsid w:val="00327168"/>
    <w:rsid w:val="0032762A"/>
    <w:rsid w:val="0033489E"/>
    <w:rsid w:val="00334B74"/>
    <w:rsid w:val="00337195"/>
    <w:rsid w:val="00340C11"/>
    <w:rsid w:val="00342663"/>
    <w:rsid w:val="00343BB3"/>
    <w:rsid w:val="003441AC"/>
    <w:rsid w:val="003442A7"/>
    <w:rsid w:val="003449DE"/>
    <w:rsid w:val="00346054"/>
    <w:rsid w:val="0035011A"/>
    <w:rsid w:val="003506F3"/>
    <w:rsid w:val="00352D4F"/>
    <w:rsid w:val="00353917"/>
    <w:rsid w:val="00357178"/>
    <w:rsid w:val="00371C17"/>
    <w:rsid w:val="00372625"/>
    <w:rsid w:val="00373BCF"/>
    <w:rsid w:val="00375358"/>
    <w:rsid w:val="00375764"/>
    <w:rsid w:val="003760BB"/>
    <w:rsid w:val="003836A5"/>
    <w:rsid w:val="0038426C"/>
    <w:rsid w:val="003849C8"/>
    <w:rsid w:val="00384D04"/>
    <w:rsid w:val="003915C7"/>
    <w:rsid w:val="003956DB"/>
    <w:rsid w:val="0039615E"/>
    <w:rsid w:val="003964A0"/>
    <w:rsid w:val="003A1457"/>
    <w:rsid w:val="003A31AE"/>
    <w:rsid w:val="003A3816"/>
    <w:rsid w:val="003A3AE0"/>
    <w:rsid w:val="003A4CB5"/>
    <w:rsid w:val="003A55B7"/>
    <w:rsid w:val="003A5720"/>
    <w:rsid w:val="003A591D"/>
    <w:rsid w:val="003A6C40"/>
    <w:rsid w:val="003B1F6C"/>
    <w:rsid w:val="003B379E"/>
    <w:rsid w:val="003B5688"/>
    <w:rsid w:val="003B5DCB"/>
    <w:rsid w:val="003C1203"/>
    <w:rsid w:val="003C36E5"/>
    <w:rsid w:val="003C578E"/>
    <w:rsid w:val="003C60C7"/>
    <w:rsid w:val="003D16ED"/>
    <w:rsid w:val="003D2E3A"/>
    <w:rsid w:val="003D3A9D"/>
    <w:rsid w:val="003D553A"/>
    <w:rsid w:val="003D5715"/>
    <w:rsid w:val="003D57B0"/>
    <w:rsid w:val="003D6DA9"/>
    <w:rsid w:val="003E2479"/>
    <w:rsid w:val="003E411A"/>
    <w:rsid w:val="003E428D"/>
    <w:rsid w:val="003E448D"/>
    <w:rsid w:val="003E55F2"/>
    <w:rsid w:val="003E5BC0"/>
    <w:rsid w:val="003F5A5D"/>
    <w:rsid w:val="003F70A7"/>
    <w:rsid w:val="003F79B0"/>
    <w:rsid w:val="003F7CE5"/>
    <w:rsid w:val="004054B7"/>
    <w:rsid w:val="004062A3"/>
    <w:rsid w:val="00407711"/>
    <w:rsid w:val="00411F2A"/>
    <w:rsid w:val="00412A36"/>
    <w:rsid w:val="00417277"/>
    <w:rsid w:val="0042110C"/>
    <w:rsid w:val="00426491"/>
    <w:rsid w:val="00426EA6"/>
    <w:rsid w:val="0042746D"/>
    <w:rsid w:val="0043173F"/>
    <w:rsid w:val="00432EF9"/>
    <w:rsid w:val="00435969"/>
    <w:rsid w:val="0043599A"/>
    <w:rsid w:val="00436137"/>
    <w:rsid w:val="00436518"/>
    <w:rsid w:val="00437A0F"/>
    <w:rsid w:val="00440047"/>
    <w:rsid w:val="004458A5"/>
    <w:rsid w:val="0044762F"/>
    <w:rsid w:val="0045148B"/>
    <w:rsid w:val="004530BC"/>
    <w:rsid w:val="00453E32"/>
    <w:rsid w:val="004541DD"/>
    <w:rsid w:val="004615B4"/>
    <w:rsid w:val="004633F4"/>
    <w:rsid w:val="00466FCF"/>
    <w:rsid w:val="0047214D"/>
    <w:rsid w:val="00475295"/>
    <w:rsid w:val="0048242D"/>
    <w:rsid w:val="004829D1"/>
    <w:rsid w:val="00483BA5"/>
    <w:rsid w:val="00487A2F"/>
    <w:rsid w:val="004925DE"/>
    <w:rsid w:val="00496144"/>
    <w:rsid w:val="004A016A"/>
    <w:rsid w:val="004A49A7"/>
    <w:rsid w:val="004A792A"/>
    <w:rsid w:val="004A7AE4"/>
    <w:rsid w:val="004B1948"/>
    <w:rsid w:val="004B3DEE"/>
    <w:rsid w:val="004B4AA7"/>
    <w:rsid w:val="004B51DB"/>
    <w:rsid w:val="004C05F3"/>
    <w:rsid w:val="004C4E41"/>
    <w:rsid w:val="004C7E86"/>
    <w:rsid w:val="004D026A"/>
    <w:rsid w:val="004D1656"/>
    <w:rsid w:val="004D3BBB"/>
    <w:rsid w:val="004D3E3E"/>
    <w:rsid w:val="004D5464"/>
    <w:rsid w:val="004D5D25"/>
    <w:rsid w:val="004D6A0C"/>
    <w:rsid w:val="004D7158"/>
    <w:rsid w:val="004E0645"/>
    <w:rsid w:val="004E1652"/>
    <w:rsid w:val="004E1C9A"/>
    <w:rsid w:val="004E6C20"/>
    <w:rsid w:val="004E6FC9"/>
    <w:rsid w:val="004E7FDC"/>
    <w:rsid w:val="004F02A7"/>
    <w:rsid w:val="004F0FD1"/>
    <w:rsid w:val="004F1865"/>
    <w:rsid w:val="004F542C"/>
    <w:rsid w:val="004F70BF"/>
    <w:rsid w:val="00500A75"/>
    <w:rsid w:val="00501AC1"/>
    <w:rsid w:val="00504D8A"/>
    <w:rsid w:val="0051106A"/>
    <w:rsid w:val="00513329"/>
    <w:rsid w:val="00513DF1"/>
    <w:rsid w:val="005141B1"/>
    <w:rsid w:val="0051694E"/>
    <w:rsid w:val="0052423C"/>
    <w:rsid w:val="00525098"/>
    <w:rsid w:val="005270A0"/>
    <w:rsid w:val="0053042B"/>
    <w:rsid w:val="00535471"/>
    <w:rsid w:val="00535C9E"/>
    <w:rsid w:val="005365BE"/>
    <w:rsid w:val="0053686A"/>
    <w:rsid w:val="005431FA"/>
    <w:rsid w:val="00544AB2"/>
    <w:rsid w:val="00547261"/>
    <w:rsid w:val="00547D99"/>
    <w:rsid w:val="00551F72"/>
    <w:rsid w:val="0055253D"/>
    <w:rsid w:val="0055279E"/>
    <w:rsid w:val="0055411F"/>
    <w:rsid w:val="00563C9C"/>
    <w:rsid w:val="005649B8"/>
    <w:rsid w:val="00567242"/>
    <w:rsid w:val="005729E1"/>
    <w:rsid w:val="00574788"/>
    <w:rsid w:val="00575719"/>
    <w:rsid w:val="005770E8"/>
    <w:rsid w:val="00581240"/>
    <w:rsid w:val="00581966"/>
    <w:rsid w:val="005845E2"/>
    <w:rsid w:val="00584EED"/>
    <w:rsid w:val="00586B61"/>
    <w:rsid w:val="0058770E"/>
    <w:rsid w:val="005A04A9"/>
    <w:rsid w:val="005B0658"/>
    <w:rsid w:val="005B114E"/>
    <w:rsid w:val="005B6E48"/>
    <w:rsid w:val="005B7CF9"/>
    <w:rsid w:val="005C3814"/>
    <w:rsid w:val="005C776D"/>
    <w:rsid w:val="005D11D6"/>
    <w:rsid w:val="005D3A96"/>
    <w:rsid w:val="005D57A8"/>
    <w:rsid w:val="005D5A7C"/>
    <w:rsid w:val="005D6120"/>
    <w:rsid w:val="005D62B2"/>
    <w:rsid w:val="005D6B82"/>
    <w:rsid w:val="005D780E"/>
    <w:rsid w:val="005E10C6"/>
    <w:rsid w:val="005E49AB"/>
    <w:rsid w:val="005E793F"/>
    <w:rsid w:val="005F5E7A"/>
    <w:rsid w:val="005F6BDB"/>
    <w:rsid w:val="006047DF"/>
    <w:rsid w:val="006140A5"/>
    <w:rsid w:val="00617980"/>
    <w:rsid w:val="0062126D"/>
    <w:rsid w:val="0062260F"/>
    <w:rsid w:val="00623779"/>
    <w:rsid w:val="00623BE3"/>
    <w:rsid w:val="006317D7"/>
    <w:rsid w:val="006339F3"/>
    <w:rsid w:val="0064237A"/>
    <w:rsid w:val="00642CC8"/>
    <w:rsid w:val="0064371F"/>
    <w:rsid w:val="00644408"/>
    <w:rsid w:val="00647108"/>
    <w:rsid w:val="006544DF"/>
    <w:rsid w:val="006551AE"/>
    <w:rsid w:val="00655888"/>
    <w:rsid w:val="00660EE0"/>
    <w:rsid w:val="00661E3F"/>
    <w:rsid w:val="006654C2"/>
    <w:rsid w:val="00665F78"/>
    <w:rsid w:val="0067478D"/>
    <w:rsid w:val="00675142"/>
    <w:rsid w:val="00675E28"/>
    <w:rsid w:val="00677C6E"/>
    <w:rsid w:val="00681AF7"/>
    <w:rsid w:val="00684032"/>
    <w:rsid w:val="00692809"/>
    <w:rsid w:val="00692D58"/>
    <w:rsid w:val="006A7C3B"/>
    <w:rsid w:val="006B2F04"/>
    <w:rsid w:val="006B3A1A"/>
    <w:rsid w:val="006B7B03"/>
    <w:rsid w:val="006C2C0C"/>
    <w:rsid w:val="006C2F78"/>
    <w:rsid w:val="006C3EC1"/>
    <w:rsid w:val="006C4495"/>
    <w:rsid w:val="006C61B1"/>
    <w:rsid w:val="006D08F8"/>
    <w:rsid w:val="006D1D18"/>
    <w:rsid w:val="006D67AE"/>
    <w:rsid w:val="006E08CF"/>
    <w:rsid w:val="006E1AA2"/>
    <w:rsid w:val="006E52A1"/>
    <w:rsid w:val="006E63CD"/>
    <w:rsid w:val="006E732C"/>
    <w:rsid w:val="00700877"/>
    <w:rsid w:val="007021FF"/>
    <w:rsid w:val="00705E2B"/>
    <w:rsid w:val="00706325"/>
    <w:rsid w:val="0071141F"/>
    <w:rsid w:val="00711AF0"/>
    <w:rsid w:val="00712771"/>
    <w:rsid w:val="007130B6"/>
    <w:rsid w:val="0071331C"/>
    <w:rsid w:val="00713FFF"/>
    <w:rsid w:val="0072084C"/>
    <w:rsid w:val="00720E2B"/>
    <w:rsid w:val="00720FE7"/>
    <w:rsid w:val="00723E3B"/>
    <w:rsid w:val="00725B42"/>
    <w:rsid w:val="00735A9B"/>
    <w:rsid w:val="00740646"/>
    <w:rsid w:val="0074595E"/>
    <w:rsid w:val="00747822"/>
    <w:rsid w:val="00753093"/>
    <w:rsid w:val="00754468"/>
    <w:rsid w:val="007567C6"/>
    <w:rsid w:val="00756880"/>
    <w:rsid w:val="00761C1D"/>
    <w:rsid w:val="00761FBC"/>
    <w:rsid w:val="007703D6"/>
    <w:rsid w:val="007708E5"/>
    <w:rsid w:val="0077101A"/>
    <w:rsid w:val="007716D3"/>
    <w:rsid w:val="00773205"/>
    <w:rsid w:val="00774B29"/>
    <w:rsid w:val="00774BD2"/>
    <w:rsid w:val="007812E0"/>
    <w:rsid w:val="00784F20"/>
    <w:rsid w:val="0078579B"/>
    <w:rsid w:val="007868FE"/>
    <w:rsid w:val="00792A7B"/>
    <w:rsid w:val="00795845"/>
    <w:rsid w:val="00796225"/>
    <w:rsid w:val="007A2F71"/>
    <w:rsid w:val="007A595C"/>
    <w:rsid w:val="007A6F15"/>
    <w:rsid w:val="007B1AEE"/>
    <w:rsid w:val="007B4065"/>
    <w:rsid w:val="007C39A7"/>
    <w:rsid w:val="007D07C1"/>
    <w:rsid w:val="007D0ADC"/>
    <w:rsid w:val="007D2E05"/>
    <w:rsid w:val="007D32DA"/>
    <w:rsid w:val="007D4612"/>
    <w:rsid w:val="007E474E"/>
    <w:rsid w:val="007F1C98"/>
    <w:rsid w:val="007F4C1B"/>
    <w:rsid w:val="0080307E"/>
    <w:rsid w:val="008049C7"/>
    <w:rsid w:val="008058AC"/>
    <w:rsid w:val="0080647E"/>
    <w:rsid w:val="008072AB"/>
    <w:rsid w:val="0081132B"/>
    <w:rsid w:val="00816065"/>
    <w:rsid w:val="008176B4"/>
    <w:rsid w:val="00820AB6"/>
    <w:rsid w:val="00820AD4"/>
    <w:rsid w:val="00822A65"/>
    <w:rsid w:val="008258D3"/>
    <w:rsid w:val="0084024D"/>
    <w:rsid w:val="00841153"/>
    <w:rsid w:val="00841E7A"/>
    <w:rsid w:val="00842135"/>
    <w:rsid w:val="00842C01"/>
    <w:rsid w:val="0084345A"/>
    <w:rsid w:val="00845D6E"/>
    <w:rsid w:val="00847116"/>
    <w:rsid w:val="0084711A"/>
    <w:rsid w:val="008471EE"/>
    <w:rsid w:val="008537ED"/>
    <w:rsid w:val="00860BAC"/>
    <w:rsid w:val="00877670"/>
    <w:rsid w:val="00877EF7"/>
    <w:rsid w:val="00881776"/>
    <w:rsid w:val="00881AD8"/>
    <w:rsid w:val="00882A94"/>
    <w:rsid w:val="008842EE"/>
    <w:rsid w:val="00885E1A"/>
    <w:rsid w:val="00892A7E"/>
    <w:rsid w:val="00892E90"/>
    <w:rsid w:val="00893054"/>
    <w:rsid w:val="00896FD3"/>
    <w:rsid w:val="00897505"/>
    <w:rsid w:val="008976C4"/>
    <w:rsid w:val="008A3E60"/>
    <w:rsid w:val="008A419A"/>
    <w:rsid w:val="008A5E54"/>
    <w:rsid w:val="008A7E27"/>
    <w:rsid w:val="008B1FE0"/>
    <w:rsid w:val="008B2335"/>
    <w:rsid w:val="008B2B79"/>
    <w:rsid w:val="008B5423"/>
    <w:rsid w:val="008B557F"/>
    <w:rsid w:val="008C6FBC"/>
    <w:rsid w:val="008D3443"/>
    <w:rsid w:val="008D4842"/>
    <w:rsid w:val="008D4E76"/>
    <w:rsid w:val="008E1B12"/>
    <w:rsid w:val="008E2F23"/>
    <w:rsid w:val="008E4CB7"/>
    <w:rsid w:val="008E77E6"/>
    <w:rsid w:val="008F1A94"/>
    <w:rsid w:val="008F2356"/>
    <w:rsid w:val="008F48EF"/>
    <w:rsid w:val="009007FF"/>
    <w:rsid w:val="009009AD"/>
    <w:rsid w:val="009029AE"/>
    <w:rsid w:val="009115CE"/>
    <w:rsid w:val="00911A5C"/>
    <w:rsid w:val="00912698"/>
    <w:rsid w:val="009134B2"/>
    <w:rsid w:val="00921D0E"/>
    <w:rsid w:val="009228EB"/>
    <w:rsid w:val="0092721A"/>
    <w:rsid w:val="00934FC9"/>
    <w:rsid w:val="00935668"/>
    <w:rsid w:val="00936F57"/>
    <w:rsid w:val="00940B4F"/>
    <w:rsid w:val="009423CF"/>
    <w:rsid w:val="009440B3"/>
    <w:rsid w:val="00946873"/>
    <w:rsid w:val="0094749C"/>
    <w:rsid w:val="00950653"/>
    <w:rsid w:val="00955772"/>
    <w:rsid w:val="009562AF"/>
    <w:rsid w:val="00960091"/>
    <w:rsid w:val="00960CFE"/>
    <w:rsid w:val="00963037"/>
    <w:rsid w:val="0096558C"/>
    <w:rsid w:val="00967D58"/>
    <w:rsid w:val="0097298E"/>
    <w:rsid w:val="0097321C"/>
    <w:rsid w:val="00983661"/>
    <w:rsid w:val="00995841"/>
    <w:rsid w:val="009960D9"/>
    <w:rsid w:val="009A0AEC"/>
    <w:rsid w:val="009A1347"/>
    <w:rsid w:val="009A54B5"/>
    <w:rsid w:val="009B1508"/>
    <w:rsid w:val="009B1EF2"/>
    <w:rsid w:val="009B2A0C"/>
    <w:rsid w:val="009B44AA"/>
    <w:rsid w:val="009B5C41"/>
    <w:rsid w:val="009B659C"/>
    <w:rsid w:val="009B7906"/>
    <w:rsid w:val="009C1A37"/>
    <w:rsid w:val="009C7178"/>
    <w:rsid w:val="009D11F4"/>
    <w:rsid w:val="009D257E"/>
    <w:rsid w:val="009D5368"/>
    <w:rsid w:val="009E46A9"/>
    <w:rsid w:val="009E63C0"/>
    <w:rsid w:val="009F2562"/>
    <w:rsid w:val="00A05DDA"/>
    <w:rsid w:val="00A06FE1"/>
    <w:rsid w:val="00A12756"/>
    <w:rsid w:val="00A23CB4"/>
    <w:rsid w:val="00A25C49"/>
    <w:rsid w:val="00A27C1F"/>
    <w:rsid w:val="00A27FD9"/>
    <w:rsid w:val="00A31B18"/>
    <w:rsid w:val="00A33839"/>
    <w:rsid w:val="00A408BE"/>
    <w:rsid w:val="00A43F40"/>
    <w:rsid w:val="00A44EF2"/>
    <w:rsid w:val="00A45502"/>
    <w:rsid w:val="00A46213"/>
    <w:rsid w:val="00A46BDC"/>
    <w:rsid w:val="00A50408"/>
    <w:rsid w:val="00A558F4"/>
    <w:rsid w:val="00A57492"/>
    <w:rsid w:val="00A57D64"/>
    <w:rsid w:val="00A61BAE"/>
    <w:rsid w:val="00A67ADB"/>
    <w:rsid w:val="00A7607F"/>
    <w:rsid w:val="00A80190"/>
    <w:rsid w:val="00A82C5E"/>
    <w:rsid w:val="00A85C6C"/>
    <w:rsid w:val="00A860A9"/>
    <w:rsid w:val="00A8696C"/>
    <w:rsid w:val="00A904B7"/>
    <w:rsid w:val="00A919BE"/>
    <w:rsid w:val="00A92607"/>
    <w:rsid w:val="00A94D97"/>
    <w:rsid w:val="00A94FE3"/>
    <w:rsid w:val="00A95A31"/>
    <w:rsid w:val="00AA157A"/>
    <w:rsid w:val="00AA6C5A"/>
    <w:rsid w:val="00AA77A6"/>
    <w:rsid w:val="00AB0F17"/>
    <w:rsid w:val="00AB3151"/>
    <w:rsid w:val="00AB5738"/>
    <w:rsid w:val="00AC3A4D"/>
    <w:rsid w:val="00AC3AA2"/>
    <w:rsid w:val="00AC498C"/>
    <w:rsid w:val="00AC4A83"/>
    <w:rsid w:val="00AC63A4"/>
    <w:rsid w:val="00AC65E2"/>
    <w:rsid w:val="00AD0843"/>
    <w:rsid w:val="00AD09AE"/>
    <w:rsid w:val="00AD1A24"/>
    <w:rsid w:val="00AD2B97"/>
    <w:rsid w:val="00AD5073"/>
    <w:rsid w:val="00AD5E6B"/>
    <w:rsid w:val="00AD6EAC"/>
    <w:rsid w:val="00AF0343"/>
    <w:rsid w:val="00AF0391"/>
    <w:rsid w:val="00AF2FEE"/>
    <w:rsid w:val="00AF5920"/>
    <w:rsid w:val="00B0127B"/>
    <w:rsid w:val="00B05279"/>
    <w:rsid w:val="00B116A6"/>
    <w:rsid w:val="00B1239E"/>
    <w:rsid w:val="00B123D1"/>
    <w:rsid w:val="00B134CD"/>
    <w:rsid w:val="00B136EE"/>
    <w:rsid w:val="00B2173E"/>
    <w:rsid w:val="00B23C45"/>
    <w:rsid w:val="00B24601"/>
    <w:rsid w:val="00B26236"/>
    <w:rsid w:val="00B317EA"/>
    <w:rsid w:val="00B33EAD"/>
    <w:rsid w:val="00B33FF9"/>
    <w:rsid w:val="00B3440B"/>
    <w:rsid w:val="00B37A7E"/>
    <w:rsid w:val="00B40716"/>
    <w:rsid w:val="00B46697"/>
    <w:rsid w:val="00B5683C"/>
    <w:rsid w:val="00B63131"/>
    <w:rsid w:val="00B63799"/>
    <w:rsid w:val="00B64F61"/>
    <w:rsid w:val="00B66591"/>
    <w:rsid w:val="00B701D4"/>
    <w:rsid w:val="00B72C22"/>
    <w:rsid w:val="00B73629"/>
    <w:rsid w:val="00B74C74"/>
    <w:rsid w:val="00B75C5A"/>
    <w:rsid w:val="00B767B8"/>
    <w:rsid w:val="00B807DE"/>
    <w:rsid w:val="00B82403"/>
    <w:rsid w:val="00B86B27"/>
    <w:rsid w:val="00B87569"/>
    <w:rsid w:val="00B911A5"/>
    <w:rsid w:val="00B91456"/>
    <w:rsid w:val="00B915D0"/>
    <w:rsid w:val="00B93058"/>
    <w:rsid w:val="00B951AB"/>
    <w:rsid w:val="00BA0DF0"/>
    <w:rsid w:val="00BA2578"/>
    <w:rsid w:val="00BA36AE"/>
    <w:rsid w:val="00BA62F9"/>
    <w:rsid w:val="00BB2051"/>
    <w:rsid w:val="00BB3199"/>
    <w:rsid w:val="00BB39DC"/>
    <w:rsid w:val="00BB66AC"/>
    <w:rsid w:val="00BC269C"/>
    <w:rsid w:val="00BC26BB"/>
    <w:rsid w:val="00BC528F"/>
    <w:rsid w:val="00BD24D3"/>
    <w:rsid w:val="00BD3191"/>
    <w:rsid w:val="00BD3D1A"/>
    <w:rsid w:val="00BD4543"/>
    <w:rsid w:val="00BE0382"/>
    <w:rsid w:val="00BF014C"/>
    <w:rsid w:val="00BF0F42"/>
    <w:rsid w:val="00BF16E0"/>
    <w:rsid w:val="00BF289F"/>
    <w:rsid w:val="00BF583C"/>
    <w:rsid w:val="00C01024"/>
    <w:rsid w:val="00C059B4"/>
    <w:rsid w:val="00C07BA7"/>
    <w:rsid w:val="00C1160C"/>
    <w:rsid w:val="00C11FE3"/>
    <w:rsid w:val="00C14C87"/>
    <w:rsid w:val="00C14DE5"/>
    <w:rsid w:val="00C216DC"/>
    <w:rsid w:val="00C21C56"/>
    <w:rsid w:val="00C225D5"/>
    <w:rsid w:val="00C22B85"/>
    <w:rsid w:val="00C24F5F"/>
    <w:rsid w:val="00C25D61"/>
    <w:rsid w:val="00C27B33"/>
    <w:rsid w:val="00C32A48"/>
    <w:rsid w:val="00C35BEB"/>
    <w:rsid w:val="00C365ED"/>
    <w:rsid w:val="00C430D4"/>
    <w:rsid w:val="00C44BC0"/>
    <w:rsid w:val="00C44CEB"/>
    <w:rsid w:val="00C51096"/>
    <w:rsid w:val="00C55C86"/>
    <w:rsid w:val="00C61230"/>
    <w:rsid w:val="00C64068"/>
    <w:rsid w:val="00C646FB"/>
    <w:rsid w:val="00C64787"/>
    <w:rsid w:val="00C64B24"/>
    <w:rsid w:val="00C6553E"/>
    <w:rsid w:val="00C66485"/>
    <w:rsid w:val="00C66A60"/>
    <w:rsid w:val="00C677EC"/>
    <w:rsid w:val="00C70332"/>
    <w:rsid w:val="00C70E35"/>
    <w:rsid w:val="00C738CF"/>
    <w:rsid w:val="00C74151"/>
    <w:rsid w:val="00C74794"/>
    <w:rsid w:val="00C75DAC"/>
    <w:rsid w:val="00C76899"/>
    <w:rsid w:val="00C77D34"/>
    <w:rsid w:val="00C77D39"/>
    <w:rsid w:val="00C81687"/>
    <w:rsid w:val="00C819EE"/>
    <w:rsid w:val="00C90A14"/>
    <w:rsid w:val="00C90AA2"/>
    <w:rsid w:val="00C92F7C"/>
    <w:rsid w:val="00C93EDC"/>
    <w:rsid w:val="00C948E2"/>
    <w:rsid w:val="00C9571B"/>
    <w:rsid w:val="00C958B5"/>
    <w:rsid w:val="00CA3892"/>
    <w:rsid w:val="00CA5E55"/>
    <w:rsid w:val="00CB040F"/>
    <w:rsid w:val="00CB0B5C"/>
    <w:rsid w:val="00CB1BBE"/>
    <w:rsid w:val="00CB4208"/>
    <w:rsid w:val="00CB61B0"/>
    <w:rsid w:val="00CC2DCF"/>
    <w:rsid w:val="00CC51DA"/>
    <w:rsid w:val="00CD308C"/>
    <w:rsid w:val="00CD36FB"/>
    <w:rsid w:val="00CD3C06"/>
    <w:rsid w:val="00CD3F20"/>
    <w:rsid w:val="00CD4415"/>
    <w:rsid w:val="00CD4E43"/>
    <w:rsid w:val="00CE45CB"/>
    <w:rsid w:val="00CE5E65"/>
    <w:rsid w:val="00CE7A07"/>
    <w:rsid w:val="00CF2A71"/>
    <w:rsid w:val="00CF473C"/>
    <w:rsid w:val="00CF6FF8"/>
    <w:rsid w:val="00D02073"/>
    <w:rsid w:val="00D02718"/>
    <w:rsid w:val="00D03269"/>
    <w:rsid w:val="00D04B64"/>
    <w:rsid w:val="00D0522E"/>
    <w:rsid w:val="00D075F8"/>
    <w:rsid w:val="00D10A75"/>
    <w:rsid w:val="00D16C11"/>
    <w:rsid w:val="00D16FC8"/>
    <w:rsid w:val="00D20C5B"/>
    <w:rsid w:val="00D22653"/>
    <w:rsid w:val="00D25CB2"/>
    <w:rsid w:val="00D261E7"/>
    <w:rsid w:val="00D30ECF"/>
    <w:rsid w:val="00D360E3"/>
    <w:rsid w:val="00D42BCB"/>
    <w:rsid w:val="00D434C8"/>
    <w:rsid w:val="00D4415B"/>
    <w:rsid w:val="00D44FD8"/>
    <w:rsid w:val="00D452FC"/>
    <w:rsid w:val="00D52128"/>
    <w:rsid w:val="00D52A4A"/>
    <w:rsid w:val="00D60CB6"/>
    <w:rsid w:val="00D62471"/>
    <w:rsid w:val="00D64283"/>
    <w:rsid w:val="00D667EA"/>
    <w:rsid w:val="00D6799B"/>
    <w:rsid w:val="00D73A74"/>
    <w:rsid w:val="00D73F9A"/>
    <w:rsid w:val="00D76680"/>
    <w:rsid w:val="00D77C63"/>
    <w:rsid w:val="00D8042D"/>
    <w:rsid w:val="00D809D9"/>
    <w:rsid w:val="00D80C3F"/>
    <w:rsid w:val="00D8424D"/>
    <w:rsid w:val="00D84529"/>
    <w:rsid w:val="00D86F5F"/>
    <w:rsid w:val="00D936F9"/>
    <w:rsid w:val="00D93D56"/>
    <w:rsid w:val="00DA672B"/>
    <w:rsid w:val="00DB0B82"/>
    <w:rsid w:val="00DB1953"/>
    <w:rsid w:val="00DB2C74"/>
    <w:rsid w:val="00DB658A"/>
    <w:rsid w:val="00DB6751"/>
    <w:rsid w:val="00DC1DBE"/>
    <w:rsid w:val="00DC6C76"/>
    <w:rsid w:val="00DC7EA5"/>
    <w:rsid w:val="00DD162E"/>
    <w:rsid w:val="00DD1C13"/>
    <w:rsid w:val="00DD23D4"/>
    <w:rsid w:val="00DE210B"/>
    <w:rsid w:val="00DE229E"/>
    <w:rsid w:val="00DE4CE4"/>
    <w:rsid w:val="00DF7D00"/>
    <w:rsid w:val="00E000B1"/>
    <w:rsid w:val="00E0090A"/>
    <w:rsid w:val="00E03034"/>
    <w:rsid w:val="00E035C9"/>
    <w:rsid w:val="00E0411D"/>
    <w:rsid w:val="00E07DD4"/>
    <w:rsid w:val="00E07F86"/>
    <w:rsid w:val="00E113F4"/>
    <w:rsid w:val="00E13E59"/>
    <w:rsid w:val="00E16D95"/>
    <w:rsid w:val="00E17C30"/>
    <w:rsid w:val="00E238E7"/>
    <w:rsid w:val="00E249F0"/>
    <w:rsid w:val="00E3045D"/>
    <w:rsid w:val="00E3126E"/>
    <w:rsid w:val="00E3221A"/>
    <w:rsid w:val="00E325D6"/>
    <w:rsid w:val="00E32D33"/>
    <w:rsid w:val="00E35ACB"/>
    <w:rsid w:val="00E3719B"/>
    <w:rsid w:val="00E42327"/>
    <w:rsid w:val="00E44627"/>
    <w:rsid w:val="00E45CD4"/>
    <w:rsid w:val="00E461C8"/>
    <w:rsid w:val="00E505B0"/>
    <w:rsid w:val="00E522D6"/>
    <w:rsid w:val="00E53AC2"/>
    <w:rsid w:val="00E55DDB"/>
    <w:rsid w:val="00E55FB7"/>
    <w:rsid w:val="00E641E5"/>
    <w:rsid w:val="00E64BB5"/>
    <w:rsid w:val="00E656CB"/>
    <w:rsid w:val="00E66723"/>
    <w:rsid w:val="00E667C7"/>
    <w:rsid w:val="00E71565"/>
    <w:rsid w:val="00E808DC"/>
    <w:rsid w:val="00E832BB"/>
    <w:rsid w:val="00E87AA3"/>
    <w:rsid w:val="00E94CC4"/>
    <w:rsid w:val="00EA33F7"/>
    <w:rsid w:val="00EA61E4"/>
    <w:rsid w:val="00EA7EE7"/>
    <w:rsid w:val="00EB2E58"/>
    <w:rsid w:val="00EB333B"/>
    <w:rsid w:val="00EC06CC"/>
    <w:rsid w:val="00EC4C36"/>
    <w:rsid w:val="00EC4EA7"/>
    <w:rsid w:val="00ED0126"/>
    <w:rsid w:val="00ED3FF4"/>
    <w:rsid w:val="00ED44F2"/>
    <w:rsid w:val="00EE2749"/>
    <w:rsid w:val="00EE42AE"/>
    <w:rsid w:val="00EE539F"/>
    <w:rsid w:val="00EE7AF1"/>
    <w:rsid w:val="00EE7C58"/>
    <w:rsid w:val="00EF0E45"/>
    <w:rsid w:val="00EF41C9"/>
    <w:rsid w:val="00EF61A6"/>
    <w:rsid w:val="00EF6212"/>
    <w:rsid w:val="00F02BA3"/>
    <w:rsid w:val="00F07503"/>
    <w:rsid w:val="00F10BA0"/>
    <w:rsid w:val="00F11574"/>
    <w:rsid w:val="00F13550"/>
    <w:rsid w:val="00F14039"/>
    <w:rsid w:val="00F14133"/>
    <w:rsid w:val="00F14485"/>
    <w:rsid w:val="00F16524"/>
    <w:rsid w:val="00F3196C"/>
    <w:rsid w:val="00F3445D"/>
    <w:rsid w:val="00F35662"/>
    <w:rsid w:val="00F41535"/>
    <w:rsid w:val="00F44145"/>
    <w:rsid w:val="00F4580A"/>
    <w:rsid w:val="00F509DA"/>
    <w:rsid w:val="00F60C02"/>
    <w:rsid w:val="00F7244D"/>
    <w:rsid w:val="00F72961"/>
    <w:rsid w:val="00F734CF"/>
    <w:rsid w:val="00F81158"/>
    <w:rsid w:val="00F819EC"/>
    <w:rsid w:val="00F863E4"/>
    <w:rsid w:val="00F869C4"/>
    <w:rsid w:val="00F9360B"/>
    <w:rsid w:val="00F93A06"/>
    <w:rsid w:val="00F93B76"/>
    <w:rsid w:val="00F9614D"/>
    <w:rsid w:val="00F97482"/>
    <w:rsid w:val="00FA35EA"/>
    <w:rsid w:val="00FA3D1F"/>
    <w:rsid w:val="00FA5A63"/>
    <w:rsid w:val="00FA5C62"/>
    <w:rsid w:val="00FA62A5"/>
    <w:rsid w:val="00FB48E4"/>
    <w:rsid w:val="00FB4ACC"/>
    <w:rsid w:val="00FB7AD4"/>
    <w:rsid w:val="00FC3BD5"/>
    <w:rsid w:val="00FC446B"/>
    <w:rsid w:val="00FC6064"/>
    <w:rsid w:val="00FC617B"/>
    <w:rsid w:val="00FC7995"/>
    <w:rsid w:val="00FD0E5A"/>
    <w:rsid w:val="00FD2158"/>
    <w:rsid w:val="00FD32F3"/>
    <w:rsid w:val="00FD3B7F"/>
    <w:rsid w:val="00FD46FB"/>
    <w:rsid w:val="00FD5051"/>
    <w:rsid w:val="00FD526B"/>
    <w:rsid w:val="00FD6459"/>
    <w:rsid w:val="00FE28C2"/>
    <w:rsid w:val="00FE2C4F"/>
    <w:rsid w:val="00FE2DFC"/>
    <w:rsid w:val="00FE6010"/>
    <w:rsid w:val="00FE6BDA"/>
    <w:rsid w:val="00FF0926"/>
    <w:rsid w:val="00FF0C85"/>
    <w:rsid w:val="00FF1685"/>
    <w:rsid w:val="00FF3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85C222"/>
  <w15:docId w15:val="{0EF53DE0-B4DD-475F-B07A-A70BEACD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243A"/>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44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44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47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41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table" w:customStyle="1" w:styleId="CAPtablesimple">
    <w:name w:val="CAP_table_simple"/>
    <w:basedOn w:val="TableNormal"/>
    <w:uiPriority w:val="99"/>
    <w:rsid w:val="003140CC"/>
    <w:pPr>
      <w:spacing w:after="0" w:line="240" w:lineRule="auto"/>
      <w:ind w:left="108" w:right="108"/>
    </w:pPr>
    <w:rPr>
      <w:rFonts w:ascii="Arial" w:hAnsi="Arial"/>
      <w:color w:val="404040"/>
      <w:sz w:val="16"/>
    </w:rPr>
    <w:tblPr>
      <w:tblStyleRowBandSize w:val="1"/>
      <w:tblStyleColBandSize w:val="1"/>
      <w:jc w:val="center"/>
      <w:tblBorders>
        <w:bottom w:val="single" w:sz="2" w:space="0" w:color="D9D9D9" w:themeColor="background1" w:themeShade="D9"/>
      </w:tblBorders>
      <w:tblCellMar>
        <w:top w:w="45" w:type="dxa"/>
        <w:left w:w="0" w:type="dxa"/>
        <w:bottom w:w="45" w:type="dxa"/>
        <w:right w:w="0" w:type="dxa"/>
      </w:tblCellMar>
    </w:tblPr>
    <w:trPr>
      <w:jc w:val="center"/>
    </w:trPr>
    <w:tblStylePr w:type="firstRow">
      <w:rPr>
        <w:rFonts w:ascii="Arial" w:hAnsi="Arial"/>
        <w:b/>
        <w:i w:val="0"/>
        <w:color w:val="auto"/>
        <w:sz w:val="16"/>
      </w:rPr>
      <w:tblPr/>
      <w:trPr>
        <w:tblHeader/>
      </w:trPr>
      <w:tcPr>
        <w:tcBorders>
          <w:bottom w:val="single" w:sz="4" w:space="0" w:color="404040" w:themeColor="text1" w:themeTint="BF"/>
        </w:tcBorders>
      </w:tcPr>
    </w:tblStylePr>
    <w:tblStylePr w:type="lastRow">
      <w:pPr>
        <w:jc w:val="left"/>
      </w:pPr>
      <w:rPr>
        <w:rFonts w:ascii="Arial" w:hAnsi="Arial"/>
        <w:b/>
        <w:i w:val="0"/>
        <w:sz w:val="16"/>
      </w:rPr>
      <w:tblPr/>
      <w:tcPr>
        <w:shd w:val="clear" w:color="auto" w:fill="E6E6E6"/>
      </w:tcPr>
    </w:tblStylePr>
    <w:tblStylePr w:type="lastCol">
      <w:tblPr/>
      <w:tcPr>
        <w:shd w:val="clear" w:color="auto" w:fill="E6E6E6"/>
      </w:tcPr>
    </w:tblStylePr>
    <w:tblStylePr w:type="band1Horz">
      <w:tblPr/>
      <w:tcPr>
        <w:tcBorders>
          <w:top w:val="nil"/>
          <w:left w:val="nil"/>
          <w:bottom w:val="single" w:sz="2" w:space="0" w:color="D9D9D9" w:themeColor="background1" w:themeShade="D9"/>
          <w:right w:val="nil"/>
          <w:insideH w:val="nil"/>
          <w:insideV w:val="nil"/>
          <w:tl2br w:val="nil"/>
          <w:tr2bl w:val="nil"/>
        </w:tcBorders>
      </w:tcPr>
    </w:tblStylePr>
    <w:tblStylePr w:type="band2Horz">
      <w:tblPr/>
      <w:tcPr>
        <w:tcBorders>
          <w:top w:val="nil"/>
          <w:left w:val="nil"/>
          <w:bottom w:val="single" w:sz="2" w:space="0" w:color="D9D9D9" w:themeColor="background1" w:themeShade="D9"/>
          <w:right w:val="nil"/>
          <w:insideH w:val="nil"/>
          <w:insideV w:val="nil"/>
          <w:tl2br w:val="nil"/>
          <w:tr2bl w:val="nil"/>
        </w:tcBorders>
      </w:tcPr>
    </w:tblStylePr>
  </w:style>
  <w:style w:type="paragraph" w:customStyle="1" w:styleId="CPSectionheading">
    <w:name w:val="CP Section heading"/>
    <w:next w:val="Normal"/>
    <w:qFormat/>
    <w:rsid w:val="00251660"/>
    <w:pPr>
      <w:widowControl w:val="0"/>
      <w:spacing w:before="240" w:after="300" w:line="440" w:lineRule="exact"/>
    </w:pPr>
    <w:rPr>
      <w:rFonts w:ascii="Arial" w:eastAsia="Calibri" w:hAnsi="Arial" w:cs="Arial"/>
      <w:b/>
      <w:caps/>
      <w:color w:val="D54B2A"/>
      <w:spacing w:val="-4"/>
      <w:sz w:val="40"/>
      <w:szCs w:val="40"/>
    </w:rPr>
  </w:style>
  <w:style w:type="paragraph" w:customStyle="1" w:styleId="CPtextmaincontenttext">
    <w:name w:val="CP text (main content text)"/>
    <w:qFormat/>
    <w:rsid w:val="00AC3AA2"/>
    <w:pPr>
      <w:spacing w:after="120" w:line="240" w:lineRule="auto"/>
    </w:pPr>
    <w:rPr>
      <w:rFonts w:ascii="Arial" w:eastAsia="PMingLiU" w:hAnsi="Arial" w:cs="Times New Roman"/>
      <w:color w:val="404040"/>
      <w:sz w:val="20"/>
      <w:szCs w:val="24"/>
      <w:lang w:eastAsia="zh-TW"/>
    </w:rPr>
  </w:style>
  <w:style w:type="character" w:styleId="Hyperlink">
    <w:name w:val="Hyperlink"/>
    <w:basedOn w:val="DefaultParagraphFont"/>
    <w:uiPriority w:val="99"/>
    <w:unhideWhenUsed/>
    <w:rsid w:val="00C66485"/>
    <w:rPr>
      <w:color w:val="D54B2A"/>
      <w:u w:val="none"/>
    </w:rPr>
  </w:style>
  <w:style w:type="table" w:styleId="LightShading-Accent5">
    <w:name w:val="Light Shading Accent 5"/>
    <w:basedOn w:val="TableNormal"/>
    <w:uiPriority w:val="60"/>
    <w:rsid w:val="00EE7AF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64237A"/>
    <w:pPr>
      <w:tabs>
        <w:tab w:val="center" w:pos="4680"/>
        <w:tab w:val="right" w:pos="9360"/>
      </w:tabs>
    </w:pPr>
    <w:rPr>
      <w:sz w:val="16"/>
    </w:rPr>
  </w:style>
  <w:style w:type="character" w:customStyle="1" w:styleId="FooterChar">
    <w:name w:val="Footer Char"/>
    <w:basedOn w:val="DefaultParagraphFont"/>
    <w:link w:val="Footer"/>
    <w:uiPriority w:val="99"/>
    <w:rsid w:val="0064237A"/>
    <w:rPr>
      <w:rFonts w:ascii="Arial" w:hAnsi="Arial"/>
      <w:color w:val="404040"/>
      <w:sz w:val="16"/>
    </w:rPr>
  </w:style>
  <w:style w:type="paragraph" w:customStyle="1" w:styleId="CPsource">
    <w:name w:val="CP source"/>
    <w:basedOn w:val="CPtextmaincontenttext"/>
    <w:rsid w:val="00720FE7"/>
    <w:pPr>
      <w:pBdr>
        <w:bottom w:val="single" w:sz="2" w:space="20" w:color="D54B2A"/>
      </w:pBdr>
      <w:spacing w:before="100" w:after="400"/>
    </w:pPr>
    <w:rPr>
      <w:color w:val="808080" w:themeColor="background1" w:themeShade="80"/>
      <w:sz w:val="16"/>
      <w:szCs w:val="16"/>
    </w:rPr>
  </w:style>
  <w:style w:type="character" w:customStyle="1" w:styleId="CPbignumber">
    <w:name w:val="CP big number"/>
    <w:basedOn w:val="DefaultParagraphFont"/>
    <w:uiPriority w:val="1"/>
    <w:rsid w:val="009E46A9"/>
    <w:rPr>
      <w:color w:val="D54B2A"/>
      <w:sz w:val="50"/>
      <w:szCs w:val="72"/>
      <w:lang w:val="en-GB"/>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8B2B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487A2F"/>
    <w:pPr>
      <w:spacing w:after="0" w:line="240" w:lineRule="auto"/>
      <w:jc w:val="right"/>
    </w:pPr>
    <w:rPr>
      <w:rFonts w:ascii="Arial" w:hAnsi="Arial"/>
      <w:color w:val="404040"/>
      <w:sz w:val="16"/>
    </w:rPr>
    <w:tblPr>
      <w:tblStyleRowBandSize w:val="1"/>
      <w:tblStyleColBandSize w:val="1"/>
      <w:jc w:val="center"/>
      <w:tblBorders>
        <w:bottom w:val="single" w:sz="2" w:space="0" w:color="A6A6A6"/>
      </w:tblBorders>
      <w:tblCellMar>
        <w:top w:w="45" w:type="dxa"/>
        <w:bottom w:w="45" w:type="dxa"/>
      </w:tblCellMar>
    </w:tblPr>
    <w:trPr>
      <w:jc w:val="center"/>
    </w:trPr>
    <w:tblStylePr w:type="firstRow">
      <w:pPr>
        <w:wordWrap/>
        <w:jc w:val="right"/>
      </w:pPr>
      <w:rPr>
        <w:rFonts w:ascii="Arial" w:hAnsi="Arial"/>
        <w:b/>
        <w:i w:val="0"/>
        <w:sz w:val="16"/>
      </w:rPr>
      <w:tblPr/>
      <w:tcPr>
        <w:tcBorders>
          <w:bottom w:val="single" w:sz="4" w:space="0" w:color="404040" w:themeColor="text1" w:themeTint="BF"/>
        </w:tcBorders>
      </w:tcPr>
    </w:tblStylePr>
    <w:tblStylePr w:type="lastRow">
      <w:pPr>
        <w:jc w:val="right"/>
      </w:pPr>
      <w:rPr>
        <w:rFonts w:ascii="Arial" w:hAnsi="Arial"/>
        <w:b w:val="0"/>
        <w:i w:val="0"/>
        <w:sz w:val="16"/>
      </w:rPr>
      <w:tblPr/>
      <w:tcPr>
        <w:tcBorders>
          <w:top w:val="double" w:sz="4" w:space="0" w:color="A6A6A6"/>
          <w:left w:val="nil"/>
          <w:bottom w:val="nil"/>
          <w:right w:val="nil"/>
          <w:insideH w:val="nil"/>
          <w:insideV w:val="nil"/>
          <w:tl2br w:val="nil"/>
          <w:tr2bl w:val="nil"/>
        </w:tcBorders>
      </w:tcPr>
    </w:tblStylePr>
    <w:tblStylePr w:type="firstCol">
      <w:pPr>
        <w:jc w:val="right"/>
      </w:p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3D2E3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HNOtable">
    <w:name w:val="HNO table"/>
    <w:basedOn w:val="TableNormal"/>
    <w:uiPriority w:val="99"/>
    <w:rsid w:val="00B87569"/>
    <w:pPr>
      <w:spacing w:before="40" w:after="4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15" w:type="dxa"/>
        <w:bottom w:w="45" w:type="dxa"/>
        <w:right w:w="115" w:type="dxa"/>
      </w:tblCellMar>
    </w:tblPr>
    <w:tblStylePr w:type="firstRow">
      <w:rPr>
        <w:b/>
      </w:rPr>
      <w:tblPr/>
      <w:tcPr>
        <w:tcBorders>
          <w:bottom w:val="nil"/>
        </w:tcBorders>
        <w:shd w:val="clear" w:color="auto" w:fill="BCBEB6"/>
      </w:tcPr>
    </w:tblStylePr>
    <w:tblStylePr w:type="lastRow">
      <w:tblPr/>
      <w:tcPr>
        <w:tcBorders>
          <w:top w:val="double" w:sz="4" w:space="0" w:color="auto"/>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E6E6E6"/>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ochabluebox">
    <w:name w:val="ocha_blue_box"/>
    <w:basedOn w:val="TableNormal"/>
    <w:uiPriority w:val="99"/>
    <w:rsid w:val="00A23CB4"/>
    <w:pPr>
      <w:spacing w:after="0" w:line="240" w:lineRule="auto"/>
      <w:ind w:left="227" w:right="227"/>
    </w:pPr>
    <w:rPr>
      <w:rFonts w:ascii="Arial" w:hAnsi="Arial"/>
      <w:color w:val="404040"/>
      <w:sz w:val="16"/>
    </w:rPr>
    <w:tblPr>
      <w:tblCellMar>
        <w:top w:w="113" w:type="dxa"/>
        <w:left w:w="0" w:type="dxa"/>
        <w:bottom w:w="113" w:type="dxa"/>
        <w:right w:w="0" w:type="dxa"/>
      </w:tblCellMar>
    </w:tblPr>
    <w:tcPr>
      <w:shd w:val="clear" w:color="auto" w:fill="E6E6E6"/>
    </w:tcPr>
  </w:style>
  <w:style w:type="paragraph" w:customStyle="1" w:styleId="PRPwhitetitleinorangebox">
    <w:name w:val="PRP white title in orange box"/>
    <w:basedOn w:val="Normal"/>
    <w:rsid w:val="00F9614D"/>
    <w:pPr>
      <w:ind w:left="170" w:right="170"/>
    </w:pPr>
    <w:rPr>
      <w:b/>
      <w:caps/>
      <w:color w:val="FFFFFF" w:themeColor="background1"/>
      <w:sz w:val="24"/>
      <w:szCs w:val="24"/>
    </w:rPr>
  </w:style>
  <w:style w:type="paragraph" w:customStyle="1" w:styleId="CPpagenumber">
    <w:name w:val="CP page number"/>
    <w:rsid w:val="00251660"/>
    <w:pPr>
      <w:tabs>
        <w:tab w:val="right" w:pos="10170"/>
      </w:tabs>
    </w:pPr>
    <w:rPr>
      <w:rFonts w:ascii="Arial" w:hAnsi="Arial" w:cs="Arial"/>
      <w:b/>
      <w:color w:val="D54B2A"/>
      <w:sz w:val="16"/>
      <w:szCs w:val="16"/>
    </w:rPr>
  </w:style>
  <w:style w:type="character" w:customStyle="1" w:styleId="Heading4Char">
    <w:name w:val="Heading 4 Char"/>
    <w:basedOn w:val="DefaultParagraphFont"/>
    <w:link w:val="Heading4"/>
    <w:uiPriority w:val="9"/>
    <w:semiHidden/>
    <w:rsid w:val="00CF473C"/>
    <w:rPr>
      <w:rFonts w:asciiTheme="majorHAnsi" w:eastAsiaTheme="majorEastAsia" w:hAnsiTheme="majorHAnsi" w:cstheme="majorBidi"/>
      <w:b/>
      <w:bCs/>
      <w:i/>
      <w:iCs/>
      <w:color w:val="4F81BD" w:themeColor="accent1"/>
      <w:sz w:val="20"/>
    </w:rPr>
  </w:style>
  <w:style w:type="paragraph" w:styleId="Caption">
    <w:name w:val="caption"/>
    <w:aliases w:val="HNO table figure title"/>
    <w:basedOn w:val="Normal"/>
    <w:next w:val="Normal"/>
    <w:uiPriority w:val="35"/>
    <w:unhideWhenUsed/>
    <w:qFormat/>
    <w:rsid w:val="009E46A9"/>
    <w:pPr>
      <w:pBdr>
        <w:top w:val="single" w:sz="2" w:space="20" w:color="D54B2A"/>
      </w:pBdr>
      <w:spacing w:before="400" w:after="200"/>
    </w:pPr>
    <w:rPr>
      <w:b/>
      <w:bCs/>
      <w:color w:val="000000" w:themeColor="text1"/>
      <w:szCs w:val="18"/>
    </w:rPr>
  </w:style>
  <w:style w:type="paragraph" w:styleId="TOC1">
    <w:name w:val="toc 1"/>
    <w:basedOn w:val="Normal"/>
    <w:next w:val="Normal"/>
    <w:autoRedefine/>
    <w:uiPriority w:val="39"/>
    <w:unhideWhenUsed/>
    <w:qFormat/>
    <w:rsid w:val="00BD3191"/>
    <w:pPr>
      <w:framePr w:w="3138" w:h="10246" w:hSpace="181" w:wrap="around" w:vAnchor="text" w:hAnchor="page" w:x="975" w:y="2"/>
      <w:tabs>
        <w:tab w:val="left" w:pos="270"/>
        <w:tab w:val="right" w:leader="dot" w:pos="3119"/>
      </w:tabs>
    </w:pPr>
    <w:rPr>
      <w:color w:val="D54B2A"/>
    </w:rPr>
  </w:style>
  <w:style w:type="paragraph" w:styleId="TOC2">
    <w:name w:val="toc 2"/>
    <w:basedOn w:val="Normal"/>
    <w:next w:val="Normal"/>
    <w:autoRedefine/>
    <w:uiPriority w:val="39"/>
    <w:unhideWhenUsed/>
    <w:qFormat/>
    <w:rsid w:val="009423CF"/>
    <w:pPr>
      <w:spacing w:after="100"/>
      <w:ind w:left="200"/>
    </w:pPr>
    <w:rPr>
      <w:color w:val="7F7F7F" w:themeColor="text1" w:themeTint="80"/>
      <w:sz w:val="18"/>
    </w:rPr>
  </w:style>
  <w:style w:type="paragraph" w:styleId="TOC3">
    <w:name w:val="toc 3"/>
    <w:basedOn w:val="Normal"/>
    <w:next w:val="Normal"/>
    <w:autoRedefine/>
    <w:uiPriority w:val="39"/>
    <w:semiHidden/>
    <w:unhideWhenUsed/>
    <w:qFormat/>
    <w:rsid w:val="00723E3B"/>
    <w:pPr>
      <w:spacing w:after="100" w:line="276" w:lineRule="auto"/>
      <w:ind w:left="440"/>
    </w:pPr>
    <w:rPr>
      <w:rFonts w:asciiTheme="minorHAnsi" w:eastAsiaTheme="minorEastAsia" w:hAnsiTheme="minorHAnsi"/>
      <w:color w:val="auto"/>
      <w:sz w:val="22"/>
      <w:lang w:eastAsia="ja-JP"/>
    </w:rPr>
  </w:style>
  <w:style w:type="character" w:customStyle="1" w:styleId="Heading2Char">
    <w:name w:val="Heading 2 Char"/>
    <w:basedOn w:val="DefaultParagraphFont"/>
    <w:link w:val="Heading2"/>
    <w:uiPriority w:val="9"/>
    <w:semiHidden/>
    <w:rsid w:val="00ED4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44F2"/>
    <w:rPr>
      <w:rFonts w:asciiTheme="majorHAnsi" w:eastAsiaTheme="majorEastAsia" w:hAnsiTheme="majorHAnsi" w:cstheme="majorBidi"/>
      <w:b/>
      <w:bCs/>
      <w:color w:val="4F81BD" w:themeColor="accent1"/>
      <w:sz w:val="20"/>
    </w:rPr>
  </w:style>
  <w:style w:type="character" w:customStyle="1" w:styleId="Heading5Char">
    <w:name w:val="Heading 5 Char"/>
    <w:basedOn w:val="DefaultParagraphFont"/>
    <w:link w:val="Heading5"/>
    <w:uiPriority w:val="9"/>
    <w:semiHidden/>
    <w:rsid w:val="003E411A"/>
    <w:rPr>
      <w:rFonts w:asciiTheme="majorHAnsi" w:eastAsiaTheme="majorEastAsia" w:hAnsiTheme="majorHAnsi" w:cstheme="majorBidi"/>
      <w:color w:val="243F60" w:themeColor="accent1" w:themeShade="7F"/>
      <w:sz w:val="20"/>
    </w:rPr>
  </w:style>
  <w:style w:type="table" w:customStyle="1" w:styleId="HNOtipstable">
    <w:name w:val="HNO tips table"/>
    <w:basedOn w:val="TableNormal"/>
    <w:uiPriority w:val="99"/>
    <w:rsid w:val="00F9614D"/>
    <w:pPr>
      <w:spacing w:after="0" w:line="240" w:lineRule="auto"/>
      <w:ind w:left="108" w:right="108"/>
    </w:pPr>
    <w:rPr>
      <w:rFonts w:ascii="Arial" w:hAnsi="Arial"/>
      <w:color w:val="FFFFFF" w:themeColor="background1"/>
      <w:sz w:val="16"/>
    </w:rPr>
    <w:tblPr>
      <w:tblCellMar>
        <w:top w:w="170" w:type="dxa"/>
        <w:left w:w="0" w:type="dxa"/>
        <w:bottom w:w="170" w:type="dxa"/>
        <w:right w:w="0" w:type="dxa"/>
      </w:tblCellMar>
    </w:tblPr>
    <w:tcPr>
      <w:shd w:val="clear" w:color="auto" w:fill="E6E6E6"/>
    </w:tcPr>
    <w:tblStylePr w:type="firstRow">
      <w:rPr>
        <w:rFonts w:ascii="Arial" w:hAnsi="Arial"/>
        <w:b w:val="0"/>
        <w:caps w:val="0"/>
        <w:smallCaps w:val="0"/>
        <w:color w:val="FFFFFF" w:themeColor="background1"/>
        <w:sz w:val="16"/>
        <w:u w:color="FFFFFF" w:themeColor="background1"/>
      </w:rPr>
      <w:tblPr/>
      <w:tcPr>
        <w:shd w:val="clear" w:color="auto" w:fill="F47932"/>
      </w:tcPr>
    </w:tblStyle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3A6C40"/>
    <w:pPr>
      <w:ind w:left="720"/>
      <w:contextualSpacing/>
    </w:pPr>
  </w:style>
  <w:style w:type="character" w:customStyle="1" w:styleId="CPbignumberorange">
    <w:name w:val="CP big number orange"/>
    <w:basedOn w:val="DefaultParagraphFont"/>
    <w:uiPriority w:val="1"/>
    <w:rsid w:val="004062A3"/>
    <w:rPr>
      <w:color w:val="D54B2A"/>
      <w:sz w:val="50"/>
      <w:szCs w:val="50"/>
      <w:lang w:val="en-GB"/>
    </w:rPr>
  </w:style>
  <w:style w:type="numbering" w:customStyle="1" w:styleId="OCHAbullet">
    <w:name w:val="OCHA bullet"/>
    <w:basedOn w:val="NoList"/>
    <w:uiPriority w:val="99"/>
    <w:rsid w:val="006D08F8"/>
    <w:pPr>
      <w:numPr>
        <w:numId w:val="2"/>
      </w:numPr>
    </w:pPr>
  </w:style>
  <w:style w:type="paragraph" w:styleId="NormalWeb">
    <w:name w:val="Normal (Web)"/>
    <w:basedOn w:val="Normal"/>
    <w:uiPriority w:val="99"/>
    <w:semiHidden/>
    <w:unhideWhenUsed/>
    <w:rsid w:val="00C059B4"/>
    <w:pPr>
      <w:spacing w:before="100" w:beforeAutospacing="1" w:after="100" w:afterAutospacing="1"/>
    </w:pPr>
    <w:rPr>
      <w:rFonts w:ascii="Times New Roman" w:eastAsiaTheme="minorEastAsia" w:hAnsi="Times New Roman" w:cs="Times New Roman"/>
      <w:color w:val="auto"/>
      <w:sz w:val="24"/>
      <w:szCs w:val="24"/>
      <w:lang w:val="en-GB" w:eastAsia="en-GB"/>
    </w:rPr>
  </w:style>
  <w:style w:type="paragraph" w:customStyle="1" w:styleId="CPtabletext">
    <w:name w:val="CP table text"/>
    <w:qFormat/>
    <w:rsid w:val="00CF6FF8"/>
    <w:pPr>
      <w:spacing w:after="0"/>
    </w:pPr>
    <w:rPr>
      <w:rFonts w:ascii="Arial" w:hAnsi="Arial"/>
      <w:color w:val="404040"/>
      <w:sz w:val="18"/>
    </w:rPr>
  </w:style>
  <w:style w:type="paragraph" w:customStyle="1" w:styleId="CPsub-heading">
    <w:name w:val="CP sub-heading"/>
    <w:next w:val="CPtextmaincontenttext"/>
    <w:qFormat/>
    <w:rsid w:val="00E45CD4"/>
    <w:pPr>
      <w:spacing w:before="240" w:line="240" w:lineRule="auto"/>
    </w:pPr>
    <w:rPr>
      <w:rFonts w:ascii="Arial" w:eastAsia="PMingLiU" w:hAnsi="Arial" w:cs="Times New Roman"/>
      <w:color w:val="D54B2A"/>
      <w:sz w:val="24"/>
      <w:szCs w:val="20"/>
      <w:lang w:eastAsia="zh-TW"/>
    </w:rPr>
  </w:style>
  <w:style w:type="paragraph" w:customStyle="1" w:styleId="CPlist">
    <w:name w:val="CP list"/>
    <w:basedOn w:val="CPsub-heading"/>
    <w:qFormat/>
    <w:rsid w:val="00A23CB4"/>
    <w:pPr>
      <w:numPr>
        <w:numId w:val="1"/>
      </w:numPr>
      <w:ind w:left="584" w:right="227" w:hanging="357"/>
    </w:pPr>
  </w:style>
  <w:style w:type="paragraph" w:customStyle="1" w:styleId="PRPwhiteboldtext">
    <w:name w:val="PRP white bold text"/>
    <w:basedOn w:val="PRPwhitetitleinorangebox"/>
    <w:rsid w:val="00F9614D"/>
    <w:rPr>
      <w:caps w:val="0"/>
      <w:sz w:val="20"/>
      <w:szCs w:val="20"/>
      <w:u w:color="FFFFFF" w:themeColor="background1"/>
    </w:rPr>
  </w:style>
  <w:style w:type="paragraph" w:styleId="TOCHeading">
    <w:name w:val="TOC Heading"/>
    <w:basedOn w:val="Heading1"/>
    <w:next w:val="Normal"/>
    <w:uiPriority w:val="39"/>
    <w:semiHidden/>
    <w:unhideWhenUsed/>
    <w:qFormat/>
    <w:rsid w:val="00D60CB6"/>
    <w:pPr>
      <w:spacing w:line="276" w:lineRule="auto"/>
      <w:outlineLvl w:val="9"/>
    </w:pPr>
    <w:rPr>
      <w:lang w:eastAsia="ja-JP"/>
    </w:rPr>
  </w:style>
  <w:style w:type="paragraph" w:styleId="TOC8">
    <w:name w:val="toc 8"/>
    <w:basedOn w:val="Normal"/>
    <w:next w:val="Normal"/>
    <w:autoRedefine/>
    <w:uiPriority w:val="39"/>
    <w:semiHidden/>
    <w:unhideWhenUsed/>
    <w:rsid w:val="00963037"/>
    <w:pPr>
      <w:spacing w:after="100"/>
      <w:ind w:left="1400"/>
    </w:pPr>
  </w:style>
  <w:style w:type="character" w:styleId="CommentReference">
    <w:name w:val="annotation reference"/>
    <w:basedOn w:val="DefaultParagraphFont"/>
    <w:uiPriority w:val="99"/>
    <w:semiHidden/>
    <w:unhideWhenUsed/>
    <w:rsid w:val="00513329"/>
    <w:rPr>
      <w:sz w:val="16"/>
      <w:szCs w:val="16"/>
    </w:rPr>
  </w:style>
  <w:style w:type="paragraph" w:styleId="CommentText">
    <w:name w:val="annotation text"/>
    <w:basedOn w:val="Normal"/>
    <w:link w:val="CommentTextChar"/>
    <w:uiPriority w:val="99"/>
    <w:unhideWhenUsed/>
    <w:rsid w:val="00513329"/>
    <w:rPr>
      <w:szCs w:val="20"/>
    </w:rPr>
  </w:style>
  <w:style w:type="character" w:customStyle="1" w:styleId="CommentTextChar">
    <w:name w:val="Comment Text Char"/>
    <w:basedOn w:val="DefaultParagraphFont"/>
    <w:link w:val="CommentText"/>
    <w:uiPriority w:val="99"/>
    <w:rsid w:val="00513329"/>
    <w:rPr>
      <w:rFonts w:ascii="Arial" w:hAnsi="Arial"/>
      <w:color w:val="404040"/>
      <w:sz w:val="20"/>
      <w:szCs w:val="20"/>
    </w:rPr>
  </w:style>
  <w:style w:type="paragraph" w:styleId="CommentSubject">
    <w:name w:val="annotation subject"/>
    <w:basedOn w:val="CommentText"/>
    <w:next w:val="CommentText"/>
    <w:link w:val="CommentSubjectChar"/>
    <w:uiPriority w:val="99"/>
    <w:semiHidden/>
    <w:unhideWhenUsed/>
    <w:rsid w:val="00513329"/>
    <w:rPr>
      <w:b/>
      <w:bCs/>
    </w:rPr>
  </w:style>
  <w:style w:type="character" w:customStyle="1" w:styleId="CommentSubjectChar">
    <w:name w:val="Comment Subject Char"/>
    <w:basedOn w:val="CommentTextChar"/>
    <w:link w:val="CommentSubject"/>
    <w:uiPriority w:val="99"/>
    <w:semiHidden/>
    <w:rsid w:val="00513329"/>
    <w:rPr>
      <w:rFonts w:ascii="Arial" w:hAnsi="Arial"/>
      <w:b/>
      <w:bCs/>
      <w:color w:val="404040"/>
      <w:sz w:val="20"/>
      <w:szCs w:val="20"/>
    </w:rPr>
  </w:style>
  <w:style w:type="paragraph" w:styleId="Revision">
    <w:name w:val="Revision"/>
    <w:hidden/>
    <w:uiPriority w:val="99"/>
    <w:semiHidden/>
    <w:rsid w:val="00513329"/>
    <w:pPr>
      <w:spacing w:after="0" w:line="240" w:lineRule="auto"/>
    </w:pPr>
    <w:rPr>
      <w:rFonts w:ascii="Arial" w:hAnsi="Arial"/>
      <w:color w:val="404040"/>
      <w:sz w:val="20"/>
    </w:rPr>
  </w:style>
  <w:style w:type="paragraph" w:customStyle="1" w:styleId="SRPtextmaincontenttext">
    <w:name w:val="SRP text (main content text)"/>
    <w:qFormat/>
    <w:rsid w:val="004D7158"/>
    <w:pPr>
      <w:spacing w:after="120" w:line="240" w:lineRule="auto"/>
    </w:pPr>
    <w:rPr>
      <w:rFonts w:ascii="Arial" w:eastAsia="PMingLiU" w:hAnsi="Arial" w:cs="Times New Roman"/>
      <w:color w:val="404040"/>
      <w:sz w:val="20"/>
      <w:szCs w:val="24"/>
      <w:lang w:val="en-GB" w:eastAsia="zh-TW"/>
    </w:rPr>
  </w:style>
  <w:style w:type="paragraph" w:customStyle="1" w:styleId="SRPwhitetitleinorangebox">
    <w:name w:val="SRP white title in orange box"/>
    <w:basedOn w:val="Normal"/>
    <w:rsid w:val="004D7158"/>
    <w:pPr>
      <w:ind w:left="170" w:right="170"/>
    </w:pPr>
    <w:rPr>
      <w:b/>
      <w:caps/>
      <w:color w:val="FFFFFF" w:themeColor="background1"/>
      <w:sz w:val="24"/>
      <w:szCs w:val="24"/>
    </w:rPr>
  </w:style>
  <w:style w:type="paragraph" w:customStyle="1" w:styleId="SRPtabletext">
    <w:name w:val="SRP table text"/>
    <w:qFormat/>
    <w:rsid w:val="004D7158"/>
    <w:pPr>
      <w:spacing w:after="0"/>
    </w:pPr>
    <w:rPr>
      <w:rFonts w:ascii="Arial" w:hAnsi="Arial"/>
      <w:color w:val="404040"/>
      <w:sz w:val="18"/>
    </w:rPr>
  </w:style>
  <w:style w:type="paragraph" w:customStyle="1" w:styleId="SRPwhiteboldtext">
    <w:name w:val="SRP white bold text"/>
    <w:basedOn w:val="SRPwhitetitleinorangebox"/>
    <w:rsid w:val="004D7158"/>
    <w:rPr>
      <w:caps w:val="0"/>
      <w:sz w:val="20"/>
      <w:szCs w:val="20"/>
      <w:u w:color="FFFFFF" w:themeColor="background1"/>
    </w:rPr>
  </w:style>
  <w:style w:type="paragraph" w:customStyle="1" w:styleId="SRPclusterlogframesub-headings">
    <w:name w:val="SRP cluster logframe sub-headings"/>
    <w:basedOn w:val="Normal"/>
    <w:link w:val="SRPclusterlogframesub-headingsChar"/>
    <w:rsid w:val="004D7158"/>
    <w:pPr>
      <w:spacing w:before="120" w:after="120"/>
    </w:pPr>
    <w:rPr>
      <w:rFonts w:eastAsia="PMingLiU" w:cs="Times New Roman"/>
      <w:b/>
      <w:color w:val="026CB6"/>
      <w:sz w:val="22"/>
      <w:szCs w:val="20"/>
      <w:lang w:eastAsia="zh-TW"/>
    </w:rPr>
  </w:style>
  <w:style w:type="character" w:customStyle="1" w:styleId="SRPclusterlogframesub-headingsChar">
    <w:name w:val="SRP cluster logframe sub-headings Char"/>
    <w:basedOn w:val="DefaultParagraphFont"/>
    <w:link w:val="SRPclusterlogframesub-headings"/>
    <w:rsid w:val="004D7158"/>
    <w:rPr>
      <w:rFonts w:ascii="Arial" w:eastAsia="PMingLiU" w:hAnsi="Arial" w:cs="Times New Roman"/>
      <w:b/>
      <w:color w:val="026CB6"/>
      <w:szCs w:val="20"/>
      <w:lang w:eastAsia="zh-TW"/>
    </w:rPr>
  </w:style>
  <w:style w:type="paragraph" w:customStyle="1" w:styleId="SRPsub-headingoutlinelevel2">
    <w:name w:val="SRP sub-heading (outline level 2)"/>
    <w:basedOn w:val="Normal"/>
    <w:rsid w:val="004D7158"/>
    <w:pPr>
      <w:spacing w:before="240" w:after="200"/>
      <w:outlineLvl w:val="1"/>
    </w:pPr>
    <w:rPr>
      <w:rFonts w:eastAsia="PMingLiU" w:cs="Times New Roman"/>
      <w:color w:val="026CB6"/>
      <w:sz w:val="24"/>
      <w:szCs w:val="20"/>
      <w:lang w:eastAsia="zh-TW"/>
    </w:rPr>
  </w:style>
  <w:style w:type="paragraph" w:customStyle="1" w:styleId="SStextmaincontenttext">
    <w:name w:val="SS text (main content text)"/>
    <w:uiPriority w:val="99"/>
    <w:qFormat/>
    <w:rsid w:val="00B0127B"/>
    <w:pPr>
      <w:spacing w:after="120" w:line="240" w:lineRule="auto"/>
    </w:pPr>
    <w:rPr>
      <w:rFonts w:ascii="Arial" w:eastAsia="PMingLiU" w:hAnsi="Arial" w:cs="Times New Roman"/>
      <w:color w:val="404040"/>
      <w:sz w:val="20"/>
      <w:szCs w:val="24"/>
      <w:lang w:eastAsia="zh-TW"/>
    </w:rPr>
  </w:style>
  <w:style w:type="paragraph" w:customStyle="1" w:styleId="ochacontenttext">
    <w:name w:val="ocha_content_text"/>
    <w:qFormat/>
    <w:rsid w:val="00B0127B"/>
    <w:pPr>
      <w:spacing w:after="100" w:line="240" w:lineRule="auto"/>
    </w:pPr>
    <w:rPr>
      <w:rFonts w:ascii="Arial" w:eastAsia="PMingLiU" w:hAnsi="Arial" w:cs="Times New Roman"/>
      <w:color w:val="404040"/>
      <w:sz w:val="20"/>
      <w:szCs w:val="24"/>
      <w:lang w:eastAsia="zh-TW"/>
    </w:rPr>
  </w:style>
  <w:style w:type="paragraph" w:customStyle="1" w:styleId="ochacaption">
    <w:name w:val="ocha_caption"/>
    <w:qFormat/>
    <w:rsid w:val="00B0127B"/>
    <w:pPr>
      <w:spacing w:after="0" w:line="240" w:lineRule="auto"/>
    </w:pPr>
    <w:rPr>
      <w:rFonts w:ascii="Arial" w:hAnsi="Arial"/>
      <w:color w:val="808080" w:themeColor="background1" w:themeShade="80"/>
      <w:sz w:val="14"/>
      <w:szCs w:val="14"/>
    </w:rPr>
  </w:style>
  <w:style w:type="paragraph" w:customStyle="1" w:styleId="ochabignumerinbox">
    <w:name w:val="ocha_big_numer_in_box"/>
    <w:next w:val="ochacontenttext"/>
    <w:qFormat/>
    <w:rsid w:val="00B0127B"/>
    <w:pPr>
      <w:framePr w:hSpace="181" w:wrap="around" w:vAnchor="text" w:hAnchor="text" w:xAlign="right" w:y="1"/>
      <w:suppressOverlap/>
      <w:jc w:val="center"/>
    </w:pPr>
    <w:rPr>
      <w:rFonts w:ascii="Arial" w:hAnsi="Arial"/>
      <w:color w:val="026CB6"/>
      <w:sz w:val="36"/>
      <w:szCs w:val="36"/>
    </w:rPr>
  </w:style>
  <w:style w:type="paragraph" w:customStyle="1" w:styleId="clusterheadings">
    <w:name w:val="cluster_headings"/>
    <w:basedOn w:val="Normal"/>
    <w:rsid w:val="009B7906"/>
    <w:pPr>
      <w:spacing w:before="160" w:after="100"/>
    </w:pPr>
    <w:rPr>
      <w:rFonts w:eastAsia="PMingLiU" w:cs="Times New Roman"/>
      <w:b/>
      <w:color w:val="D54B2A"/>
      <w:sz w:val="24"/>
      <w:szCs w:val="20"/>
      <w:lang w:val="en-GB" w:eastAsia="zh-TW"/>
    </w:rPr>
  </w:style>
  <w:style w:type="paragraph" w:customStyle="1" w:styleId="CustomHeading3">
    <w:name w:val="Custom Heading 3"/>
    <w:basedOn w:val="Normal"/>
    <w:link w:val="CustomHeading3Char"/>
    <w:qFormat/>
    <w:rsid w:val="00417277"/>
    <w:pPr>
      <w:numPr>
        <w:numId w:val="4"/>
      </w:numPr>
      <w:spacing w:line="276" w:lineRule="auto"/>
    </w:pPr>
    <w:rPr>
      <w:rFonts w:eastAsia="Times New Roman" w:cs="Arial"/>
      <w:color w:val="0070C0"/>
      <w:sz w:val="22"/>
      <w:lang w:val="en-GB" w:bidi="en-US"/>
    </w:rPr>
  </w:style>
  <w:style w:type="paragraph" w:customStyle="1" w:styleId="CustomHeading4">
    <w:name w:val="Custom Heading 4"/>
    <w:basedOn w:val="CustomHeading3"/>
    <w:qFormat/>
    <w:rsid w:val="00417277"/>
    <w:pPr>
      <w:numPr>
        <w:ilvl w:val="1"/>
      </w:numPr>
      <w:ind w:left="1724"/>
    </w:pPr>
  </w:style>
  <w:style w:type="character" w:customStyle="1" w:styleId="CustomHeading3Char">
    <w:name w:val="Custom Heading 3 Char"/>
    <w:link w:val="CustomHeading3"/>
    <w:rsid w:val="00417277"/>
    <w:rPr>
      <w:rFonts w:ascii="Arial" w:eastAsia="Times New Roman" w:hAnsi="Arial" w:cs="Arial"/>
      <w:color w:val="0070C0"/>
      <w:lang w:val="en-GB" w:bidi="en-US"/>
    </w:rPr>
  </w:style>
  <w:style w:type="paragraph" w:customStyle="1" w:styleId="SRPguidancebox">
    <w:name w:val="SRP guidance box"/>
    <w:basedOn w:val="Normal"/>
    <w:rsid w:val="00FD5051"/>
    <w:pPr>
      <w:shd w:val="clear" w:color="auto" w:fill="DBE5F1" w:themeFill="accent1" w:themeFillTint="33"/>
    </w:pPr>
    <w:rPr>
      <w:rFonts w:ascii="Segoe UI Semibold" w:hAnsi="Segoe UI Semibold"/>
      <w:color w:val="auto"/>
      <w:lang w:val="en-GB"/>
      <w14:textOutline w14:w="9525" w14:cap="rnd" w14:cmpd="sng" w14:algn="ctr">
        <w14:noFill/>
        <w14:prstDash w14:val="solid"/>
        <w14:bevel/>
      </w14:textOutlin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rsid w:val="00FD5051"/>
    <w:rPr>
      <w:rFonts w:ascii="Arial" w:hAnsi="Arial"/>
      <w:color w:val="404040"/>
      <w:sz w:val="20"/>
    </w:rPr>
  </w:style>
  <w:style w:type="paragraph" w:customStyle="1" w:styleId="PMRClusterSubhead">
    <w:name w:val="PMR Cluster Subhead"/>
    <w:basedOn w:val="Normal"/>
    <w:link w:val="PMRClusterSubheadChar"/>
    <w:qFormat/>
    <w:rsid w:val="00FD5051"/>
    <w:pPr>
      <w:spacing w:before="120"/>
    </w:pPr>
    <w:rPr>
      <w:rFonts w:eastAsia="PMingLiU" w:cs="Times New Roman"/>
      <w:color w:val="026CB6"/>
      <w:sz w:val="22"/>
      <w:lang w:val="en-GB" w:eastAsia="zh-TW"/>
    </w:rPr>
  </w:style>
  <w:style w:type="character" w:customStyle="1" w:styleId="PMRClusterSubheadChar">
    <w:name w:val="PMR Cluster Subhead Char"/>
    <w:basedOn w:val="DefaultParagraphFont"/>
    <w:link w:val="PMRClusterSubhead"/>
    <w:rsid w:val="00FD5051"/>
    <w:rPr>
      <w:rFonts w:ascii="Arial" w:eastAsia="PMingLiU" w:hAnsi="Arial" w:cs="Times New Roman"/>
      <w:color w:val="026CB6"/>
      <w:lang w:val="en-GB" w:eastAsia="zh-TW"/>
    </w:rPr>
  </w:style>
  <w:style w:type="paragraph" w:customStyle="1" w:styleId="PMRClusterObjective">
    <w:name w:val="PMR Cluster Objective"/>
    <w:basedOn w:val="Normal"/>
    <w:link w:val="PMRClusterObjectiveChar"/>
    <w:qFormat/>
    <w:rsid w:val="00FD5051"/>
    <w:pPr>
      <w:framePr w:hSpace="181" w:wrap="around" w:vAnchor="page" w:hAnchor="margin" w:y="12080"/>
      <w:suppressOverlap/>
    </w:pPr>
    <w:rPr>
      <w:bCs/>
      <w:color w:val="026CB6"/>
      <w:lang w:val="en-GB"/>
    </w:rPr>
  </w:style>
  <w:style w:type="character" w:customStyle="1" w:styleId="PMRClusterObjectiveChar">
    <w:name w:val="PMR Cluster Objective Char"/>
    <w:basedOn w:val="DefaultParagraphFont"/>
    <w:link w:val="PMRClusterObjective"/>
    <w:rsid w:val="00FD5051"/>
    <w:rPr>
      <w:rFonts w:ascii="Arial" w:hAnsi="Arial"/>
      <w:bCs/>
      <w:color w:val="026CB6"/>
      <w:sz w:val="20"/>
      <w:lang w:val="en-GB"/>
    </w:rPr>
  </w:style>
  <w:style w:type="paragraph" w:customStyle="1" w:styleId="CAPcontenttext">
    <w:name w:val="CAP_content_text"/>
    <w:link w:val="CAPcontenttextChar"/>
    <w:qFormat/>
    <w:rsid w:val="00FD5051"/>
    <w:pPr>
      <w:spacing w:after="160" w:line="300" w:lineRule="auto"/>
    </w:pPr>
    <w:rPr>
      <w:rFonts w:ascii="Arial" w:eastAsia="PMingLiU" w:hAnsi="Arial" w:cs="Times New Roman"/>
      <w:color w:val="404040"/>
      <w:sz w:val="21"/>
      <w:szCs w:val="24"/>
      <w:lang w:eastAsia="zh-TW"/>
    </w:rPr>
  </w:style>
  <w:style w:type="character" w:customStyle="1" w:styleId="CAPcontenttextChar">
    <w:name w:val="CAP_content_text Char"/>
    <w:basedOn w:val="DefaultParagraphFont"/>
    <w:link w:val="CAPcontenttext"/>
    <w:rsid w:val="00FD5051"/>
    <w:rPr>
      <w:rFonts w:ascii="Arial" w:eastAsia="PMingLiU" w:hAnsi="Arial" w:cs="Times New Roman"/>
      <w:color w:val="404040"/>
      <w:sz w:val="21"/>
      <w:szCs w:val="24"/>
      <w:lang w:eastAsia="zh-TW"/>
    </w:rPr>
  </w:style>
  <w:style w:type="table" w:customStyle="1" w:styleId="TableGrid1">
    <w:name w:val="Table Grid1"/>
    <w:basedOn w:val="TableNormal"/>
    <w:next w:val="TableGrid"/>
    <w:uiPriority w:val="59"/>
    <w:rsid w:val="00FD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CHAbullet1">
    <w:name w:val="OCHA bullet1"/>
    <w:basedOn w:val="NoList"/>
    <w:uiPriority w:val="99"/>
    <w:rsid w:val="00FD5051"/>
  </w:style>
  <w:style w:type="table" w:customStyle="1" w:styleId="CAPtablesimple1">
    <w:name w:val="CAP_table_simple1"/>
    <w:basedOn w:val="TableNormal"/>
    <w:uiPriority w:val="99"/>
    <w:rsid w:val="00FD5051"/>
    <w:pPr>
      <w:spacing w:after="0" w:line="240" w:lineRule="auto"/>
      <w:ind w:left="108" w:right="108"/>
    </w:pPr>
    <w:rPr>
      <w:rFonts w:ascii="Arial" w:hAnsi="Arial"/>
      <w:color w:val="404040"/>
      <w:sz w:val="16"/>
    </w:rPr>
    <w:tblPr>
      <w:tblStyleRowBandSize w:val="1"/>
      <w:tblStyleColBandSize w:val="1"/>
      <w:jc w:val="center"/>
      <w:tblBorders>
        <w:bottom w:val="single" w:sz="2" w:space="0" w:color="D9D9D9" w:themeColor="background1" w:themeShade="D9"/>
      </w:tblBorders>
      <w:tblCellMar>
        <w:top w:w="45" w:type="dxa"/>
        <w:left w:w="0" w:type="dxa"/>
        <w:bottom w:w="45" w:type="dxa"/>
        <w:right w:w="0" w:type="dxa"/>
      </w:tblCellMar>
    </w:tblPr>
    <w:trPr>
      <w:jc w:val="center"/>
    </w:trPr>
    <w:tblStylePr w:type="firstRow">
      <w:rPr>
        <w:rFonts w:ascii="Arial" w:hAnsi="Arial"/>
        <w:b/>
        <w:i w:val="0"/>
        <w:color w:val="auto"/>
        <w:sz w:val="16"/>
      </w:rPr>
      <w:tblPr/>
      <w:trPr>
        <w:tblHeader/>
      </w:trPr>
      <w:tcPr>
        <w:tcBorders>
          <w:bottom w:val="single" w:sz="4" w:space="0" w:color="404040" w:themeColor="text1" w:themeTint="BF"/>
        </w:tcBorders>
      </w:tcPr>
    </w:tblStylePr>
    <w:tblStylePr w:type="lastRow">
      <w:pPr>
        <w:jc w:val="left"/>
      </w:pPr>
      <w:rPr>
        <w:rFonts w:ascii="Arial" w:hAnsi="Arial"/>
        <w:b/>
        <w:i w:val="0"/>
        <w:sz w:val="16"/>
      </w:rPr>
      <w:tblPr/>
      <w:tcPr>
        <w:shd w:val="clear" w:color="auto" w:fill="E6E6E6"/>
      </w:tcPr>
    </w:tblStylePr>
    <w:tblStylePr w:type="lastCol">
      <w:tblPr/>
      <w:tcPr>
        <w:shd w:val="clear" w:color="auto" w:fill="E6E6E6"/>
      </w:tcPr>
    </w:tblStylePr>
    <w:tblStylePr w:type="band1Horz">
      <w:tblPr/>
      <w:tcPr>
        <w:tcBorders>
          <w:top w:val="nil"/>
          <w:left w:val="nil"/>
          <w:bottom w:val="single" w:sz="2" w:space="0" w:color="D9D9D9" w:themeColor="background1" w:themeShade="D9"/>
          <w:right w:val="nil"/>
          <w:insideH w:val="nil"/>
          <w:insideV w:val="nil"/>
          <w:tl2br w:val="nil"/>
          <w:tr2bl w:val="nil"/>
        </w:tcBorders>
      </w:tcPr>
    </w:tblStylePr>
    <w:tblStylePr w:type="band2Horz">
      <w:tblPr/>
      <w:tcPr>
        <w:tcBorders>
          <w:top w:val="nil"/>
          <w:left w:val="nil"/>
          <w:bottom w:val="single" w:sz="2" w:space="0" w:color="D9D9D9" w:themeColor="background1" w:themeShade="D9"/>
          <w:right w:val="nil"/>
          <w:insideH w:val="nil"/>
          <w:insideV w:val="nil"/>
          <w:tl2br w:val="nil"/>
          <w:tr2bl w:val="nil"/>
        </w:tcBorders>
      </w:tcPr>
    </w:tblStylePr>
  </w:style>
  <w:style w:type="table" w:customStyle="1" w:styleId="ochatablesimple1">
    <w:name w:val="ocha_table_simple1"/>
    <w:basedOn w:val="TableNormal"/>
    <w:uiPriority w:val="99"/>
    <w:rsid w:val="00FD5051"/>
    <w:pPr>
      <w:spacing w:after="0" w:line="240" w:lineRule="auto"/>
      <w:jc w:val="right"/>
    </w:pPr>
    <w:rPr>
      <w:rFonts w:ascii="Arial" w:hAnsi="Arial"/>
      <w:color w:val="404040"/>
      <w:sz w:val="16"/>
    </w:rPr>
    <w:tblPr>
      <w:tblStyleRowBandSize w:val="1"/>
      <w:tblStyleColBandSize w:val="1"/>
      <w:jc w:val="center"/>
      <w:tblBorders>
        <w:bottom w:val="single" w:sz="2" w:space="0" w:color="A6A6A6"/>
      </w:tblBorders>
      <w:tblCellMar>
        <w:top w:w="45" w:type="dxa"/>
        <w:bottom w:w="45" w:type="dxa"/>
      </w:tblCellMar>
    </w:tblPr>
    <w:trPr>
      <w:jc w:val="center"/>
    </w:trPr>
    <w:tblStylePr w:type="firstRow">
      <w:pPr>
        <w:wordWrap/>
        <w:jc w:val="right"/>
      </w:pPr>
      <w:rPr>
        <w:rFonts w:ascii="Arial" w:hAnsi="Arial"/>
        <w:b/>
        <w:i w:val="0"/>
        <w:sz w:val="16"/>
      </w:rPr>
      <w:tblPr/>
      <w:tcPr>
        <w:tcBorders>
          <w:bottom w:val="single" w:sz="4" w:space="0" w:color="404040" w:themeColor="text1" w:themeTint="BF"/>
        </w:tcBorders>
      </w:tcPr>
    </w:tblStylePr>
    <w:tblStylePr w:type="lastRow">
      <w:pPr>
        <w:jc w:val="right"/>
      </w:pPr>
      <w:rPr>
        <w:rFonts w:ascii="Arial" w:hAnsi="Arial"/>
        <w:b w:val="0"/>
        <w:i w:val="0"/>
        <w:sz w:val="16"/>
      </w:rPr>
      <w:tblPr/>
      <w:tcPr>
        <w:tcBorders>
          <w:top w:val="double" w:sz="4" w:space="0" w:color="A6A6A6"/>
          <w:left w:val="nil"/>
          <w:bottom w:val="nil"/>
          <w:right w:val="nil"/>
          <w:insideH w:val="nil"/>
          <w:insideV w:val="nil"/>
          <w:tl2br w:val="nil"/>
          <w:tr2bl w:val="nil"/>
        </w:tcBorders>
      </w:tcPr>
    </w:tblStylePr>
    <w:tblStylePr w:type="firstCol">
      <w:pPr>
        <w:jc w:val="right"/>
      </w:pPr>
    </w:tblStylePr>
    <w:tblStylePr w:type="band1Horz">
      <w:tblPr/>
      <w:tcPr>
        <w:tcBorders>
          <w:top w:val="nil"/>
          <w:left w:val="nil"/>
          <w:bottom w:val="nil"/>
          <w:right w:val="nil"/>
          <w:insideH w:val="nil"/>
          <w:insideV w:val="nil"/>
          <w:tl2br w:val="nil"/>
          <w:tr2bl w:val="nil"/>
        </w:tcBorders>
        <w:shd w:val="clear" w:color="auto" w:fill="E6E6E6"/>
      </w:tcPr>
    </w:tblStylePr>
  </w:style>
  <w:style w:type="paragraph" w:styleId="BodyText">
    <w:name w:val="Body Text"/>
    <w:basedOn w:val="Normal"/>
    <w:link w:val="BodyTextChar"/>
    <w:rsid w:val="009B1508"/>
    <w:rPr>
      <w:rFonts w:ascii="Times New Roman" w:eastAsia="Times New Roman" w:hAnsi="Times New Roman" w:cs="Times New Roman"/>
      <w:color w:val="auto"/>
      <w:sz w:val="24"/>
      <w:szCs w:val="20"/>
      <w:lang w:val="en-GB"/>
    </w:rPr>
  </w:style>
  <w:style w:type="character" w:customStyle="1" w:styleId="BodyTextChar">
    <w:name w:val="Body Text Char"/>
    <w:basedOn w:val="DefaultParagraphFont"/>
    <w:link w:val="BodyText"/>
    <w:rsid w:val="009B1508"/>
    <w:rPr>
      <w:rFonts w:ascii="Times New Roman" w:eastAsia="Times New Roman" w:hAnsi="Times New Roman" w:cs="Times New Roman"/>
      <w:sz w:val="24"/>
      <w:szCs w:val="20"/>
      <w:lang w:val="en-GB"/>
    </w:rPr>
  </w:style>
  <w:style w:type="paragraph" w:customStyle="1" w:styleId="CharChar1CharCharCharCharCharCharCharCharCharChar">
    <w:name w:val="Char Char1 Char Char Char Char Char Char Char Char Char Char"/>
    <w:basedOn w:val="Normal"/>
    <w:rsid w:val="009B1508"/>
    <w:rPr>
      <w:rFonts w:ascii="Times New Roman" w:eastAsia="Times New Roman" w:hAnsi="Times New Roman" w:cs="Times New Roman"/>
      <w:color w:val="auto"/>
      <w:sz w:val="24"/>
      <w:szCs w:val="24"/>
      <w:lang w:val="pl-PL" w:eastAsia="pl-PL"/>
    </w:rPr>
  </w:style>
  <w:style w:type="paragraph" w:customStyle="1" w:styleId="SRPsub-headingoutlinelevel3">
    <w:name w:val="SRP sub-heading (outline level 3)"/>
    <w:next w:val="SRPtextmaincontenttext"/>
    <w:link w:val="SRPsub-headingoutlinelevel3Char"/>
    <w:qFormat/>
    <w:rsid w:val="004F542C"/>
    <w:pPr>
      <w:spacing w:before="240" w:line="240" w:lineRule="auto"/>
      <w:outlineLvl w:val="2"/>
    </w:pPr>
    <w:rPr>
      <w:rFonts w:ascii="Arial" w:eastAsia="PMingLiU" w:hAnsi="Arial" w:cs="Times New Roman"/>
      <w:color w:val="026CB6"/>
      <w:sz w:val="24"/>
      <w:szCs w:val="20"/>
      <w:lang w:eastAsia="zh-TW"/>
    </w:rPr>
  </w:style>
  <w:style w:type="character" w:customStyle="1" w:styleId="SRPsub-headingoutlinelevel3Char">
    <w:name w:val="SRP sub-heading (outline level 3) Char"/>
    <w:basedOn w:val="DefaultParagraphFont"/>
    <w:link w:val="SRPsub-headingoutlinelevel3"/>
    <w:rsid w:val="004F542C"/>
    <w:rPr>
      <w:rFonts w:ascii="Arial" w:eastAsia="PMingLiU" w:hAnsi="Arial" w:cs="Times New Roman"/>
      <w:color w:val="026CB6"/>
      <w:sz w:val="24"/>
      <w:szCs w:val="20"/>
      <w:lang w:eastAsia="zh-TW"/>
    </w:rPr>
  </w:style>
  <w:style w:type="paragraph" w:styleId="NoSpacing">
    <w:name w:val="No Spacing"/>
    <w:uiPriority w:val="1"/>
    <w:qFormat/>
    <w:rsid w:val="009B7906"/>
    <w:pPr>
      <w:spacing w:after="0" w:line="240" w:lineRule="auto"/>
    </w:pPr>
    <w:rPr>
      <w:rFonts w:ascii="Arial" w:hAnsi="Arial"/>
      <w:color w:val="404040"/>
      <w:sz w:val="20"/>
    </w:rPr>
  </w:style>
  <w:style w:type="paragraph" w:customStyle="1" w:styleId="PRPtextmaincontenttext">
    <w:name w:val="PRP text (main content text)"/>
    <w:qFormat/>
    <w:rsid w:val="001674C4"/>
    <w:pPr>
      <w:spacing w:after="120" w:line="240" w:lineRule="auto"/>
    </w:pPr>
    <w:rPr>
      <w:rFonts w:ascii="Arial" w:eastAsia="PMingLiU" w:hAnsi="Arial" w:cs="Times New Roman"/>
      <w:color w:val="404040"/>
      <w:sz w:val="20"/>
      <w:szCs w:val="24"/>
      <w:lang w:eastAsia="zh-TW"/>
    </w:rPr>
  </w:style>
  <w:style w:type="paragraph" w:customStyle="1" w:styleId="Body">
    <w:name w:val="Body"/>
    <w:rsid w:val="00B3440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4633F4"/>
  </w:style>
  <w:style w:type="character" w:customStyle="1" w:styleId="eop">
    <w:name w:val="eop"/>
    <w:basedOn w:val="DefaultParagraphFont"/>
    <w:rsid w:val="004633F4"/>
  </w:style>
  <w:style w:type="character" w:styleId="UnresolvedMention">
    <w:name w:val="Unresolved Mention"/>
    <w:basedOn w:val="DefaultParagraphFont"/>
    <w:uiPriority w:val="99"/>
    <w:semiHidden/>
    <w:unhideWhenUsed/>
    <w:rsid w:val="00EA3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humanitarianresponse.info/x/0G6SQrq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utritioncluster.net/resources/nutrition-humanitarian-needs-analysis-guidance-engfr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e.humanitarianresponse.info/x/0G6SQrqw" TargetMode="External"/><Relationship Id="rId5" Type="http://schemas.openxmlformats.org/officeDocument/2006/relationships/numbering" Target="numbering.xml"/><Relationship Id="rId15" Type="http://schemas.openxmlformats.org/officeDocument/2006/relationships/hyperlink" Target="https://www.nutritioncluster.net/resources/gap-analysis-tool-nutrition-cluste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HALO~1\AppData\Local\Temp\notesF3A124\PRP_template-1411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06043E801ECD41A66A5AFD31B86233" ma:contentTypeVersion="2" ma:contentTypeDescription="Create a new document." ma:contentTypeScope="" ma:versionID="d69d5f0e21f049c2291f65546558dfe2">
  <xsd:schema xmlns:xsd="http://www.w3.org/2001/XMLSchema" xmlns:xs="http://www.w3.org/2001/XMLSchema" xmlns:p="http://schemas.microsoft.com/office/2006/metadata/properties" xmlns:ns2="f154b4d9-7ec7-4b5e-b168-732fe2c0b380" xmlns:ns3="68230cab-cc78-4ac7-aee1-eaf700f54e1c" targetNamespace="http://schemas.microsoft.com/office/2006/metadata/properties" ma:root="true" ma:fieldsID="4b79d2b9c431166b9590b99738449d12" ns2:_="" ns3:_="">
    <xsd:import namespace="f154b4d9-7ec7-4b5e-b168-732fe2c0b380"/>
    <xsd:import namespace="68230cab-cc78-4ac7-aee1-eaf700f54e1c"/>
    <xsd:element name="properties">
      <xsd:complexType>
        <xsd:sequence>
          <xsd:element name="documentManagement">
            <xsd:complexType>
              <xsd:all>
                <xsd:element ref="ns2:Content_x0020_Type_x0020_Group" minOccurs="0"/>
                <xsd:element ref="ns3:Branded_x0020_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b4d9-7ec7-4b5e-b168-732fe2c0b380" elementFormDefault="qualified">
    <xsd:import namespace="http://schemas.microsoft.com/office/2006/documentManagement/types"/>
    <xsd:import namespace="http://schemas.microsoft.com/office/infopath/2007/PartnerControls"/>
    <xsd:element name="Content_x0020_Type_x0020_Group" ma:index="8" nillable="true" ma:displayName="Content Type Group" ma:list="{412b606c-95d6-4214-b204-4aaaf20d7163}" ma:internalName="Content_x0020_Type_x0020_Group" ma:showField="Title" ma:web="f154b4d9-7ec7-4b5e-b168-732fe2c0b38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8230cab-cc78-4ac7-aee1-eaf700f54e1c" elementFormDefault="qualified">
    <xsd:import namespace="http://schemas.microsoft.com/office/2006/documentManagement/types"/>
    <xsd:import namespace="http://schemas.microsoft.com/office/infopath/2007/PartnerControls"/>
    <xsd:element name="Branded_x0020_Template_x0020_Type" ma:index="9" nillable="true" ma:displayName="Template Type" ma:default="Documents/Presentations/Folder" ma:format="Dropdown" ma:internalName="Branded_x0020_Template_x0020_Type">
      <xsd:simpleType>
        <xsd:restriction base="dms:Choice">
          <xsd:enumeration value="Documents/Presentations/Folder"/>
          <xsd:enumeration value="Images/Logo"/>
          <xsd:enumeration value="Communications/Conta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ntent_x0020_Type_x0020_Group xmlns="f154b4d9-7ec7-4b5e-b168-732fe2c0b380">8</Content_x0020_Type_x0020_Group>
    <Branded_x0020_Template_x0020_Type xmlns="68230cab-cc78-4ac7-aee1-eaf700f54e1c">Documents/Presentations/Folder</Branded_x0020_Template_x0020_Type>
  </documentManagement>
</p:properties>
</file>

<file path=customXml/itemProps1.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2.xml><?xml version="1.0" encoding="utf-8"?>
<ds:datastoreItem xmlns:ds="http://schemas.openxmlformats.org/officeDocument/2006/customXml" ds:itemID="{992EBDFE-D743-40D5-85F2-EB0FECA8D36E}">
  <ds:schemaRefs>
    <ds:schemaRef ds:uri="http://schemas.openxmlformats.org/officeDocument/2006/bibliography"/>
  </ds:schemaRefs>
</ds:datastoreItem>
</file>

<file path=customXml/itemProps3.xml><?xml version="1.0" encoding="utf-8"?>
<ds:datastoreItem xmlns:ds="http://schemas.openxmlformats.org/officeDocument/2006/customXml" ds:itemID="{58EF33D8-A45A-4E68-9A87-CCB37DFCE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b4d9-7ec7-4b5e-b168-732fe2c0b380"/>
    <ds:schemaRef ds:uri="68230cab-cc78-4ac7-aee1-eaf700f54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4C51D-04B8-4B6D-AF33-AB836B513FAD}">
  <ds:schemaRefs>
    <ds:schemaRef ds:uri="http://schemas.microsoft.com/office/2006/metadata/properties"/>
    <ds:schemaRef ds:uri="f154b4d9-7ec7-4b5e-b168-732fe2c0b380"/>
    <ds:schemaRef ds:uri="68230cab-cc78-4ac7-aee1-eaf700f54e1c"/>
  </ds:schemaRefs>
</ds:datastoreItem>
</file>

<file path=docProps/app.xml><?xml version="1.0" encoding="utf-8"?>
<Properties xmlns="http://schemas.openxmlformats.org/officeDocument/2006/extended-properties" xmlns:vt="http://schemas.openxmlformats.org/officeDocument/2006/docPropsVTypes">
  <Template>PRP_template-14112013</Template>
  <TotalTime>1</TotalTime>
  <Pages>8</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OCHA</dc:creator>
  <cp:lastModifiedBy>Cecile Basquin</cp:lastModifiedBy>
  <cp:revision>2</cp:revision>
  <cp:lastPrinted>2014-07-25T13:01:00Z</cp:lastPrinted>
  <dcterms:created xsi:type="dcterms:W3CDTF">2022-07-13T12:29:00Z</dcterms:created>
  <dcterms:modified xsi:type="dcterms:W3CDTF">2022-07-13T12:29:00Z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0x010100E006043E801ECD41A66A5AFD31B86233</vt:lpwstr>
  </property>
</Properties>
</file>