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1985A" w14:textId="3AE244F5" w:rsidR="00FA701B" w:rsidRPr="005C79B8" w:rsidRDefault="00652270" w:rsidP="00FA701B">
      <w:pPr>
        <w:jc w:val="center"/>
        <w:rPr>
          <w:rFonts w:asciiTheme="minorBidi" w:hAnsiTheme="minorBidi"/>
          <w:b/>
          <w:bCs/>
          <w:sz w:val="20"/>
          <w:szCs w:val="20"/>
          <w:u w:val="single"/>
        </w:rPr>
      </w:pPr>
      <w:bookmarkStart w:id="0" w:name="_GoBack"/>
      <w:bookmarkEnd w:id="0"/>
      <w:r>
        <w:rPr>
          <w:rFonts w:asciiTheme="minorBidi" w:hAnsiTheme="minorBidi"/>
          <w:b/>
          <w:bCs/>
          <w:sz w:val="20"/>
          <w:szCs w:val="20"/>
          <w:u w:val="single"/>
        </w:rPr>
        <w:t>JULY</w:t>
      </w:r>
      <w:r w:rsidRPr="005C79B8">
        <w:rPr>
          <w:rFonts w:asciiTheme="minorBidi" w:hAnsiTheme="minorBidi"/>
          <w:b/>
          <w:bCs/>
          <w:sz w:val="20"/>
          <w:szCs w:val="20"/>
          <w:u w:val="single"/>
        </w:rPr>
        <w:t xml:space="preserve"> </w:t>
      </w:r>
      <w:r w:rsidR="00FA701B" w:rsidRPr="005C79B8">
        <w:rPr>
          <w:rFonts w:asciiTheme="minorBidi" w:hAnsiTheme="minorBidi"/>
          <w:b/>
          <w:bCs/>
          <w:sz w:val="20"/>
          <w:szCs w:val="20"/>
          <w:u w:val="single"/>
        </w:rPr>
        <w:t>2020 UPDATE OF THE GLOBAL HUMANITARIAN RESPONSE PLAN FOR THE COVID-19 PANDEMIC</w:t>
      </w:r>
    </w:p>
    <w:p w14:paraId="255EB93F" w14:textId="77777777" w:rsidR="00FA701B" w:rsidRPr="005C79B8" w:rsidRDefault="00FA701B" w:rsidP="00FA701B">
      <w:pPr>
        <w:jc w:val="center"/>
        <w:rPr>
          <w:rFonts w:asciiTheme="minorBidi" w:hAnsiTheme="minorBidi"/>
          <w:b/>
          <w:bCs/>
          <w:sz w:val="20"/>
          <w:szCs w:val="20"/>
          <w:u w:val="single"/>
        </w:rPr>
      </w:pPr>
      <w:r w:rsidRPr="005C79B8">
        <w:rPr>
          <w:rFonts w:asciiTheme="minorBidi" w:hAnsiTheme="minorBidi"/>
          <w:b/>
          <w:bCs/>
          <w:sz w:val="20"/>
          <w:szCs w:val="20"/>
          <w:u w:val="single"/>
        </w:rPr>
        <w:t>TEMPLATE FOR COUNTRY OFFICES</w:t>
      </w:r>
    </w:p>
    <w:p w14:paraId="081AC26A" w14:textId="77777777" w:rsidR="00C0713A" w:rsidRDefault="00C0713A" w:rsidP="00FA701B">
      <w:pPr>
        <w:rPr>
          <w:rFonts w:asciiTheme="minorBidi" w:hAnsiTheme="minorBidi"/>
          <w:i/>
          <w:iCs/>
          <w:sz w:val="20"/>
          <w:szCs w:val="20"/>
        </w:rPr>
      </w:pPr>
    </w:p>
    <w:p w14:paraId="3DF565CD" w14:textId="2968E781" w:rsidR="00FA701B" w:rsidRPr="005C79B8" w:rsidRDefault="0044192B" w:rsidP="00FA701B">
      <w:pPr>
        <w:rPr>
          <w:rFonts w:asciiTheme="minorBidi" w:hAnsiTheme="minorBidi"/>
          <w:i/>
          <w:iCs/>
          <w:sz w:val="20"/>
          <w:szCs w:val="20"/>
        </w:rPr>
      </w:pPr>
      <w:r w:rsidRPr="005C79B8">
        <w:rPr>
          <w:rFonts w:asciiTheme="minorBidi" w:hAnsiTheme="minorBidi"/>
          <w:i/>
          <w:iCs/>
          <w:sz w:val="20"/>
          <w:szCs w:val="20"/>
        </w:rPr>
        <w:t xml:space="preserve">Document prepared: </w:t>
      </w:r>
      <w:r w:rsidR="001B5398">
        <w:rPr>
          <w:rFonts w:asciiTheme="minorBidi" w:hAnsiTheme="minorBidi"/>
          <w:i/>
          <w:iCs/>
          <w:sz w:val="20"/>
          <w:szCs w:val="20"/>
        </w:rPr>
        <w:t>08</w:t>
      </w:r>
      <w:r w:rsidR="00C14988">
        <w:rPr>
          <w:rFonts w:asciiTheme="minorBidi" w:hAnsiTheme="minorBidi"/>
          <w:i/>
          <w:iCs/>
          <w:sz w:val="20"/>
          <w:szCs w:val="20"/>
        </w:rPr>
        <w:t xml:space="preserve"> June 2020</w:t>
      </w:r>
    </w:p>
    <w:p w14:paraId="2AEFD297" w14:textId="3E61D1BA" w:rsidR="00FA701B" w:rsidRPr="005C79B8" w:rsidRDefault="00FA701B" w:rsidP="00FA701B">
      <w:pPr>
        <w:rPr>
          <w:rFonts w:asciiTheme="minorBidi" w:hAnsiTheme="minorBidi"/>
          <w:sz w:val="20"/>
          <w:szCs w:val="20"/>
        </w:rPr>
      </w:pPr>
      <w:r w:rsidRPr="005C79B8">
        <w:rPr>
          <w:rFonts w:asciiTheme="minorBidi" w:hAnsiTheme="minorBidi"/>
          <w:sz w:val="20"/>
          <w:szCs w:val="20"/>
        </w:rPr>
        <w:t xml:space="preserve">This template is for Country Offices to provide the necessary information for the </w:t>
      </w:r>
      <w:r w:rsidR="0044192B" w:rsidRPr="005C79B8">
        <w:rPr>
          <w:rFonts w:asciiTheme="minorBidi" w:hAnsiTheme="minorBidi"/>
          <w:sz w:val="20"/>
          <w:szCs w:val="20"/>
        </w:rPr>
        <w:t xml:space="preserve">second </w:t>
      </w:r>
      <w:r w:rsidRPr="005C79B8">
        <w:rPr>
          <w:rFonts w:asciiTheme="minorBidi" w:hAnsiTheme="minorBidi"/>
          <w:sz w:val="20"/>
          <w:szCs w:val="20"/>
        </w:rPr>
        <w:t xml:space="preserve">update of the Global Humanitarian Response Plan for the COVID-19 Pandemic. </w:t>
      </w:r>
      <w:r w:rsidR="0044192B" w:rsidRPr="005C79B8">
        <w:rPr>
          <w:rFonts w:asciiTheme="minorBidi" w:hAnsiTheme="minorBidi"/>
          <w:sz w:val="20"/>
          <w:szCs w:val="20"/>
        </w:rPr>
        <w:t>The template focuses</w:t>
      </w:r>
      <w:r w:rsidRPr="005C79B8">
        <w:rPr>
          <w:rFonts w:asciiTheme="minorBidi" w:hAnsiTheme="minorBidi"/>
          <w:sz w:val="20"/>
          <w:szCs w:val="20"/>
        </w:rPr>
        <w:t xml:space="preserve"> on</w:t>
      </w:r>
      <w:r w:rsidRPr="005C79B8">
        <w:rPr>
          <w:rFonts w:asciiTheme="minorBidi" w:hAnsiTheme="minorBidi"/>
          <w:b/>
          <w:bCs/>
          <w:sz w:val="20"/>
          <w:szCs w:val="20"/>
        </w:rPr>
        <w:t xml:space="preserve"> changes since </w:t>
      </w:r>
      <w:r w:rsidR="0044192B" w:rsidRPr="005C79B8">
        <w:rPr>
          <w:rFonts w:asciiTheme="minorBidi" w:hAnsiTheme="minorBidi"/>
          <w:b/>
          <w:bCs/>
          <w:sz w:val="20"/>
          <w:szCs w:val="20"/>
        </w:rPr>
        <w:t xml:space="preserve">7 May, </w:t>
      </w:r>
      <w:proofErr w:type="gramStart"/>
      <w:r w:rsidR="0044192B" w:rsidRPr="005C79B8">
        <w:rPr>
          <w:rFonts w:asciiTheme="minorBidi" w:hAnsiTheme="minorBidi"/>
          <w:b/>
          <w:bCs/>
          <w:sz w:val="20"/>
          <w:szCs w:val="20"/>
        </w:rPr>
        <w:t>in particular to</w:t>
      </w:r>
      <w:proofErr w:type="gramEnd"/>
      <w:r w:rsidRPr="005C79B8">
        <w:rPr>
          <w:rFonts w:asciiTheme="minorBidi" w:hAnsiTheme="minorBidi"/>
          <w:b/>
          <w:bCs/>
          <w:sz w:val="20"/>
          <w:szCs w:val="20"/>
        </w:rPr>
        <w:t xml:space="preserve"> revisions made to the existing humanita</w:t>
      </w:r>
      <w:r w:rsidR="00DB1AA1" w:rsidRPr="005C79B8">
        <w:rPr>
          <w:rFonts w:asciiTheme="minorBidi" w:hAnsiTheme="minorBidi"/>
          <w:b/>
          <w:bCs/>
          <w:sz w:val="20"/>
          <w:szCs w:val="20"/>
        </w:rPr>
        <w:t>rian plans and early results from COVID-19 responses</w:t>
      </w:r>
      <w:r w:rsidRPr="005C79B8">
        <w:rPr>
          <w:rFonts w:asciiTheme="minorBidi" w:hAnsiTheme="minorBidi"/>
          <w:sz w:val="20"/>
          <w:szCs w:val="20"/>
        </w:rPr>
        <w:t>.</w:t>
      </w:r>
    </w:p>
    <w:p w14:paraId="1D7D09BF" w14:textId="48437DD9" w:rsidR="00FA701B" w:rsidRPr="005C79B8" w:rsidRDefault="00FA701B" w:rsidP="0506FFE1">
      <w:pPr>
        <w:rPr>
          <w:rFonts w:asciiTheme="minorBidi" w:hAnsiTheme="minorBidi"/>
          <w:b/>
          <w:bCs/>
          <w:color w:val="FF0000"/>
          <w:sz w:val="20"/>
          <w:szCs w:val="20"/>
        </w:rPr>
      </w:pPr>
      <w:r w:rsidRPr="0506FFE1">
        <w:rPr>
          <w:rFonts w:asciiTheme="minorBidi" w:hAnsiTheme="minorBidi"/>
          <w:b/>
          <w:bCs/>
          <w:sz w:val="20"/>
          <w:szCs w:val="20"/>
        </w:rPr>
        <w:t>Your inputs are required b</w:t>
      </w:r>
      <w:r w:rsidR="00DF2E07" w:rsidRPr="0506FFE1">
        <w:rPr>
          <w:rFonts w:asciiTheme="minorBidi" w:hAnsiTheme="minorBidi"/>
          <w:b/>
          <w:bCs/>
          <w:sz w:val="20"/>
          <w:szCs w:val="20"/>
        </w:rPr>
        <w:t>y</w:t>
      </w:r>
      <w:r w:rsidR="00495CE5" w:rsidRPr="0506FFE1">
        <w:rPr>
          <w:rFonts w:asciiTheme="minorBidi" w:hAnsiTheme="minorBidi"/>
          <w:b/>
          <w:bCs/>
          <w:color w:val="FF0000"/>
          <w:sz w:val="20"/>
          <w:szCs w:val="20"/>
        </w:rPr>
        <w:t xml:space="preserve"> </w:t>
      </w:r>
      <w:r w:rsidR="3DD4A977" w:rsidRPr="0506FFE1">
        <w:rPr>
          <w:rFonts w:asciiTheme="minorBidi" w:hAnsiTheme="minorBidi"/>
          <w:b/>
          <w:bCs/>
          <w:color w:val="FF0000"/>
          <w:sz w:val="20"/>
          <w:szCs w:val="20"/>
        </w:rPr>
        <w:t xml:space="preserve">Monday </w:t>
      </w:r>
      <w:r w:rsidR="000977E6" w:rsidRPr="0506FFE1">
        <w:rPr>
          <w:rFonts w:asciiTheme="minorBidi" w:hAnsiTheme="minorBidi"/>
          <w:b/>
          <w:bCs/>
          <w:color w:val="FF0000"/>
          <w:sz w:val="20"/>
          <w:szCs w:val="20"/>
        </w:rPr>
        <w:t>2</w:t>
      </w:r>
      <w:r w:rsidR="18BBB662" w:rsidRPr="0506FFE1">
        <w:rPr>
          <w:rFonts w:asciiTheme="minorBidi" w:hAnsiTheme="minorBidi"/>
          <w:b/>
          <w:bCs/>
          <w:color w:val="FF0000"/>
          <w:sz w:val="20"/>
          <w:szCs w:val="20"/>
        </w:rPr>
        <w:t>9</w:t>
      </w:r>
      <w:r w:rsidR="00C14988" w:rsidRPr="0506FFE1">
        <w:rPr>
          <w:rFonts w:asciiTheme="minorBidi" w:hAnsiTheme="minorBidi"/>
          <w:b/>
          <w:bCs/>
          <w:color w:val="FF0000"/>
          <w:sz w:val="20"/>
          <w:szCs w:val="20"/>
        </w:rPr>
        <w:t xml:space="preserve"> June 2020</w:t>
      </w:r>
      <w:r w:rsidR="00DF2E07" w:rsidRPr="0506FFE1">
        <w:rPr>
          <w:rFonts w:asciiTheme="minorBidi" w:hAnsiTheme="minorBidi"/>
          <w:b/>
          <w:bCs/>
          <w:color w:val="FF0000"/>
          <w:sz w:val="20"/>
          <w:szCs w:val="20"/>
        </w:rPr>
        <w:t xml:space="preserve"> 4pm CET</w:t>
      </w:r>
      <w:r w:rsidRPr="0506FFE1">
        <w:rPr>
          <w:rFonts w:asciiTheme="minorBidi" w:hAnsiTheme="minorBidi"/>
          <w:b/>
          <w:bCs/>
          <w:color w:val="FF0000"/>
          <w:sz w:val="20"/>
          <w:szCs w:val="20"/>
        </w:rPr>
        <w:t xml:space="preserve">. </w:t>
      </w:r>
      <w:r w:rsidRPr="0506FFE1">
        <w:rPr>
          <w:rFonts w:asciiTheme="minorBidi" w:hAnsiTheme="minorBidi"/>
          <w:b/>
          <w:bCs/>
          <w:sz w:val="20"/>
          <w:szCs w:val="20"/>
        </w:rPr>
        <w:t xml:space="preserve">Please </w:t>
      </w:r>
      <w:r w:rsidRPr="0506FFE1">
        <w:rPr>
          <w:rFonts w:asciiTheme="minorBidi" w:hAnsiTheme="minorBidi"/>
          <w:b/>
          <w:bCs/>
          <w:color w:val="FF0000"/>
          <w:sz w:val="20"/>
          <w:szCs w:val="20"/>
        </w:rPr>
        <w:t xml:space="preserve">respect the deadline. </w:t>
      </w:r>
    </w:p>
    <w:p w14:paraId="60EBA413" w14:textId="7F1C927B" w:rsidR="00FA701B" w:rsidRPr="005C79B8" w:rsidRDefault="00DB1AA1" w:rsidP="00DB1AA1">
      <w:pPr>
        <w:rPr>
          <w:rFonts w:asciiTheme="minorBidi" w:hAnsiTheme="minorBidi"/>
          <w:b/>
          <w:bCs/>
          <w:sz w:val="20"/>
          <w:szCs w:val="20"/>
        </w:rPr>
      </w:pPr>
      <w:r w:rsidRPr="005C79B8">
        <w:rPr>
          <w:rFonts w:asciiTheme="minorBidi" w:hAnsiTheme="minorBidi"/>
          <w:sz w:val="20"/>
          <w:szCs w:val="20"/>
        </w:rPr>
        <w:t xml:space="preserve">A country page, </w:t>
      </w:r>
      <w:proofErr w:type="gramStart"/>
      <w:r w:rsidRPr="005C79B8">
        <w:rPr>
          <w:rFonts w:asciiTheme="minorBidi" w:hAnsiTheme="minorBidi"/>
          <w:sz w:val="20"/>
          <w:szCs w:val="20"/>
        </w:rPr>
        <w:t>similar to</w:t>
      </w:r>
      <w:proofErr w:type="gramEnd"/>
      <w:r w:rsidRPr="005C79B8">
        <w:rPr>
          <w:rFonts w:asciiTheme="minorBidi" w:hAnsiTheme="minorBidi"/>
          <w:sz w:val="20"/>
          <w:szCs w:val="20"/>
        </w:rPr>
        <w:t xml:space="preserve"> those in previous iterations, will feature a summarized version of your inputs.</w:t>
      </w:r>
    </w:p>
    <w:p w14:paraId="33A55E93" w14:textId="77777777" w:rsidR="00FA701B" w:rsidRPr="005C79B8" w:rsidRDefault="00FA701B" w:rsidP="00FA701B">
      <w:pPr>
        <w:rPr>
          <w:rFonts w:asciiTheme="minorBidi" w:hAnsiTheme="minorBidi"/>
          <w:sz w:val="20"/>
          <w:szCs w:val="20"/>
        </w:rPr>
      </w:pPr>
      <w:r w:rsidRPr="005C79B8">
        <w:rPr>
          <w:rFonts w:asciiTheme="minorBidi" w:hAnsiTheme="minorBidi"/>
          <w:sz w:val="20"/>
          <w:szCs w:val="20"/>
        </w:rPr>
        <w:t xml:space="preserve">The following </w:t>
      </w:r>
      <w:r w:rsidRPr="005C79B8">
        <w:rPr>
          <w:rFonts w:asciiTheme="minorBidi" w:hAnsiTheme="minorBidi"/>
          <w:b/>
          <w:bCs/>
          <w:color w:val="FF0000"/>
          <w:sz w:val="20"/>
          <w:szCs w:val="20"/>
        </w:rPr>
        <w:t>highlights</w:t>
      </w:r>
      <w:r w:rsidRPr="005C79B8">
        <w:rPr>
          <w:rFonts w:asciiTheme="minorBidi" w:hAnsiTheme="minorBidi"/>
          <w:color w:val="FF0000"/>
          <w:sz w:val="20"/>
          <w:szCs w:val="20"/>
        </w:rPr>
        <w:t xml:space="preserve"> </w:t>
      </w:r>
      <w:r w:rsidRPr="005C79B8">
        <w:rPr>
          <w:rFonts w:asciiTheme="minorBidi" w:hAnsiTheme="minorBidi"/>
          <w:sz w:val="20"/>
          <w:szCs w:val="20"/>
        </w:rPr>
        <w:t>are expected as part of your contribution:</w:t>
      </w:r>
    </w:p>
    <w:p w14:paraId="6A29EBF7" w14:textId="0B2F0855" w:rsidR="00FA701B" w:rsidRPr="00BB4EAC" w:rsidRDefault="00EC4EB1" w:rsidP="00DF2296">
      <w:pPr>
        <w:pStyle w:val="ListParagraph"/>
        <w:numPr>
          <w:ilvl w:val="0"/>
          <w:numId w:val="12"/>
        </w:numPr>
        <w:rPr>
          <w:rFonts w:asciiTheme="minorBidi" w:hAnsiTheme="minorBidi"/>
          <w:sz w:val="20"/>
          <w:szCs w:val="20"/>
        </w:rPr>
      </w:pPr>
      <w:r w:rsidRPr="00BB4EAC">
        <w:rPr>
          <w:rFonts w:asciiTheme="minorBidi" w:hAnsiTheme="minorBidi"/>
          <w:sz w:val="20"/>
          <w:szCs w:val="20"/>
        </w:rPr>
        <w:t>Concrete e</w:t>
      </w:r>
      <w:r w:rsidR="00227B49" w:rsidRPr="00BB4EAC">
        <w:rPr>
          <w:rFonts w:asciiTheme="minorBidi" w:hAnsiTheme="minorBidi"/>
          <w:sz w:val="20"/>
          <w:szCs w:val="20"/>
        </w:rPr>
        <w:t xml:space="preserve">xamples of </w:t>
      </w:r>
      <w:r w:rsidR="00FF142F" w:rsidRPr="00BB4EAC">
        <w:rPr>
          <w:rFonts w:asciiTheme="minorBidi" w:hAnsiTheme="minorBidi"/>
          <w:sz w:val="20"/>
          <w:szCs w:val="20"/>
        </w:rPr>
        <w:t>changes of situation and need</w:t>
      </w:r>
      <w:r w:rsidR="00BB4EAC">
        <w:rPr>
          <w:rFonts w:asciiTheme="minorBidi" w:hAnsiTheme="minorBidi"/>
          <w:sz w:val="20"/>
          <w:szCs w:val="20"/>
        </w:rPr>
        <w:t xml:space="preserve"> and c</w:t>
      </w:r>
      <w:r w:rsidR="00D3657A" w:rsidRPr="00BB4EAC">
        <w:rPr>
          <w:rFonts w:asciiTheme="minorBidi" w:hAnsiTheme="minorBidi"/>
          <w:sz w:val="20"/>
          <w:szCs w:val="20"/>
        </w:rPr>
        <w:t xml:space="preserve">oncrete examples of </w:t>
      </w:r>
      <w:r w:rsidR="00FF142F" w:rsidRPr="00BB4EAC">
        <w:rPr>
          <w:rFonts w:asciiTheme="minorBidi" w:hAnsiTheme="minorBidi"/>
          <w:sz w:val="20"/>
          <w:szCs w:val="20"/>
        </w:rPr>
        <w:t>response</w:t>
      </w:r>
      <w:r w:rsidR="00357618" w:rsidRPr="00BB4EAC">
        <w:rPr>
          <w:rFonts w:asciiTheme="minorBidi" w:hAnsiTheme="minorBidi"/>
          <w:sz w:val="20"/>
          <w:szCs w:val="20"/>
        </w:rPr>
        <w:t xml:space="preserve"> </w:t>
      </w:r>
      <w:r w:rsidR="00FB52E7" w:rsidRPr="00BB4EAC">
        <w:rPr>
          <w:rFonts w:asciiTheme="minorBidi" w:hAnsiTheme="minorBidi"/>
          <w:sz w:val="20"/>
          <w:szCs w:val="20"/>
        </w:rPr>
        <w:t>results</w:t>
      </w:r>
      <w:r w:rsidR="00D3657A" w:rsidRPr="00BB4EAC">
        <w:rPr>
          <w:rFonts w:asciiTheme="minorBidi" w:hAnsiTheme="minorBidi"/>
          <w:sz w:val="20"/>
          <w:szCs w:val="20"/>
        </w:rPr>
        <w:t xml:space="preserve">, including </w:t>
      </w:r>
      <w:r w:rsidR="00BB4EAC">
        <w:rPr>
          <w:rFonts w:asciiTheme="minorBidi" w:hAnsiTheme="minorBidi"/>
          <w:sz w:val="20"/>
          <w:szCs w:val="20"/>
        </w:rPr>
        <w:t>by NGO</w:t>
      </w:r>
      <w:r w:rsidR="00BB4EAC" w:rsidRPr="00BB4EAC">
        <w:rPr>
          <w:rFonts w:asciiTheme="minorBidi" w:hAnsiTheme="minorBidi"/>
          <w:sz w:val="20"/>
          <w:szCs w:val="20"/>
        </w:rPr>
        <w:t xml:space="preserve"> partners</w:t>
      </w:r>
      <w:r w:rsidR="00357618" w:rsidRPr="00BB4EAC">
        <w:rPr>
          <w:rFonts w:asciiTheme="minorBidi" w:hAnsiTheme="minorBidi"/>
          <w:sz w:val="20"/>
          <w:szCs w:val="20"/>
        </w:rPr>
        <w:t>.</w:t>
      </w:r>
    </w:p>
    <w:p w14:paraId="032F6F43" w14:textId="562220B0" w:rsidR="00357618" w:rsidRPr="005C79B8" w:rsidRDefault="00EC4EB1" w:rsidP="00F452A7">
      <w:pPr>
        <w:pStyle w:val="ListParagraph"/>
        <w:numPr>
          <w:ilvl w:val="0"/>
          <w:numId w:val="12"/>
        </w:numPr>
        <w:rPr>
          <w:rFonts w:asciiTheme="minorBidi" w:hAnsiTheme="minorBidi"/>
          <w:sz w:val="20"/>
          <w:szCs w:val="20"/>
        </w:rPr>
      </w:pPr>
      <w:r w:rsidRPr="005C79B8">
        <w:rPr>
          <w:rFonts w:asciiTheme="minorBidi" w:hAnsiTheme="minorBidi"/>
          <w:sz w:val="20"/>
          <w:szCs w:val="20"/>
        </w:rPr>
        <w:t>Concrete e</w:t>
      </w:r>
      <w:r w:rsidR="00357618" w:rsidRPr="005C79B8">
        <w:rPr>
          <w:rFonts w:asciiTheme="minorBidi" w:hAnsiTheme="minorBidi"/>
          <w:sz w:val="20"/>
          <w:szCs w:val="20"/>
        </w:rPr>
        <w:t>xamples of how the pandemic has affected operations.</w:t>
      </w:r>
    </w:p>
    <w:p w14:paraId="654E5645" w14:textId="4A9F0B5C" w:rsidR="00FA701B" w:rsidRPr="005C79B8" w:rsidRDefault="00FF142F" w:rsidP="00F452A7">
      <w:pPr>
        <w:pStyle w:val="ListParagraph"/>
        <w:numPr>
          <w:ilvl w:val="0"/>
          <w:numId w:val="12"/>
        </w:numPr>
        <w:rPr>
          <w:rFonts w:asciiTheme="minorBidi" w:hAnsiTheme="minorBidi"/>
          <w:sz w:val="20"/>
          <w:szCs w:val="20"/>
        </w:rPr>
      </w:pPr>
      <w:r w:rsidRPr="005C79B8">
        <w:rPr>
          <w:rFonts w:asciiTheme="minorBidi" w:hAnsiTheme="minorBidi"/>
          <w:sz w:val="20"/>
          <w:szCs w:val="20"/>
        </w:rPr>
        <w:t>Any c</w:t>
      </w:r>
      <w:r w:rsidR="00357618" w:rsidRPr="005C79B8">
        <w:rPr>
          <w:rFonts w:asciiTheme="minorBidi" w:hAnsiTheme="minorBidi"/>
          <w:sz w:val="20"/>
          <w:szCs w:val="20"/>
        </w:rPr>
        <w:t xml:space="preserve">hanges </w:t>
      </w:r>
      <w:r w:rsidR="00471EA4">
        <w:rPr>
          <w:rFonts w:asciiTheme="minorBidi" w:hAnsiTheme="minorBidi"/>
          <w:sz w:val="20"/>
          <w:szCs w:val="20"/>
        </w:rPr>
        <w:t>to financial</w:t>
      </w:r>
      <w:r w:rsidR="00FA701B" w:rsidRPr="005C79B8">
        <w:rPr>
          <w:rFonts w:asciiTheme="minorBidi" w:hAnsiTheme="minorBidi"/>
          <w:sz w:val="20"/>
          <w:szCs w:val="20"/>
        </w:rPr>
        <w:t xml:space="preserve"> requirement</w:t>
      </w:r>
      <w:r w:rsidR="00471EA4">
        <w:rPr>
          <w:rFonts w:asciiTheme="minorBidi" w:hAnsiTheme="minorBidi"/>
          <w:sz w:val="20"/>
          <w:szCs w:val="20"/>
        </w:rPr>
        <w:t>s</w:t>
      </w:r>
      <w:r w:rsidR="00FA701B" w:rsidRPr="005C79B8">
        <w:rPr>
          <w:rFonts w:asciiTheme="minorBidi" w:hAnsiTheme="minorBidi"/>
          <w:sz w:val="20"/>
          <w:szCs w:val="20"/>
        </w:rPr>
        <w:t xml:space="preserve"> for</w:t>
      </w:r>
      <w:r w:rsidR="00471EA4">
        <w:rPr>
          <w:rFonts w:asciiTheme="minorBidi" w:hAnsiTheme="minorBidi"/>
          <w:sz w:val="20"/>
          <w:szCs w:val="20"/>
        </w:rPr>
        <w:t xml:space="preserve"> the</w:t>
      </w:r>
      <w:r w:rsidR="00FA701B" w:rsidRPr="005C79B8">
        <w:rPr>
          <w:rFonts w:asciiTheme="minorBidi" w:hAnsiTheme="minorBidi"/>
          <w:sz w:val="20"/>
          <w:szCs w:val="20"/>
        </w:rPr>
        <w:t xml:space="preserve"> COVID-19 response </w:t>
      </w:r>
      <w:r w:rsidR="00EC4EB1" w:rsidRPr="005C79B8">
        <w:rPr>
          <w:rFonts w:asciiTheme="minorBidi" w:hAnsiTheme="minorBidi"/>
          <w:sz w:val="20"/>
          <w:szCs w:val="20"/>
        </w:rPr>
        <w:t>and</w:t>
      </w:r>
      <w:r w:rsidR="00FA701B" w:rsidRPr="005C79B8">
        <w:rPr>
          <w:rFonts w:asciiTheme="minorBidi" w:hAnsiTheme="minorBidi"/>
          <w:sz w:val="20"/>
          <w:szCs w:val="20"/>
        </w:rPr>
        <w:t xml:space="preserve"> </w:t>
      </w:r>
      <w:r w:rsidR="00471EA4">
        <w:rPr>
          <w:rFonts w:asciiTheme="minorBidi" w:hAnsiTheme="minorBidi"/>
          <w:sz w:val="20"/>
          <w:szCs w:val="20"/>
        </w:rPr>
        <w:t>financial</w:t>
      </w:r>
      <w:r w:rsidR="00FA701B" w:rsidRPr="005C79B8">
        <w:rPr>
          <w:rFonts w:asciiTheme="minorBidi" w:hAnsiTheme="minorBidi"/>
          <w:sz w:val="20"/>
          <w:szCs w:val="20"/>
        </w:rPr>
        <w:t xml:space="preserve"> requirements for the HRP/RRP/other plan and funding gap</w:t>
      </w:r>
      <w:r w:rsidR="009305F1" w:rsidRPr="005C79B8">
        <w:rPr>
          <w:rFonts w:asciiTheme="minorBidi" w:hAnsiTheme="minorBidi"/>
          <w:sz w:val="20"/>
          <w:szCs w:val="20"/>
        </w:rPr>
        <w:t xml:space="preserve">. </w:t>
      </w:r>
      <w:r w:rsidR="009305F1" w:rsidRPr="0040332C">
        <w:rPr>
          <w:rFonts w:asciiTheme="minorBidi" w:hAnsiTheme="minorBidi"/>
          <w:b/>
          <w:bCs/>
          <w:sz w:val="20"/>
          <w:szCs w:val="20"/>
        </w:rPr>
        <w:t xml:space="preserve">Note that minimal funding changes are expected, </w:t>
      </w:r>
      <w:r w:rsidR="009305F1" w:rsidRPr="005C79B8">
        <w:rPr>
          <w:rFonts w:asciiTheme="minorBidi" w:hAnsiTheme="minorBidi"/>
          <w:sz w:val="20"/>
          <w:szCs w:val="20"/>
        </w:rPr>
        <w:t>unless the situation has changed drastically since early May resulting in a change in response.</w:t>
      </w:r>
    </w:p>
    <w:p w14:paraId="25CE17F0" w14:textId="21E87A87" w:rsidR="00DB1AA1" w:rsidRPr="005C79B8" w:rsidRDefault="00EA2050" w:rsidP="00F24FC3">
      <w:pPr>
        <w:rPr>
          <w:rFonts w:asciiTheme="minorBidi" w:hAnsiTheme="minorBidi"/>
          <w:sz w:val="20"/>
          <w:szCs w:val="20"/>
        </w:rPr>
      </w:pPr>
      <w:r w:rsidRPr="005C79B8">
        <w:rPr>
          <w:rFonts w:asciiTheme="minorBidi" w:hAnsiTheme="minorBidi"/>
          <w:sz w:val="20"/>
          <w:szCs w:val="20"/>
        </w:rPr>
        <w:t xml:space="preserve">When drafting your inputs, focus on the current and </w:t>
      </w:r>
      <w:r w:rsidR="00155C87" w:rsidRPr="005C79B8">
        <w:rPr>
          <w:rFonts w:asciiTheme="minorBidi" w:hAnsiTheme="minorBidi"/>
          <w:sz w:val="20"/>
          <w:szCs w:val="20"/>
        </w:rPr>
        <w:t xml:space="preserve">immediately </w:t>
      </w:r>
      <w:r w:rsidRPr="005C79B8">
        <w:rPr>
          <w:rFonts w:asciiTheme="minorBidi" w:hAnsiTheme="minorBidi"/>
          <w:sz w:val="20"/>
          <w:szCs w:val="20"/>
        </w:rPr>
        <w:t xml:space="preserve">expected operational context, using concrete examples as much as possible. Avoid the use of ambiguous or speculative phrasing </w:t>
      </w:r>
      <w:r w:rsidR="00155C87" w:rsidRPr="005C79B8">
        <w:rPr>
          <w:rFonts w:asciiTheme="minorBidi" w:hAnsiTheme="minorBidi"/>
          <w:sz w:val="20"/>
          <w:szCs w:val="20"/>
        </w:rPr>
        <w:t>if</w:t>
      </w:r>
      <w:r w:rsidRPr="005C79B8">
        <w:rPr>
          <w:rFonts w:asciiTheme="minorBidi" w:hAnsiTheme="minorBidi"/>
          <w:sz w:val="20"/>
          <w:szCs w:val="20"/>
        </w:rPr>
        <w:t xml:space="preserve"> possible</w:t>
      </w:r>
      <w:r w:rsidR="00D706ED" w:rsidRPr="005C79B8">
        <w:rPr>
          <w:rFonts w:asciiTheme="minorBidi" w:hAnsiTheme="minorBidi"/>
          <w:sz w:val="20"/>
          <w:szCs w:val="20"/>
        </w:rPr>
        <w:t>,</w:t>
      </w:r>
      <w:r w:rsidRPr="005C79B8">
        <w:rPr>
          <w:rFonts w:asciiTheme="minorBidi" w:hAnsiTheme="minorBidi"/>
          <w:sz w:val="20"/>
          <w:szCs w:val="20"/>
        </w:rPr>
        <w:t xml:space="preserve"> </w:t>
      </w:r>
      <w:r w:rsidR="00155C87" w:rsidRPr="005C79B8">
        <w:rPr>
          <w:rFonts w:asciiTheme="minorBidi" w:hAnsiTheme="minorBidi"/>
          <w:sz w:val="20"/>
          <w:szCs w:val="20"/>
        </w:rPr>
        <w:t>i.e. instead of “increasing food prices may lead to increased insecurity”, use “increasing food prices are resulting in mass protests”.</w:t>
      </w:r>
    </w:p>
    <w:p w14:paraId="6EB14B75" w14:textId="77777777" w:rsidR="00D706ED" w:rsidRPr="005C79B8" w:rsidRDefault="00D706ED" w:rsidP="00F24FC3">
      <w:pPr>
        <w:rPr>
          <w:rFonts w:asciiTheme="minorBidi" w:hAnsiTheme="minorBidi"/>
          <w:sz w:val="20"/>
          <w:szCs w:val="20"/>
        </w:rPr>
      </w:pPr>
    </w:p>
    <w:p w14:paraId="51FB2EC6" w14:textId="6E792308" w:rsidR="0054606A" w:rsidRPr="005C79B8" w:rsidRDefault="00F24FC3" w:rsidP="00F24FC3">
      <w:pPr>
        <w:rPr>
          <w:rFonts w:asciiTheme="minorBidi" w:hAnsiTheme="minorBidi"/>
          <w:b/>
          <w:bCs/>
          <w:i/>
          <w:iCs/>
          <w:sz w:val="20"/>
          <w:szCs w:val="20"/>
        </w:rPr>
      </w:pPr>
      <w:r w:rsidRPr="005C79B8">
        <w:rPr>
          <w:rFonts w:asciiTheme="minorBidi" w:hAnsiTheme="minorBidi"/>
          <w:b/>
          <w:bCs/>
          <w:sz w:val="20"/>
          <w:szCs w:val="20"/>
        </w:rPr>
        <w:t>I –</w:t>
      </w:r>
      <w:r w:rsidRPr="005C79B8">
        <w:rPr>
          <w:rFonts w:asciiTheme="minorBidi" w:hAnsiTheme="minorBidi"/>
          <w:b/>
          <w:bCs/>
          <w:sz w:val="20"/>
          <w:szCs w:val="20"/>
          <w:u w:val="single"/>
        </w:rPr>
        <w:t xml:space="preserve"> </w:t>
      </w:r>
      <w:r w:rsidR="00FA701B" w:rsidRPr="005C79B8">
        <w:rPr>
          <w:rFonts w:asciiTheme="minorBidi" w:hAnsiTheme="minorBidi"/>
          <w:b/>
          <w:bCs/>
          <w:sz w:val="20"/>
          <w:szCs w:val="20"/>
          <w:u w:val="single"/>
        </w:rPr>
        <w:t>UPDATED</w:t>
      </w:r>
      <w:r w:rsidR="00FA701B" w:rsidRPr="005C79B8">
        <w:rPr>
          <w:rFonts w:asciiTheme="minorBidi" w:hAnsiTheme="minorBidi"/>
          <w:b/>
          <w:bCs/>
          <w:sz w:val="20"/>
          <w:szCs w:val="20"/>
        </w:rPr>
        <w:t xml:space="preserve"> </w:t>
      </w:r>
      <w:r w:rsidRPr="005C79B8">
        <w:rPr>
          <w:rFonts w:asciiTheme="minorBidi" w:hAnsiTheme="minorBidi"/>
          <w:b/>
          <w:bCs/>
          <w:sz w:val="20"/>
          <w:szCs w:val="20"/>
          <w:u w:val="single"/>
        </w:rPr>
        <w:t>HUMANITARIAN NEEDS ANALYSIS</w:t>
      </w:r>
      <w:r w:rsidR="00FA701B" w:rsidRPr="005C79B8">
        <w:rPr>
          <w:rFonts w:asciiTheme="minorBidi" w:hAnsiTheme="minorBidi"/>
          <w:b/>
          <w:bCs/>
          <w:i/>
          <w:iCs/>
          <w:sz w:val="20"/>
          <w:szCs w:val="20"/>
        </w:rPr>
        <w:t xml:space="preserve"> </w:t>
      </w:r>
    </w:p>
    <w:p w14:paraId="1B433E88" w14:textId="4B92C423" w:rsidR="009305F1" w:rsidRDefault="009305F1" w:rsidP="00F24FC3">
      <w:pPr>
        <w:rPr>
          <w:rFonts w:asciiTheme="minorBidi" w:hAnsiTheme="minorBidi"/>
          <w:i/>
          <w:iCs/>
          <w:sz w:val="20"/>
          <w:szCs w:val="20"/>
        </w:rPr>
      </w:pPr>
      <w:r w:rsidRPr="005C79B8">
        <w:rPr>
          <w:rFonts w:asciiTheme="minorBidi" w:hAnsiTheme="minorBidi"/>
          <w:i/>
          <w:iCs/>
          <w:sz w:val="20"/>
          <w:szCs w:val="20"/>
        </w:rPr>
        <w:t xml:space="preserve">This part should be </w:t>
      </w:r>
      <w:r w:rsidRPr="005C79B8">
        <w:rPr>
          <w:rFonts w:asciiTheme="minorBidi" w:hAnsiTheme="minorBidi"/>
          <w:i/>
          <w:iCs/>
          <w:sz w:val="20"/>
          <w:szCs w:val="20"/>
          <w:u w:val="single"/>
        </w:rPr>
        <w:t>succinct and focused on changes since 7 May</w:t>
      </w:r>
      <w:r w:rsidRPr="005C79B8">
        <w:rPr>
          <w:rFonts w:asciiTheme="minorBidi" w:hAnsiTheme="minorBidi"/>
          <w:i/>
          <w:iCs/>
          <w:sz w:val="20"/>
          <w:szCs w:val="20"/>
        </w:rPr>
        <w:t xml:space="preserve">. You can </w:t>
      </w:r>
      <w:proofErr w:type="spellStart"/>
      <w:r w:rsidRPr="005C79B8">
        <w:rPr>
          <w:rFonts w:asciiTheme="minorBidi" w:hAnsiTheme="minorBidi"/>
          <w:i/>
          <w:iCs/>
          <w:sz w:val="20"/>
          <w:szCs w:val="20"/>
        </w:rPr>
        <w:t>summarise</w:t>
      </w:r>
      <w:proofErr w:type="spellEnd"/>
      <w:r w:rsidRPr="005C79B8">
        <w:rPr>
          <w:rFonts w:asciiTheme="minorBidi" w:hAnsiTheme="minorBidi"/>
          <w:i/>
          <w:iCs/>
          <w:sz w:val="20"/>
          <w:szCs w:val="20"/>
        </w:rPr>
        <w:t xml:space="preserve">/combine the material in italics, there is no need for individual responses to each point – what is important is to highlight briefly the evolution of the situation. </w:t>
      </w:r>
    </w:p>
    <w:p w14:paraId="0EB02431" w14:textId="77777777" w:rsidR="00824E99" w:rsidRPr="005C79B8" w:rsidRDefault="00824E99" w:rsidP="00824E99">
      <w:pPr>
        <w:rPr>
          <w:rFonts w:asciiTheme="minorBidi" w:hAnsiTheme="minorBidi"/>
          <w:i/>
          <w:iCs/>
          <w:sz w:val="20"/>
          <w:szCs w:val="20"/>
        </w:rPr>
      </w:pPr>
      <w:r w:rsidRPr="005C79B8">
        <w:rPr>
          <w:rFonts w:asciiTheme="minorBidi" w:hAnsiTheme="minorBidi"/>
          <w:i/>
          <w:iCs/>
          <w:sz w:val="20"/>
          <w:szCs w:val="20"/>
        </w:rPr>
        <w:t xml:space="preserve">Please provide an </w:t>
      </w:r>
      <w:r w:rsidRPr="005C79B8">
        <w:rPr>
          <w:rFonts w:asciiTheme="minorBidi" w:hAnsiTheme="minorBidi"/>
          <w:b/>
          <w:bCs/>
          <w:i/>
          <w:iCs/>
          <w:sz w:val="20"/>
          <w:szCs w:val="20"/>
        </w:rPr>
        <w:t xml:space="preserve">estimate of People in Need </w:t>
      </w:r>
      <w:r w:rsidRPr="005C79B8">
        <w:rPr>
          <w:rFonts w:asciiTheme="minorBidi" w:hAnsiTheme="minorBidi"/>
          <w:i/>
          <w:iCs/>
          <w:sz w:val="20"/>
          <w:szCs w:val="20"/>
        </w:rPr>
        <w:t xml:space="preserve">of assistance for the COVID-19 response as well as </w:t>
      </w:r>
      <w:r w:rsidRPr="005C79B8">
        <w:rPr>
          <w:rFonts w:asciiTheme="minorBidi" w:hAnsiTheme="minorBidi"/>
          <w:b/>
          <w:bCs/>
          <w:i/>
          <w:iCs/>
          <w:sz w:val="20"/>
          <w:szCs w:val="20"/>
        </w:rPr>
        <w:t>people targeted</w:t>
      </w:r>
      <w:r w:rsidRPr="005C79B8">
        <w:rPr>
          <w:rFonts w:asciiTheme="minorBidi" w:hAnsiTheme="minorBidi"/>
          <w:i/>
          <w:iCs/>
          <w:sz w:val="20"/>
          <w:szCs w:val="20"/>
        </w:rPr>
        <w:t xml:space="preserve"> under your response</w:t>
      </w:r>
      <w:r>
        <w:rPr>
          <w:rFonts w:asciiTheme="minorBidi" w:hAnsiTheme="minorBidi"/>
          <w:i/>
          <w:iCs/>
          <w:sz w:val="20"/>
          <w:szCs w:val="20"/>
        </w:rPr>
        <w:t xml:space="preserve"> (see sections 1.2.d and 2.1, respectively)</w:t>
      </w:r>
      <w:r w:rsidRPr="005C79B8">
        <w:rPr>
          <w:rFonts w:asciiTheme="minorBidi" w:hAnsiTheme="minorBidi"/>
          <w:i/>
          <w:iCs/>
          <w:sz w:val="20"/>
          <w:szCs w:val="20"/>
        </w:rPr>
        <w:t>.</w:t>
      </w:r>
    </w:p>
    <w:p w14:paraId="151934E2" w14:textId="3A76B212" w:rsidR="005C11D0" w:rsidRPr="005C79B8" w:rsidRDefault="008D4BF0" w:rsidP="00D01A08">
      <w:pPr>
        <w:rPr>
          <w:rFonts w:asciiTheme="minorBidi" w:hAnsiTheme="minorBidi"/>
          <w:b/>
          <w:bCs/>
          <w:sz w:val="20"/>
          <w:szCs w:val="20"/>
        </w:rPr>
      </w:pPr>
      <w:r w:rsidRPr="005C79B8">
        <w:rPr>
          <w:rFonts w:asciiTheme="minorBidi" w:hAnsiTheme="minorBidi"/>
          <w:b/>
          <w:bCs/>
          <w:sz w:val="20"/>
          <w:szCs w:val="20"/>
        </w:rPr>
        <w:t>1</w:t>
      </w:r>
      <w:r w:rsidR="00D01A08" w:rsidRPr="005C79B8">
        <w:rPr>
          <w:rFonts w:asciiTheme="minorBidi" w:hAnsiTheme="minorBidi"/>
          <w:b/>
          <w:bCs/>
          <w:sz w:val="20"/>
          <w:szCs w:val="20"/>
        </w:rPr>
        <w:t>.1</w:t>
      </w:r>
      <w:r w:rsidR="00141E88" w:rsidRPr="005C79B8">
        <w:rPr>
          <w:rFonts w:asciiTheme="minorBidi" w:hAnsiTheme="minorBidi"/>
          <w:b/>
          <w:bCs/>
          <w:sz w:val="20"/>
          <w:szCs w:val="20"/>
        </w:rPr>
        <w:t xml:space="preserve">- </w:t>
      </w:r>
      <w:r w:rsidR="005C11D0" w:rsidRPr="005C79B8">
        <w:rPr>
          <w:rFonts w:asciiTheme="minorBidi" w:hAnsiTheme="minorBidi"/>
          <w:b/>
          <w:bCs/>
          <w:sz w:val="20"/>
          <w:szCs w:val="20"/>
        </w:rPr>
        <w:t>Public health impact of the COVID-19 epidemic</w:t>
      </w:r>
      <w:r w:rsidR="001B7461" w:rsidRPr="005C79B8">
        <w:rPr>
          <w:rFonts w:asciiTheme="minorBidi" w:hAnsiTheme="minorBidi"/>
          <w:b/>
          <w:bCs/>
          <w:sz w:val="20"/>
          <w:szCs w:val="20"/>
        </w:rPr>
        <w:t xml:space="preserve"> on people and health systems</w:t>
      </w:r>
      <w:r w:rsidR="00FA701B" w:rsidRPr="005C79B8">
        <w:rPr>
          <w:rFonts w:asciiTheme="minorBidi" w:hAnsiTheme="minorBidi"/>
          <w:b/>
          <w:bCs/>
          <w:sz w:val="20"/>
          <w:szCs w:val="20"/>
        </w:rPr>
        <w:t xml:space="preserve"> </w:t>
      </w:r>
      <w:r w:rsidR="00FA701B" w:rsidRPr="005C79B8">
        <w:rPr>
          <w:rFonts w:asciiTheme="minorBidi" w:hAnsiTheme="minorBidi"/>
          <w:b/>
          <w:bCs/>
          <w:i/>
          <w:iCs/>
          <w:sz w:val="20"/>
          <w:szCs w:val="20"/>
        </w:rPr>
        <w:t>(update)</w:t>
      </w:r>
      <w:r w:rsidR="001B7461" w:rsidRPr="005C79B8">
        <w:rPr>
          <w:rFonts w:asciiTheme="minorBidi" w:hAnsiTheme="minorBidi"/>
          <w:b/>
          <w:bCs/>
          <w:i/>
          <w:iCs/>
          <w:sz w:val="20"/>
          <w:szCs w:val="20"/>
        </w:rPr>
        <w:t xml:space="preserve"> </w:t>
      </w:r>
    </w:p>
    <w:p w14:paraId="5CB8A39D" w14:textId="10786D9F" w:rsidR="005C11D0" w:rsidRPr="005C79B8" w:rsidRDefault="005C11D0" w:rsidP="00F452A7">
      <w:pPr>
        <w:pStyle w:val="ListParagraph"/>
        <w:numPr>
          <w:ilvl w:val="0"/>
          <w:numId w:val="2"/>
        </w:numPr>
        <w:rPr>
          <w:rFonts w:asciiTheme="minorBidi" w:hAnsiTheme="minorBidi"/>
          <w:i/>
          <w:iCs/>
          <w:sz w:val="20"/>
          <w:szCs w:val="20"/>
        </w:rPr>
      </w:pPr>
      <w:r w:rsidRPr="005C79B8">
        <w:rPr>
          <w:rFonts w:asciiTheme="minorBidi" w:hAnsiTheme="minorBidi"/>
          <w:i/>
          <w:iCs/>
          <w:sz w:val="20"/>
          <w:szCs w:val="20"/>
        </w:rPr>
        <w:t>Incidence, mortality</w:t>
      </w:r>
    </w:p>
    <w:p w14:paraId="34217363" w14:textId="77777777" w:rsidR="001B7461" w:rsidRPr="005C79B8" w:rsidRDefault="00141E88" w:rsidP="00F452A7">
      <w:pPr>
        <w:pStyle w:val="ListParagraph"/>
        <w:numPr>
          <w:ilvl w:val="0"/>
          <w:numId w:val="3"/>
        </w:numPr>
        <w:rPr>
          <w:rFonts w:asciiTheme="minorBidi" w:hAnsiTheme="minorBidi"/>
          <w:i/>
          <w:iCs/>
          <w:sz w:val="20"/>
          <w:szCs w:val="20"/>
        </w:rPr>
      </w:pPr>
      <w:r w:rsidRPr="005C79B8">
        <w:rPr>
          <w:rFonts w:asciiTheme="minorBidi" w:hAnsiTheme="minorBidi"/>
          <w:i/>
          <w:iCs/>
          <w:sz w:val="20"/>
          <w:szCs w:val="20"/>
        </w:rPr>
        <w:t>Ongoing</w:t>
      </w:r>
      <w:r w:rsidR="005C11D0" w:rsidRPr="005C79B8">
        <w:rPr>
          <w:rFonts w:asciiTheme="minorBidi" w:hAnsiTheme="minorBidi"/>
          <w:i/>
          <w:iCs/>
          <w:sz w:val="20"/>
          <w:szCs w:val="20"/>
        </w:rPr>
        <w:t xml:space="preserve"> surveillance, preparedness and health response to cases.</w:t>
      </w:r>
      <w:r w:rsidR="0074384E" w:rsidRPr="005C79B8">
        <w:rPr>
          <w:rFonts w:asciiTheme="minorBidi" w:hAnsiTheme="minorBidi"/>
          <w:i/>
          <w:iCs/>
          <w:sz w:val="20"/>
          <w:szCs w:val="20"/>
        </w:rPr>
        <w:t xml:space="preserve"> </w:t>
      </w:r>
    </w:p>
    <w:p w14:paraId="4AC94A4F" w14:textId="02547A68" w:rsidR="005C11D0" w:rsidRPr="005C79B8" w:rsidRDefault="0074384E" w:rsidP="00F452A7">
      <w:pPr>
        <w:pStyle w:val="ListParagraph"/>
        <w:numPr>
          <w:ilvl w:val="0"/>
          <w:numId w:val="3"/>
        </w:numPr>
        <w:rPr>
          <w:rFonts w:asciiTheme="minorBidi" w:hAnsiTheme="minorBidi"/>
          <w:i/>
          <w:iCs/>
          <w:sz w:val="20"/>
          <w:szCs w:val="20"/>
        </w:rPr>
      </w:pPr>
      <w:r w:rsidRPr="005C79B8">
        <w:rPr>
          <w:rFonts w:asciiTheme="minorBidi" w:hAnsiTheme="minorBidi"/>
          <w:i/>
          <w:iCs/>
          <w:sz w:val="20"/>
          <w:szCs w:val="20"/>
        </w:rPr>
        <w:t>Limitations on the public health response.</w:t>
      </w:r>
    </w:p>
    <w:p w14:paraId="7DE8884C" w14:textId="77777777" w:rsidR="001B7461" w:rsidRPr="005C79B8" w:rsidRDefault="001B7461" w:rsidP="001B7461">
      <w:pPr>
        <w:pStyle w:val="ListParagraph"/>
        <w:ind w:left="1440"/>
        <w:rPr>
          <w:rFonts w:asciiTheme="minorBidi" w:hAnsiTheme="minorBidi"/>
          <w:i/>
          <w:iCs/>
          <w:sz w:val="20"/>
          <w:szCs w:val="20"/>
        </w:rPr>
      </w:pPr>
    </w:p>
    <w:p w14:paraId="101623BE" w14:textId="3ADDACDF" w:rsidR="005C11D0" w:rsidRPr="005C79B8" w:rsidRDefault="008D4BF0" w:rsidP="00141E88">
      <w:pPr>
        <w:rPr>
          <w:rFonts w:asciiTheme="minorBidi" w:hAnsiTheme="minorBidi"/>
          <w:b/>
          <w:bCs/>
          <w:sz w:val="20"/>
          <w:szCs w:val="20"/>
        </w:rPr>
      </w:pPr>
      <w:r w:rsidRPr="005C79B8">
        <w:rPr>
          <w:rFonts w:asciiTheme="minorBidi" w:hAnsiTheme="minorBidi"/>
          <w:b/>
          <w:bCs/>
          <w:sz w:val="20"/>
          <w:szCs w:val="20"/>
        </w:rPr>
        <w:t>1</w:t>
      </w:r>
      <w:r w:rsidR="00141E88" w:rsidRPr="005C79B8">
        <w:rPr>
          <w:rFonts w:asciiTheme="minorBidi" w:hAnsiTheme="minorBidi"/>
          <w:b/>
          <w:bCs/>
          <w:sz w:val="20"/>
          <w:szCs w:val="20"/>
        </w:rPr>
        <w:t xml:space="preserve">.2 - </w:t>
      </w:r>
      <w:r w:rsidR="00E0599D" w:rsidRPr="005C79B8">
        <w:rPr>
          <w:rFonts w:asciiTheme="minorBidi" w:hAnsiTheme="minorBidi"/>
          <w:b/>
          <w:bCs/>
          <w:sz w:val="20"/>
          <w:szCs w:val="20"/>
        </w:rPr>
        <w:t xml:space="preserve">Indirect </w:t>
      </w:r>
      <w:r w:rsidR="00141E88" w:rsidRPr="005C79B8">
        <w:rPr>
          <w:rFonts w:asciiTheme="minorBidi" w:hAnsiTheme="minorBidi"/>
          <w:b/>
          <w:bCs/>
          <w:sz w:val="20"/>
          <w:szCs w:val="20"/>
        </w:rPr>
        <w:t>impact of the COVID-19 epidemic</w:t>
      </w:r>
      <w:r w:rsidR="00FA701B" w:rsidRPr="005C79B8">
        <w:rPr>
          <w:rFonts w:asciiTheme="minorBidi" w:hAnsiTheme="minorBidi"/>
          <w:b/>
          <w:bCs/>
          <w:sz w:val="20"/>
          <w:szCs w:val="20"/>
        </w:rPr>
        <w:t xml:space="preserve"> </w:t>
      </w:r>
      <w:r w:rsidR="00FA701B" w:rsidRPr="005C79B8">
        <w:rPr>
          <w:rFonts w:asciiTheme="minorBidi" w:hAnsiTheme="minorBidi"/>
          <w:b/>
          <w:bCs/>
          <w:i/>
          <w:iCs/>
          <w:sz w:val="20"/>
          <w:szCs w:val="20"/>
        </w:rPr>
        <w:t>(update)</w:t>
      </w:r>
    </w:p>
    <w:p w14:paraId="719E21B2" w14:textId="3EA78B8A" w:rsidR="00141E88" w:rsidRPr="005C79B8" w:rsidRDefault="00141E88" w:rsidP="00F452A7">
      <w:pPr>
        <w:pStyle w:val="ListParagraph"/>
        <w:numPr>
          <w:ilvl w:val="0"/>
          <w:numId w:val="4"/>
        </w:numPr>
        <w:ind w:left="709" w:hanging="283"/>
        <w:rPr>
          <w:rFonts w:asciiTheme="minorBidi" w:hAnsiTheme="minorBidi"/>
          <w:sz w:val="20"/>
          <w:szCs w:val="20"/>
        </w:rPr>
      </w:pPr>
      <w:r w:rsidRPr="005C79B8">
        <w:rPr>
          <w:rFonts w:asciiTheme="minorBidi" w:hAnsiTheme="minorBidi"/>
          <w:sz w:val="20"/>
          <w:szCs w:val="20"/>
          <w:u w:val="single"/>
        </w:rPr>
        <w:t>Macro-economic effects</w:t>
      </w:r>
    </w:p>
    <w:p w14:paraId="3D238481" w14:textId="7D326601" w:rsidR="00E0599D" w:rsidRPr="005C79B8" w:rsidRDefault="00141E88" w:rsidP="00F452A7">
      <w:pPr>
        <w:pStyle w:val="ListParagraph"/>
        <w:numPr>
          <w:ilvl w:val="0"/>
          <w:numId w:val="5"/>
        </w:numPr>
        <w:ind w:left="993" w:hanging="284"/>
        <w:rPr>
          <w:rFonts w:asciiTheme="minorBidi" w:hAnsiTheme="minorBidi"/>
          <w:i/>
          <w:iCs/>
          <w:sz w:val="20"/>
          <w:szCs w:val="20"/>
        </w:rPr>
      </w:pPr>
      <w:r w:rsidRPr="005C79B8">
        <w:rPr>
          <w:rFonts w:asciiTheme="minorBidi" w:hAnsiTheme="minorBidi"/>
          <w:i/>
          <w:iCs/>
          <w:sz w:val="20"/>
          <w:szCs w:val="20"/>
        </w:rPr>
        <w:t>Reduction of industrial and tertiary services production affecting domestic consumption, international trade and balance of payment/</w:t>
      </w:r>
      <w:r w:rsidR="00E60B98" w:rsidRPr="005C79B8">
        <w:rPr>
          <w:rFonts w:asciiTheme="minorBidi" w:hAnsiTheme="minorBidi"/>
          <w:i/>
          <w:iCs/>
          <w:sz w:val="20"/>
          <w:szCs w:val="20"/>
        </w:rPr>
        <w:t xml:space="preserve">public and private </w:t>
      </w:r>
      <w:r w:rsidRPr="005C79B8">
        <w:rPr>
          <w:rFonts w:asciiTheme="minorBidi" w:hAnsiTheme="minorBidi"/>
          <w:i/>
          <w:iCs/>
          <w:sz w:val="20"/>
          <w:szCs w:val="20"/>
        </w:rPr>
        <w:t>debt/fiscal space.</w:t>
      </w:r>
    </w:p>
    <w:p w14:paraId="5B7D6ADD" w14:textId="5610C502" w:rsidR="00E0599D" w:rsidRPr="005C79B8" w:rsidRDefault="00E0599D" w:rsidP="00F452A7">
      <w:pPr>
        <w:pStyle w:val="ListParagraph"/>
        <w:numPr>
          <w:ilvl w:val="0"/>
          <w:numId w:val="5"/>
        </w:numPr>
        <w:ind w:left="993" w:hanging="284"/>
        <w:rPr>
          <w:rFonts w:asciiTheme="minorBidi" w:hAnsiTheme="minorBidi"/>
          <w:i/>
          <w:iCs/>
          <w:sz w:val="20"/>
          <w:szCs w:val="20"/>
        </w:rPr>
      </w:pPr>
      <w:r w:rsidRPr="005C79B8">
        <w:rPr>
          <w:rFonts w:asciiTheme="minorBidi" w:hAnsiTheme="minorBidi"/>
          <w:i/>
          <w:iCs/>
          <w:sz w:val="20"/>
          <w:szCs w:val="20"/>
        </w:rPr>
        <w:t>Impact on food systems including production (availability) and access (physical and economic/prices).</w:t>
      </w:r>
    </w:p>
    <w:p w14:paraId="53F190C2" w14:textId="792F267C" w:rsidR="00C816D2" w:rsidRPr="005C79B8" w:rsidRDefault="00E60B98" w:rsidP="00F452A7">
      <w:pPr>
        <w:pStyle w:val="ListParagraph"/>
        <w:numPr>
          <w:ilvl w:val="0"/>
          <w:numId w:val="5"/>
        </w:numPr>
        <w:ind w:left="993" w:hanging="284"/>
        <w:rPr>
          <w:rFonts w:asciiTheme="minorBidi" w:hAnsiTheme="minorBidi"/>
          <w:i/>
          <w:iCs/>
          <w:sz w:val="20"/>
          <w:szCs w:val="20"/>
        </w:rPr>
      </w:pPr>
      <w:r w:rsidRPr="005C79B8">
        <w:rPr>
          <w:rFonts w:asciiTheme="minorBidi" w:hAnsiTheme="minorBidi"/>
          <w:i/>
          <w:iCs/>
          <w:sz w:val="20"/>
          <w:szCs w:val="20"/>
        </w:rPr>
        <w:t>Rise of under-employment and unemployment.</w:t>
      </w:r>
    </w:p>
    <w:p w14:paraId="0508A199" w14:textId="7E8C8AC6" w:rsidR="00E60B98" w:rsidRPr="005C79B8" w:rsidRDefault="008D4BF0" w:rsidP="00F452A7">
      <w:pPr>
        <w:pStyle w:val="ListParagraph"/>
        <w:numPr>
          <w:ilvl w:val="0"/>
          <w:numId w:val="4"/>
        </w:numPr>
        <w:ind w:left="709" w:hanging="283"/>
        <w:rPr>
          <w:rFonts w:asciiTheme="minorBidi" w:hAnsiTheme="minorBidi"/>
          <w:sz w:val="20"/>
          <w:szCs w:val="20"/>
          <w:u w:val="single"/>
        </w:rPr>
      </w:pPr>
      <w:r w:rsidRPr="005C79B8">
        <w:rPr>
          <w:rFonts w:asciiTheme="minorBidi" w:hAnsiTheme="minorBidi"/>
          <w:sz w:val="20"/>
          <w:szCs w:val="20"/>
          <w:u w:val="single"/>
        </w:rPr>
        <w:lastRenderedPageBreak/>
        <w:t>Indirect</w:t>
      </w:r>
      <w:r w:rsidR="00E60B98" w:rsidRPr="005C79B8">
        <w:rPr>
          <w:rFonts w:asciiTheme="minorBidi" w:hAnsiTheme="minorBidi"/>
          <w:sz w:val="20"/>
          <w:szCs w:val="20"/>
          <w:u w:val="single"/>
        </w:rPr>
        <w:t xml:space="preserve"> effects on people</w:t>
      </w:r>
      <w:r w:rsidR="00FA701B" w:rsidRPr="005C79B8">
        <w:rPr>
          <w:rFonts w:asciiTheme="minorBidi" w:hAnsiTheme="minorBidi"/>
          <w:sz w:val="20"/>
          <w:szCs w:val="20"/>
          <w:u w:val="single"/>
        </w:rPr>
        <w:t xml:space="preserve"> and systems</w:t>
      </w:r>
    </w:p>
    <w:p w14:paraId="49AAA4C8" w14:textId="3841E9BC" w:rsidR="00E60B98" w:rsidRPr="005C79B8" w:rsidRDefault="00E60B98" w:rsidP="00F452A7">
      <w:pPr>
        <w:pStyle w:val="ListParagraph"/>
        <w:numPr>
          <w:ilvl w:val="0"/>
          <w:numId w:val="6"/>
        </w:numPr>
        <w:ind w:left="709" w:hanging="283"/>
        <w:rPr>
          <w:rFonts w:asciiTheme="minorBidi" w:hAnsiTheme="minorBidi"/>
          <w:i/>
          <w:iCs/>
          <w:sz w:val="20"/>
          <w:szCs w:val="20"/>
        </w:rPr>
      </w:pPr>
      <w:r w:rsidRPr="005C79B8">
        <w:rPr>
          <w:rFonts w:asciiTheme="minorBidi" w:hAnsiTheme="minorBidi"/>
          <w:i/>
          <w:iCs/>
          <w:sz w:val="20"/>
          <w:szCs w:val="20"/>
        </w:rPr>
        <w:t>Effects on health and survival: decreased treatment of other pathologies</w:t>
      </w:r>
      <w:r w:rsidR="000238A0" w:rsidRPr="005C79B8">
        <w:rPr>
          <w:rFonts w:asciiTheme="minorBidi" w:hAnsiTheme="minorBidi"/>
          <w:i/>
          <w:iCs/>
          <w:sz w:val="20"/>
          <w:szCs w:val="20"/>
        </w:rPr>
        <w:t xml:space="preserve"> and decreased</w:t>
      </w:r>
      <w:r w:rsidRPr="005C79B8">
        <w:rPr>
          <w:rFonts w:asciiTheme="minorBidi" w:hAnsiTheme="minorBidi"/>
          <w:i/>
          <w:iCs/>
          <w:sz w:val="20"/>
          <w:szCs w:val="20"/>
        </w:rPr>
        <w:t xml:space="preserve"> preventive health care, pre-/post-natal care, due to </w:t>
      </w:r>
      <w:r w:rsidR="000238A0" w:rsidRPr="005C79B8">
        <w:rPr>
          <w:rFonts w:asciiTheme="minorBidi" w:hAnsiTheme="minorBidi"/>
          <w:i/>
          <w:iCs/>
          <w:sz w:val="20"/>
          <w:szCs w:val="20"/>
        </w:rPr>
        <w:t xml:space="preserve">acute </w:t>
      </w:r>
      <w:r w:rsidRPr="005C79B8">
        <w:rPr>
          <w:rFonts w:asciiTheme="minorBidi" w:hAnsiTheme="minorBidi"/>
          <w:i/>
          <w:iCs/>
          <w:sz w:val="20"/>
          <w:szCs w:val="20"/>
        </w:rPr>
        <w:t>pressure on health systems and insufficient resources to augment staff, health care space and supplies</w:t>
      </w:r>
      <w:r w:rsidR="00E0599D" w:rsidRPr="005C79B8">
        <w:rPr>
          <w:rFonts w:asciiTheme="minorBidi" w:hAnsiTheme="minorBidi"/>
          <w:i/>
          <w:iCs/>
          <w:sz w:val="20"/>
          <w:szCs w:val="20"/>
        </w:rPr>
        <w:t>; increased malnutrition due to decreased food security and health care</w:t>
      </w:r>
    </w:p>
    <w:p w14:paraId="53B0A6A4" w14:textId="77777777" w:rsidR="00DB1AA1" w:rsidRPr="005C79B8" w:rsidRDefault="00DB1AA1" w:rsidP="00B00B0F">
      <w:pPr>
        <w:pStyle w:val="ListParagraph"/>
        <w:ind w:left="709" w:hanging="283"/>
        <w:rPr>
          <w:rFonts w:asciiTheme="minorBidi" w:hAnsiTheme="minorBidi"/>
          <w:i/>
          <w:iCs/>
          <w:sz w:val="20"/>
          <w:szCs w:val="20"/>
        </w:rPr>
      </w:pPr>
    </w:p>
    <w:p w14:paraId="012EBC6E" w14:textId="6DCADC6B" w:rsidR="000238A0" w:rsidRPr="005C79B8" w:rsidRDefault="000238A0" w:rsidP="00F452A7">
      <w:pPr>
        <w:pStyle w:val="ListParagraph"/>
        <w:numPr>
          <w:ilvl w:val="0"/>
          <w:numId w:val="6"/>
        </w:numPr>
        <w:ind w:left="709" w:hanging="283"/>
        <w:rPr>
          <w:rFonts w:asciiTheme="minorBidi" w:hAnsiTheme="minorBidi"/>
          <w:i/>
          <w:iCs/>
          <w:sz w:val="20"/>
          <w:szCs w:val="20"/>
        </w:rPr>
      </w:pPr>
      <w:r w:rsidRPr="005C79B8">
        <w:rPr>
          <w:rFonts w:asciiTheme="minorBidi" w:hAnsiTheme="minorBidi"/>
          <w:i/>
          <w:iCs/>
          <w:sz w:val="20"/>
          <w:szCs w:val="20"/>
        </w:rPr>
        <w:t>Effects on society and human development: decreased education due to school closure</w:t>
      </w:r>
      <w:r w:rsidR="00785EBC" w:rsidRPr="005C79B8">
        <w:rPr>
          <w:rFonts w:asciiTheme="minorBidi" w:hAnsiTheme="minorBidi"/>
          <w:i/>
          <w:iCs/>
          <w:sz w:val="20"/>
          <w:szCs w:val="20"/>
        </w:rPr>
        <w:t xml:space="preserve">; </w:t>
      </w:r>
      <w:r w:rsidRPr="005C79B8">
        <w:rPr>
          <w:rFonts w:asciiTheme="minorBidi" w:hAnsiTheme="minorBidi"/>
          <w:i/>
          <w:iCs/>
          <w:sz w:val="20"/>
          <w:szCs w:val="20"/>
        </w:rPr>
        <w:t>decreased solidarity due to lower participation to community-based initiatives</w:t>
      </w:r>
      <w:r w:rsidR="00785EBC" w:rsidRPr="005C79B8">
        <w:rPr>
          <w:rFonts w:asciiTheme="minorBidi" w:hAnsiTheme="minorBidi"/>
          <w:i/>
          <w:iCs/>
          <w:sz w:val="20"/>
          <w:szCs w:val="20"/>
        </w:rPr>
        <w:t>;</w:t>
      </w:r>
      <w:r w:rsidRPr="005C79B8">
        <w:rPr>
          <w:rFonts w:asciiTheme="minorBidi" w:hAnsiTheme="minorBidi"/>
          <w:i/>
          <w:iCs/>
          <w:sz w:val="20"/>
          <w:szCs w:val="20"/>
        </w:rPr>
        <w:t xml:space="preserve"> decreased access to some sources of information based on inter-personal communication potentially giving rise to </w:t>
      </w:r>
      <w:proofErr w:type="spellStart"/>
      <w:r w:rsidRPr="005C79B8">
        <w:rPr>
          <w:rFonts w:asciiTheme="minorBidi" w:hAnsiTheme="minorBidi"/>
          <w:i/>
          <w:iCs/>
          <w:sz w:val="20"/>
          <w:szCs w:val="20"/>
        </w:rPr>
        <w:t>rumours</w:t>
      </w:r>
      <w:proofErr w:type="spellEnd"/>
      <w:r w:rsidR="00785EBC" w:rsidRPr="005C79B8">
        <w:rPr>
          <w:rFonts w:asciiTheme="minorBidi" w:hAnsiTheme="minorBidi"/>
          <w:i/>
          <w:iCs/>
          <w:sz w:val="20"/>
          <w:szCs w:val="20"/>
        </w:rPr>
        <w:t xml:space="preserve"> and </w:t>
      </w:r>
      <w:proofErr w:type="spellStart"/>
      <w:r w:rsidR="00785EBC" w:rsidRPr="005C79B8">
        <w:rPr>
          <w:rFonts w:asciiTheme="minorBidi" w:hAnsiTheme="minorBidi"/>
          <w:i/>
          <w:iCs/>
          <w:sz w:val="20"/>
          <w:szCs w:val="20"/>
        </w:rPr>
        <w:t>behaviours</w:t>
      </w:r>
      <w:proofErr w:type="spellEnd"/>
      <w:r w:rsidR="00785EBC" w:rsidRPr="005C79B8">
        <w:rPr>
          <w:rFonts w:asciiTheme="minorBidi" w:hAnsiTheme="minorBidi"/>
          <w:i/>
          <w:iCs/>
          <w:sz w:val="20"/>
          <w:szCs w:val="20"/>
        </w:rPr>
        <w:t xml:space="preserve"> contradicting recommended preventative and protective personal actions</w:t>
      </w:r>
      <w:r w:rsidR="00FF7E99" w:rsidRPr="005C79B8">
        <w:rPr>
          <w:rFonts w:asciiTheme="minorBidi" w:hAnsiTheme="minorBidi"/>
          <w:i/>
          <w:iCs/>
          <w:sz w:val="20"/>
          <w:szCs w:val="20"/>
        </w:rPr>
        <w:t>.</w:t>
      </w:r>
    </w:p>
    <w:p w14:paraId="78FF6927" w14:textId="77777777" w:rsidR="000238A0" w:rsidRPr="005C79B8" w:rsidRDefault="000238A0" w:rsidP="00B00B0F">
      <w:pPr>
        <w:pStyle w:val="ListParagraph"/>
        <w:ind w:left="709" w:hanging="283"/>
        <w:rPr>
          <w:rFonts w:asciiTheme="minorBidi" w:hAnsiTheme="minorBidi"/>
          <w:i/>
          <w:iCs/>
          <w:sz w:val="20"/>
          <w:szCs w:val="20"/>
        </w:rPr>
      </w:pPr>
    </w:p>
    <w:p w14:paraId="5004A523" w14:textId="756D67A9" w:rsidR="000238A0" w:rsidRPr="005C79B8" w:rsidRDefault="00E60B98" w:rsidP="00F452A7">
      <w:pPr>
        <w:pStyle w:val="ListParagraph"/>
        <w:numPr>
          <w:ilvl w:val="0"/>
          <w:numId w:val="6"/>
        </w:numPr>
        <w:ind w:left="709" w:hanging="283"/>
        <w:rPr>
          <w:rFonts w:asciiTheme="minorBidi" w:hAnsiTheme="minorBidi"/>
          <w:i/>
          <w:iCs/>
          <w:sz w:val="20"/>
          <w:szCs w:val="20"/>
        </w:rPr>
      </w:pPr>
      <w:r w:rsidRPr="005C79B8">
        <w:rPr>
          <w:rFonts w:asciiTheme="minorBidi" w:hAnsiTheme="minorBidi"/>
          <w:i/>
          <w:iCs/>
          <w:sz w:val="20"/>
          <w:szCs w:val="20"/>
        </w:rPr>
        <w:t xml:space="preserve">Effects on livelihoods: </w:t>
      </w:r>
    </w:p>
    <w:p w14:paraId="730585CA" w14:textId="46FF2C41" w:rsidR="00E60B98" w:rsidRPr="005C79B8" w:rsidRDefault="000238A0" w:rsidP="00F452A7">
      <w:pPr>
        <w:pStyle w:val="ListParagraph"/>
        <w:numPr>
          <w:ilvl w:val="0"/>
          <w:numId w:val="7"/>
        </w:numPr>
        <w:ind w:left="709" w:hanging="283"/>
        <w:rPr>
          <w:rFonts w:asciiTheme="minorBidi" w:hAnsiTheme="minorBidi"/>
          <w:i/>
          <w:iCs/>
          <w:sz w:val="20"/>
          <w:szCs w:val="20"/>
        </w:rPr>
      </w:pPr>
      <w:r w:rsidRPr="005C79B8">
        <w:rPr>
          <w:rFonts w:asciiTheme="minorBidi" w:hAnsiTheme="minorBidi"/>
          <w:i/>
          <w:iCs/>
          <w:sz w:val="20"/>
          <w:szCs w:val="20"/>
        </w:rPr>
        <w:t>D</w:t>
      </w:r>
      <w:r w:rsidR="00E60B98" w:rsidRPr="005C79B8">
        <w:rPr>
          <w:rFonts w:asciiTheme="minorBidi" w:hAnsiTheme="minorBidi"/>
          <w:i/>
          <w:iCs/>
          <w:sz w:val="20"/>
          <w:szCs w:val="20"/>
        </w:rPr>
        <w:t>ecreased income</w:t>
      </w:r>
      <w:r w:rsidRPr="005C79B8">
        <w:rPr>
          <w:rFonts w:asciiTheme="minorBidi" w:hAnsiTheme="minorBidi"/>
          <w:i/>
          <w:iCs/>
          <w:sz w:val="20"/>
          <w:szCs w:val="20"/>
        </w:rPr>
        <w:t xml:space="preserve"> and purchasing power</w:t>
      </w:r>
      <w:r w:rsidR="00E60B98" w:rsidRPr="005C79B8">
        <w:rPr>
          <w:rFonts w:asciiTheme="minorBidi" w:hAnsiTheme="minorBidi"/>
          <w:i/>
          <w:iCs/>
          <w:sz w:val="20"/>
          <w:szCs w:val="20"/>
        </w:rPr>
        <w:t xml:space="preserve"> due to loss of jobs</w:t>
      </w:r>
      <w:r w:rsidRPr="005C79B8">
        <w:rPr>
          <w:rFonts w:asciiTheme="minorBidi" w:hAnsiTheme="minorBidi"/>
          <w:i/>
          <w:iCs/>
          <w:sz w:val="20"/>
          <w:szCs w:val="20"/>
        </w:rPr>
        <w:t xml:space="preserve"> and work opportunities,</w:t>
      </w:r>
      <w:r w:rsidR="00E60B98" w:rsidRPr="005C79B8">
        <w:rPr>
          <w:rFonts w:asciiTheme="minorBidi" w:hAnsiTheme="minorBidi"/>
          <w:i/>
          <w:iCs/>
          <w:sz w:val="20"/>
          <w:szCs w:val="20"/>
        </w:rPr>
        <w:t xml:space="preserve"> restricted mobility</w:t>
      </w:r>
      <w:r w:rsidRPr="005C79B8">
        <w:rPr>
          <w:rFonts w:asciiTheme="minorBidi" w:hAnsiTheme="minorBidi"/>
          <w:i/>
          <w:iCs/>
          <w:sz w:val="20"/>
          <w:szCs w:val="20"/>
        </w:rPr>
        <w:t xml:space="preserve"> (internal and international), loss of access to productive inputs, loss of access to markets, decreased productivity because of sickness, increased health expenditures.</w:t>
      </w:r>
    </w:p>
    <w:p w14:paraId="377B9074" w14:textId="7DCFAB38" w:rsidR="000238A0" w:rsidRPr="005C79B8" w:rsidRDefault="00E0599D" w:rsidP="00F452A7">
      <w:pPr>
        <w:pStyle w:val="ListParagraph"/>
        <w:numPr>
          <w:ilvl w:val="0"/>
          <w:numId w:val="7"/>
        </w:numPr>
        <w:ind w:left="709" w:hanging="283"/>
        <w:rPr>
          <w:rFonts w:asciiTheme="minorBidi" w:hAnsiTheme="minorBidi"/>
          <w:i/>
          <w:iCs/>
          <w:sz w:val="20"/>
          <w:szCs w:val="20"/>
        </w:rPr>
      </w:pPr>
      <w:r w:rsidRPr="005C79B8">
        <w:rPr>
          <w:rFonts w:asciiTheme="minorBidi" w:hAnsiTheme="minorBidi"/>
          <w:i/>
          <w:iCs/>
          <w:sz w:val="20"/>
          <w:szCs w:val="20"/>
        </w:rPr>
        <w:t>Increased food insecurity linked to d</w:t>
      </w:r>
      <w:r w:rsidR="000238A0" w:rsidRPr="005C79B8">
        <w:rPr>
          <w:rFonts w:asciiTheme="minorBidi" w:hAnsiTheme="minorBidi"/>
          <w:i/>
          <w:iCs/>
          <w:sz w:val="20"/>
          <w:szCs w:val="20"/>
        </w:rPr>
        <w:t xml:space="preserve">ecreased food production due to lack of agricultural inputs and loss of </w:t>
      </w:r>
      <w:proofErr w:type="spellStart"/>
      <w:r w:rsidR="000238A0" w:rsidRPr="005C79B8">
        <w:rPr>
          <w:rFonts w:asciiTheme="minorBidi" w:hAnsiTheme="minorBidi"/>
          <w:i/>
          <w:iCs/>
          <w:sz w:val="20"/>
          <w:szCs w:val="20"/>
        </w:rPr>
        <w:t>labour</w:t>
      </w:r>
      <w:proofErr w:type="spellEnd"/>
      <w:r w:rsidR="000238A0" w:rsidRPr="005C79B8">
        <w:rPr>
          <w:rFonts w:asciiTheme="minorBidi" w:hAnsiTheme="minorBidi"/>
          <w:i/>
          <w:iCs/>
          <w:sz w:val="20"/>
          <w:szCs w:val="20"/>
        </w:rPr>
        <w:t xml:space="preserve"> due to sickness or less manpower.</w:t>
      </w:r>
    </w:p>
    <w:p w14:paraId="1D6B49C4" w14:textId="77777777" w:rsidR="00785EBC" w:rsidRPr="005C79B8" w:rsidRDefault="00785EBC" w:rsidP="00B00B0F">
      <w:pPr>
        <w:pStyle w:val="ListParagraph"/>
        <w:ind w:left="709" w:hanging="283"/>
        <w:rPr>
          <w:rFonts w:asciiTheme="minorBidi" w:hAnsiTheme="minorBidi"/>
          <w:i/>
          <w:iCs/>
          <w:sz w:val="20"/>
          <w:szCs w:val="20"/>
        </w:rPr>
      </w:pPr>
    </w:p>
    <w:p w14:paraId="5F517AE8" w14:textId="25A79DFE" w:rsidR="00FF7E99" w:rsidRPr="005C79B8" w:rsidRDefault="00FF7E99" w:rsidP="00F452A7">
      <w:pPr>
        <w:pStyle w:val="ListParagraph"/>
        <w:numPr>
          <w:ilvl w:val="0"/>
          <w:numId w:val="8"/>
        </w:numPr>
        <w:ind w:left="709" w:hanging="283"/>
        <w:rPr>
          <w:rFonts w:asciiTheme="minorBidi" w:hAnsiTheme="minorBidi"/>
          <w:i/>
          <w:iCs/>
          <w:sz w:val="20"/>
          <w:szCs w:val="20"/>
        </w:rPr>
      </w:pPr>
      <w:r w:rsidRPr="005C79B8">
        <w:rPr>
          <w:rFonts w:asciiTheme="minorBidi" w:hAnsiTheme="minorBidi"/>
          <w:i/>
          <w:iCs/>
          <w:sz w:val="20"/>
          <w:szCs w:val="20"/>
        </w:rPr>
        <w:t xml:space="preserve">Effects on protection and rights: lack of consideration to specific groups such as IDPs, migrants and some refugees; decreased acceptation of asylum seekers requests; increased border limitations and refoulement of migrants and refugees; increased xenophobia. </w:t>
      </w:r>
      <w:r w:rsidR="00DB1AA1" w:rsidRPr="005C79B8">
        <w:rPr>
          <w:rFonts w:asciiTheme="minorBidi" w:hAnsiTheme="minorBidi"/>
          <w:i/>
          <w:iCs/>
          <w:sz w:val="20"/>
          <w:szCs w:val="20"/>
        </w:rPr>
        <w:t>Additional gender considerations.</w:t>
      </w:r>
    </w:p>
    <w:p w14:paraId="2A64D43E" w14:textId="77777777" w:rsidR="001B7461" w:rsidRPr="005C79B8" w:rsidRDefault="001B7461" w:rsidP="001B7461">
      <w:pPr>
        <w:pStyle w:val="ListParagraph"/>
        <w:ind w:left="709"/>
        <w:rPr>
          <w:rFonts w:asciiTheme="minorBidi" w:hAnsiTheme="minorBidi"/>
          <w:i/>
          <w:iCs/>
          <w:sz w:val="20"/>
          <w:szCs w:val="20"/>
        </w:rPr>
      </w:pPr>
    </w:p>
    <w:p w14:paraId="7F078904" w14:textId="1844FFD6" w:rsidR="00785EBC" w:rsidRPr="005C79B8" w:rsidRDefault="00785EBC" w:rsidP="00F452A7">
      <w:pPr>
        <w:pStyle w:val="ListParagraph"/>
        <w:numPr>
          <w:ilvl w:val="0"/>
          <w:numId w:val="4"/>
        </w:numPr>
        <w:ind w:left="709" w:hanging="283"/>
        <w:rPr>
          <w:rFonts w:asciiTheme="minorBidi" w:hAnsiTheme="minorBidi"/>
          <w:sz w:val="20"/>
          <w:szCs w:val="20"/>
          <w:u w:val="single"/>
        </w:rPr>
      </w:pPr>
      <w:r w:rsidRPr="005C79B8">
        <w:rPr>
          <w:rFonts w:asciiTheme="minorBidi" w:hAnsiTheme="minorBidi"/>
          <w:sz w:val="20"/>
          <w:szCs w:val="20"/>
          <w:u w:val="single"/>
        </w:rPr>
        <w:t xml:space="preserve">Most </w:t>
      </w:r>
      <w:r w:rsidR="00184FC2" w:rsidRPr="005C79B8">
        <w:rPr>
          <w:rFonts w:asciiTheme="minorBidi" w:hAnsiTheme="minorBidi"/>
          <w:sz w:val="20"/>
          <w:szCs w:val="20"/>
          <w:u w:val="single"/>
        </w:rPr>
        <w:t xml:space="preserve">affected </w:t>
      </w:r>
      <w:r w:rsidRPr="005C79B8">
        <w:rPr>
          <w:rFonts w:asciiTheme="minorBidi" w:hAnsiTheme="minorBidi"/>
          <w:sz w:val="20"/>
          <w:szCs w:val="20"/>
          <w:u w:val="single"/>
        </w:rPr>
        <w:t>population groups</w:t>
      </w:r>
    </w:p>
    <w:p w14:paraId="526411A8" w14:textId="77777777" w:rsidR="00785EBC" w:rsidRPr="005C79B8" w:rsidRDefault="00785EBC" w:rsidP="00B00B0F">
      <w:pPr>
        <w:ind w:left="709" w:hanging="283"/>
        <w:rPr>
          <w:rFonts w:asciiTheme="minorBidi" w:hAnsiTheme="minorBidi"/>
          <w:i/>
          <w:iCs/>
          <w:sz w:val="20"/>
          <w:szCs w:val="20"/>
        </w:rPr>
      </w:pPr>
      <w:r w:rsidRPr="005C79B8">
        <w:rPr>
          <w:rFonts w:asciiTheme="minorBidi" w:hAnsiTheme="minorBidi"/>
          <w:i/>
          <w:iCs/>
          <w:sz w:val="20"/>
          <w:szCs w:val="20"/>
        </w:rPr>
        <w:t>Most affected and at-risk population groups due to their vulnerabilities and capacities:</w:t>
      </w:r>
    </w:p>
    <w:p w14:paraId="5D37613A" w14:textId="3BE8468F" w:rsidR="00785EBC" w:rsidRPr="005C79B8" w:rsidRDefault="00785EBC" w:rsidP="00F452A7">
      <w:pPr>
        <w:pStyle w:val="ListParagraph"/>
        <w:numPr>
          <w:ilvl w:val="1"/>
          <w:numId w:val="9"/>
        </w:numPr>
        <w:ind w:left="709" w:hanging="283"/>
        <w:rPr>
          <w:rFonts w:asciiTheme="minorBidi" w:hAnsiTheme="minorBidi"/>
          <w:i/>
          <w:iCs/>
          <w:sz w:val="20"/>
          <w:szCs w:val="20"/>
        </w:rPr>
      </w:pPr>
      <w:r w:rsidRPr="005C79B8">
        <w:rPr>
          <w:rFonts w:asciiTheme="minorBidi" w:hAnsiTheme="minorBidi"/>
          <w:i/>
          <w:iCs/>
          <w:sz w:val="20"/>
          <w:szCs w:val="20"/>
        </w:rPr>
        <w:t>Vulnerabilities associated with personal characteristics (age, gender, disabilities, type of livelihoods</w:t>
      </w:r>
      <w:r w:rsidR="00E0599D" w:rsidRPr="005C79B8">
        <w:rPr>
          <w:rFonts w:asciiTheme="minorBidi" w:hAnsiTheme="minorBidi"/>
          <w:i/>
          <w:iCs/>
          <w:sz w:val="20"/>
          <w:szCs w:val="20"/>
        </w:rPr>
        <w:t>, displacement</w:t>
      </w:r>
      <w:r w:rsidR="00184FC2" w:rsidRPr="005C79B8">
        <w:rPr>
          <w:rFonts w:asciiTheme="minorBidi" w:hAnsiTheme="minorBidi"/>
          <w:i/>
          <w:iCs/>
          <w:sz w:val="20"/>
          <w:szCs w:val="20"/>
        </w:rPr>
        <w:t>) and</w:t>
      </w:r>
      <w:r w:rsidRPr="005C79B8">
        <w:rPr>
          <w:rFonts w:asciiTheme="minorBidi" w:hAnsiTheme="minorBidi"/>
          <w:i/>
          <w:iCs/>
          <w:sz w:val="20"/>
          <w:szCs w:val="20"/>
        </w:rPr>
        <w:t xml:space="preserve"> </w:t>
      </w:r>
      <w:r w:rsidR="00184FC2" w:rsidRPr="005C79B8">
        <w:rPr>
          <w:rFonts w:asciiTheme="minorBidi" w:hAnsiTheme="minorBidi"/>
          <w:i/>
          <w:iCs/>
          <w:sz w:val="20"/>
          <w:szCs w:val="20"/>
        </w:rPr>
        <w:t xml:space="preserve">their </w:t>
      </w:r>
      <w:r w:rsidRPr="005C79B8">
        <w:rPr>
          <w:rFonts w:asciiTheme="minorBidi" w:hAnsiTheme="minorBidi"/>
          <w:i/>
          <w:iCs/>
          <w:sz w:val="20"/>
          <w:szCs w:val="20"/>
        </w:rPr>
        <w:t>geographic location</w:t>
      </w:r>
      <w:r w:rsidR="00184FC2" w:rsidRPr="005C79B8">
        <w:rPr>
          <w:rFonts w:asciiTheme="minorBidi" w:hAnsiTheme="minorBidi"/>
          <w:i/>
          <w:iCs/>
          <w:sz w:val="20"/>
          <w:szCs w:val="20"/>
        </w:rPr>
        <w:t xml:space="preserve"> (urban, rural, areas already under stress due to conflict, locust infestation etc.</w:t>
      </w:r>
      <w:r w:rsidRPr="005C79B8">
        <w:rPr>
          <w:rFonts w:asciiTheme="minorBidi" w:hAnsiTheme="minorBidi"/>
          <w:i/>
          <w:iCs/>
          <w:sz w:val="20"/>
          <w:szCs w:val="20"/>
        </w:rPr>
        <w:t>).</w:t>
      </w:r>
    </w:p>
    <w:p w14:paraId="0E306385" w14:textId="61A5BB7B" w:rsidR="00785EBC" w:rsidRPr="005C79B8" w:rsidRDefault="00785EBC" w:rsidP="00F452A7">
      <w:pPr>
        <w:pStyle w:val="ListParagraph"/>
        <w:numPr>
          <w:ilvl w:val="1"/>
          <w:numId w:val="9"/>
        </w:numPr>
        <w:ind w:left="709" w:hanging="283"/>
        <w:rPr>
          <w:rFonts w:asciiTheme="minorBidi" w:hAnsiTheme="minorBidi"/>
          <w:i/>
          <w:iCs/>
          <w:sz w:val="20"/>
          <w:szCs w:val="20"/>
        </w:rPr>
      </w:pPr>
      <w:r w:rsidRPr="005C79B8">
        <w:rPr>
          <w:rFonts w:asciiTheme="minorBidi" w:hAnsiTheme="minorBidi"/>
          <w:i/>
          <w:iCs/>
          <w:sz w:val="20"/>
          <w:szCs w:val="20"/>
        </w:rPr>
        <w:t xml:space="preserve">Capacities to cope with the additional pressure from the epidemic: family, kinship and </w:t>
      </w:r>
      <w:proofErr w:type="spellStart"/>
      <w:r w:rsidRPr="005C79B8">
        <w:rPr>
          <w:rFonts w:asciiTheme="minorBidi" w:hAnsiTheme="minorBidi"/>
          <w:i/>
          <w:iCs/>
          <w:sz w:val="20"/>
          <w:szCs w:val="20"/>
        </w:rPr>
        <w:t>neighbour</w:t>
      </w:r>
      <w:proofErr w:type="spellEnd"/>
      <w:r w:rsidRPr="005C79B8">
        <w:rPr>
          <w:rFonts w:asciiTheme="minorBidi" w:hAnsiTheme="minorBidi"/>
          <w:i/>
          <w:iCs/>
          <w:sz w:val="20"/>
          <w:szCs w:val="20"/>
        </w:rPr>
        <w:t xml:space="preserve"> support</w:t>
      </w:r>
      <w:r w:rsidR="00184FC2" w:rsidRPr="005C79B8">
        <w:rPr>
          <w:rFonts w:asciiTheme="minorBidi" w:hAnsiTheme="minorBidi"/>
          <w:i/>
          <w:iCs/>
          <w:sz w:val="20"/>
          <w:szCs w:val="20"/>
        </w:rPr>
        <w:t>; government social assistance; international assistance (ongoing).</w:t>
      </w:r>
    </w:p>
    <w:p w14:paraId="1FE29003" w14:textId="77777777" w:rsidR="00F452A7" w:rsidRPr="005C79B8" w:rsidRDefault="00F452A7" w:rsidP="00F452A7">
      <w:pPr>
        <w:pStyle w:val="ListParagraph"/>
        <w:ind w:left="1080"/>
        <w:rPr>
          <w:rFonts w:asciiTheme="minorBidi" w:hAnsiTheme="minorBidi"/>
          <w:sz w:val="20"/>
          <w:szCs w:val="20"/>
        </w:rPr>
      </w:pPr>
    </w:p>
    <w:p w14:paraId="4AC1A655" w14:textId="41D19233" w:rsidR="00D706ED" w:rsidRPr="00E76652" w:rsidRDefault="00D706ED" w:rsidP="00E76652">
      <w:pPr>
        <w:pStyle w:val="ListParagraph"/>
        <w:numPr>
          <w:ilvl w:val="0"/>
          <w:numId w:val="4"/>
        </w:numPr>
        <w:ind w:left="709" w:hanging="283"/>
        <w:rPr>
          <w:rFonts w:asciiTheme="minorBidi" w:hAnsiTheme="minorBidi"/>
          <w:sz w:val="20"/>
          <w:szCs w:val="20"/>
          <w:u w:val="single"/>
        </w:rPr>
      </w:pPr>
      <w:r w:rsidRPr="005C79B8">
        <w:rPr>
          <w:rFonts w:asciiTheme="minorBidi" w:hAnsiTheme="minorBidi"/>
          <w:sz w:val="20"/>
          <w:szCs w:val="20"/>
          <w:u w:val="single"/>
        </w:rPr>
        <w:t>Estimated number of people in need (</w:t>
      </w:r>
      <w:proofErr w:type="spellStart"/>
      <w:r w:rsidRPr="005C79B8">
        <w:rPr>
          <w:rFonts w:asciiTheme="minorBidi" w:hAnsiTheme="minorBidi"/>
          <w:sz w:val="20"/>
          <w:szCs w:val="20"/>
          <w:u w:val="single"/>
        </w:rPr>
        <w:t>PiN</w:t>
      </w:r>
      <w:proofErr w:type="spellEnd"/>
      <w:r w:rsidRPr="005C79B8">
        <w:rPr>
          <w:rFonts w:asciiTheme="minorBidi" w:hAnsiTheme="minorBidi"/>
          <w:sz w:val="20"/>
          <w:szCs w:val="20"/>
          <w:u w:val="single"/>
        </w:rPr>
        <w:t>)</w:t>
      </w:r>
    </w:p>
    <w:p w14:paraId="3880EB9F" w14:textId="692186C5" w:rsidR="00D706ED" w:rsidRPr="005C79B8" w:rsidRDefault="00D706ED" w:rsidP="00E76652">
      <w:pPr>
        <w:ind w:firstLine="709"/>
        <w:rPr>
          <w:rFonts w:asciiTheme="minorBidi" w:hAnsiTheme="minorBidi"/>
          <w:i/>
          <w:iCs/>
          <w:sz w:val="20"/>
          <w:szCs w:val="20"/>
        </w:rPr>
      </w:pPr>
      <w:r w:rsidRPr="005C79B8">
        <w:rPr>
          <w:rFonts w:asciiTheme="minorBidi" w:hAnsiTheme="minorBidi"/>
          <w:i/>
          <w:iCs/>
          <w:sz w:val="20"/>
          <w:szCs w:val="20"/>
        </w:rPr>
        <w:t xml:space="preserve">Briefly indicate how the </w:t>
      </w:r>
      <w:proofErr w:type="spellStart"/>
      <w:r w:rsidRPr="005C79B8">
        <w:rPr>
          <w:rFonts w:asciiTheme="minorBidi" w:hAnsiTheme="minorBidi"/>
          <w:i/>
          <w:iCs/>
          <w:sz w:val="20"/>
          <w:szCs w:val="20"/>
        </w:rPr>
        <w:t>PiN</w:t>
      </w:r>
      <w:proofErr w:type="spellEnd"/>
      <w:r w:rsidRPr="005C79B8">
        <w:rPr>
          <w:rFonts w:asciiTheme="minorBidi" w:hAnsiTheme="minorBidi"/>
          <w:i/>
          <w:iCs/>
          <w:sz w:val="20"/>
          <w:szCs w:val="20"/>
        </w:rPr>
        <w:t xml:space="preserve"> was estimated including:</w:t>
      </w:r>
    </w:p>
    <w:p w14:paraId="463C132D" w14:textId="692ED5D2" w:rsidR="00D706ED" w:rsidRPr="005C79B8" w:rsidRDefault="00D706ED" w:rsidP="00F452A7">
      <w:pPr>
        <w:pStyle w:val="ListParagraph"/>
        <w:numPr>
          <w:ilvl w:val="0"/>
          <w:numId w:val="22"/>
        </w:numPr>
        <w:rPr>
          <w:rFonts w:asciiTheme="minorBidi" w:hAnsiTheme="minorBidi"/>
          <w:i/>
          <w:iCs/>
          <w:sz w:val="20"/>
          <w:szCs w:val="20"/>
        </w:rPr>
      </w:pPr>
      <w:r w:rsidRPr="005C79B8">
        <w:rPr>
          <w:rFonts w:asciiTheme="minorBidi" w:hAnsiTheme="minorBidi"/>
          <w:i/>
          <w:iCs/>
          <w:sz w:val="20"/>
          <w:szCs w:val="20"/>
        </w:rPr>
        <w:t xml:space="preserve">Any update of the original </w:t>
      </w:r>
      <w:proofErr w:type="spellStart"/>
      <w:r w:rsidRPr="005C79B8">
        <w:rPr>
          <w:rFonts w:asciiTheme="minorBidi" w:hAnsiTheme="minorBidi"/>
          <w:i/>
          <w:iCs/>
          <w:sz w:val="20"/>
          <w:szCs w:val="20"/>
        </w:rPr>
        <w:t>PiN</w:t>
      </w:r>
      <w:proofErr w:type="spellEnd"/>
      <w:r w:rsidRPr="005C79B8">
        <w:rPr>
          <w:rFonts w:asciiTheme="minorBidi" w:hAnsiTheme="minorBidi"/>
          <w:i/>
          <w:iCs/>
          <w:sz w:val="20"/>
          <w:szCs w:val="20"/>
        </w:rPr>
        <w:t xml:space="preserve"> (from the 2020 HNO)</w:t>
      </w:r>
    </w:p>
    <w:p w14:paraId="44CDD48C" w14:textId="3C8AEE01" w:rsidR="00D706ED" w:rsidRPr="005C79B8" w:rsidRDefault="00D706ED" w:rsidP="00F452A7">
      <w:pPr>
        <w:pStyle w:val="ListParagraph"/>
        <w:numPr>
          <w:ilvl w:val="0"/>
          <w:numId w:val="22"/>
        </w:numPr>
        <w:rPr>
          <w:rFonts w:asciiTheme="minorBidi" w:hAnsiTheme="minorBidi"/>
          <w:i/>
          <w:iCs/>
          <w:sz w:val="20"/>
          <w:szCs w:val="20"/>
        </w:rPr>
      </w:pPr>
      <w:r w:rsidRPr="005C79B8">
        <w:rPr>
          <w:rFonts w:asciiTheme="minorBidi" w:hAnsiTheme="minorBidi"/>
          <w:i/>
          <w:iCs/>
          <w:sz w:val="20"/>
          <w:szCs w:val="20"/>
        </w:rPr>
        <w:t xml:space="preserve">Any additional </w:t>
      </w:r>
      <w:proofErr w:type="spellStart"/>
      <w:r w:rsidRPr="005C79B8">
        <w:rPr>
          <w:rFonts w:asciiTheme="minorBidi" w:hAnsiTheme="minorBidi"/>
          <w:i/>
          <w:iCs/>
          <w:sz w:val="20"/>
          <w:szCs w:val="20"/>
        </w:rPr>
        <w:t>PiN</w:t>
      </w:r>
      <w:proofErr w:type="spellEnd"/>
      <w:r w:rsidRPr="005C79B8">
        <w:rPr>
          <w:rFonts w:asciiTheme="minorBidi" w:hAnsiTheme="minorBidi"/>
          <w:i/>
          <w:iCs/>
          <w:sz w:val="20"/>
          <w:szCs w:val="20"/>
        </w:rPr>
        <w:t xml:space="preserve"> due to the impact of COVID-19</w:t>
      </w:r>
    </w:p>
    <w:p w14:paraId="1B8B491F" w14:textId="624025FC" w:rsidR="00D706ED" w:rsidRPr="005C79B8" w:rsidRDefault="001B7461" w:rsidP="00E76652">
      <w:pPr>
        <w:ind w:left="709"/>
        <w:rPr>
          <w:rFonts w:asciiTheme="minorBidi" w:hAnsiTheme="minorBidi"/>
          <w:i/>
          <w:iCs/>
          <w:sz w:val="20"/>
          <w:szCs w:val="20"/>
        </w:rPr>
      </w:pPr>
      <w:r w:rsidRPr="005C79B8">
        <w:rPr>
          <w:rFonts w:asciiTheme="minorBidi" w:hAnsiTheme="minorBidi"/>
          <w:i/>
          <w:iCs/>
          <w:sz w:val="20"/>
          <w:szCs w:val="20"/>
        </w:rPr>
        <w:t>Provide the t</w:t>
      </w:r>
      <w:r w:rsidR="00D706ED" w:rsidRPr="005C79B8">
        <w:rPr>
          <w:rFonts w:asciiTheme="minorBidi" w:hAnsiTheme="minorBidi"/>
          <w:i/>
          <w:iCs/>
          <w:sz w:val="20"/>
          <w:szCs w:val="20"/>
        </w:rPr>
        <w:t xml:space="preserve">otal </w:t>
      </w:r>
      <w:proofErr w:type="spellStart"/>
      <w:r w:rsidR="00D706ED" w:rsidRPr="005C79B8">
        <w:rPr>
          <w:rFonts w:asciiTheme="minorBidi" w:hAnsiTheme="minorBidi"/>
          <w:i/>
          <w:iCs/>
          <w:sz w:val="20"/>
          <w:szCs w:val="20"/>
        </w:rPr>
        <w:t>PiN</w:t>
      </w:r>
      <w:proofErr w:type="spellEnd"/>
      <w:r w:rsidR="00D706ED" w:rsidRPr="005C79B8">
        <w:rPr>
          <w:rFonts w:asciiTheme="minorBidi" w:hAnsiTheme="minorBidi"/>
          <w:i/>
          <w:iCs/>
          <w:sz w:val="20"/>
          <w:szCs w:val="20"/>
        </w:rPr>
        <w:t xml:space="preserve"> </w:t>
      </w:r>
      <w:r w:rsidRPr="005C79B8">
        <w:rPr>
          <w:rFonts w:asciiTheme="minorBidi" w:hAnsiTheme="minorBidi"/>
          <w:i/>
          <w:iCs/>
          <w:sz w:val="20"/>
          <w:szCs w:val="20"/>
        </w:rPr>
        <w:t xml:space="preserve">number </w:t>
      </w:r>
    </w:p>
    <w:p w14:paraId="47C92C5D" w14:textId="05A1019A" w:rsidR="00D706ED" w:rsidRDefault="00D706ED" w:rsidP="00D706ED">
      <w:pPr>
        <w:rPr>
          <w:rFonts w:asciiTheme="minorBidi" w:hAnsiTheme="minorBidi"/>
          <w:sz w:val="20"/>
          <w:szCs w:val="20"/>
        </w:rPr>
      </w:pPr>
    </w:p>
    <w:p w14:paraId="6AC80CFC" w14:textId="2E7F21B1" w:rsidR="00D01A08" w:rsidRPr="005C79B8" w:rsidRDefault="00492CCF" w:rsidP="00D01A08">
      <w:pPr>
        <w:rPr>
          <w:rFonts w:asciiTheme="minorBidi" w:hAnsiTheme="minorBidi"/>
          <w:b/>
          <w:bCs/>
          <w:sz w:val="20"/>
          <w:szCs w:val="20"/>
          <w:u w:val="single"/>
        </w:rPr>
      </w:pPr>
      <w:r w:rsidRPr="005C79B8">
        <w:rPr>
          <w:rFonts w:asciiTheme="minorBidi" w:hAnsiTheme="minorBidi"/>
          <w:b/>
          <w:bCs/>
          <w:sz w:val="20"/>
          <w:szCs w:val="20"/>
        </w:rPr>
        <w:t>II.</w:t>
      </w:r>
      <w:r w:rsidR="00D0094B" w:rsidRPr="005C79B8">
        <w:rPr>
          <w:rFonts w:asciiTheme="minorBidi" w:hAnsiTheme="minorBidi"/>
          <w:b/>
          <w:bCs/>
          <w:sz w:val="20"/>
          <w:szCs w:val="20"/>
        </w:rPr>
        <w:t xml:space="preserve"> </w:t>
      </w:r>
      <w:r w:rsidR="003A10B9" w:rsidRPr="005C79B8">
        <w:rPr>
          <w:rFonts w:asciiTheme="minorBidi" w:hAnsiTheme="minorBidi"/>
          <w:b/>
          <w:bCs/>
          <w:sz w:val="20"/>
          <w:szCs w:val="20"/>
        </w:rPr>
        <w:t xml:space="preserve"> </w:t>
      </w:r>
      <w:r w:rsidR="00FA701B" w:rsidRPr="005C79B8">
        <w:rPr>
          <w:rFonts w:asciiTheme="minorBidi" w:hAnsiTheme="minorBidi"/>
          <w:b/>
          <w:bCs/>
          <w:sz w:val="20"/>
          <w:szCs w:val="20"/>
          <w:u w:val="single"/>
        </w:rPr>
        <w:t>UPDATED R</w:t>
      </w:r>
      <w:r w:rsidR="00D01A08" w:rsidRPr="005C79B8">
        <w:rPr>
          <w:rFonts w:asciiTheme="minorBidi" w:hAnsiTheme="minorBidi"/>
          <w:b/>
          <w:bCs/>
          <w:sz w:val="20"/>
          <w:szCs w:val="20"/>
          <w:u w:val="single"/>
        </w:rPr>
        <w:t>ESPONSE</w:t>
      </w:r>
      <w:r w:rsidR="00FA701B" w:rsidRPr="005C79B8">
        <w:rPr>
          <w:rFonts w:asciiTheme="minorBidi" w:hAnsiTheme="minorBidi"/>
          <w:b/>
          <w:bCs/>
          <w:sz w:val="20"/>
          <w:szCs w:val="20"/>
        </w:rPr>
        <w:t xml:space="preserve"> </w:t>
      </w:r>
      <w:r w:rsidR="00FA701B" w:rsidRPr="005C79B8">
        <w:rPr>
          <w:rFonts w:asciiTheme="minorBidi" w:hAnsiTheme="minorBidi"/>
          <w:b/>
          <w:bCs/>
          <w:i/>
          <w:iCs/>
          <w:sz w:val="20"/>
          <w:szCs w:val="20"/>
        </w:rPr>
        <w:t>(</w:t>
      </w:r>
      <w:r w:rsidR="00E65F61" w:rsidRPr="005C79B8">
        <w:rPr>
          <w:rFonts w:asciiTheme="minorBidi" w:hAnsiTheme="minorBidi"/>
          <w:b/>
          <w:bCs/>
          <w:i/>
          <w:iCs/>
          <w:sz w:val="20"/>
          <w:szCs w:val="20"/>
        </w:rPr>
        <w:t>s</w:t>
      </w:r>
      <w:r w:rsidR="00FA701B" w:rsidRPr="005C79B8">
        <w:rPr>
          <w:rFonts w:asciiTheme="minorBidi" w:hAnsiTheme="minorBidi"/>
          <w:b/>
          <w:bCs/>
          <w:i/>
          <w:iCs/>
          <w:sz w:val="20"/>
          <w:szCs w:val="20"/>
        </w:rPr>
        <w:t xml:space="preserve">ince </w:t>
      </w:r>
      <w:r w:rsidR="00D0094B" w:rsidRPr="005C79B8">
        <w:rPr>
          <w:rFonts w:asciiTheme="minorBidi" w:hAnsiTheme="minorBidi"/>
          <w:b/>
          <w:bCs/>
          <w:i/>
          <w:iCs/>
          <w:sz w:val="20"/>
          <w:szCs w:val="20"/>
        </w:rPr>
        <w:t>7 May</w:t>
      </w:r>
      <w:r w:rsidR="00FA701B" w:rsidRPr="005C79B8">
        <w:rPr>
          <w:rFonts w:asciiTheme="minorBidi" w:hAnsiTheme="minorBidi"/>
          <w:b/>
          <w:bCs/>
          <w:i/>
          <w:iCs/>
          <w:sz w:val="20"/>
          <w:szCs w:val="20"/>
        </w:rPr>
        <w:t>)</w:t>
      </w:r>
    </w:p>
    <w:p w14:paraId="2C35800C" w14:textId="13898139" w:rsidR="00E0599D" w:rsidRPr="005C79B8" w:rsidRDefault="00FA701B" w:rsidP="00A93501">
      <w:pPr>
        <w:rPr>
          <w:rFonts w:asciiTheme="minorBidi" w:hAnsiTheme="minorBidi"/>
          <w:i/>
          <w:iCs/>
          <w:sz w:val="20"/>
          <w:szCs w:val="20"/>
        </w:rPr>
      </w:pPr>
      <w:r w:rsidRPr="005C79B8">
        <w:rPr>
          <w:rFonts w:asciiTheme="minorBidi" w:hAnsiTheme="minorBidi"/>
          <w:i/>
          <w:iCs/>
          <w:sz w:val="20"/>
          <w:szCs w:val="20"/>
        </w:rPr>
        <w:t>Please reflect the reprioritization and adaptation made to the original humanitarian plan. Indicate the responses to the additional needs provoked by the COVID-19 pandemic. Please reflect</w:t>
      </w:r>
      <w:r w:rsidR="00A93501" w:rsidRPr="005C79B8">
        <w:rPr>
          <w:rFonts w:asciiTheme="minorBidi" w:hAnsiTheme="minorBidi"/>
          <w:i/>
          <w:iCs/>
          <w:sz w:val="20"/>
          <w:szCs w:val="20"/>
        </w:rPr>
        <w:t xml:space="preserve"> th</w:t>
      </w:r>
      <w:r w:rsidR="00E0599D" w:rsidRPr="005C79B8">
        <w:rPr>
          <w:rFonts w:asciiTheme="minorBidi" w:hAnsiTheme="minorBidi"/>
          <w:i/>
          <w:iCs/>
          <w:sz w:val="20"/>
          <w:szCs w:val="20"/>
        </w:rPr>
        <w:t xml:space="preserve">e operational constraints </w:t>
      </w:r>
      <w:r w:rsidR="00A93501" w:rsidRPr="005C79B8">
        <w:rPr>
          <w:rFonts w:asciiTheme="minorBidi" w:hAnsiTheme="minorBidi"/>
          <w:i/>
          <w:iCs/>
          <w:sz w:val="20"/>
          <w:szCs w:val="20"/>
        </w:rPr>
        <w:t>due to</w:t>
      </w:r>
      <w:r w:rsidR="00F67444" w:rsidRPr="005C79B8">
        <w:rPr>
          <w:rFonts w:asciiTheme="minorBidi" w:hAnsiTheme="minorBidi"/>
          <w:i/>
          <w:iCs/>
          <w:sz w:val="20"/>
          <w:szCs w:val="20"/>
        </w:rPr>
        <w:t xml:space="preserve"> </w:t>
      </w:r>
      <w:r w:rsidR="00A93501" w:rsidRPr="005C79B8">
        <w:rPr>
          <w:rFonts w:asciiTheme="minorBidi" w:hAnsiTheme="minorBidi"/>
          <w:i/>
          <w:iCs/>
          <w:sz w:val="20"/>
          <w:szCs w:val="20"/>
        </w:rPr>
        <w:t>movement restrictions and supply chains disruption.</w:t>
      </w:r>
    </w:p>
    <w:p w14:paraId="3454FEAF" w14:textId="6A9DE5D1" w:rsidR="009305F1" w:rsidRPr="005C79B8" w:rsidRDefault="009305F1" w:rsidP="009305F1">
      <w:pPr>
        <w:rPr>
          <w:rFonts w:asciiTheme="minorBidi" w:hAnsiTheme="minorBidi"/>
          <w:b/>
          <w:bCs/>
          <w:i/>
          <w:iCs/>
          <w:sz w:val="20"/>
          <w:szCs w:val="20"/>
        </w:rPr>
      </w:pPr>
      <w:r w:rsidRPr="005C79B8">
        <w:rPr>
          <w:rFonts w:asciiTheme="minorBidi" w:hAnsiTheme="minorBidi"/>
          <w:b/>
          <w:bCs/>
          <w:i/>
          <w:iCs/>
          <w:sz w:val="20"/>
          <w:szCs w:val="20"/>
        </w:rPr>
        <w:t xml:space="preserve">Use examples as much as possible </w:t>
      </w:r>
      <w:r w:rsidRPr="005C79B8">
        <w:rPr>
          <w:rFonts w:asciiTheme="minorBidi" w:hAnsiTheme="minorBidi"/>
          <w:i/>
          <w:iCs/>
          <w:sz w:val="20"/>
          <w:szCs w:val="20"/>
        </w:rPr>
        <w:t>to illustrate progress and challenges of the response, with a focus on results rather than activities</w:t>
      </w:r>
      <w:r w:rsidR="000F6BFF">
        <w:rPr>
          <w:rFonts w:asciiTheme="minorBidi" w:hAnsiTheme="minorBidi"/>
          <w:i/>
          <w:iCs/>
          <w:sz w:val="20"/>
          <w:szCs w:val="20"/>
        </w:rPr>
        <w:t xml:space="preserve">. Examples should include the work done by UN agencies, humanitarian partners and NGOs i.e. </w:t>
      </w:r>
      <w:r w:rsidR="00AD2232">
        <w:rPr>
          <w:rFonts w:asciiTheme="minorBidi" w:hAnsiTheme="minorBidi"/>
          <w:i/>
          <w:iCs/>
          <w:sz w:val="20"/>
          <w:szCs w:val="20"/>
        </w:rPr>
        <w:t>all actors participating the humanitarian response plan.</w:t>
      </w:r>
      <w:r w:rsidRPr="005C79B8">
        <w:rPr>
          <w:rFonts w:asciiTheme="minorBidi" w:hAnsiTheme="minorBidi"/>
          <w:i/>
          <w:iCs/>
          <w:sz w:val="20"/>
          <w:szCs w:val="20"/>
        </w:rPr>
        <w:t xml:space="preserve"> In this section, remember to indicate if the response is taking place under </w:t>
      </w:r>
      <w:proofErr w:type="gramStart"/>
      <w:r w:rsidRPr="005C79B8">
        <w:rPr>
          <w:rFonts w:asciiTheme="minorBidi" w:hAnsiTheme="minorBidi"/>
          <w:i/>
          <w:iCs/>
          <w:sz w:val="20"/>
          <w:szCs w:val="20"/>
        </w:rPr>
        <w:t>a</w:t>
      </w:r>
      <w:proofErr w:type="gramEnd"/>
      <w:r w:rsidRPr="005C79B8">
        <w:rPr>
          <w:rFonts w:asciiTheme="minorBidi" w:hAnsiTheme="minorBidi"/>
          <w:i/>
          <w:iCs/>
          <w:sz w:val="20"/>
          <w:szCs w:val="20"/>
        </w:rPr>
        <w:t xml:space="preserve"> HRP/RRP/RMRP/</w:t>
      </w:r>
      <w:r w:rsidR="00B00B0F" w:rsidRPr="005C79B8">
        <w:rPr>
          <w:rFonts w:asciiTheme="minorBidi" w:hAnsiTheme="minorBidi"/>
          <w:i/>
          <w:iCs/>
          <w:sz w:val="20"/>
          <w:szCs w:val="20"/>
        </w:rPr>
        <w:t>JRP/</w:t>
      </w:r>
      <w:r w:rsidRPr="005C79B8">
        <w:rPr>
          <w:rFonts w:asciiTheme="minorBidi" w:hAnsiTheme="minorBidi"/>
          <w:i/>
          <w:iCs/>
          <w:sz w:val="20"/>
          <w:szCs w:val="20"/>
        </w:rPr>
        <w:t xml:space="preserve">new plan </w:t>
      </w:r>
      <w:r w:rsidR="00EC3893" w:rsidRPr="005C79B8">
        <w:rPr>
          <w:rFonts w:asciiTheme="minorBidi" w:hAnsiTheme="minorBidi"/>
          <w:i/>
          <w:iCs/>
          <w:sz w:val="20"/>
          <w:szCs w:val="20"/>
        </w:rPr>
        <w:t>and/</w:t>
      </w:r>
      <w:r w:rsidRPr="005C79B8">
        <w:rPr>
          <w:rFonts w:asciiTheme="minorBidi" w:hAnsiTheme="minorBidi"/>
          <w:i/>
          <w:iCs/>
          <w:sz w:val="20"/>
          <w:szCs w:val="20"/>
        </w:rPr>
        <w:t>or</w:t>
      </w:r>
      <w:r w:rsidR="00EC3893" w:rsidRPr="005C79B8">
        <w:rPr>
          <w:rFonts w:asciiTheme="minorBidi" w:hAnsiTheme="minorBidi"/>
          <w:i/>
          <w:iCs/>
          <w:sz w:val="20"/>
          <w:szCs w:val="20"/>
        </w:rPr>
        <w:t xml:space="preserve"> if it also linked </w:t>
      </w:r>
      <w:r w:rsidR="00EC3893" w:rsidRPr="005C79B8">
        <w:rPr>
          <w:rFonts w:asciiTheme="minorBidi" w:hAnsiTheme="minorBidi"/>
          <w:i/>
          <w:iCs/>
          <w:sz w:val="20"/>
          <w:szCs w:val="20"/>
        </w:rPr>
        <w:lastRenderedPageBreak/>
        <w:t>to</w:t>
      </w:r>
      <w:r w:rsidRPr="005C79B8">
        <w:rPr>
          <w:rFonts w:asciiTheme="minorBidi" w:hAnsiTheme="minorBidi"/>
          <w:i/>
          <w:iCs/>
          <w:sz w:val="20"/>
          <w:szCs w:val="20"/>
        </w:rPr>
        <w:t xml:space="preserve"> another response plan e.g. country preparedness and response plan</w:t>
      </w:r>
      <w:r w:rsidR="00B00B0F" w:rsidRPr="005C79B8">
        <w:rPr>
          <w:rFonts w:asciiTheme="minorBidi" w:hAnsiTheme="minorBidi"/>
          <w:i/>
          <w:iCs/>
          <w:sz w:val="20"/>
          <w:szCs w:val="20"/>
        </w:rPr>
        <w:t xml:space="preserve"> (CPRP)</w:t>
      </w:r>
      <w:r w:rsidRPr="005C79B8">
        <w:rPr>
          <w:rFonts w:asciiTheme="minorBidi" w:hAnsiTheme="minorBidi"/>
          <w:i/>
          <w:iCs/>
          <w:sz w:val="20"/>
          <w:szCs w:val="20"/>
        </w:rPr>
        <w:t>, a socio-eco</w:t>
      </w:r>
      <w:r w:rsidR="00EC3893" w:rsidRPr="005C79B8">
        <w:rPr>
          <w:rFonts w:asciiTheme="minorBidi" w:hAnsiTheme="minorBidi"/>
          <w:i/>
          <w:iCs/>
          <w:sz w:val="20"/>
          <w:szCs w:val="20"/>
        </w:rPr>
        <w:t>no</w:t>
      </w:r>
      <w:r w:rsidRPr="005C79B8">
        <w:rPr>
          <w:rFonts w:asciiTheme="minorBidi" w:hAnsiTheme="minorBidi"/>
          <w:i/>
          <w:iCs/>
          <w:sz w:val="20"/>
          <w:szCs w:val="20"/>
        </w:rPr>
        <w:t>mic plan under the UN Development System Cooperation Framework, etc.</w:t>
      </w:r>
    </w:p>
    <w:p w14:paraId="2CFC3198" w14:textId="0B437A3A" w:rsidR="00EC3893" w:rsidRPr="005C79B8" w:rsidRDefault="00EC3893" w:rsidP="00EC3893">
      <w:pPr>
        <w:rPr>
          <w:rFonts w:asciiTheme="minorBidi" w:hAnsiTheme="minorBidi"/>
          <w:i/>
          <w:iCs/>
          <w:sz w:val="20"/>
          <w:szCs w:val="20"/>
        </w:rPr>
      </w:pPr>
      <w:r w:rsidRPr="005C79B8">
        <w:rPr>
          <w:rFonts w:asciiTheme="minorBidi" w:hAnsiTheme="minorBidi"/>
          <w:i/>
          <w:iCs/>
          <w:sz w:val="20"/>
          <w:szCs w:val="20"/>
        </w:rPr>
        <w:t xml:space="preserve">Please provide an </w:t>
      </w:r>
      <w:r w:rsidRPr="005C79B8">
        <w:rPr>
          <w:rFonts w:asciiTheme="minorBidi" w:hAnsiTheme="minorBidi"/>
          <w:b/>
          <w:bCs/>
          <w:i/>
          <w:iCs/>
          <w:sz w:val="20"/>
          <w:szCs w:val="20"/>
        </w:rPr>
        <w:t xml:space="preserve">estimate of People in Need </w:t>
      </w:r>
      <w:r w:rsidRPr="005C79B8">
        <w:rPr>
          <w:rFonts w:asciiTheme="minorBidi" w:hAnsiTheme="minorBidi"/>
          <w:i/>
          <w:iCs/>
          <w:sz w:val="20"/>
          <w:szCs w:val="20"/>
        </w:rPr>
        <w:t xml:space="preserve">of assistance for the COVID-19 response as well as </w:t>
      </w:r>
      <w:r w:rsidRPr="005C79B8">
        <w:rPr>
          <w:rFonts w:asciiTheme="minorBidi" w:hAnsiTheme="minorBidi"/>
          <w:b/>
          <w:bCs/>
          <w:i/>
          <w:iCs/>
          <w:sz w:val="20"/>
          <w:szCs w:val="20"/>
        </w:rPr>
        <w:t>people targeted</w:t>
      </w:r>
      <w:r w:rsidRPr="005C79B8">
        <w:rPr>
          <w:rFonts w:asciiTheme="minorBidi" w:hAnsiTheme="minorBidi"/>
          <w:i/>
          <w:iCs/>
          <w:sz w:val="20"/>
          <w:szCs w:val="20"/>
        </w:rPr>
        <w:t xml:space="preserve"> under your response</w:t>
      </w:r>
      <w:r w:rsidR="00824E99">
        <w:rPr>
          <w:rFonts w:asciiTheme="minorBidi" w:hAnsiTheme="minorBidi"/>
          <w:i/>
          <w:iCs/>
          <w:sz w:val="20"/>
          <w:szCs w:val="20"/>
        </w:rPr>
        <w:t xml:space="preserve"> (see sections 1.2.d and 2.1, respectively)</w:t>
      </w:r>
      <w:r w:rsidRPr="005C79B8">
        <w:rPr>
          <w:rFonts w:asciiTheme="minorBidi" w:hAnsiTheme="minorBidi"/>
          <w:i/>
          <w:iCs/>
          <w:sz w:val="20"/>
          <w:szCs w:val="20"/>
        </w:rPr>
        <w:t>.</w:t>
      </w:r>
    </w:p>
    <w:p w14:paraId="7FE9CF5E" w14:textId="77777777" w:rsidR="00F90E10" w:rsidRDefault="00F90E10" w:rsidP="00D706ED">
      <w:pPr>
        <w:rPr>
          <w:rFonts w:asciiTheme="minorBidi" w:hAnsiTheme="minorBidi"/>
          <w:b/>
          <w:bCs/>
          <w:sz w:val="20"/>
          <w:szCs w:val="20"/>
        </w:rPr>
      </w:pPr>
    </w:p>
    <w:p w14:paraId="6E16EC49" w14:textId="3B247002" w:rsidR="00D706ED" w:rsidRPr="005C79B8" w:rsidRDefault="00D706ED" w:rsidP="00D706ED">
      <w:pPr>
        <w:rPr>
          <w:rFonts w:asciiTheme="minorBidi" w:hAnsiTheme="minorBidi"/>
          <w:b/>
          <w:bCs/>
          <w:sz w:val="20"/>
          <w:szCs w:val="20"/>
        </w:rPr>
      </w:pPr>
      <w:r w:rsidRPr="005C79B8">
        <w:rPr>
          <w:rFonts w:asciiTheme="minorBidi" w:hAnsiTheme="minorBidi"/>
          <w:b/>
          <w:bCs/>
          <w:sz w:val="20"/>
          <w:szCs w:val="20"/>
        </w:rPr>
        <w:t>2.1 – Number of people targeted (PT)</w:t>
      </w:r>
    </w:p>
    <w:p w14:paraId="5D7E5253" w14:textId="35739671" w:rsidR="00D706ED" w:rsidRPr="005C79B8" w:rsidRDefault="00D706ED" w:rsidP="00F452A7">
      <w:pPr>
        <w:rPr>
          <w:rFonts w:asciiTheme="minorBidi" w:hAnsiTheme="minorBidi"/>
          <w:i/>
          <w:iCs/>
          <w:sz w:val="20"/>
          <w:szCs w:val="20"/>
        </w:rPr>
      </w:pPr>
      <w:r w:rsidRPr="005C79B8">
        <w:rPr>
          <w:rFonts w:asciiTheme="minorBidi" w:hAnsiTheme="minorBidi"/>
          <w:i/>
          <w:iCs/>
          <w:sz w:val="20"/>
          <w:szCs w:val="20"/>
        </w:rPr>
        <w:t>Briefly indicate how the PT was estimated including</w:t>
      </w:r>
      <w:r w:rsidR="003413A8">
        <w:rPr>
          <w:rFonts w:asciiTheme="minorBidi" w:hAnsiTheme="minorBidi"/>
          <w:i/>
          <w:iCs/>
          <w:sz w:val="20"/>
          <w:szCs w:val="20"/>
        </w:rPr>
        <w:t>, as much as possible</w:t>
      </w:r>
      <w:r w:rsidRPr="005C79B8">
        <w:rPr>
          <w:rFonts w:asciiTheme="minorBidi" w:hAnsiTheme="minorBidi"/>
          <w:i/>
          <w:iCs/>
          <w:sz w:val="20"/>
          <w:szCs w:val="20"/>
        </w:rPr>
        <w:t>:</w:t>
      </w:r>
    </w:p>
    <w:p w14:paraId="52292094" w14:textId="0B75A402" w:rsidR="00D706ED" w:rsidRPr="005C79B8" w:rsidRDefault="00D706ED" w:rsidP="00F452A7">
      <w:pPr>
        <w:pStyle w:val="ListParagraph"/>
        <w:numPr>
          <w:ilvl w:val="0"/>
          <w:numId w:val="21"/>
        </w:numPr>
        <w:rPr>
          <w:rFonts w:asciiTheme="minorBidi" w:hAnsiTheme="minorBidi"/>
          <w:i/>
          <w:iCs/>
          <w:sz w:val="20"/>
          <w:szCs w:val="20"/>
        </w:rPr>
      </w:pPr>
      <w:r w:rsidRPr="005C79B8">
        <w:rPr>
          <w:rFonts w:asciiTheme="minorBidi" w:hAnsiTheme="minorBidi"/>
          <w:i/>
          <w:iCs/>
          <w:sz w:val="20"/>
          <w:szCs w:val="20"/>
        </w:rPr>
        <w:t>Any update of the original PT (from the 2020 HRP)</w:t>
      </w:r>
    </w:p>
    <w:p w14:paraId="0ED3B339" w14:textId="142778EE" w:rsidR="00D706ED" w:rsidRPr="005C79B8" w:rsidRDefault="003413A8" w:rsidP="00F452A7">
      <w:pPr>
        <w:pStyle w:val="ListParagraph"/>
        <w:numPr>
          <w:ilvl w:val="0"/>
          <w:numId w:val="21"/>
        </w:numPr>
        <w:rPr>
          <w:rFonts w:asciiTheme="minorBidi" w:hAnsiTheme="minorBidi"/>
          <w:i/>
          <w:iCs/>
          <w:sz w:val="20"/>
          <w:szCs w:val="20"/>
        </w:rPr>
      </w:pPr>
      <w:r>
        <w:rPr>
          <w:rFonts w:asciiTheme="minorBidi" w:hAnsiTheme="minorBidi"/>
          <w:i/>
          <w:iCs/>
          <w:sz w:val="20"/>
          <w:szCs w:val="20"/>
        </w:rPr>
        <w:t>A</w:t>
      </w:r>
      <w:r w:rsidR="00D706ED" w:rsidRPr="005C79B8">
        <w:rPr>
          <w:rFonts w:asciiTheme="minorBidi" w:hAnsiTheme="minorBidi"/>
          <w:i/>
          <w:iCs/>
          <w:sz w:val="20"/>
          <w:szCs w:val="20"/>
        </w:rPr>
        <w:t>ny additional PT due to the impact of COVID-19</w:t>
      </w:r>
    </w:p>
    <w:p w14:paraId="1507B1A1" w14:textId="7231D5CD" w:rsidR="00D706ED" w:rsidRPr="005C79B8" w:rsidRDefault="001B7461" w:rsidP="00F452A7">
      <w:pPr>
        <w:rPr>
          <w:rFonts w:asciiTheme="minorBidi" w:hAnsiTheme="minorBidi"/>
          <w:i/>
          <w:iCs/>
          <w:sz w:val="20"/>
          <w:szCs w:val="20"/>
        </w:rPr>
      </w:pPr>
      <w:r w:rsidRPr="005C79B8">
        <w:rPr>
          <w:rFonts w:asciiTheme="minorBidi" w:hAnsiTheme="minorBidi"/>
          <w:i/>
          <w:iCs/>
          <w:sz w:val="20"/>
          <w:szCs w:val="20"/>
        </w:rPr>
        <w:t>Provide the t</w:t>
      </w:r>
      <w:r w:rsidR="00D706ED" w:rsidRPr="005C79B8">
        <w:rPr>
          <w:rFonts w:asciiTheme="minorBidi" w:hAnsiTheme="minorBidi"/>
          <w:i/>
          <w:iCs/>
          <w:sz w:val="20"/>
          <w:szCs w:val="20"/>
        </w:rPr>
        <w:t>otal PT</w:t>
      </w:r>
      <w:r w:rsidRPr="005C79B8">
        <w:rPr>
          <w:rFonts w:asciiTheme="minorBidi" w:hAnsiTheme="minorBidi"/>
          <w:i/>
          <w:iCs/>
          <w:sz w:val="20"/>
          <w:szCs w:val="20"/>
        </w:rPr>
        <w:t xml:space="preserve"> figure</w:t>
      </w:r>
    </w:p>
    <w:p w14:paraId="598DD389" w14:textId="77777777" w:rsidR="00D706ED" w:rsidRPr="005C79B8" w:rsidRDefault="00D706ED" w:rsidP="00D706ED">
      <w:pPr>
        <w:rPr>
          <w:rFonts w:asciiTheme="minorBidi" w:hAnsiTheme="minorBidi"/>
          <w:sz w:val="20"/>
          <w:szCs w:val="20"/>
        </w:rPr>
      </w:pPr>
    </w:p>
    <w:p w14:paraId="713C9217" w14:textId="714B1731" w:rsidR="00DB17B1" w:rsidRPr="005C79B8" w:rsidRDefault="00D706ED" w:rsidP="00D706ED">
      <w:pPr>
        <w:rPr>
          <w:rFonts w:asciiTheme="minorBidi" w:hAnsiTheme="minorBidi"/>
          <w:sz w:val="20"/>
          <w:szCs w:val="20"/>
          <w:u w:val="single"/>
        </w:rPr>
      </w:pPr>
      <w:r w:rsidRPr="005C79B8">
        <w:rPr>
          <w:rFonts w:asciiTheme="minorBidi" w:hAnsiTheme="minorBidi"/>
          <w:b/>
          <w:bCs/>
          <w:sz w:val="20"/>
          <w:szCs w:val="20"/>
        </w:rPr>
        <w:t xml:space="preserve">2.2 </w:t>
      </w:r>
      <w:r w:rsidR="003A10B9" w:rsidRPr="005C79B8">
        <w:rPr>
          <w:rFonts w:asciiTheme="minorBidi" w:hAnsiTheme="minorBidi"/>
          <w:b/>
          <w:bCs/>
          <w:sz w:val="20"/>
          <w:szCs w:val="20"/>
        </w:rPr>
        <w:t>-</w:t>
      </w:r>
      <w:r w:rsidR="003A10B9" w:rsidRPr="005C79B8">
        <w:rPr>
          <w:rFonts w:asciiTheme="minorBidi" w:hAnsiTheme="minorBidi"/>
          <w:sz w:val="20"/>
          <w:szCs w:val="20"/>
        </w:rPr>
        <w:t xml:space="preserve"> </w:t>
      </w:r>
      <w:r w:rsidR="00B8621B" w:rsidRPr="005C79B8">
        <w:rPr>
          <w:rFonts w:asciiTheme="minorBidi" w:hAnsiTheme="minorBidi"/>
          <w:b/>
          <w:bCs/>
          <w:sz w:val="20"/>
          <w:szCs w:val="20"/>
        </w:rPr>
        <w:t>R</w:t>
      </w:r>
      <w:r w:rsidR="00DB17B1" w:rsidRPr="005C79B8">
        <w:rPr>
          <w:rFonts w:asciiTheme="minorBidi" w:hAnsiTheme="minorBidi"/>
          <w:b/>
          <w:bCs/>
          <w:sz w:val="20"/>
          <w:szCs w:val="20"/>
        </w:rPr>
        <w:t>esponse</w:t>
      </w:r>
      <w:r w:rsidR="00B8621B" w:rsidRPr="005C79B8">
        <w:rPr>
          <w:rFonts w:asciiTheme="minorBidi" w:hAnsiTheme="minorBidi"/>
          <w:b/>
          <w:bCs/>
          <w:sz w:val="20"/>
          <w:szCs w:val="20"/>
        </w:rPr>
        <w:t xml:space="preserve"> to public health impacts</w:t>
      </w:r>
      <w:r w:rsidR="00FA701B" w:rsidRPr="005C79B8">
        <w:rPr>
          <w:rFonts w:asciiTheme="minorBidi" w:hAnsiTheme="minorBidi"/>
          <w:b/>
          <w:bCs/>
          <w:sz w:val="20"/>
          <w:szCs w:val="20"/>
        </w:rPr>
        <w:t xml:space="preserve"> of the pandemic </w:t>
      </w:r>
      <w:r w:rsidR="00FA701B" w:rsidRPr="005C79B8">
        <w:rPr>
          <w:rFonts w:asciiTheme="minorBidi" w:hAnsiTheme="minorBidi"/>
          <w:b/>
          <w:bCs/>
          <w:i/>
          <w:iCs/>
          <w:sz w:val="20"/>
          <w:szCs w:val="20"/>
        </w:rPr>
        <w:t>(update)</w:t>
      </w:r>
    </w:p>
    <w:p w14:paraId="49341319" w14:textId="75FEB60A" w:rsidR="00F84A68" w:rsidRPr="005C79B8" w:rsidRDefault="00B8621B" w:rsidP="00F452A7">
      <w:pPr>
        <w:pStyle w:val="ListParagraph"/>
        <w:numPr>
          <w:ilvl w:val="0"/>
          <w:numId w:val="10"/>
        </w:numPr>
        <w:rPr>
          <w:rFonts w:asciiTheme="minorBidi" w:hAnsiTheme="minorBidi"/>
          <w:sz w:val="20"/>
          <w:szCs w:val="20"/>
          <w:u w:val="single"/>
        </w:rPr>
      </w:pPr>
      <w:r w:rsidRPr="005C79B8">
        <w:rPr>
          <w:rFonts w:asciiTheme="minorBidi" w:hAnsiTheme="minorBidi"/>
          <w:sz w:val="20"/>
          <w:szCs w:val="20"/>
          <w:u w:val="single"/>
        </w:rPr>
        <w:t>Ongoing response</w:t>
      </w:r>
    </w:p>
    <w:p w14:paraId="35E83CB1" w14:textId="7E249B32" w:rsidR="00B8621B" w:rsidRPr="005C79B8" w:rsidRDefault="00FF7E99" w:rsidP="003A10B9">
      <w:pPr>
        <w:rPr>
          <w:rFonts w:asciiTheme="minorBidi" w:hAnsiTheme="minorBidi"/>
          <w:i/>
          <w:iCs/>
          <w:sz w:val="20"/>
          <w:szCs w:val="20"/>
        </w:rPr>
      </w:pPr>
      <w:proofErr w:type="spellStart"/>
      <w:r w:rsidRPr="005C79B8">
        <w:rPr>
          <w:rFonts w:asciiTheme="minorBidi" w:hAnsiTheme="minorBidi"/>
          <w:i/>
          <w:iCs/>
          <w:sz w:val="20"/>
          <w:szCs w:val="20"/>
        </w:rPr>
        <w:t>Summarise</w:t>
      </w:r>
      <w:proofErr w:type="spellEnd"/>
      <w:r w:rsidRPr="005C79B8">
        <w:rPr>
          <w:rFonts w:asciiTheme="minorBidi" w:hAnsiTheme="minorBidi"/>
          <w:i/>
          <w:iCs/>
          <w:sz w:val="20"/>
          <w:szCs w:val="20"/>
        </w:rPr>
        <w:t xml:space="preserve"> the main achievements </w:t>
      </w:r>
      <w:r w:rsidR="00B8621B" w:rsidRPr="005C79B8">
        <w:rPr>
          <w:rFonts w:asciiTheme="minorBidi" w:hAnsiTheme="minorBidi"/>
          <w:i/>
          <w:iCs/>
          <w:sz w:val="20"/>
          <w:szCs w:val="20"/>
        </w:rPr>
        <w:t>of the ongoing COVID-19 response</w:t>
      </w:r>
      <w:r w:rsidR="00F67444" w:rsidRPr="005C79B8">
        <w:rPr>
          <w:rFonts w:asciiTheme="minorBidi" w:hAnsiTheme="minorBidi"/>
          <w:i/>
          <w:iCs/>
          <w:sz w:val="20"/>
          <w:szCs w:val="20"/>
        </w:rPr>
        <w:t xml:space="preserve"> to direct health impacts</w:t>
      </w:r>
      <w:r w:rsidR="009305F1" w:rsidRPr="005C79B8">
        <w:rPr>
          <w:rFonts w:asciiTheme="minorBidi" w:hAnsiTheme="minorBidi"/>
          <w:i/>
          <w:iCs/>
          <w:sz w:val="20"/>
          <w:szCs w:val="20"/>
        </w:rPr>
        <w:t>.</w:t>
      </w:r>
    </w:p>
    <w:p w14:paraId="5C7DAD9A" w14:textId="654CEE88" w:rsidR="00DB17B1" w:rsidRPr="005C79B8" w:rsidRDefault="004113E5" w:rsidP="00F84A68">
      <w:pPr>
        <w:rPr>
          <w:rFonts w:asciiTheme="minorBidi" w:hAnsiTheme="minorBidi"/>
          <w:i/>
          <w:iCs/>
          <w:sz w:val="20"/>
          <w:szCs w:val="20"/>
        </w:rPr>
      </w:pPr>
      <w:r w:rsidRPr="005C79B8">
        <w:rPr>
          <w:rFonts w:asciiTheme="minorBidi" w:hAnsiTheme="minorBidi"/>
          <w:i/>
          <w:iCs/>
          <w:sz w:val="20"/>
          <w:szCs w:val="20"/>
        </w:rPr>
        <w:t>F</w:t>
      </w:r>
      <w:r w:rsidR="00B8621B" w:rsidRPr="005C79B8">
        <w:rPr>
          <w:rFonts w:asciiTheme="minorBidi" w:hAnsiTheme="minorBidi"/>
          <w:i/>
          <w:iCs/>
          <w:sz w:val="20"/>
          <w:szCs w:val="20"/>
        </w:rPr>
        <w:t xml:space="preserve">ocus on the </w:t>
      </w:r>
      <w:r w:rsidR="00EC3893" w:rsidRPr="005C79B8">
        <w:rPr>
          <w:rFonts w:asciiTheme="minorBidi" w:hAnsiTheme="minorBidi"/>
          <w:i/>
          <w:iCs/>
          <w:sz w:val="20"/>
          <w:szCs w:val="20"/>
        </w:rPr>
        <w:t xml:space="preserve">initial </w:t>
      </w:r>
      <w:r w:rsidR="00B8621B" w:rsidRPr="005C79B8">
        <w:rPr>
          <w:rFonts w:asciiTheme="minorBidi" w:hAnsiTheme="minorBidi"/>
          <w:b/>
          <w:bCs/>
          <w:i/>
          <w:iCs/>
          <w:sz w:val="20"/>
          <w:szCs w:val="20"/>
        </w:rPr>
        <w:t>results</w:t>
      </w:r>
      <w:r w:rsidR="007A3A43" w:rsidRPr="005C79B8">
        <w:rPr>
          <w:rFonts w:asciiTheme="minorBidi" w:hAnsiTheme="minorBidi"/>
          <w:b/>
          <w:bCs/>
          <w:i/>
          <w:iCs/>
          <w:sz w:val="20"/>
          <w:szCs w:val="20"/>
          <w:u w:val="single"/>
        </w:rPr>
        <w:t xml:space="preserve"> </w:t>
      </w:r>
      <w:r w:rsidR="00B8621B" w:rsidRPr="005C79B8">
        <w:rPr>
          <w:rFonts w:asciiTheme="minorBidi" w:hAnsiTheme="minorBidi"/>
          <w:i/>
          <w:iCs/>
          <w:sz w:val="20"/>
          <w:szCs w:val="20"/>
        </w:rPr>
        <w:t>achieved for people’s health and survival, and health systems</w:t>
      </w:r>
      <w:r w:rsidRPr="005C79B8">
        <w:rPr>
          <w:rFonts w:asciiTheme="minorBidi" w:hAnsiTheme="minorBidi"/>
          <w:i/>
          <w:iCs/>
          <w:sz w:val="20"/>
          <w:szCs w:val="20"/>
        </w:rPr>
        <w:t>, rather than listing inputs distributed</w:t>
      </w:r>
      <w:r w:rsidR="00B8621B" w:rsidRPr="005C79B8">
        <w:rPr>
          <w:rFonts w:asciiTheme="minorBidi" w:hAnsiTheme="minorBidi"/>
          <w:i/>
          <w:iCs/>
          <w:sz w:val="20"/>
          <w:szCs w:val="20"/>
        </w:rPr>
        <w:t>.</w:t>
      </w:r>
    </w:p>
    <w:p w14:paraId="7659F69D" w14:textId="71B8746B" w:rsidR="00B8621B" w:rsidRPr="005C79B8" w:rsidRDefault="00F84A68" w:rsidP="00F452A7">
      <w:pPr>
        <w:pStyle w:val="ListParagraph"/>
        <w:numPr>
          <w:ilvl w:val="0"/>
          <w:numId w:val="10"/>
        </w:numPr>
        <w:rPr>
          <w:rFonts w:asciiTheme="minorBidi" w:hAnsiTheme="minorBidi"/>
          <w:sz w:val="20"/>
          <w:szCs w:val="20"/>
          <w:u w:val="single"/>
        </w:rPr>
      </w:pPr>
      <w:r w:rsidRPr="005C79B8">
        <w:rPr>
          <w:rFonts w:asciiTheme="minorBidi" w:hAnsiTheme="minorBidi"/>
          <w:sz w:val="20"/>
          <w:szCs w:val="20"/>
          <w:u w:val="single"/>
        </w:rPr>
        <w:t>Response gaps and challenges</w:t>
      </w:r>
    </w:p>
    <w:p w14:paraId="3A119E40" w14:textId="152B7E5B" w:rsidR="00F84A68" w:rsidRPr="005C79B8" w:rsidRDefault="00F84A68" w:rsidP="004113E5">
      <w:pPr>
        <w:rPr>
          <w:rFonts w:asciiTheme="minorBidi" w:hAnsiTheme="minorBidi"/>
          <w:i/>
          <w:iCs/>
          <w:sz w:val="20"/>
          <w:szCs w:val="20"/>
        </w:rPr>
      </w:pPr>
      <w:r w:rsidRPr="005C79B8">
        <w:rPr>
          <w:rFonts w:asciiTheme="minorBidi" w:hAnsiTheme="minorBidi"/>
          <w:i/>
          <w:iCs/>
          <w:sz w:val="20"/>
          <w:szCs w:val="20"/>
        </w:rPr>
        <w:t>Indicate what remains to be done.</w:t>
      </w:r>
      <w:r w:rsidR="004113E5" w:rsidRPr="005C79B8">
        <w:rPr>
          <w:rFonts w:asciiTheme="minorBidi" w:hAnsiTheme="minorBidi"/>
          <w:i/>
          <w:iCs/>
          <w:sz w:val="20"/>
          <w:szCs w:val="20"/>
        </w:rPr>
        <w:t xml:space="preserve">  </w:t>
      </w:r>
      <w:r w:rsidR="004026F3" w:rsidRPr="005C79B8">
        <w:rPr>
          <w:rFonts w:asciiTheme="minorBidi" w:hAnsiTheme="minorBidi"/>
          <w:i/>
          <w:iCs/>
          <w:sz w:val="20"/>
          <w:szCs w:val="20"/>
        </w:rPr>
        <w:t xml:space="preserve">Clarify the complementarity and synergies </w:t>
      </w:r>
      <w:r w:rsidR="003A10B9" w:rsidRPr="005C79B8">
        <w:rPr>
          <w:rFonts w:asciiTheme="minorBidi" w:hAnsiTheme="minorBidi"/>
          <w:i/>
          <w:iCs/>
          <w:sz w:val="20"/>
          <w:szCs w:val="20"/>
        </w:rPr>
        <w:t>with health responses already ongoing or planned under the HRP</w:t>
      </w:r>
      <w:r w:rsidR="00B00B0F" w:rsidRPr="005C79B8">
        <w:rPr>
          <w:rFonts w:asciiTheme="minorBidi" w:hAnsiTheme="minorBidi"/>
          <w:i/>
          <w:iCs/>
          <w:sz w:val="20"/>
          <w:szCs w:val="20"/>
        </w:rPr>
        <w:t xml:space="preserve"> or other country plan.</w:t>
      </w:r>
    </w:p>
    <w:p w14:paraId="7CB5A802" w14:textId="77777777" w:rsidR="00F84A68" w:rsidRPr="005C79B8" w:rsidRDefault="00F84A68" w:rsidP="00F84A68">
      <w:pPr>
        <w:pStyle w:val="ListParagraph"/>
        <w:rPr>
          <w:rFonts w:asciiTheme="minorBidi" w:hAnsiTheme="minorBidi"/>
          <w:sz w:val="20"/>
          <w:szCs w:val="20"/>
          <w:u w:val="single"/>
        </w:rPr>
      </w:pPr>
    </w:p>
    <w:p w14:paraId="00EEAFFF" w14:textId="538E32F8" w:rsidR="004026F3" w:rsidRPr="00F37446" w:rsidRDefault="00D706ED" w:rsidP="00F37446">
      <w:pPr>
        <w:rPr>
          <w:rFonts w:asciiTheme="minorBidi" w:hAnsiTheme="minorBidi"/>
          <w:b/>
          <w:bCs/>
          <w:i/>
          <w:iCs/>
          <w:sz w:val="20"/>
          <w:szCs w:val="20"/>
        </w:rPr>
      </w:pPr>
      <w:r w:rsidRPr="005C79B8">
        <w:rPr>
          <w:rFonts w:asciiTheme="minorBidi" w:hAnsiTheme="minorBidi"/>
          <w:b/>
          <w:bCs/>
          <w:sz w:val="20"/>
          <w:szCs w:val="20"/>
        </w:rPr>
        <w:t xml:space="preserve">2.3 </w:t>
      </w:r>
      <w:r w:rsidR="003A10B9" w:rsidRPr="005C79B8">
        <w:rPr>
          <w:rFonts w:asciiTheme="minorBidi" w:hAnsiTheme="minorBidi"/>
          <w:b/>
          <w:bCs/>
          <w:sz w:val="20"/>
          <w:szCs w:val="20"/>
        </w:rPr>
        <w:t xml:space="preserve">- </w:t>
      </w:r>
      <w:r w:rsidR="00B8621B" w:rsidRPr="005C79B8">
        <w:rPr>
          <w:rFonts w:asciiTheme="minorBidi" w:hAnsiTheme="minorBidi"/>
          <w:b/>
          <w:bCs/>
          <w:sz w:val="20"/>
          <w:szCs w:val="20"/>
        </w:rPr>
        <w:t xml:space="preserve">Response to </w:t>
      </w:r>
      <w:r w:rsidR="003A10B9" w:rsidRPr="005C79B8">
        <w:rPr>
          <w:rFonts w:asciiTheme="minorBidi" w:hAnsiTheme="minorBidi"/>
          <w:b/>
          <w:bCs/>
          <w:sz w:val="20"/>
          <w:szCs w:val="20"/>
        </w:rPr>
        <w:t>indirect</w:t>
      </w:r>
      <w:r w:rsidR="00B8621B" w:rsidRPr="005C79B8">
        <w:rPr>
          <w:rFonts w:asciiTheme="minorBidi" w:hAnsiTheme="minorBidi"/>
          <w:b/>
          <w:bCs/>
          <w:sz w:val="20"/>
          <w:szCs w:val="20"/>
        </w:rPr>
        <w:t xml:space="preserve"> effects on people</w:t>
      </w:r>
      <w:r w:rsidR="00FA701B" w:rsidRPr="005C79B8">
        <w:rPr>
          <w:rFonts w:asciiTheme="minorBidi" w:hAnsiTheme="minorBidi"/>
          <w:b/>
          <w:bCs/>
          <w:sz w:val="20"/>
          <w:szCs w:val="20"/>
        </w:rPr>
        <w:t xml:space="preserve"> </w:t>
      </w:r>
      <w:r w:rsidR="00FA701B" w:rsidRPr="005C79B8">
        <w:rPr>
          <w:rFonts w:asciiTheme="minorBidi" w:hAnsiTheme="minorBidi"/>
          <w:b/>
          <w:bCs/>
          <w:i/>
          <w:iCs/>
          <w:sz w:val="20"/>
          <w:szCs w:val="20"/>
        </w:rPr>
        <w:t>(update)</w:t>
      </w:r>
    </w:p>
    <w:p w14:paraId="55C64896" w14:textId="37AB8BD5" w:rsidR="00F84A68" w:rsidRPr="005C79B8" w:rsidRDefault="00F84A68" w:rsidP="00F452A7">
      <w:pPr>
        <w:pStyle w:val="ListParagraph"/>
        <w:numPr>
          <w:ilvl w:val="0"/>
          <w:numId w:val="11"/>
        </w:numPr>
        <w:rPr>
          <w:rFonts w:asciiTheme="minorBidi" w:hAnsiTheme="minorBidi"/>
          <w:sz w:val="20"/>
          <w:szCs w:val="20"/>
          <w:u w:val="single"/>
        </w:rPr>
      </w:pPr>
      <w:r w:rsidRPr="005C79B8">
        <w:rPr>
          <w:rFonts w:asciiTheme="minorBidi" w:hAnsiTheme="minorBidi"/>
          <w:sz w:val="20"/>
          <w:szCs w:val="20"/>
          <w:u w:val="single"/>
        </w:rPr>
        <w:t>Ongoing response</w:t>
      </w:r>
    </w:p>
    <w:p w14:paraId="654B1A7B" w14:textId="77074DE6" w:rsidR="00B00B0F" w:rsidRPr="005C79B8" w:rsidRDefault="00EC3893" w:rsidP="00DB1AA1">
      <w:pPr>
        <w:rPr>
          <w:rStyle w:val="CommentReference"/>
          <w:rFonts w:asciiTheme="minorBidi" w:hAnsiTheme="minorBidi"/>
          <w:sz w:val="20"/>
          <w:szCs w:val="20"/>
        </w:rPr>
      </w:pPr>
      <w:r w:rsidRPr="005C79B8">
        <w:rPr>
          <w:rFonts w:asciiTheme="minorBidi" w:hAnsiTheme="minorBidi"/>
          <w:i/>
          <w:iCs/>
          <w:sz w:val="20"/>
          <w:szCs w:val="20"/>
        </w:rPr>
        <w:t>Focus on the initial results of the</w:t>
      </w:r>
      <w:r w:rsidR="00E65F61" w:rsidRPr="005C79B8">
        <w:rPr>
          <w:rFonts w:asciiTheme="minorBidi" w:hAnsiTheme="minorBidi"/>
          <w:i/>
          <w:iCs/>
          <w:sz w:val="20"/>
          <w:szCs w:val="20"/>
        </w:rPr>
        <w:t xml:space="preserve"> reprioritization and adaptation of the responses previously included in the humanitarian plan</w:t>
      </w:r>
      <w:r w:rsidR="00B00B0F" w:rsidRPr="005C79B8">
        <w:rPr>
          <w:rFonts w:asciiTheme="minorBidi" w:hAnsiTheme="minorBidi"/>
          <w:i/>
          <w:iCs/>
          <w:sz w:val="20"/>
          <w:szCs w:val="20"/>
        </w:rPr>
        <w:t>.</w:t>
      </w:r>
      <w:r w:rsidR="00966F4D" w:rsidRPr="005C79B8">
        <w:rPr>
          <w:rFonts w:asciiTheme="minorBidi" w:hAnsiTheme="minorBidi"/>
          <w:i/>
          <w:iCs/>
          <w:sz w:val="20"/>
          <w:szCs w:val="20"/>
        </w:rPr>
        <w:t xml:space="preserve"> Be specific</w:t>
      </w:r>
      <w:r w:rsidR="00F37446">
        <w:rPr>
          <w:rFonts w:asciiTheme="minorBidi" w:hAnsiTheme="minorBidi"/>
          <w:i/>
          <w:iCs/>
          <w:sz w:val="20"/>
          <w:szCs w:val="20"/>
        </w:rPr>
        <w:t>:</w:t>
      </w:r>
      <w:r w:rsidR="00966F4D" w:rsidRPr="005C79B8">
        <w:rPr>
          <w:rFonts w:asciiTheme="minorBidi" w:hAnsiTheme="minorBidi"/>
          <w:i/>
          <w:iCs/>
          <w:sz w:val="20"/>
          <w:szCs w:val="20"/>
        </w:rPr>
        <w:t xml:space="preserve"> </w:t>
      </w:r>
      <w:r w:rsidRPr="005C79B8">
        <w:rPr>
          <w:rFonts w:asciiTheme="minorBidi" w:hAnsiTheme="minorBidi"/>
          <w:i/>
          <w:iCs/>
          <w:sz w:val="20"/>
          <w:szCs w:val="20"/>
        </w:rPr>
        <w:t xml:space="preserve">what have been the consequences of </w:t>
      </w:r>
      <w:r w:rsidR="00966F4D" w:rsidRPr="005C79B8">
        <w:rPr>
          <w:rFonts w:asciiTheme="minorBidi" w:hAnsiTheme="minorBidi"/>
          <w:i/>
          <w:iCs/>
          <w:sz w:val="20"/>
          <w:szCs w:val="20"/>
        </w:rPr>
        <w:t>augment</w:t>
      </w:r>
      <w:r w:rsidRPr="005C79B8">
        <w:rPr>
          <w:rFonts w:asciiTheme="minorBidi" w:hAnsiTheme="minorBidi"/>
          <w:i/>
          <w:iCs/>
          <w:sz w:val="20"/>
          <w:szCs w:val="20"/>
        </w:rPr>
        <w:t>ing/adjusting HRP activities</w:t>
      </w:r>
      <w:r w:rsidR="00966F4D" w:rsidRPr="005C79B8">
        <w:rPr>
          <w:rFonts w:asciiTheme="minorBidi" w:hAnsiTheme="minorBidi"/>
          <w:i/>
          <w:iCs/>
          <w:sz w:val="20"/>
          <w:szCs w:val="20"/>
        </w:rPr>
        <w:t xml:space="preserve"> to prevent further aggravation of humanitarian conditions due to COVID-19</w:t>
      </w:r>
      <w:r w:rsidR="00A150A5" w:rsidRPr="005C79B8">
        <w:rPr>
          <w:rFonts w:asciiTheme="minorBidi" w:hAnsiTheme="minorBidi"/>
          <w:i/>
          <w:iCs/>
          <w:sz w:val="20"/>
          <w:szCs w:val="20"/>
        </w:rPr>
        <w:t>?</w:t>
      </w:r>
      <w:r w:rsidR="007A3A43" w:rsidRPr="005C79B8">
        <w:rPr>
          <w:rFonts w:asciiTheme="minorBidi" w:hAnsiTheme="minorBidi"/>
          <w:i/>
          <w:iCs/>
          <w:sz w:val="20"/>
          <w:szCs w:val="20"/>
        </w:rPr>
        <w:t xml:space="preserve"> What are the multi-</w:t>
      </w:r>
      <w:r w:rsidR="007A4D3B">
        <w:rPr>
          <w:rFonts w:asciiTheme="minorBidi" w:hAnsiTheme="minorBidi"/>
          <w:i/>
          <w:iCs/>
          <w:sz w:val="20"/>
          <w:szCs w:val="20"/>
        </w:rPr>
        <w:t>sectoral</w:t>
      </w:r>
      <w:r w:rsidR="007A3A43" w:rsidRPr="005C79B8">
        <w:rPr>
          <w:rFonts w:asciiTheme="minorBidi" w:hAnsiTheme="minorBidi"/>
          <w:i/>
          <w:iCs/>
          <w:sz w:val="20"/>
          <w:szCs w:val="20"/>
        </w:rPr>
        <w:t xml:space="preserve"> approaches </w:t>
      </w:r>
      <w:r w:rsidR="001B7461" w:rsidRPr="005C79B8">
        <w:rPr>
          <w:rFonts w:asciiTheme="minorBidi" w:hAnsiTheme="minorBidi"/>
          <w:i/>
          <w:iCs/>
          <w:sz w:val="20"/>
          <w:szCs w:val="20"/>
        </w:rPr>
        <w:t xml:space="preserve">that </w:t>
      </w:r>
      <w:r w:rsidR="007A3A43" w:rsidRPr="005C79B8">
        <w:rPr>
          <w:rFonts w:asciiTheme="minorBidi" w:hAnsiTheme="minorBidi"/>
          <w:i/>
          <w:iCs/>
          <w:sz w:val="20"/>
          <w:szCs w:val="20"/>
        </w:rPr>
        <w:t>have been taken to address needs as effectively as possible?</w:t>
      </w:r>
      <w:r w:rsidRPr="005C79B8">
        <w:rPr>
          <w:rFonts w:asciiTheme="minorBidi" w:hAnsiTheme="minorBidi"/>
          <w:i/>
          <w:iCs/>
          <w:sz w:val="20"/>
          <w:szCs w:val="20"/>
        </w:rPr>
        <w:t xml:space="preserve"> Please use examples to illustrate results</w:t>
      </w:r>
      <w:r w:rsidR="00FF79E7">
        <w:rPr>
          <w:rFonts w:asciiTheme="minorBidi" w:hAnsiTheme="minorBidi"/>
          <w:i/>
          <w:iCs/>
          <w:sz w:val="20"/>
          <w:szCs w:val="20"/>
        </w:rPr>
        <w:t>, including examples of results achieved together with/or by NGO partners.</w:t>
      </w:r>
    </w:p>
    <w:p w14:paraId="319E3E15" w14:textId="247C3AE7" w:rsidR="00F84A68" w:rsidRPr="005C79B8" w:rsidRDefault="00F84A68" w:rsidP="00F452A7">
      <w:pPr>
        <w:pStyle w:val="ListParagraph"/>
        <w:numPr>
          <w:ilvl w:val="0"/>
          <w:numId w:val="11"/>
        </w:numPr>
        <w:rPr>
          <w:rFonts w:asciiTheme="minorBidi" w:hAnsiTheme="minorBidi"/>
          <w:sz w:val="20"/>
          <w:szCs w:val="20"/>
          <w:u w:val="single"/>
        </w:rPr>
      </w:pPr>
      <w:r w:rsidRPr="005C79B8">
        <w:rPr>
          <w:rFonts w:asciiTheme="minorBidi" w:hAnsiTheme="minorBidi"/>
          <w:sz w:val="20"/>
          <w:szCs w:val="20"/>
          <w:u w:val="single"/>
        </w:rPr>
        <w:t>Response gaps and challenges</w:t>
      </w:r>
    </w:p>
    <w:p w14:paraId="40D7BDAA" w14:textId="6C039E6D" w:rsidR="009B61E8" w:rsidRPr="005C79B8" w:rsidRDefault="009B61E8" w:rsidP="004026F3">
      <w:pPr>
        <w:rPr>
          <w:rFonts w:asciiTheme="minorBidi" w:hAnsiTheme="minorBidi"/>
          <w:i/>
          <w:iCs/>
          <w:sz w:val="20"/>
          <w:szCs w:val="20"/>
        </w:rPr>
      </w:pPr>
      <w:r w:rsidRPr="005C79B8">
        <w:rPr>
          <w:rFonts w:asciiTheme="minorBidi" w:hAnsiTheme="minorBidi"/>
          <w:i/>
          <w:iCs/>
          <w:sz w:val="20"/>
          <w:szCs w:val="20"/>
        </w:rPr>
        <w:t xml:space="preserve">Indicate the status of your HRP update and </w:t>
      </w:r>
      <w:r w:rsidR="00161E7F" w:rsidRPr="005C79B8">
        <w:rPr>
          <w:rFonts w:asciiTheme="minorBidi" w:hAnsiTheme="minorBidi"/>
          <w:i/>
          <w:iCs/>
          <w:sz w:val="20"/>
          <w:szCs w:val="20"/>
        </w:rPr>
        <w:t xml:space="preserve">if this will need to be fully revised or only have some adjustments made. If you have completed an adjustment of the HRP, what </w:t>
      </w:r>
      <w:r w:rsidR="00B348DF" w:rsidRPr="005C79B8">
        <w:rPr>
          <w:rFonts w:asciiTheme="minorBidi" w:hAnsiTheme="minorBidi"/>
          <w:i/>
          <w:iCs/>
          <w:sz w:val="20"/>
          <w:szCs w:val="20"/>
        </w:rPr>
        <w:t>changed? Do you foresee further revision</w:t>
      </w:r>
      <w:r w:rsidR="00A068D1">
        <w:rPr>
          <w:rFonts w:asciiTheme="minorBidi" w:hAnsiTheme="minorBidi"/>
          <w:i/>
          <w:iCs/>
          <w:sz w:val="20"/>
          <w:szCs w:val="20"/>
        </w:rPr>
        <w:t>s</w:t>
      </w:r>
      <w:r w:rsidR="00B348DF" w:rsidRPr="005C79B8">
        <w:rPr>
          <w:rFonts w:asciiTheme="minorBidi" w:hAnsiTheme="minorBidi"/>
          <w:i/>
          <w:iCs/>
          <w:sz w:val="20"/>
          <w:szCs w:val="20"/>
        </w:rPr>
        <w:t xml:space="preserve"> from now until December?</w:t>
      </w:r>
    </w:p>
    <w:p w14:paraId="5A17D938" w14:textId="7D9F6D82" w:rsidR="009B61E8" w:rsidRPr="005C79B8" w:rsidRDefault="00D854F1" w:rsidP="00B00B0F">
      <w:pPr>
        <w:rPr>
          <w:rFonts w:asciiTheme="minorBidi" w:hAnsiTheme="minorBidi"/>
          <w:i/>
          <w:iCs/>
          <w:sz w:val="20"/>
          <w:szCs w:val="20"/>
        </w:rPr>
      </w:pPr>
      <w:r w:rsidRPr="005C79B8">
        <w:rPr>
          <w:rFonts w:asciiTheme="minorBidi" w:hAnsiTheme="minorBidi"/>
          <w:i/>
          <w:iCs/>
          <w:sz w:val="20"/>
          <w:szCs w:val="20"/>
        </w:rPr>
        <w:t xml:space="preserve">Indicate the </w:t>
      </w:r>
      <w:r w:rsidR="00B377D1" w:rsidRPr="005C79B8">
        <w:rPr>
          <w:rFonts w:asciiTheme="minorBidi" w:hAnsiTheme="minorBidi"/>
          <w:i/>
          <w:iCs/>
          <w:sz w:val="20"/>
          <w:szCs w:val="20"/>
        </w:rPr>
        <w:t>results</w:t>
      </w:r>
      <w:r w:rsidRPr="005C79B8">
        <w:rPr>
          <w:rFonts w:asciiTheme="minorBidi" w:hAnsiTheme="minorBidi"/>
          <w:i/>
          <w:iCs/>
          <w:sz w:val="20"/>
          <w:szCs w:val="20"/>
        </w:rPr>
        <w:t xml:space="preserve"> of having to suspend/postpone programming</w:t>
      </w:r>
      <w:r w:rsidR="00B348DF" w:rsidRPr="005C79B8">
        <w:rPr>
          <w:rFonts w:asciiTheme="minorBidi" w:hAnsiTheme="minorBidi"/>
          <w:i/>
          <w:iCs/>
          <w:sz w:val="20"/>
          <w:szCs w:val="20"/>
        </w:rPr>
        <w:t>.</w:t>
      </w:r>
      <w:r w:rsidR="00B00B0F" w:rsidRPr="005C79B8">
        <w:rPr>
          <w:rFonts w:asciiTheme="minorBidi" w:hAnsiTheme="minorBidi"/>
          <w:i/>
          <w:iCs/>
          <w:sz w:val="20"/>
          <w:szCs w:val="20"/>
        </w:rPr>
        <w:t xml:space="preserve"> State how context has affected operations, being very specific e.g. have movement restrictions abated? Are NGOs and partners able to enter the country? What impact is this having on operations? How are these impacts being mitigated?</w:t>
      </w:r>
      <w:r w:rsidR="00095C10">
        <w:rPr>
          <w:rFonts w:asciiTheme="minorBidi" w:hAnsiTheme="minorBidi"/>
          <w:i/>
          <w:iCs/>
          <w:sz w:val="20"/>
          <w:szCs w:val="20"/>
        </w:rPr>
        <w:t xml:space="preserve"> What has lack of funding prevented from being implemented?</w:t>
      </w:r>
    </w:p>
    <w:p w14:paraId="491B2CB6" w14:textId="29D3A77F" w:rsidR="004026F3" w:rsidRPr="005C79B8" w:rsidRDefault="004026F3" w:rsidP="004026F3">
      <w:pPr>
        <w:rPr>
          <w:rFonts w:asciiTheme="minorBidi" w:hAnsiTheme="minorBidi"/>
          <w:i/>
          <w:iCs/>
          <w:sz w:val="20"/>
          <w:szCs w:val="20"/>
        </w:rPr>
      </w:pPr>
      <w:r w:rsidRPr="005C79B8">
        <w:rPr>
          <w:rFonts w:asciiTheme="minorBidi" w:hAnsiTheme="minorBidi"/>
          <w:i/>
          <w:iCs/>
          <w:sz w:val="20"/>
          <w:szCs w:val="20"/>
        </w:rPr>
        <w:t xml:space="preserve">Specify time-critical interventions, including which ones need to be implemented first, and which ones must be implemented in the next </w:t>
      </w:r>
      <w:r w:rsidR="00B348DF" w:rsidRPr="005C79B8">
        <w:rPr>
          <w:rFonts w:asciiTheme="minorBidi" w:hAnsiTheme="minorBidi"/>
          <w:i/>
          <w:iCs/>
          <w:sz w:val="20"/>
          <w:szCs w:val="20"/>
        </w:rPr>
        <w:t xml:space="preserve">6 </w:t>
      </w:r>
      <w:r w:rsidRPr="005C79B8">
        <w:rPr>
          <w:rFonts w:asciiTheme="minorBidi" w:hAnsiTheme="minorBidi"/>
          <w:i/>
          <w:iCs/>
          <w:sz w:val="20"/>
          <w:szCs w:val="20"/>
        </w:rPr>
        <w:t>months per the strategic priority and to achieve the specific objectives.</w:t>
      </w:r>
    </w:p>
    <w:p w14:paraId="1C27B12F" w14:textId="6906FD3B" w:rsidR="00B00B0F" w:rsidRPr="005C79B8" w:rsidRDefault="00B00B0F" w:rsidP="00B00B0F">
      <w:pPr>
        <w:rPr>
          <w:rFonts w:asciiTheme="minorBidi" w:hAnsiTheme="minorBidi"/>
          <w:i/>
          <w:iCs/>
          <w:sz w:val="20"/>
          <w:szCs w:val="20"/>
        </w:rPr>
      </w:pPr>
      <w:r w:rsidRPr="005C79B8">
        <w:rPr>
          <w:rFonts w:asciiTheme="minorBidi" w:hAnsiTheme="minorBidi"/>
          <w:i/>
          <w:iCs/>
          <w:sz w:val="20"/>
          <w:szCs w:val="20"/>
        </w:rPr>
        <w:lastRenderedPageBreak/>
        <w:t>Note that additional guidance on distinguishing between COVID-19 and non-COVID-19 activities is included at the end of this document</w:t>
      </w:r>
      <w:r w:rsidR="00EF50E7">
        <w:rPr>
          <w:rFonts w:asciiTheme="minorBidi" w:hAnsiTheme="minorBidi"/>
          <w:i/>
          <w:iCs/>
          <w:sz w:val="20"/>
          <w:szCs w:val="20"/>
        </w:rPr>
        <w:t>, if needed</w:t>
      </w:r>
      <w:r w:rsidRPr="005C79B8">
        <w:rPr>
          <w:rFonts w:asciiTheme="minorBidi" w:hAnsiTheme="minorBidi"/>
          <w:i/>
          <w:iCs/>
          <w:sz w:val="20"/>
          <w:szCs w:val="20"/>
        </w:rPr>
        <w:t>.</w:t>
      </w:r>
    </w:p>
    <w:p w14:paraId="3D48170A" w14:textId="77777777" w:rsidR="00E65F61" w:rsidRPr="005C79B8" w:rsidRDefault="00E65F61" w:rsidP="004026F3">
      <w:pPr>
        <w:rPr>
          <w:rFonts w:asciiTheme="minorBidi" w:hAnsiTheme="minorBidi"/>
          <w:i/>
          <w:iCs/>
          <w:sz w:val="20"/>
          <w:szCs w:val="20"/>
        </w:rPr>
      </w:pPr>
    </w:p>
    <w:p w14:paraId="12EB76E6" w14:textId="11A8B334" w:rsidR="00E65F61" w:rsidRPr="005C79B8" w:rsidRDefault="00E65F61" w:rsidP="00E65F61">
      <w:pPr>
        <w:rPr>
          <w:rFonts w:asciiTheme="minorBidi" w:hAnsiTheme="minorBidi"/>
          <w:b/>
          <w:bCs/>
          <w:sz w:val="20"/>
          <w:szCs w:val="20"/>
          <w:u w:val="single"/>
        </w:rPr>
      </w:pPr>
      <w:r w:rsidRPr="005C79B8">
        <w:rPr>
          <w:rFonts w:asciiTheme="minorBidi" w:hAnsiTheme="minorBidi"/>
          <w:b/>
          <w:bCs/>
          <w:sz w:val="20"/>
          <w:szCs w:val="20"/>
        </w:rPr>
        <w:t xml:space="preserve">III – </w:t>
      </w:r>
      <w:r w:rsidRPr="005C79B8">
        <w:rPr>
          <w:rFonts w:asciiTheme="minorBidi" w:hAnsiTheme="minorBidi"/>
          <w:b/>
          <w:bCs/>
          <w:sz w:val="20"/>
          <w:szCs w:val="20"/>
          <w:u w:val="single"/>
        </w:rPr>
        <w:t>FUNDING REQUIREMENTS</w:t>
      </w:r>
    </w:p>
    <w:p w14:paraId="49FB3BDD" w14:textId="23B7718F" w:rsidR="00471EA4" w:rsidRPr="00471EA4" w:rsidRDefault="002F060E" w:rsidP="00471EA4">
      <w:pPr>
        <w:rPr>
          <w:rFonts w:asciiTheme="minorBidi" w:hAnsiTheme="minorBidi"/>
          <w:sz w:val="20"/>
          <w:szCs w:val="20"/>
        </w:rPr>
      </w:pPr>
      <w:r w:rsidRPr="00471EA4">
        <w:rPr>
          <w:i/>
          <w:iCs/>
        </w:rPr>
        <w:t>When presenting your financial requirements, look at your proposed response plans and think about your country team and implementing partners’ absorption capacities to ensure that the GHRP</w:t>
      </w:r>
      <w:r w:rsidR="00791380">
        <w:rPr>
          <w:i/>
          <w:iCs/>
        </w:rPr>
        <w:t xml:space="preserve"> </w:t>
      </w:r>
      <w:r w:rsidRPr="00471EA4">
        <w:rPr>
          <w:i/>
          <w:iCs/>
        </w:rPr>
        <w:t xml:space="preserve">continues to present a collective appeal that is credible in its ask. </w:t>
      </w:r>
      <w:r w:rsidR="000A7ACB">
        <w:rPr>
          <w:b/>
          <w:bCs/>
          <w:i/>
          <w:iCs/>
        </w:rPr>
        <w:t>Minimal</w:t>
      </w:r>
      <w:r w:rsidR="00471EA4" w:rsidRPr="00471EA4">
        <w:rPr>
          <w:rFonts w:asciiTheme="minorBidi" w:hAnsiTheme="minorBidi"/>
          <w:b/>
          <w:bCs/>
          <w:i/>
          <w:iCs/>
          <w:sz w:val="20"/>
          <w:szCs w:val="20"/>
        </w:rPr>
        <w:t xml:space="preserve"> </w:t>
      </w:r>
      <w:r w:rsidR="00DF2296">
        <w:rPr>
          <w:rFonts w:asciiTheme="minorBidi" w:hAnsiTheme="minorBidi"/>
          <w:b/>
          <w:bCs/>
          <w:i/>
          <w:iCs/>
          <w:sz w:val="20"/>
          <w:szCs w:val="20"/>
        </w:rPr>
        <w:t>funding</w:t>
      </w:r>
      <w:r w:rsidR="00471EA4" w:rsidRPr="00471EA4">
        <w:rPr>
          <w:rFonts w:asciiTheme="minorBidi" w:hAnsiTheme="minorBidi"/>
          <w:b/>
          <w:bCs/>
          <w:i/>
          <w:iCs/>
          <w:sz w:val="20"/>
          <w:szCs w:val="20"/>
        </w:rPr>
        <w:t xml:space="preserve"> </w:t>
      </w:r>
      <w:r w:rsidR="003413A8">
        <w:rPr>
          <w:rFonts w:asciiTheme="minorBidi" w:hAnsiTheme="minorBidi"/>
          <w:b/>
          <w:bCs/>
          <w:i/>
          <w:iCs/>
          <w:sz w:val="20"/>
          <w:szCs w:val="20"/>
        </w:rPr>
        <w:t xml:space="preserve">requirement </w:t>
      </w:r>
      <w:r w:rsidR="00471EA4" w:rsidRPr="00471EA4">
        <w:rPr>
          <w:rFonts w:asciiTheme="minorBidi" w:hAnsiTheme="minorBidi"/>
          <w:b/>
          <w:bCs/>
          <w:i/>
          <w:iCs/>
          <w:sz w:val="20"/>
          <w:szCs w:val="20"/>
        </w:rPr>
        <w:t xml:space="preserve">changes are expected, </w:t>
      </w:r>
      <w:r w:rsidR="00471EA4" w:rsidRPr="00471EA4">
        <w:rPr>
          <w:rFonts w:asciiTheme="minorBidi" w:hAnsiTheme="minorBidi"/>
          <w:i/>
          <w:iCs/>
          <w:sz w:val="20"/>
          <w:szCs w:val="20"/>
        </w:rPr>
        <w:t>unless the situation has changed drastically since early May resulting in a change in response</w:t>
      </w:r>
      <w:r w:rsidR="00471EA4" w:rsidRPr="00471EA4">
        <w:rPr>
          <w:rFonts w:asciiTheme="minorBidi" w:hAnsiTheme="minorBidi"/>
          <w:sz w:val="20"/>
          <w:szCs w:val="20"/>
        </w:rPr>
        <w:t>.</w:t>
      </w:r>
    </w:p>
    <w:p w14:paraId="13063C40" w14:textId="7694E53C" w:rsidR="00844E26" w:rsidRPr="005C79B8" w:rsidRDefault="00307466" w:rsidP="00844E26">
      <w:pPr>
        <w:rPr>
          <w:rFonts w:asciiTheme="minorBidi" w:hAnsiTheme="minorBidi"/>
          <w:i/>
          <w:iCs/>
          <w:sz w:val="20"/>
          <w:szCs w:val="20"/>
        </w:rPr>
      </w:pPr>
      <w:r w:rsidRPr="005C79B8">
        <w:rPr>
          <w:rFonts w:asciiTheme="minorBidi" w:hAnsiTheme="minorBidi"/>
          <w:i/>
          <w:iCs/>
          <w:sz w:val="20"/>
          <w:szCs w:val="20"/>
        </w:rPr>
        <w:t>Per the table below, p</w:t>
      </w:r>
      <w:r w:rsidR="00844E26" w:rsidRPr="005C79B8">
        <w:rPr>
          <w:rFonts w:asciiTheme="minorBidi" w:hAnsiTheme="minorBidi"/>
          <w:i/>
          <w:iCs/>
          <w:sz w:val="20"/>
          <w:szCs w:val="20"/>
        </w:rPr>
        <w:t>lease provide the status of funding requirements, including:</w:t>
      </w:r>
    </w:p>
    <w:p w14:paraId="714221D0" w14:textId="4F8C4FC4" w:rsidR="00844E26" w:rsidRPr="005C79B8" w:rsidRDefault="00844E26" w:rsidP="00F452A7">
      <w:pPr>
        <w:pStyle w:val="ListParagraph"/>
        <w:numPr>
          <w:ilvl w:val="0"/>
          <w:numId w:val="20"/>
        </w:numPr>
        <w:rPr>
          <w:rFonts w:asciiTheme="minorBidi" w:hAnsiTheme="minorBidi"/>
          <w:i/>
          <w:iCs/>
          <w:sz w:val="20"/>
          <w:szCs w:val="20"/>
        </w:rPr>
      </w:pPr>
      <w:r w:rsidRPr="005C79B8">
        <w:rPr>
          <w:rFonts w:asciiTheme="minorBidi" w:hAnsiTheme="minorBidi"/>
          <w:i/>
          <w:iCs/>
          <w:sz w:val="20"/>
          <w:szCs w:val="20"/>
        </w:rPr>
        <w:t>COVID-19 funding requests and funding gap (health and non-health)</w:t>
      </w:r>
    </w:p>
    <w:p w14:paraId="11181C1B" w14:textId="3DE48ACD" w:rsidR="00844E26" w:rsidRPr="005C79B8" w:rsidRDefault="003413A8" w:rsidP="00F452A7">
      <w:pPr>
        <w:pStyle w:val="ListParagraph"/>
        <w:numPr>
          <w:ilvl w:val="0"/>
          <w:numId w:val="20"/>
        </w:numPr>
        <w:rPr>
          <w:rFonts w:asciiTheme="minorBidi" w:hAnsiTheme="minorBidi"/>
          <w:i/>
          <w:iCs/>
          <w:sz w:val="20"/>
          <w:szCs w:val="20"/>
        </w:rPr>
      </w:pPr>
      <w:r>
        <w:rPr>
          <w:rFonts w:asciiTheme="minorBidi" w:hAnsiTheme="minorBidi"/>
          <w:i/>
          <w:iCs/>
          <w:sz w:val="20"/>
          <w:szCs w:val="20"/>
        </w:rPr>
        <w:t>N</w:t>
      </w:r>
      <w:r w:rsidR="00844E26" w:rsidRPr="005C79B8">
        <w:rPr>
          <w:rFonts w:asciiTheme="minorBidi" w:hAnsiTheme="minorBidi"/>
          <w:i/>
          <w:iCs/>
          <w:sz w:val="20"/>
          <w:szCs w:val="20"/>
        </w:rPr>
        <w:t>on-COVID 19 (i.e. adjusted HR</w:t>
      </w:r>
      <w:r w:rsidR="00B00B0F" w:rsidRPr="005C79B8">
        <w:rPr>
          <w:rFonts w:asciiTheme="minorBidi" w:hAnsiTheme="minorBidi"/>
          <w:i/>
          <w:iCs/>
          <w:sz w:val="20"/>
          <w:szCs w:val="20"/>
        </w:rPr>
        <w:t>P</w:t>
      </w:r>
      <w:r w:rsidR="00844E26" w:rsidRPr="005C79B8">
        <w:rPr>
          <w:rFonts w:asciiTheme="minorBidi" w:hAnsiTheme="minorBidi"/>
          <w:i/>
          <w:iCs/>
          <w:sz w:val="20"/>
          <w:szCs w:val="20"/>
        </w:rPr>
        <w:t>) funding requirements and funding gap.</w:t>
      </w:r>
    </w:p>
    <w:p w14:paraId="041AC7BB" w14:textId="491451F0" w:rsidR="00DD4396" w:rsidRPr="005C79B8" w:rsidRDefault="00844E26" w:rsidP="002F060E">
      <w:pPr>
        <w:rPr>
          <w:rFonts w:asciiTheme="minorBidi" w:hAnsiTheme="minorBidi"/>
          <w:i/>
          <w:iCs/>
          <w:sz w:val="20"/>
          <w:szCs w:val="20"/>
        </w:rPr>
      </w:pPr>
      <w:r w:rsidRPr="005C79B8">
        <w:rPr>
          <w:rFonts w:asciiTheme="minorBidi" w:hAnsiTheme="minorBidi"/>
          <w:i/>
          <w:iCs/>
          <w:sz w:val="20"/>
          <w:szCs w:val="20"/>
        </w:rPr>
        <w:t>Include the sectoral breakdown in your submission.</w:t>
      </w:r>
      <w:r w:rsidR="006D73DF" w:rsidRPr="005C79B8">
        <w:rPr>
          <w:rFonts w:asciiTheme="minorBidi" w:hAnsiTheme="minorBidi"/>
          <w:i/>
          <w:iCs/>
          <w:sz w:val="20"/>
          <w:szCs w:val="20"/>
        </w:rPr>
        <w:t xml:space="preserve"> </w:t>
      </w:r>
      <w:r w:rsidR="006D73DF" w:rsidRPr="005C79B8">
        <w:rPr>
          <w:rFonts w:asciiTheme="minorBidi" w:hAnsiTheme="minorBidi"/>
          <w:b/>
          <w:bCs/>
          <w:i/>
          <w:iCs/>
          <w:sz w:val="20"/>
          <w:szCs w:val="20"/>
        </w:rPr>
        <w:t>In addition to this submission, country offices are encouraged to update requirements directly</w:t>
      </w:r>
      <w:r w:rsidR="00F452A7" w:rsidRPr="005C79B8">
        <w:rPr>
          <w:rFonts w:asciiTheme="minorBidi" w:hAnsiTheme="minorBidi"/>
          <w:b/>
          <w:bCs/>
          <w:i/>
          <w:iCs/>
          <w:sz w:val="20"/>
          <w:szCs w:val="20"/>
        </w:rPr>
        <w:t xml:space="preserve"> through each country existing page on</w:t>
      </w:r>
      <w:r w:rsidR="006D73DF" w:rsidRPr="005C79B8">
        <w:rPr>
          <w:rFonts w:asciiTheme="minorBidi" w:hAnsiTheme="minorBidi"/>
          <w:b/>
          <w:bCs/>
          <w:i/>
          <w:iCs/>
          <w:sz w:val="20"/>
          <w:szCs w:val="20"/>
        </w:rPr>
        <w:t xml:space="preserve"> </w:t>
      </w:r>
      <w:proofErr w:type="spellStart"/>
      <w:proofErr w:type="gramStart"/>
      <w:r w:rsidR="006D73DF" w:rsidRPr="005C79B8">
        <w:rPr>
          <w:rFonts w:asciiTheme="minorBidi" w:hAnsiTheme="minorBidi"/>
          <w:b/>
          <w:bCs/>
          <w:i/>
          <w:iCs/>
          <w:sz w:val="20"/>
          <w:szCs w:val="20"/>
        </w:rPr>
        <w:t>hpc.tools</w:t>
      </w:r>
      <w:proofErr w:type="spellEnd"/>
      <w:proofErr w:type="gramEnd"/>
      <w:r w:rsidR="006D73DF" w:rsidRPr="005C79B8">
        <w:rPr>
          <w:rFonts w:asciiTheme="minorBidi" w:hAnsiTheme="minorBidi"/>
          <w:b/>
          <w:bCs/>
          <w:i/>
          <w:iCs/>
          <w:sz w:val="20"/>
          <w:szCs w:val="20"/>
        </w:rPr>
        <w:t>/RPM to facilitate cross-check</w:t>
      </w:r>
      <w:r w:rsidR="009178AB" w:rsidRPr="005C79B8">
        <w:rPr>
          <w:rFonts w:asciiTheme="minorBidi" w:hAnsiTheme="minorBidi"/>
          <w:i/>
          <w:iCs/>
          <w:sz w:val="20"/>
          <w:szCs w:val="20"/>
        </w:rPr>
        <w:t xml:space="preserve">. </w:t>
      </w:r>
    </w:p>
    <w:p w14:paraId="653D8C63" w14:textId="2DB0DB48" w:rsidR="007A6AD5" w:rsidRPr="005C79B8" w:rsidRDefault="00844E26" w:rsidP="00844E26">
      <w:pPr>
        <w:rPr>
          <w:rFonts w:asciiTheme="minorBidi" w:hAnsiTheme="minorBidi"/>
          <w:i/>
          <w:iCs/>
          <w:sz w:val="20"/>
          <w:szCs w:val="20"/>
        </w:rPr>
      </w:pPr>
      <w:r w:rsidRPr="005C79B8">
        <w:rPr>
          <w:rFonts w:asciiTheme="minorBidi" w:hAnsiTheme="minorBidi"/>
          <w:i/>
          <w:iCs/>
          <w:sz w:val="20"/>
          <w:szCs w:val="20"/>
        </w:rPr>
        <w:t>Note that additional guidance on distinguishing between COVID-19 and non-COVID-19 activities is included at the end of this document.</w:t>
      </w:r>
    </w:p>
    <w:tbl>
      <w:tblPr>
        <w:tblStyle w:val="TableGrid"/>
        <w:tblW w:w="0" w:type="auto"/>
        <w:tblLook w:val="04A0" w:firstRow="1" w:lastRow="0" w:firstColumn="1" w:lastColumn="0" w:noHBand="0" w:noVBand="1"/>
      </w:tblPr>
      <w:tblGrid>
        <w:gridCol w:w="4248"/>
        <w:gridCol w:w="992"/>
        <w:gridCol w:w="992"/>
        <w:gridCol w:w="993"/>
        <w:gridCol w:w="1417"/>
      </w:tblGrid>
      <w:tr w:rsidR="007A6AD5" w:rsidRPr="005C79B8" w14:paraId="5921EBAB" w14:textId="77777777" w:rsidTr="006D73DF">
        <w:tc>
          <w:tcPr>
            <w:tcW w:w="8642" w:type="dxa"/>
            <w:gridSpan w:val="5"/>
          </w:tcPr>
          <w:p w14:paraId="491C2E1D" w14:textId="77777777" w:rsidR="007A6AD5" w:rsidRPr="005C79B8" w:rsidRDefault="007A6AD5" w:rsidP="00DF2296">
            <w:pPr>
              <w:rPr>
                <w:rFonts w:asciiTheme="minorBidi" w:hAnsiTheme="minorBidi"/>
                <w:b/>
                <w:bCs/>
                <w:sz w:val="20"/>
                <w:szCs w:val="20"/>
              </w:rPr>
            </w:pPr>
            <w:r w:rsidRPr="005C79B8">
              <w:rPr>
                <w:rFonts w:asciiTheme="minorBidi" w:hAnsiTheme="minorBidi"/>
                <w:b/>
                <w:bCs/>
                <w:sz w:val="20"/>
                <w:szCs w:val="20"/>
              </w:rPr>
              <w:t>Financial requirements as of 7 May (GHRP May update)</w:t>
            </w:r>
          </w:p>
        </w:tc>
      </w:tr>
      <w:tr w:rsidR="007A6AD5" w:rsidRPr="005C79B8" w14:paraId="4E61C06B" w14:textId="77777777" w:rsidTr="006D73DF">
        <w:tc>
          <w:tcPr>
            <w:tcW w:w="4248" w:type="dxa"/>
          </w:tcPr>
          <w:p w14:paraId="055AF6DC" w14:textId="77777777" w:rsidR="007A6AD5" w:rsidRPr="005C79B8" w:rsidRDefault="007A6AD5" w:rsidP="00DF2296">
            <w:pPr>
              <w:rPr>
                <w:rFonts w:asciiTheme="minorBidi" w:hAnsiTheme="minorBidi"/>
                <w:sz w:val="20"/>
                <w:szCs w:val="20"/>
              </w:rPr>
            </w:pPr>
          </w:p>
        </w:tc>
        <w:tc>
          <w:tcPr>
            <w:tcW w:w="992" w:type="dxa"/>
          </w:tcPr>
          <w:p w14:paraId="0DBD1371" w14:textId="77777777" w:rsidR="007A6AD5" w:rsidRPr="005C79B8" w:rsidRDefault="007A6AD5" w:rsidP="00DF2296">
            <w:pPr>
              <w:rPr>
                <w:rFonts w:asciiTheme="minorBidi" w:hAnsiTheme="minorBidi"/>
                <w:sz w:val="20"/>
                <w:szCs w:val="20"/>
              </w:rPr>
            </w:pPr>
            <w:r w:rsidRPr="005C79B8">
              <w:rPr>
                <w:rFonts w:asciiTheme="minorBidi" w:hAnsiTheme="minorBidi"/>
                <w:sz w:val="20"/>
                <w:szCs w:val="20"/>
              </w:rPr>
              <w:t>Sector 1</w:t>
            </w:r>
          </w:p>
        </w:tc>
        <w:tc>
          <w:tcPr>
            <w:tcW w:w="992" w:type="dxa"/>
          </w:tcPr>
          <w:p w14:paraId="299F8E66" w14:textId="77777777" w:rsidR="007A6AD5" w:rsidRPr="005C79B8" w:rsidRDefault="007A6AD5" w:rsidP="00DF2296">
            <w:pPr>
              <w:rPr>
                <w:rFonts w:asciiTheme="minorBidi" w:hAnsiTheme="minorBidi"/>
                <w:sz w:val="20"/>
                <w:szCs w:val="20"/>
              </w:rPr>
            </w:pPr>
            <w:r w:rsidRPr="005C79B8">
              <w:rPr>
                <w:rFonts w:asciiTheme="minorBidi" w:hAnsiTheme="minorBidi"/>
                <w:sz w:val="20"/>
                <w:szCs w:val="20"/>
              </w:rPr>
              <w:t>Sector 2</w:t>
            </w:r>
          </w:p>
        </w:tc>
        <w:tc>
          <w:tcPr>
            <w:tcW w:w="993" w:type="dxa"/>
          </w:tcPr>
          <w:p w14:paraId="6926A94E" w14:textId="77777777" w:rsidR="007A6AD5" w:rsidRPr="005C79B8" w:rsidRDefault="007A6AD5" w:rsidP="00DF2296">
            <w:pPr>
              <w:rPr>
                <w:rFonts w:asciiTheme="minorBidi" w:hAnsiTheme="minorBidi"/>
                <w:sz w:val="20"/>
                <w:szCs w:val="20"/>
              </w:rPr>
            </w:pPr>
            <w:r w:rsidRPr="005C79B8">
              <w:rPr>
                <w:rFonts w:asciiTheme="minorBidi" w:hAnsiTheme="minorBidi"/>
                <w:sz w:val="20"/>
                <w:szCs w:val="20"/>
              </w:rPr>
              <w:t>Sector 3</w:t>
            </w:r>
          </w:p>
        </w:tc>
        <w:tc>
          <w:tcPr>
            <w:tcW w:w="1417" w:type="dxa"/>
          </w:tcPr>
          <w:p w14:paraId="0B3A15C4" w14:textId="77777777" w:rsidR="007A6AD5" w:rsidRPr="005C79B8" w:rsidRDefault="007A6AD5" w:rsidP="00DF2296">
            <w:pPr>
              <w:rPr>
                <w:rFonts w:asciiTheme="minorBidi" w:hAnsiTheme="minorBidi"/>
                <w:sz w:val="20"/>
                <w:szCs w:val="20"/>
              </w:rPr>
            </w:pPr>
            <w:r w:rsidRPr="005C79B8">
              <w:rPr>
                <w:rFonts w:asciiTheme="minorBidi" w:hAnsiTheme="minorBidi"/>
                <w:sz w:val="20"/>
                <w:szCs w:val="20"/>
              </w:rPr>
              <w:t>Sector 4 etc.</w:t>
            </w:r>
          </w:p>
        </w:tc>
      </w:tr>
      <w:tr w:rsidR="007A6AD5" w:rsidRPr="005C79B8" w14:paraId="7BCF719B" w14:textId="77777777" w:rsidTr="006D73DF">
        <w:tc>
          <w:tcPr>
            <w:tcW w:w="4248" w:type="dxa"/>
          </w:tcPr>
          <w:p w14:paraId="171F95E6" w14:textId="77777777" w:rsidR="007A6AD5" w:rsidRPr="005C79B8" w:rsidRDefault="007A6AD5" w:rsidP="00DF2296">
            <w:pPr>
              <w:rPr>
                <w:rFonts w:asciiTheme="minorBidi" w:hAnsiTheme="minorBidi"/>
                <w:sz w:val="20"/>
                <w:szCs w:val="20"/>
              </w:rPr>
            </w:pPr>
            <w:r w:rsidRPr="005C79B8">
              <w:rPr>
                <w:rFonts w:asciiTheme="minorBidi" w:hAnsiTheme="minorBidi"/>
                <w:sz w:val="20"/>
                <w:szCs w:val="20"/>
              </w:rPr>
              <w:t>Non-COVID 19 HRP requirements as of 7 May 2020</w:t>
            </w:r>
          </w:p>
          <w:p w14:paraId="31C667E8" w14:textId="77777777" w:rsidR="007A6AD5" w:rsidRPr="005C79B8" w:rsidRDefault="007A6AD5" w:rsidP="00DF2296">
            <w:pPr>
              <w:rPr>
                <w:rFonts w:asciiTheme="minorBidi" w:hAnsiTheme="minorBidi"/>
                <w:sz w:val="20"/>
                <w:szCs w:val="20"/>
              </w:rPr>
            </w:pPr>
          </w:p>
        </w:tc>
        <w:tc>
          <w:tcPr>
            <w:tcW w:w="992" w:type="dxa"/>
          </w:tcPr>
          <w:p w14:paraId="238CF079" w14:textId="77777777" w:rsidR="007A6AD5" w:rsidRPr="005C79B8" w:rsidRDefault="007A6AD5" w:rsidP="00DF2296">
            <w:pPr>
              <w:rPr>
                <w:rFonts w:asciiTheme="minorBidi" w:hAnsiTheme="minorBidi"/>
                <w:sz w:val="20"/>
                <w:szCs w:val="20"/>
              </w:rPr>
            </w:pPr>
          </w:p>
        </w:tc>
        <w:tc>
          <w:tcPr>
            <w:tcW w:w="992" w:type="dxa"/>
          </w:tcPr>
          <w:p w14:paraId="70F2067B" w14:textId="77777777" w:rsidR="007A6AD5" w:rsidRPr="005C79B8" w:rsidRDefault="007A6AD5" w:rsidP="00DF2296">
            <w:pPr>
              <w:rPr>
                <w:rFonts w:asciiTheme="minorBidi" w:hAnsiTheme="minorBidi"/>
                <w:sz w:val="20"/>
                <w:szCs w:val="20"/>
              </w:rPr>
            </w:pPr>
          </w:p>
        </w:tc>
        <w:tc>
          <w:tcPr>
            <w:tcW w:w="993" w:type="dxa"/>
          </w:tcPr>
          <w:p w14:paraId="0FEF8330" w14:textId="77777777" w:rsidR="007A6AD5" w:rsidRPr="005C79B8" w:rsidRDefault="007A6AD5" w:rsidP="00DF2296">
            <w:pPr>
              <w:rPr>
                <w:rFonts w:asciiTheme="minorBidi" w:hAnsiTheme="minorBidi"/>
                <w:sz w:val="20"/>
                <w:szCs w:val="20"/>
              </w:rPr>
            </w:pPr>
          </w:p>
        </w:tc>
        <w:tc>
          <w:tcPr>
            <w:tcW w:w="1417" w:type="dxa"/>
          </w:tcPr>
          <w:p w14:paraId="72888E7E" w14:textId="77777777" w:rsidR="007A6AD5" w:rsidRPr="005C79B8" w:rsidRDefault="007A6AD5" w:rsidP="00DF2296">
            <w:pPr>
              <w:rPr>
                <w:rFonts w:asciiTheme="minorBidi" w:hAnsiTheme="minorBidi"/>
                <w:sz w:val="20"/>
                <w:szCs w:val="20"/>
              </w:rPr>
            </w:pPr>
          </w:p>
        </w:tc>
      </w:tr>
      <w:tr w:rsidR="007A6AD5" w:rsidRPr="005C79B8" w14:paraId="7789437E" w14:textId="77777777" w:rsidTr="00C159E4">
        <w:trPr>
          <w:trHeight w:val="591"/>
        </w:trPr>
        <w:tc>
          <w:tcPr>
            <w:tcW w:w="4248" w:type="dxa"/>
          </w:tcPr>
          <w:p w14:paraId="60462EA2" w14:textId="77777777" w:rsidR="007A6AD5" w:rsidRPr="005C79B8" w:rsidRDefault="007A6AD5" w:rsidP="00DF2296">
            <w:pPr>
              <w:rPr>
                <w:rFonts w:asciiTheme="minorBidi" w:hAnsiTheme="minorBidi"/>
                <w:sz w:val="20"/>
                <w:szCs w:val="20"/>
              </w:rPr>
            </w:pPr>
            <w:r w:rsidRPr="005C79B8">
              <w:rPr>
                <w:rFonts w:asciiTheme="minorBidi" w:hAnsiTheme="minorBidi"/>
                <w:sz w:val="20"/>
                <w:szCs w:val="20"/>
              </w:rPr>
              <w:t>COVID-19 funding requests as of 7 May HEALTH</w:t>
            </w:r>
          </w:p>
        </w:tc>
        <w:tc>
          <w:tcPr>
            <w:tcW w:w="992" w:type="dxa"/>
          </w:tcPr>
          <w:p w14:paraId="7F77E945" w14:textId="77777777" w:rsidR="007A6AD5" w:rsidRPr="005C79B8" w:rsidRDefault="007A6AD5" w:rsidP="00DF2296">
            <w:pPr>
              <w:rPr>
                <w:rFonts w:asciiTheme="minorBidi" w:hAnsiTheme="minorBidi"/>
                <w:sz w:val="20"/>
                <w:szCs w:val="20"/>
              </w:rPr>
            </w:pPr>
          </w:p>
        </w:tc>
        <w:tc>
          <w:tcPr>
            <w:tcW w:w="992" w:type="dxa"/>
          </w:tcPr>
          <w:p w14:paraId="363CF5E7" w14:textId="77777777" w:rsidR="007A6AD5" w:rsidRPr="005C79B8" w:rsidRDefault="007A6AD5" w:rsidP="00DF2296">
            <w:pPr>
              <w:rPr>
                <w:rFonts w:asciiTheme="minorBidi" w:hAnsiTheme="minorBidi"/>
                <w:sz w:val="20"/>
                <w:szCs w:val="20"/>
              </w:rPr>
            </w:pPr>
          </w:p>
        </w:tc>
        <w:tc>
          <w:tcPr>
            <w:tcW w:w="993" w:type="dxa"/>
          </w:tcPr>
          <w:p w14:paraId="5BB25FE1" w14:textId="77777777" w:rsidR="007A6AD5" w:rsidRPr="005C79B8" w:rsidRDefault="007A6AD5" w:rsidP="00DF2296">
            <w:pPr>
              <w:rPr>
                <w:rFonts w:asciiTheme="minorBidi" w:hAnsiTheme="minorBidi"/>
                <w:sz w:val="20"/>
                <w:szCs w:val="20"/>
              </w:rPr>
            </w:pPr>
          </w:p>
        </w:tc>
        <w:tc>
          <w:tcPr>
            <w:tcW w:w="1417" w:type="dxa"/>
          </w:tcPr>
          <w:p w14:paraId="65152715" w14:textId="77777777" w:rsidR="007A6AD5" w:rsidRPr="005C79B8" w:rsidRDefault="007A6AD5" w:rsidP="00DF2296">
            <w:pPr>
              <w:rPr>
                <w:rFonts w:asciiTheme="minorBidi" w:hAnsiTheme="minorBidi"/>
                <w:sz w:val="20"/>
                <w:szCs w:val="20"/>
              </w:rPr>
            </w:pPr>
          </w:p>
        </w:tc>
      </w:tr>
      <w:tr w:rsidR="007A6AD5" w:rsidRPr="005C79B8" w14:paraId="1024618E" w14:textId="77777777" w:rsidTr="00C159E4">
        <w:trPr>
          <w:trHeight w:val="626"/>
        </w:trPr>
        <w:tc>
          <w:tcPr>
            <w:tcW w:w="4248" w:type="dxa"/>
          </w:tcPr>
          <w:p w14:paraId="67EF2412" w14:textId="77777777" w:rsidR="007A6AD5" w:rsidRPr="005C79B8" w:rsidRDefault="007A6AD5" w:rsidP="00DF2296">
            <w:pPr>
              <w:rPr>
                <w:rFonts w:asciiTheme="minorBidi" w:hAnsiTheme="minorBidi"/>
                <w:sz w:val="20"/>
                <w:szCs w:val="20"/>
              </w:rPr>
            </w:pPr>
            <w:r w:rsidRPr="005C79B8">
              <w:rPr>
                <w:rFonts w:asciiTheme="minorBidi" w:hAnsiTheme="minorBidi"/>
                <w:sz w:val="20"/>
                <w:szCs w:val="20"/>
              </w:rPr>
              <w:t>COVID-19 funding requests as of 7 May NON-HEALTH</w:t>
            </w:r>
          </w:p>
        </w:tc>
        <w:tc>
          <w:tcPr>
            <w:tcW w:w="992" w:type="dxa"/>
          </w:tcPr>
          <w:p w14:paraId="5C47A493" w14:textId="77777777" w:rsidR="007A6AD5" w:rsidRPr="005C79B8" w:rsidRDefault="007A6AD5" w:rsidP="00DF2296">
            <w:pPr>
              <w:rPr>
                <w:rFonts w:asciiTheme="minorBidi" w:hAnsiTheme="minorBidi"/>
                <w:sz w:val="20"/>
                <w:szCs w:val="20"/>
              </w:rPr>
            </w:pPr>
          </w:p>
        </w:tc>
        <w:tc>
          <w:tcPr>
            <w:tcW w:w="992" w:type="dxa"/>
          </w:tcPr>
          <w:p w14:paraId="438173AB" w14:textId="77777777" w:rsidR="007A6AD5" w:rsidRPr="005C79B8" w:rsidRDefault="007A6AD5" w:rsidP="00DF2296">
            <w:pPr>
              <w:rPr>
                <w:rFonts w:asciiTheme="minorBidi" w:hAnsiTheme="minorBidi"/>
                <w:sz w:val="20"/>
                <w:szCs w:val="20"/>
              </w:rPr>
            </w:pPr>
          </w:p>
        </w:tc>
        <w:tc>
          <w:tcPr>
            <w:tcW w:w="993" w:type="dxa"/>
          </w:tcPr>
          <w:p w14:paraId="583F3FE9" w14:textId="77777777" w:rsidR="007A6AD5" w:rsidRPr="005C79B8" w:rsidRDefault="007A6AD5" w:rsidP="00DF2296">
            <w:pPr>
              <w:rPr>
                <w:rFonts w:asciiTheme="minorBidi" w:hAnsiTheme="minorBidi"/>
                <w:sz w:val="20"/>
                <w:szCs w:val="20"/>
              </w:rPr>
            </w:pPr>
          </w:p>
        </w:tc>
        <w:tc>
          <w:tcPr>
            <w:tcW w:w="1417" w:type="dxa"/>
          </w:tcPr>
          <w:p w14:paraId="0D83B0DA" w14:textId="77777777" w:rsidR="007A6AD5" w:rsidRPr="005C79B8" w:rsidRDefault="007A6AD5" w:rsidP="00DF2296">
            <w:pPr>
              <w:rPr>
                <w:rFonts w:asciiTheme="minorBidi" w:hAnsiTheme="minorBidi"/>
                <w:sz w:val="20"/>
                <w:szCs w:val="20"/>
              </w:rPr>
            </w:pPr>
          </w:p>
        </w:tc>
      </w:tr>
      <w:tr w:rsidR="007A6AD5" w:rsidRPr="005C79B8" w14:paraId="6C0F8A5E" w14:textId="77777777" w:rsidTr="00C0713A">
        <w:trPr>
          <w:trHeight w:val="690"/>
        </w:trPr>
        <w:tc>
          <w:tcPr>
            <w:tcW w:w="8642" w:type="dxa"/>
            <w:gridSpan w:val="5"/>
          </w:tcPr>
          <w:p w14:paraId="2E9FB4A0" w14:textId="03ADB5F7" w:rsidR="007A6AD5" w:rsidRPr="005C79B8" w:rsidRDefault="003413A8" w:rsidP="00DF2296">
            <w:pPr>
              <w:rPr>
                <w:rFonts w:asciiTheme="minorBidi" w:hAnsiTheme="minorBidi"/>
                <w:b/>
                <w:bCs/>
                <w:sz w:val="20"/>
                <w:szCs w:val="20"/>
              </w:rPr>
            </w:pPr>
            <w:r>
              <w:rPr>
                <w:rFonts w:asciiTheme="minorBidi" w:hAnsiTheme="minorBidi"/>
                <w:b/>
                <w:bCs/>
                <w:sz w:val="20"/>
                <w:szCs w:val="20"/>
              </w:rPr>
              <w:t>IF JUSTIFIED BY MAJOR CHANGES IN NEEDS, a</w:t>
            </w:r>
            <w:r w:rsidR="007A6AD5" w:rsidRPr="005C79B8">
              <w:rPr>
                <w:rFonts w:asciiTheme="minorBidi" w:hAnsiTheme="minorBidi"/>
                <w:b/>
                <w:bCs/>
                <w:sz w:val="20"/>
                <w:szCs w:val="20"/>
              </w:rPr>
              <w:t xml:space="preserve">djusted financial requirements (GHRP </w:t>
            </w:r>
            <w:r w:rsidR="001B5398">
              <w:rPr>
                <w:rFonts w:asciiTheme="minorBidi" w:hAnsiTheme="minorBidi"/>
                <w:b/>
                <w:bCs/>
                <w:sz w:val="20"/>
                <w:szCs w:val="20"/>
              </w:rPr>
              <w:t>July</w:t>
            </w:r>
            <w:r w:rsidR="007A6AD5" w:rsidRPr="005C79B8">
              <w:rPr>
                <w:rFonts w:asciiTheme="minorBidi" w:hAnsiTheme="minorBidi"/>
                <w:b/>
                <w:bCs/>
                <w:sz w:val="20"/>
                <w:szCs w:val="20"/>
              </w:rPr>
              <w:t xml:space="preserve"> update)</w:t>
            </w:r>
          </w:p>
          <w:p w14:paraId="5EBF4D91" w14:textId="07F7E9CB" w:rsidR="00C159E4" w:rsidRPr="005C79B8" w:rsidRDefault="00C159E4" w:rsidP="00C159E4">
            <w:pPr>
              <w:rPr>
                <w:rFonts w:asciiTheme="minorBidi" w:hAnsiTheme="minorBidi"/>
                <w:i/>
                <w:iCs/>
                <w:sz w:val="20"/>
                <w:szCs w:val="20"/>
              </w:rPr>
            </w:pPr>
            <w:r w:rsidRPr="005C79B8">
              <w:rPr>
                <w:rFonts w:asciiTheme="minorBidi" w:hAnsiTheme="minorBidi"/>
                <w:i/>
                <w:iCs/>
                <w:sz w:val="20"/>
                <w:szCs w:val="20"/>
              </w:rPr>
              <w:t xml:space="preserve">Please include notes underneath the table, to explain </w:t>
            </w:r>
            <w:r w:rsidR="009D6F90">
              <w:rPr>
                <w:rFonts w:asciiTheme="minorBidi" w:hAnsiTheme="minorBidi"/>
                <w:i/>
                <w:iCs/>
                <w:sz w:val="20"/>
                <w:szCs w:val="20"/>
              </w:rPr>
              <w:t xml:space="preserve">if/how </w:t>
            </w:r>
            <w:r w:rsidR="00CC21BF">
              <w:rPr>
                <w:rFonts w:asciiTheme="minorBidi" w:hAnsiTheme="minorBidi"/>
                <w:i/>
                <w:iCs/>
                <w:sz w:val="20"/>
                <w:szCs w:val="20"/>
              </w:rPr>
              <w:t>n</w:t>
            </w:r>
            <w:r w:rsidRPr="005C79B8">
              <w:rPr>
                <w:rFonts w:asciiTheme="minorBidi" w:hAnsiTheme="minorBidi"/>
                <w:i/>
                <w:iCs/>
                <w:sz w:val="20"/>
                <w:szCs w:val="20"/>
              </w:rPr>
              <w:t xml:space="preserve">on-COVID-19 reductions have </w:t>
            </w:r>
            <w:r w:rsidR="00B00B0F" w:rsidRPr="005C79B8">
              <w:rPr>
                <w:rFonts w:asciiTheme="minorBidi" w:hAnsiTheme="minorBidi"/>
                <w:i/>
                <w:iCs/>
                <w:sz w:val="20"/>
                <w:szCs w:val="20"/>
              </w:rPr>
              <w:t>been directed towards</w:t>
            </w:r>
            <w:r w:rsidRPr="005C79B8">
              <w:rPr>
                <w:rFonts w:asciiTheme="minorBidi" w:hAnsiTheme="minorBidi"/>
                <w:i/>
                <w:iCs/>
                <w:sz w:val="20"/>
                <w:szCs w:val="20"/>
              </w:rPr>
              <w:t xml:space="preserve"> COVID-19 increases (i.e. if funds have been “re-purposed”). </w:t>
            </w:r>
          </w:p>
        </w:tc>
      </w:tr>
      <w:tr w:rsidR="007A6AD5" w:rsidRPr="005C79B8" w14:paraId="19502677" w14:textId="77777777" w:rsidTr="006D73DF">
        <w:tc>
          <w:tcPr>
            <w:tcW w:w="4248" w:type="dxa"/>
          </w:tcPr>
          <w:p w14:paraId="41A16600" w14:textId="77777777" w:rsidR="00C159E4" w:rsidRPr="005C79B8" w:rsidRDefault="00C159E4" w:rsidP="00DF2296">
            <w:pPr>
              <w:rPr>
                <w:rFonts w:asciiTheme="minorBidi" w:hAnsiTheme="minorBidi"/>
                <w:sz w:val="20"/>
                <w:szCs w:val="20"/>
              </w:rPr>
            </w:pPr>
          </w:p>
          <w:p w14:paraId="2B3C180F" w14:textId="48E62EE2" w:rsidR="007A6AD5" w:rsidRPr="005C79B8" w:rsidRDefault="007A6AD5" w:rsidP="00DF2296">
            <w:pPr>
              <w:rPr>
                <w:rFonts w:asciiTheme="minorBidi" w:hAnsiTheme="minorBidi"/>
                <w:sz w:val="20"/>
                <w:szCs w:val="20"/>
              </w:rPr>
            </w:pPr>
            <w:r w:rsidRPr="005C79B8">
              <w:rPr>
                <w:rFonts w:asciiTheme="minorBidi" w:hAnsiTheme="minorBidi"/>
                <w:sz w:val="20"/>
                <w:szCs w:val="20"/>
              </w:rPr>
              <w:t>Adjusted non-COVID 19 requirements (HRP requirements)</w:t>
            </w:r>
          </w:p>
          <w:p w14:paraId="3B73BE1B" w14:textId="03D6A889" w:rsidR="007A6AD5" w:rsidRPr="005C79B8" w:rsidRDefault="00EA2050" w:rsidP="00C159E4">
            <w:pPr>
              <w:rPr>
                <w:rFonts w:asciiTheme="minorBidi" w:hAnsiTheme="minorBidi"/>
                <w:sz w:val="20"/>
                <w:szCs w:val="20"/>
              </w:rPr>
            </w:pPr>
            <w:r w:rsidRPr="005C79B8">
              <w:rPr>
                <w:rFonts w:asciiTheme="minorBidi" w:hAnsiTheme="minorBidi"/>
                <w:i/>
                <w:iCs/>
                <w:sz w:val="20"/>
                <w:szCs w:val="20"/>
              </w:rPr>
              <w:t>Only include the change</w:t>
            </w:r>
            <w:r w:rsidR="00D9262F">
              <w:rPr>
                <w:rFonts w:asciiTheme="minorBidi" w:hAnsiTheme="minorBidi"/>
                <w:i/>
                <w:iCs/>
                <w:sz w:val="20"/>
                <w:szCs w:val="20"/>
              </w:rPr>
              <w:t>d</w:t>
            </w:r>
            <w:r w:rsidR="00C159E4" w:rsidRPr="005C79B8">
              <w:rPr>
                <w:rFonts w:asciiTheme="minorBidi" w:hAnsiTheme="minorBidi"/>
                <w:i/>
                <w:iCs/>
                <w:sz w:val="20"/>
                <w:szCs w:val="20"/>
              </w:rPr>
              <w:t xml:space="preserve"> portions of the </w:t>
            </w:r>
            <w:r w:rsidRPr="005C79B8">
              <w:rPr>
                <w:rFonts w:asciiTheme="minorBidi" w:hAnsiTheme="minorBidi"/>
                <w:i/>
                <w:iCs/>
                <w:sz w:val="20"/>
                <w:szCs w:val="20"/>
              </w:rPr>
              <w:t>requirements</w:t>
            </w:r>
            <w:r w:rsidR="003413A8">
              <w:rPr>
                <w:rFonts w:asciiTheme="minorBidi" w:hAnsiTheme="minorBidi"/>
                <w:i/>
                <w:iCs/>
                <w:sz w:val="20"/>
                <w:szCs w:val="20"/>
              </w:rPr>
              <w:t xml:space="preserve"> compared to the May funding requirement</w:t>
            </w:r>
            <w:r w:rsidRPr="005C79B8">
              <w:rPr>
                <w:rFonts w:asciiTheme="minorBidi" w:hAnsiTheme="minorBidi"/>
                <w:i/>
                <w:iCs/>
                <w:sz w:val="20"/>
                <w:szCs w:val="20"/>
              </w:rPr>
              <w:t>, indicating if it</w:t>
            </w:r>
            <w:r w:rsidR="007A6AD5" w:rsidRPr="005C79B8">
              <w:rPr>
                <w:rFonts w:asciiTheme="minorBidi" w:hAnsiTheme="minorBidi"/>
                <w:i/>
                <w:iCs/>
                <w:sz w:val="20"/>
                <w:szCs w:val="20"/>
              </w:rPr>
              <w:t xml:space="preserve">’s an increase </w:t>
            </w:r>
            <w:r w:rsidRPr="005C79B8">
              <w:rPr>
                <w:rFonts w:asciiTheme="minorBidi" w:hAnsiTheme="minorBidi"/>
                <w:i/>
                <w:iCs/>
                <w:sz w:val="20"/>
                <w:szCs w:val="20"/>
              </w:rPr>
              <w:t>(</w:t>
            </w:r>
            <w:r w:rsidR="00C159E4" w:rsidRPr="005C79B8">
              <w:rPr>
                <w:rFonts w:asciiTheme="minorBidi" w:hAnsiTheme="minorBidi"/>
                <w:i/>
                <w:iCs/>
                <w:sz w:val="20"/>
                <w:szCs w:val="20"/>
              </w:rPr>
              <w:t xml:space="preserve">+) </w:t>
            </w:r>
            <w:r w:rsidR="007A6AD5" w:rsidRPr="005C79B8">
              <w:rPr>
                <w:rFonts w:asciiTheme="minorBidi" w:hAnsiTheme="minorBidi"/>
                <w:i/>
                <w:iCs/>
                <w:sz w:val="20"/>
                <w:szCs w:val="20"/>
              </w:rPr>
              <w:t>or a decrease</w:t>
            </w:r>
            <w:r w:rsidR="00C159E4" w:rsidRPr="005C79B8">
              <w:rPr>
                <w:rFonts w:asciiTheme="minorBidi" w:hAnsiTheme="minorBidi"/>
                <w:i/>
                <w:iCs/>
                <w:sz w:val="20"/>
                <w:szCs w:val="20"/>
              </w:rPr>
              <w:t xml:space="preserve"> (-).</w:t>
            </w:r>
            <w:r w:rsidR="00C159E4" w:rsidRPr="005C79B8">
              <w:rPr>
                <w:rFonts w:asciiTheme="minorBidi" w:hAnsiTheme="minorBidi"/>
                <w:sz w:val="20"/>
                <w:szCs w:val="20"/>
              </w:rPr>
              <w:t xml:space="preserve"> </w:t>
            </w:r>
          </w:p>
        </w:tc>
        <w:tc>
          <w:tcPr>
            <w:tcW w:w="992" w:type="dxa"/>
          </w:tcPr>
          <w:p w14:paraId="6250F6A9" w14:textId="77777777" w:rsidR="007A6AD5" w:rsidRPr="005C79B8" w:rsidRDefault="007A6AD5" w:rsidP="00DF2296">
            <w:pPr>
              <w:rPr>
                <w:rFonts w:asciiTheme="minorBidi" w:hAnsiTheme="minorBidi"/>
                <w:sz w:val="20"/>
                <w:szCs w:val="20"/>
              </w:rPr>
            </w:pPr>
          </w:p>
        </w:tc>
        <w:tc>
          <w:tcPr>
            <w:tcW w:w="992" w:type="dxa"/>
          </w:tcPr>
          <w:p w14:paraId="57139DF7" w14:textId="77777777" w:rsidR="007A6AD5" w:rsidRPr="005C79B8" w:rsidRDefault="007A6AD5" w:rsidP="00DF2296">
            <w:pPr>
              <w:rPr>
                <w:rFonts w:asciiTheme="minorBidi" w:hAnsiTheme="minorBidi"/>
                <w:sz w:val="20"/>
                <w:szCs w:val="20"/>
              </w:rPr>
            </w:pPr>
          </w:p>
        </w:tc>
        <w:tc>
          <w:tcPr>
            <w:tcW w:w="993" w:type="dxa"/>
          </w:tcPr>
          <w:p w14:paraId="269FEE24" w14:textId="77777777" w:rsidR="007A6AD5" w:rsidRPr="005C79B8" w:rsidRDefault="007A6AD5" w:rsidP="00DF2296">
            <w:pPr>
              <w:rPr>
                <w:rFonts w:asciiTheme="minorBidi" w:hAnsiTheme="minorBidi"/>
                <w:sz w:val="20"/>
                <w:szCs w:val="20"/>
              </w:rPr>
            </w:pPr>
          </w:p>
        </w:tc>
        <w:tc>
          <w:tcPr>
            <w:tcW w:w="1417" w:type="dxa"/>
          </w:tcPr>
          <w:p w14:paraId="607F93A6" w14:textId="77777777" w:rsidR="007A6AD5" w:rsidRPr="005C79B8" w:rsidRDefault="007A6AD5" w:rsidP="00DF2296">
            <w:pPr>
              <w:rPr>
                <w:rFonts w:asciiTheme="minorBidi" w:hAnsiTheme="minorBidi"/>
                <w:sz w:val="20"/>
                <w:szCs w:val="20"/>
              </w:rPr>
            </w:pPr>
          </w:p>
        </w:tc>
      </w:tr>
      <w:tr w:rsidR="007A6AD5" w:rsidRPr="005C79B8" w14:paraId="789645FA" w14:textId="77777777" w:rsidTr="006D73DF">
        <w:tc>
          <w:tcPr>
            <w:tcW w:w="4248" w:type="dxa"/>
          </w:tcPr>
          <w:p w14:paraId="32E070EF" w14:textId="77777777" w:rsidR="007A6AD5" w:rsidRPr="005C79B8" w:rsidRDefault="007A6AD5" w:rsidP="00DF2296">
            <w:pPr>
              <w:rPr>
                <w:rFonts w:asciiTheme="minorBidi" w:hAnsiTheme="minorBidi"/>
                <w:sz w:val="20"/>
                <w:szCs w:val="20"/>
              </w:rPr>
            </w:pPr>
            <w:r w:rsidRPr="005C79B8">
              <w:rPr>
                <w:rFonts w:asciiTheme="minorBidi" w:hAnsiTheme="minorBidi"/>
                <w:sz w:val="20"/>
                <w:szCs w:val="20"/>
              </w:rPr>
              <w:t>Adjusted COVID-19 funding requirements for</w:t>
            </w:r>
          </w:p>
          <w:p w14:paraId="67594229" w14:textId="77777777" w:rsidR="007A6AD5" w:rsidRPr="005C79B8" w:rsidRDefault="007A6AD5" w:rsidP="00DF2296">
            <w:pPr>
              <w:rPr>
                <w:rFonts w:asciiTheme="minorBidi" w:hAnsiTheme="minorBidi"/>
                <w:sz w:val="20"/>
                <w:szCs w:val="20"/>
              </w:rPr>
            </w:pPr>
            <w:r w:rsidRPr="005C79B8">
              <w:rPr>
                <w:rFonts w:asciiTheme="minorBidi" w:hAnsiTheme="minorBidi"/>
                <w:sz w:val="20"/>
                <w:szCs w:val="20"/>
              </w:rPr>
              <w:t>HEALTH</w:t>
            </w:r>
          </w:p>
        </w:tc>
        <w:tc>
          <w:tcPr>
            <w:tcW w:w="992" w:type="dxa"/>
          </w:tcPr>
          <w:p w14:paraId="664C07B8" w14:textId="77777777" w:rsidR="007A6AD5" w:rsidRPr="005C79B8" w:rsidRDefault="007A6AD5" w:rsidP="00DF2296">
            <w:pPr>
              <w:rPr>
                <w:rFonts w:asciiTheme="minorBidi" w:hAnsiTheme="minorBidi"/>
                <w:sz w:val="20"/>
                <w:szCs w:val="20"/>
              </w:rPr>
            </w:pPr>
          </w:p>
        </w:tc>
        <w:tc>
          <w:tcPr>
            <w:tcW w:w="992" w:type="dxa"/>
          </w:tcPr>
          <w:p w14:paraId="0DD0FC1B" w14:textId="77777777" w:rsidR="007A6AD5" w:rsidRPr="005C79B8" w:rsidRDefault="007A6AD5" w:rsidP="00DF2296">
            <w:pPr>
              <w:rPr>
                <w:rFonts w:asciiTheme="minorBidi" w:hAnsiTheme="minorBidi"/>
                <w:sz w:val="20"/>
                <w:szCs w:val="20"/>
              </w:rPr>
            </w:pPr>
          </w:p>
        </w:tc>
        <w:tc>
          <w:tcPr>
            <w:tcW w:w="993" w:type="dxa"/>
          </w:tcPr>
          <w:p w14:paraId="25645E9E" w14:textId="77777777" w:rsidR="007A6AD5" w:rsidRPr="005C79B8" w:rsidRDefault="007A6AD5" w:rsidP="00DF2296">
            <w:pPr>
              <w:rPr>
                <w:rFonts w:asciiTheme="minorBidi" w:hAnsiTheme="minorBidi"/>
                <w:sz w:val="20"/>
                <w:szCs w:val="20"/>
              </w:rPr>
            </w:pPr>
          </w:p>
        </w:tc>
        <w:tc>
          <w:tcPr>
            <w:tcW w:w="1417" w:type="dxa"/>
          </w:tcPr>
          <w:p w14:paraId="168E9FD4" w14:textId="77777777" w:rsidR="007A6AD5" w:rsidRPr="005C79B8" w:rsidRDefault="007A6AD5" w:rsidP="00DF2296">
            <w:pPr>
              <w:rPr>
                <w:rFonts w:asciiTheme="minorBidi" w:hAnsiTheme="minorBidi"/>
                <w:sz w:val="20"/>
                <w:szCs w:val="20"/>
              </w:rPr>
            </w:pPr>
          </w:p>
        </w:tc>
      </w:tr>
      <w:tr w:rsidR="007A6AD5" w:rsidRPr="005C79B8" w14:paraId="24FE162D" w14:textId="77777777" w:rsidTr="006D73DF">
        <w:tc>
          <w:tcPr>
            <w:tcW w:w="4248" w:type="dxa"/>
          </w:tcPr>
          <w:p w14:paraId="38079057" w14:textId="77777777" w:rsidR="007A6AD5" w:rsidRPr="005C79B8" w:rsidRDefault="007A6AD5" w:rsidP="00DF2296">
            <w:pPr>
              <w:rPr>
                <w:rFonts w:asciiTheme="minorBidi" w:hAnsiTheme="minorBidi"/>
                <w:sz w:val="20"/>
                <w:szCs w:val="20"/>
              </w:rPr>
            </w:pPr>
            <w:r w:rsidRPr="005C79B8">
              <w:rPr>
                <w:rFonts w:asciiTheme="minorBidi" w:hAnsiTheme="minorBidi"/>
                <w:sz w:val="20"/>
                <w:szCs w:val="20"/>
              </w:rPr>
              <w:t>Adjusted COVID-19 funding requirements for</w:t>
            </w:r>
          </w:p>
          <w:p w14:paraId="153931A6" w14:textId="77777777" w:rsidR="007A6AD5" w:rsidRPr="005C79B8" w:rsidRDefault="007A6AD5" w:rsidP="00DF2296">
            <w:pPr>
              <w:rPr>
                <w:rFonts w:asciiTheme="minorBidi" w:hAnsiTheme="minorBidi"/>
                <w:sz w:val="20"/>
                <w:szCs w:val="20"/>
              </w:rPr>
            </w:pPr>
            <w:r w:rsidRPr="005C79B8">
              <w:rPr>
                <w:rFonts w:asciiTheme="minorBidi" w:hAnsiTheme="minorBidi"/>
                <w:sz w:val="20"/>
                <w:szCs w:val="20"/>
              </w:rPr>
              <w:t>NON-HEALTH</w:t>
            </w:r>
          </w:p>
        </w:tc>
        <w:tc>
          <w:tcPr>
            <w:tcW w:w="992" w:type="dxa"/>
          </w:tcPr>
          <w:p w14:paraId="4E327130" w14:textId="77777777" w:rsidR="007A6AD5" w:rsidRPr="005C79B8" w:rsidRDefault="007A6AD5" w:rsidP="00DF2296">
            <w:pPr>
              <w:rPr>
                <w:rFonts w:asciiTheme="minorBidi" w:hAnsiTheme="minorBidi"/>
                <w:sz w:val="20"/>
                <w:szCs w:val="20"/>
              </w:rPr>
            </w:pPr>
          </w:p>
        </w:tc>
        <w:tc>
          <w:tcPr>
            <w:tcW w:w="992" w:type="dxa"/>
          </w:tcPr>
          <w:p w14:paraId="002D2E03" w14:textId="77777777" w:rsidR="007A6AD5" w:rsidRPr="005C79B8" w:rsidRDefault="007A6AD5" w:rsidP="00DF2296">
            <w:pPr>
              <w:rPr>
                <w:rFonts w:asciiTheme="minorBidi" w:hAnsiTheme="minorBidi"/>
                <w:sz w:val="20"/>
                <w:szCs w:val="20"/>
              </w:rPr>
            </w:pPr>
          </w:p>
        </w:tc>
        <w:tc>
          <w:tcPr>
            <w:tcW w:w="993" w:type="dxa"/>
          </w:tcPr>
          <w:p w14:paraId="604AC7F5" w14:textId="77777777" w:rsidR="007A6AD5" w:rsidRPr="005C79B8" w:rsidRDefault="007A6AD5" w:rsidP="00DF2296">
            <w:pPr>
              <w:rPr>
                <w:rFonts w:asciiTheme="minorBidi" w:hAnsiTheme="minorBidi"/>
                <w:sz w:val="20"/>
                <w:szCs w:val="20"/>
              </w:rPr>
            </w:pPr>
          </w:p>
        </w:tc>
        <w:tc>
          <w:tcPr>
            <w:tcW w:w="1417" w:type="dxa"/>
          </w:tcPr>
          <w:p w14:paraId="2FE5FBEA" w14:textId="77777777" w:rsidR="007A6AD5" w:rsidRPr="005C79B8" w:rsidRDefault="007A6AD5" w:rsidP="00DF2296">
            <w:pPr>
              <w:rPr>
                <w:rFonts w:asciiTheme="minorBidi" w:hAnsiTheme="minorBidi"/>
                <w:sz w:val="20"/>
                <w:szCs w:val="20"/>
              </w:rPr>
            </w:pPr>
          </w:p>
        </w:tc>
      </w:tr>
    </w:tbl>
    <w:p w14:paraId="7FB969FF" w14:textId="77777777" w:rsidR="001C4A62" w:rsidRDefault="001C4A62">
      <w:pPr>
        <w:rPr>
          <w:rFonts w:asciiTheme="minorBidi" w:hAnsiTheme="minorBidi"/>
          <w:b/>
          <w:bCs/>
          <w:sz w:val="20"/>
          <w:szCs w:val="20"/>
        </w:rPr>
      </w:pPr>
      <w:r>
        <w:rPr>
          <w:rFonts w:asciiTheme="minorBidi" w:hAnsiTheme="minorBidi"/>
          <w:b/>
          <w:bCs/>
          <w:sz w:val="20"/>
          <w:szCs w:val="20"/>
        </w:rPr>
        <w:br w:type="page"/>
      </w:r>
    </w:p>
    <w:p w14:paraId="10076BE1" w14:textId="65B22EC7" w:rsidR="006C5D81" w:rsidRPr="005C79B8" w:rsidRDefault="00844E26" w:rsidP="00B00B0F">
      <w:pPr>
        <w:rPr>
          <w:rFonts w:asciiTheme="minorBidi" w:hAnsiTheme="minorBidi"/>
          <w:b/>
          <w:bCs/>
          <w:sz w:val="20"/>
          <w:szCs w:val="20"/>
        </w:rPr>
      </w:pPr>
      <w:r w:rsidRPr="005C79B8">
        <w:rPr>
          <w:rFonts w:asciiTheme="minorBidi" w:hAnsiTheme="minorBidi"/>
          <w:b/>
          <w:bCs/>
          <w:sz w:val="20"/>
          <w:szCs w:val="20"/>
        </w:rPr>
        <w:lastRenderedPageBreak/>
        <w:t>[IF NEEDED] Additional guidance on distinguishing COVID and non-COVID responses for HRP adjustments</w:t>
      </w:r>
      <w:r w:rsidR="006C5D81" w:rsidRPr="005C79B8">
        <w:rPr>
          <w:rFonts w:asciiTheme="minorBidi" w:hAnsiTheme="minorBidi"/>
          <w:b/>
          <w:bCs/>
          <w:sz w:val="20"/>
          <w:szCs w:val="20"/>
        </w:rPr>
        <w:t>:</w:t>
      </w:r>
    </w:p>
    <w:p w14:paraId="45FB1254" w14:textId="77777777" w:rsidR="006C5D81" w:rsidRPr="005C79B8" w:rsidRDefault="006C5D81" w:rsidP="00DB1AA1">
      <w:pPr>
        <w:spacing w:after="24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 xml:space="preserve">OCHA Country Offices and partners are requested to distinguish between COVID-19 and non-COVID-19 responses when revising or preparing a humanitarian response plan. The distinction is not straightforward and open to interpretations. Below </w:t>
      </w:r>
      <w:proofErr w:type="gramStart"/>
      <w:r w:rsidRPr="005C79B8">
        <w:rPr>
          <w:rFonts w:asciiTheme="minorBidi" w:eastAsia="Times New Roman" w:hAnsiTheme="minorBidi"/>
          <w:sz w:val="20"/>
          <w:szCs w:val="20"/>
        </w:rPr>
        <w:t>is</w:t>
      </w:r>
      <w:proofErr w:type="gramEnd"/>
      <w:r w:rsidRPr="005C79B8">
        <w:rPr>
          <w:rFonts w:asciiTheme="minorBidi" w:eastAsia="Times New Roman" w:hAnsiTheme="minorBidi"/>
          <w:sz w:val="20"/>
          <w:szCs w:val="20"/>
        </w:rPr>
        <w:t xml:space="preserve"> the proposed definitions, </w:t>
      </w:r>
      <w:r w:rsidRPr="005C79B8">
        <w:rPr>
          <w:rFonts w:asciiTheme="minorBidi" w:eastAsia="Times New Roman" w:hAnsiTheme="minorBidi"/>
          <w:i/>
          <w:iCs/>
          <w:sz w:val="20"/>
          <w:szCs w:val="20"/>
        </w:rPr>
        <w:t>for the sake of ensuring coherence:</w:t>
      </w:r>
    </w:p>
    <w:p w14:paraId="4BFB0033" w14:textId="398C35CC" w:rsidR="006C5D81" w:rsidRPr="005C79B8" w:rsidRDefault="006C5D81" w:rsidP="00F452A7">
      <w:pPr>
        <w:numPr>
          <w:ilvl w:val="0"/>
          <w:numId w:val="13"/>
        </w:numPr>
        <w:spacing w:after="0" w:line="240" w:lineRule="auto"/>
        <w:ind w:left="284" w:hanging="142"/>
        <w:jc w:val="both"/>
        <w:textAlignment w:val="baseline"/>
        <w:rPr>
          <w:rFonts w:asciiTheme="minorBidi" w:eastAsia="Times New Roman" w:hAnsiTheme="minorBidi"/>
          <w:i/>
          <w:iCs/>
          <w:sz w:val="20"/>
          <w:szCs w:val="20"/>
        </w:rPr>
      </w:pPr>
      <w:r w:rsidRPr="005C79B8">
        <w:rPr>
          <w:rFonts w:asciiTheme="minorBidi" w:eastAsia="Times New Roman" w:hAnsiTheme="minorBidi"/>
          <w:sz w:val="20"/>
          <w:szCs w:val="20"/>
        </w:rPr>
        <w:t>COVID-19 responses are those that address the health impact of the disease and the</w:t>
      </w:r>
      <w:r w:rsidR="00844E26" w:rsidRPr="005C79B8">
        <w:rPr>
          <w:rFonts w:asciiTheme="minorBidi" w:eastAsia="Times New Roman" w:hAnsiTheme="minorBidi"/>
          <w:sz w:val="20"/>
          <w:szCs w:val="20"/>
        </w:rPr>
        <w:t xml:space="preserve"> immediate</w:t>
      </w:r>
      <w:r w:rsidRPr="005C79B8">
        <w:rPr>
          <w:rFonts w:asciiTheme="minorBidi" w:eastAsia="Times New Roman" w:hAnsiTheme="minorBidi"/>
          <w:sz w:val="20"/>
          <w:szCs w:val="20"/>
        </w:rPr>
        <w:t xml:space="preserve"> impact on access to, and functioning of essential services</w:t>
      </w:r>
      <w:r w:rsidR="00844E26" w:rsidRPr="005C79B8">
        <w:rPr>
          <w:rFonts w:asciiTheme="minorBidi" w:eastAsia="Times New Roman" w:hAnsiTheme="minorBidi"/>
          <w:sz w:val="20"/>
          <w:szCs w:val="20"/>
        </w:rPr>
        <w:t>, protection requirements</w:t>
      </w:r>
      <w:r w:rsidRPr="005C79B8">
        <w:rPr>
          <w:rFonts w:asciiTheme="minorBidi" w:eastAsia="Times New Roman" w:hAnsiTheme="minorBidi"/>
          <w:sz w:val="20"/>
          <w:szCs w:val="20"/>
        </w:rPr>
        <w:t xml:space="preserve"> and markets that are directly affecting people’s lives and livelihoods. Affected people and services include those that were previously targeted in the initial humanitarian response plan (pre-pandemic), as well as (potentially) additional people and services that were not previously targeted.</w:t>
      </w:r>
    </w:p>
    <w:p w14:paraId="77437CA4" w14:textId="77777777" w:rsidR="006C5D81" w:rsidRPr="005C79B8" w:rsidRDefault="006C5D81" w:rsidP="00F452A7">
      <w:pPr>
        <w:numPr>
          <w:ilvl w:val="0"/>
          <w:numId w:val="13"/>
        </w:numPr>
        <w:spacing w:after="0" w:line="240" w:lineRule="auto"/>
        <w:ind w:left="284" w:hanging="142"/>
        <w:jc w:val="both"/>
        <w:textAlignment w:val="baseline"/>
        <w:rPr>
          <w:rFonts w:asciiTheme="minorBidi" w:eastAsia="Times New Roman" w:hAnsiTheme="minorBidi"/>
          <w:i/>
          <w:iCs/>
          <w:sz w:val="20"/>
          <w:szCs w:val="20"/>
        </w:rPr>
      </w:pPr>
      <w:r w:rsidRPr="005C79B8">
        <w:rPr>
          <w:rFonts w:asciiTheme="minorBidi" w:eastAsia="Times New Roman" w:hAnsiTheme="minorBidi"/>
          <w:sz w:val="20"/>
          <w:szCs w:val="20"/>
        </w:rPr>
        <w:t xml:space="preserve">Non COVID-19 responses are those that seek to mitigate the negative impact of international and domestic measures on the delivery of the response already planned (pre-pandemic) for people and services previously targeted in the initial humanitarian response plan. They do not address additional </w:t>
      </w:r>
      <w:proofErr w:type="gramStart"/>
      <w:r w:rsidRPr="005C79B8">
        <w:rPr>
          <w:rFonts w:asciiTheme="minorBidi" w:eastAsia="Times New Roman" w:hAnsiTheme="minorBidi"/>
          <w:sz w:val="20"/>
          <w:szCs w:val="20"/>
        </w:rPr>
        <w:t>needs, but</w:t>
      </w:r>
      <w:proofErr w:type="gramEnd"/>
      <w:r w:rsidRPr="005C79B8">
        <w:rPr>
          <w:rFonts w:asciiTheme="minorBidi" w:eastAsia="Times New Roman" w:hAnsiTheme="minorBidi"/>
          <w:sz w:val="20"/>
          <w:szCs w:val="20"/>
        </w:rPr>
        <w:t xml:space="preserve"> seek to protect the planned response to avoid that existing humanitarian needs deteriorate further.</w:t>
      </w:r>
    </w:p>
    <w:p w14:paraId="731190CB" w14:textId="77777777" w:rsidR="006C5D81" w:rsidRPr="005C79B8" w:rsidRDefault="006C5D81" w:rsidP="00F452A7">
      <w:pPr>
        <w:numPr>
          <w:ilvl w:val="0"/>
          <w:numId w:val="13"/>
        </w:numPr>
        <w:spacing w:after="0" w:line="240" w:lineRule="auto"/>
        <w:ind w:left="284" w:hanging="142"/>
        <w:jc w:val="both"/>
        <w:textAlignment w:val="baseline"/>
        <w:rPr>
          <w:rFonts w:asciiTheme="minorBidi" w:eastAsia="Times New Roman" w:hAnsiTheme="minorBidi"/>
          <w:i/>
          <w:iCs/>
          <w:sz w:val="20"/>
          <w:szCs w:val="20"/>
        </w:rPr>
      </w:pPr>
      <w:r w:rsidRPr="005C79B8">
        <w:rPr>
          <w:rFonts w:asciiTheme="minorBidi" w:eastAsia="Times New Roman" w:hAnsiTheme="minorBidi"/>
          <w:sz w:val="20"/>
          <w:szCs w:val="20"/>
        </w:rPr>
        <w:t>For people and services previously targeted in the humanitarian response, COVID-19 and non COVID-19 responses can be combined, i.e. responses to additional needs caused by the pandemic can be integrated with adjustments to the already planned response.</w:t>
      </w:r>
    </w:p>
    <w:p w14:paraId="03ECA746" w14:textId="77777777" w:rsidR="006C5D81" w:rsidRPr="005C79B8" w:rsidRDefault="006C5D81" w:rsidP="00F452A7">
      <w:pPr>
        <w:numPr>
          <w:ilvl w:val="0"/>
          <w:numId w:val="13"/>
        </w:numPr>
        <w:spacing w:after="240" w:line="240" w:lineRule="auto"/>
        <w:ind w:left="284" w:hanging="142"/>
        <w:jc w:val="both"/>
        <w:textAlignment w:val="baseline"/>
        <w:rPr>
          <w:rFonts w:asciiTheme="minorBidi" w:eastAsia="Times New Roman" w:hAnsiTheme="minorBidi"/>
          <w:sz w:val="20"/>
          <w:szCs w:val="20"/>
        </w:rPr>
      </w:pPr>
      <w:r w:rsidRPr="005C79B8">
        <w:rPr>
          <w:rFonts w:asciiTheme="minorBidi" w:eastAsia="Times New Roman" w:hAnsiTheme="minorBidi"/>
          <w:sz w:val="20"/>
          <w:szCs w:val="20"/>
        </w:rPr>
        <w:t>The below table presents concrete examples on the above-mentioned definitions and dimensions:</w:t>
      </w:r>
    </w:p>
    <w:tbl>
      <w:tblPr>
        <w:tblW w:w="0" w:type="auto"/>
        <w:tblCellMar>
          <w:top w:w="15" w:type="dxa"/>
          <w:left w:w="15" w:type="dxa"/>
          <w:bottom w:w="15" w:type="dxa"/>
          <w:right w:w="15" w:type="dxa"/>
        </w:tblCellMar>
        <w:tblLook w:val="04A0" w:firstRow="1" w:lastRow="0" w:firstColumn="1" w:lastColumn="0" w:noHBand="0" w:noVBand="1"/>
      </w:tblPr>
      <w:tblGrid>
        <w:gridCol w:w="1991"/>
        <w:gridCol w:w="3937"/>
        <w:gridCol w:w="3412"/>
      </w:tblGrid>
      <w:tr w:rsidR="00DB1AA1" w:rsidRPr="005C79B8" w14:paraId="31FCA372" w14:textId="77777777" w:rsidTr="00C0713A">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9CEB8" w14:textId="77777777" w:rsidR="006C5D81" w:rsidRPr="005C79B8" w:rsidRDefault="006C5D81" w:rsidP="00DB1AA1">
            <w:pPr>
              <w:spacing w:after="0" w:line="240" w:lineRule="auto"/>
              <w:rPr>
                <w:rFonts w:asciiTheme="minorBidi" w:eastAsia="Times New Roman" w:hAnsiTheme="minorBidi"/>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C3BB7" w14:textId="77777777" w:rsidR="006C5D81" w:rsidRPr="00C0713A" w:rsidRDefault="006C5D81" w:rsidP="00DB1AA1">
            <w:pPr>
              <w:spacing w:after="0" w:line="240" w:lineRule="auto"/>
              <w:jc w:val="both"/>
              <w:rPr>
                <w:rFonts w:asciiTheme="minorBidi" w:eastAsia="Times New Roman" w:hAnsiTheme="minorBidi"/>
                <w:b/>
                <w:bCs/>
                <w:sz w:val="20"/>
                <w:szCs w:val="20"/>
              </w:rPr>
            </w:pPr>
            <w:r w:rsidRPr="00C0713A">
              <w:rPr>
                <w:rFonts w:asciiTheme="minorBidi" w:eastAsia="Times New Roman" w:hAnsiTheme="minorBidi"/>
                <w:b/>
                <w:bCs/>
                <w:sz w:val="20"/>
                <w:szCs w:val="20"/>
              </w:rPr>
              <w:t>COVID-19 Responses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BB147" w14:textId="77777777" w:rsidR="006C5D81" w:rsidRPr="00C0713A" w:rsidRDefault="006C5D81" w:rsidP="00DB1AA1">
            <w:pPr>
              <w:spacing w:after="0" w:line="240" w:lineRule="auto"/>
              <w:jc w:val="both"/>
              <w:rPr>
                <w:rFonts w:asciiTheme="minorBidi" w:eastAsia="Times New Roman" w:hAnsiTheme="minorBidi"/>
                <w:b/>
                <w:bCs/>
                <w:sz w:val="20"/>
                <w:szCs w:val="20"/>
              </w:rPr>
            </w:pPr>
            <w:r w:rsidRPr="00C0713A">
              <w:rPr>
                <w:rFonts w:asciiTheme="minorBidi" w:eastAsia="Times New Roman" w:hAnsiTheme="minorBidi"/>
                <w:b/>
                <w:bCs/>
                <w:sz w:val="20"/>
                <w:szCs w:val="20"/>
              </w:rPr>
              <w:t>Non-COVID-19 Responses</w:t>
            </w:r>
          </w:p>
        </w:tc>
      </w:tr>
      <w:tr w:rsidR="00DB1AA1" w:rsidRPr="005C79B8" w14:paraId="4CDDA7BC" w14:textId="77777777" w:rsidTr="006C5D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71E29" w14:textId="77777777" w:rsidR="006C5D81" w:rsidRPr="005C79B8" w:rsidRDefault="006C5D81" w:rsidP="00DB1AA1">
            <w:pPr>
              <w:spacing w:after="0" w:line="240" w:lineRule="auto"/>
              <w:jc w:val="both"/>
              <w:rPr>
                <w:rFonts w:asciiTheme="minorBidi" w:eastAsia="Times New Roman" w:hAnsiTheme="minorBidi"/>
                <w:sz w:val="20"/>
                <w:szCs w:val="20"/>
              </w:rPr>
            </w:pPr>
            <w:r w:rsidRPr="005C79B8">
              <w:rPr>
                <w:rFonts w:asciiTheme="minorBidi" w:eastAsia="Times New Roman" w:hAnsiTheme="minorBidi"/>
                <w:b/>
                <w:bCs/>
                <w:sz w:val="20"/>
                <w:szCs w:val="20"/>
              </w:rPr>
              <w:t xml:space="preserve">Population groups, services and geographic locations </w:t>
            </w:r>
            <w:r w:rsidRPr="005C79B8">
              <w:rPr>
                <w:rFonts w:asciiTheme="minorBidi" w:eastAsia="Times New Roman" w:hAnsiTheme="minorBidi"/>
                <w:b/>
                <w:bCs/>
                <w:i/>
                <w:iCs/>
                <w:sz w:val="20"/>
                <w:szCs w:val="20"/>
              </w:rPr>
              <w:t>already targeted</w:t>
            </w:r>
            <w:r w:rsidRPr="005C79B8">
              <w:rPr>
                <w:rFonts w:asciiTheme="minorBidi" w:eastAsia="Times New Roman" w:hAnsiTheme="minorBidi"/>
                <w:b/>
                <w:bCs/>
                <w:sz w:val="20"/>
                <w:szCs w:val="20"/>
              </w:rPr>
              <w:t xml:space="preserve"> in the initial HRP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CEB41" w14:textId="77777777" w:rsidR="006C5D81" w:rsidRPr="005C79B8" w:rsidRDefault="006C5D81" w:rsidP="00DB1AA1">
            <w:pPr>
              <w:spacing w:before="240" w:after="24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 xml:space="preserve">Responses to </w:t>
            </w:r>
            <w:r w:rsidRPr="005C79B8">
              <w:rPr>
                <w:rFonts w:asciiTheme="minorBidi" w:eastAsia="Times New Roman" w:hAnsiTheme="minorBidi"/>
                <w:i/>
                <w:iCs/>
                <w:sz w:val="20"/>
                <w:szCs w:val="20"/>
              </w:rPr>
              <w:t>additional</w:t>
            </w:r>
            <w:r w:rsidRPr="005C79B8">
              <w:rPr>
                <w:rFonts w:asciiTheme="minorBidi" w:eastAsia="Times New Roman" w:hAnsiTheme="minorBidi"/>
                <w:sz w:val="20"/>
                <w:szCs w:val="20"/>
              </w:rPr>
              <w:t xml:space="preserve"> health and non-health (socio-economic, protection) humanitarian needs due to the pandemic, that superimpose onto other humanitarian needs identified previously.</w:t>
            </w:r>
          </w:p>
          <w:p w14:paraId="2D09E6B8" w14:textId="77777777" w:rsidR="006C5D81" w:rsidRPr="005C79B8" w:rsidRDefault="006C5D81" w:rsidP="00DB1AA1">
            <w:pPr>
              <w:spacing w:before="240" w:after="24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These responses had not been envisaged for the population groups, services and geographic locations targeted in the initial HRP but have become necessary to address the further humanitarian needs they are now facing due to the pandemic.</w:t>
            </w:r>
          </w:p>
          <w:p w14:paraId="6FE4ECF8" w14:textId="77777777" w:rsidR="006C5D81" w:rsidRPr="005C79B8" w:rsidRDefault="006C5D81" w:rsidP="00DB1AA1">
            <w:pPr>
              <w:spacing w:before="240" w:after="24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They can substitute or be combined with responses that were already planned before in the initial plan (see right column).</w:t>
            </w:r>
          </w:p>
          <w:p w14:paraId="3C63D4EA" w14:textId="77777777" w:rsidR="006C5D81" w:rsidRPr="005C79B8" w:rsidRDefault="006C5D81" w:rsidP="00DB1AA1">
            <w:pPr>
              <w:spacing w:before="240" w:after="24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 Examples of additional responses:</w:t>
            </w:r>
          </w:p>
          <w:p w14:paraId="5CEBE15C" w14:textId="77777777" w:rsidR="006C5D81" w:rsidRPr="005C79B8" w:rsidRDefault="006C5D81" w:rsidP="00F452A7">
            <w:pPr>
              <w:numPr>
                <w:ilvl w:val="0"/>
                <w:numId w:val="15"/>
              </w:numPr>
              <w:spacing w:after="0" w:line="240" w:lineRule="auto"/>
              <w:ind w:left="289" w:hanging="141"/>
              <w:jc w:val="both"/>
              <w:textAlignment w:val="baseline"/>
              <w:rPr>
                <w:rFonts w:asciiTheme="minorBidi" w:eastAsia="Times New Roman" w:hAnsiTheme="minorBidi"/>
                <w:sz w:val="20"/>
                <w:szCs w:val="20"/>
              </w:rPr>
            </w:pPr>
            <w:r w:rsidRPr="005C79B8">
              <w:rPr>
                <w:rFonts w:asciiTheme="minorBidi" w:eastAsia="Times New Roman" w:hAnsiTheme="minorBidi"/>
                <w:sz w:val="20"/>
                <w:szCs w:val="20"/>
              </w:rPr>
              <w:t>Prevention and health treatment for COVID-19</w:t>
            </w:r>
          </w:p>
          <w:p w14:paraId="603163C8" w14:textId="77777777" w:rsidR="006C5D81" w:rsidRPr="005C79B8" w:rsidRDefault="006C5D81" w:rsidP="00F452A7">
            <w:pPr>
              <w:numPr>
                <w:ilvl w:val="0"/>
                <w:numId w:val="15"/>
              </w:numPr>
              <w:spacing w:after="0" w:line="240" w:lineRule="auto"/>
              <w:ind w:left="289" w:hanging="141"/>
              <w:jc w:val="both"/>
              <w:textAlignment w:val="baseline"/>
              <w:rPr>
                <w:rFonts w:asciiTheme="minorBidi" w:eastAsia="Times New Roman" w:hAnsiTheme="minorBidi"/>
                <w:sz w:val="20"/>
                <w:szCs w:val="20"/>
              </w:rPr>
            </w:pPr>
            <w:r w:rsidRPr="005C79B8">
              <w:rPr>
                <w:rFonts w:asciiTheme="minorBidi" w:eastAsia="Times New Roman" w:hAnsiTheme="minorBidi"/>
                <w:sz w:val="20"/>
                <w:szCs w:val="20"/>
              </w:rPr>
              <w:t>Protection of access to health services and treatment for other diseases, malnutrition or mental health and psycho-social problems</w:t>
            </w:r>
          </w:p>
          <w:p w14:paraId="61CDD5EE" w14:textId="77777777" w:rsidR="006C5D81" w:rsidRPr="005C79B8" w:rsidRDefault="006C5D81" w:rsidP="00F452A7">
            <w:pPr>
              <w:numPr>
                <w:ilvl w:val="0"/>
                <w:numId w:val="15"/>
              </w:numPr>
              <w:spacing w:after="0" w:line="240" w:lineRule="auto"/>
              <w:ind w:left="289" w:hanging="141"/>
              <w:jc w:val="both"/>
              <w:textAlignment w:val="baseline"/>
              <w:rPr>
                <w:rFonts w:asciiTheme="minorBidi" w:eastAsia="Times New Roman" w:hAnsiTheme="minorBidi"/>
                <w:sz w:val="20"/>
                <w:szCs w:val="20"/>
              </w:rPr>
            </w:pPr>
            <w:r w:rsidRPr="005C79B8">
              <w:rPr>
                <w:rFonts w:asciiTheme="minorBidi" w:eastAsia="Times New Roman" w:hAnsiTheme="minorBidi"/>
                <w:sz w:val="20"/>
                <w:szCs w:val="20"/>
              </w:rPr>
              <w:t xml:space="preserve">Protection/strengthening of livelihoods directly threatened or affected by international and domestic measures to contain the pandemic (e.g. due to loss </w:t>
            </w:r>
            <w:r w:rsidRPr="005C79B8">
              <w:rPr>
                <w:rFonts w:asciiTheme="minorBidi" w:eastAsia="Times New Roman" w:hAnsiTheme="minorBidi"/>
                <w:sz w:val="20"/>
                <w:szCs w:val="20"/>
              </w:rPr>
              <w:lastRenderedPageBreak/>
              <w:t>of jobs, loss of access to markets, productive inputs and assets, inflation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50957"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lastRenderedPageBreak/>
              <w:t>Adjustment of already planned or ongoing responses in order to mitigate the disruption of supply chains and/or the restriction of mobility and social distancing measures affecting delivery of the assistance.</w:t>
            </w:r>
          </w:p>
          <w:p w14:paraId="60942E70"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These responses were previously envisaged for the population groups, services and geographic locations targeted in the initial HRP, but cannot be delivered as planned.</w:t>
            </w:r>
          </w:p>
          <w:p w14:paraId="2FC664BE"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Adjustments are made to mitigate the negative impact on people in need. They can be combined with additional COVID-19 responses (see left column).</w:t>
            </w:r>
          </w:p>
          <w:p w14:paraId="69138FA2"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 Example of adjusted responses:</w:t>
            </w:r>
          </w:p>
          <w:p w14:paraId="2E7A260D" w14:textId="77777777" w:rsidR="006C5D81" w:rsidRPr="005C79B8" w:rsidRDefault="006C5D81" w:rsidP="00F452A7">
            <w:pPr>
              <w:numPr>
                <w:ilvl w:val="0"/>
                <w:numId w:val="15"/>
              </w:numPr>
              <w:spacing w:after="0" w:line="240" w:lineRule="auto"/>
              <w:ind w:left="289" w:hanging="141"/>
              <w:jc w:val="both"/>
              <w:textAlignment w:val="baseline"/>
              <w:rPr>
                <w:rFonts w:asciiTheme="minorBidi" w:eastAsia="Times New Roman" w:hAnsiTheme="minorBidi"/>
                <w:sz w:val="20"/>
                <w:szCs w:val="20"/>
              </w:rPr>
            </w:pPr>
            <w:r w:rsidRPr="005C79B8">
              <w:rPr>
                <w:rFonts w:asciiTheme="minorBidi" w:eastAsia="Times New Roman" w:hAnsiTheme="minorBidi"/>
                <w:sz w:val="20"/>
                <w:szCs w:val="20"/>
              </w:rPr>
              <w:t> Modification of content (e.g. some items unavailable, substitution of items etc.)</w:t>
            </w:r>
          </w:p>
          <w:p w14:paraId="1F127F4A" w14:textId="77777777" w:rsidR="006C5D81" w:rsidRPr="005C79B8" w:rsidRDefault="006C5D81" w:rsidP="00F452A7">
            <w:pPr>
              <w:numPr>
                <w:ilvl w:val="0"/>
                <w:numId w:val="14"/>
              </w:numPr>
              <w:spacing w:after="0" w:line="240" w:lineRule="auto"/>
              <w:ind w:left="0" w:firstLine="0"/>
              <w:jc w:val="both"/>
              <w:textAlignment w:val="baseline"/>
              <w:rPr>
                <w:rFonts w:asciiTheme="minorBidi" w:eastAsia="Times New Roman" w:hAnsiTheme="minorBidi"/>
                <w:sz w:val="20"/>
                <w:szCs w:val="20"/>
              </w:rPr>
            </w:pPr>
            <w:r w:rsidRPr="005C79B8">
              <w:rPr>
                <w:rFonts w:asciiTheme="minorBidi" w:eastAsia="Times New Roman" w:hAnsiTheme="minorBidi"/>
                <w:sz w:val="20"/>
                <w:szCs w:val="20"/>
              </w:rPr>
              <w:t>Modification of modality of delivery of assistance (e.g. frequency, delivery points etc.)</w:t>
            </w:r>
          </w:p>
          <w:p w14:paraId="23AA0710" w14:textId="77777777" w:rsidR="006C5D81" w:rsidRPr="005C79B8" w:rsidRDefault="006C5D81" w:rsidP="00F452A7">
            <w:pPr>
              <w:numPr>
                <w:ilvl w:val="0"/>
                <w:numId w:val="14"/>
              </w:numPr>
              <w:spacing w:after="0" w:line="240" w:lineRule="auto"/>
              <w:ind w:left="0" w:firstLine="0"/>
              <w:jc w:val="both"/>
              <w:textAlignment w:val="baseline"/>
              <w:rPr>
                <w:rFonts w:asciiTheme="minorBidi" w:eastAsia="Times New Roman" w:hAnsiTheme="minorBidi"/>
                <w:sz w:val="20"/>
                <w:szCs w:val="20"/>
              </w:rPr>
            </w:pPr>
            <w:r w:rsidRPr="005C79B8">
              <w:rPr>
                <w:rFonts w:asciiTheme="minorBidi" w:eastAsia="Times New Roman" w:hAnsiTheme="minorBidi"/>
                <w:sz w:val="20"/>
                <w:szCs w:val="20"/>
              </w:rPr>
              <w:lastRenderedPageBreak/>
              <w:t>Modification of geographic coverage (e.g. areas more/less reachable etc.)</w:t>
            </w:r>
          </w:p>
        </w:tc>
      </w:tr>
      <w:tr w:rsidR="00DB1AA1" w:rsidRPr="005C79B8" w14:paraId="0A66A993" w14:textId="77777777" w:rsidTr="006C5D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8B69A" w14:textId="77777777" w:rsidR="006C5D81" w:rsidRPr="005C79B8" w:rsidRDefault="006C5D81" w:rsidP="00DB1AA1">
            <w:pPr>
              <w:spacing w:after="0" w:line="240" w:lineRule="auto"/>
              <w:jc w:val="both"/>
              <w:rPr>
                <w:rFonts w:asciiTheme="minorBidi" w:eastAsia="Times New Roman" w:hAnsiTheme="minorBidi"/>
                <w:sz w:val="20"/>
                <w:szCs w:val="20"/>
              </w:rPr>
            </w:pPr>
            <w:r w:rsidRPr="005C79B8">
              <w:rPr>
                <w:rFonts w:asciiTheme="minorBidi" w:eastAsia="Times New Roman" w:hAnsiTheme="minorBidi"/>
                <w:b/>
                <w:bCs/>
                <w:sz w:val="20"/>
                <w:szCs w:val="20"/>
              </w:rPr>
              <w:lastRenderedPageBreak/>
              <w:t xml:space="preserve">Population groups, services and geographic locations </w:t>
            </w:r>
            <w:r w:rsidRPr="005C79B8">
              <w:rPr>
                <w:rFonts w:asciiTheme="minorBidi" w:eastAsia="Times New Roman" w:hAnsiTheme="minorBidi"/>
                <w:b/>
                <w:bCs/>
                <w:i/>
                <w:iCs/>
                <w:sz w:val="20"/>
                <w:szCs w:val="20"/>
              </w:rPr>
              <w:t>not targeted</w:t>
            </w:r>
            <w:r w:rsidRPr="005C79B8">
              <w:rPr>
                <w:rFonts w:asciiTheme="minorBidi" w:eastAsia="Times New Roman" w:hAnsiTheme="minorBidi"/>
                <w:b/>
                <w:bCs/>
                <w:sz w:val="20"/>
                <w:szCs w:val="20"/>
              </w:rPr>
              <w:t xml:space="preserve"> in the initial HRP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233F3"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Responses to health and non-health (socio-economic, protection) humanitarian needs that have occurred due to the pandemic.</w:t>
            </w:r>
          </w:p>
          <w:p w14:paraId="778FAA72"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These responses had not been envisaged for these new population groups, services and geographic locations in the initial HRP, but have become necessary to address the specific humanitarian needs caused by the pandemic.</w:t>
            </w:r>
          </w:p>
          <w:p w14:paraId="5D8AC7F4"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Examples of responses (similar as for the originally targeted groups/ services/ locations):</w:t>
            </w:r>
          </w:p>
          <w:p w14:paraId="3025D540" w14:textId="77777777" w:rsidR="006C5D81" w:rsidRPr="005C79B8" w:rsidRDefault="006C5D81" w:rsidP="00F452A7">
            <w:pPr>
              <w:numPr>
                <w:ilvl w:val="0"/>
                <w:numId w:val="15"/>
              </w:numPr>
              <w:spacing w:after="0" w:line="240" w:lineRule="auto"/>
              <w:ind w:left="289" w:hanging="141"/>
              <w:jc w:val="both"/>
              <w:textAlignment w:val="baseline"/>
              <w:rPr>
                <w:rFonts w:asciiTheme="minorBidi" w:eastAsia="Times New Roman" w:hAnsiTheme="minorBidi"/>
                <w:sz w:val="20"/>
                <w:szCs w:val="20"/>
              </w:rPr>
            </w:pPr>
            <w:r w:rsidRPr="005C79B8">
              <w:rPr>
                <w:rFonts w:asciiTheme="minorBidi" w:eastAsia="Times New Roman" w:hAnsiTheme="minorBidi"/>
                <w:sz w:val="20"/>
                <w:szCs w:val="20"/>
              </w:rPr>
              <w:t>Prevention and health treatment for COVID-19</w:t>
            </w:r>
          </w:p>
          <w:p w14:paraId="3672CA86" w14:textId="77777777" w:rsidR="006C5D81" w:rsidRPr="005C79B8" w:rsidRDefault="006C5D81" w:rsidP="00F452A7">
            <w:pPr>
              <w:numPr>
                <w:ilvl w:val="0"/>
                <w:numId w:val="15"/>
              </w:numPr>
              <w:spacing w:after="0" w:line="240" w:lineRule="auto"/>
              <w:ind w:left="289" w:hanging="141"/>
              <w:jc w:val="both"/>
              <w:textAlignment w:val="baseline"/>
              <w:rPr>
                <w:rFonts w:asciiTheme="minorBidi" w:eastAsia="Times New Roman" w:hAnsiTheme="minorBidi"/>
                <w:sz w:val="20"/>
                <w:szCs w:val="20"/>
              </w:rPr>
            </w:pPr>
            <w:r w:rsidRPr="005C79B8">
              <w:rPr>
                <w:rFonts w:asciiTheme="minorBidi" w:eastAsia="Times New Roman" w:hAnsiTheme="minorBidi"/>
                <w:sz w:val="20"/>
                <w:szCs w:val="20"/>
              </w:rPr>
              <w:t>Protection of access to health services and treatment for other diseases, malnutrition or mental health and psycho-social problems</w:t>
            </w:r>
          </w:p>
          <w:p w14:paraId="6CD03B16" w14:textId="77777777" w:rsidR="006C5D81" w:rsidRPr="005C79B8" w:rsidRDefault="006C5D81" w:rsidP="00F452A7">
            <w:pPr>
              <w:numPr>
                <w:ilvl w:val="0"/>
                <w:numId w:val="15"/>
              </w:numPr>
              <w:spacing w:after="0" w:line="240" w:lineRule="auto"/>
              <w:ind w:left="289" w:hanging="141"/>
              <w:jc w:val="both"/>
              <w:textAlignment w:val="baseline"/>
              <w:rPr>
                <w:rFonts w:asciiTheme="minorBidi" w:eastAsia="Times New Roman" w:hAnsiTheme="minorBidi"/>
                <w:sz w:val="20"/>
                <w:szCs w:val="20"/>
              </w:rPr>
            </w:pPr>
            <w:r w:rsidRPr="005C79B8">
              <w:rPr>
                <w:rFonts w:asciiTheme="minorBidi" w:eastAsia="Times New Roman" w:hAnsiTheme="minorBidi"/>
                <w:sz w:val="20"/>
                <w:szCs w:val="20"/>
              </w:rPr>
              <w:t>Protection/strengthening of livelihoods directly threatened or affected by international and domestic measures to contain the pandemic (e.g. due to loss of jobs, loss of access to markets, productive inputs and assets, inflation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7B4FB"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Not applicable</w:t>
            </w:r>
          </w:p>
        </w:tc>
      </w:tr>
      <w:tr w:rsidR="00DB1AA1" w:rsidRPr="005C79B8" w14:paraId="43DCA34F" w14:textId="77777777" w:rsidTr="006C5D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41C35"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b/>
                <w:bCs/>
                <w:sz w:val="20"/>
                <w:szCs w:val="20"/>
              </w:rPr>
              <w:t>Linkages with country Preparedness and Response Plan (PRP)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AF2C0" w14:textId="374D086B"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 xml:space="preserve">These responses are partly overlapping with responses identified in the PRP, particularly </w:t>
            </w:r>
            <w:proofErr w:type="gramStart"/>
            <w:r w:rsidRPr="005C79B8">
              <w:rPr>
                <w:rFonts w:asciiTheme="minorBidi" w:eastAsia="Times New Roman" w:hAnsiTheme="minorBidi"/>
                <w:sz w:val="20"/>
                <w:szCs w:val="20"/>
              </w:rPr>
              <w:t>those</w:t>
            </w:r>
            <w:r w:rsidR="00C0713A">
              <w:rPr>
                <w:rFonts w:asciiTheme="minorBidi" w:eastAsia="Times New Roman" w:hAnsiTheme="minorBidi"/>
                <w:sz w:val="20"/>
                <w:szCs w:val="20"/>
              </w:rPr>
              <w:t xml:space="preserve"> </w:t>
            </w:r>
            <w:r w:rsidRPr="005C79B8">
              <w:rPr>
                <w:rFonts w:asciiTheme="minorBidi" w:eastAsia="Times New Roman" w:hAnsiTheme="minorBidi"/>
                <w:sz w:val="20"/>
                <w:szCs w:val="20"/>
              </w:rPr>
              <w:t>health</w:t>
            </w:r>
            <w:proofErr w:type="gramEnd"/>
            <w:r w:rsidRPr="005C79B8">
              <w:rPr>
                <w:rFonts w:asciiTheme="minorBidi" w:eastAsia="Times New Roman" w:hAnsiTheme="minorBidi"/>
                <w:sz w:val="20"/>
                <w:szCs w:val="20"/>
              </w:rPr>
              <w:t xml:space="preserve"> and WASH-related.</w:t>
            </w:r>
          </w:p>
          <w:p w14:paraId="327F6CE5"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COVID-19 additional responses in the humanitarian plan must remain humanitarian in nature, complementing other responses in the PRP.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1490F"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These adjustments are not expected to overlap with responses identified in the PRP.</w:t>
            </w:r>
          </w:p>
        </w:tc>
      </w:tr>
      <w:tr w:rsidR="00DB1AA1" w:rsidRPr="005C79B8" w14:paraId="12452BB4" w14:textId="77777777" w:rsidTr="006C5D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1E5E5"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b/>
                <w:bCs/>
                <w:sz w:val="20"/>
                <w:szCs w:val="20"/>
              </w:rPr>
              <w:t>Funding requirements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D2DA6"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 xml:space="preserve">Estimation of the funding required for COVID-19 specific responses for people, services and geographic locations already targeted in the humanitarian response plans, and (where applicable) for </w:t>
            </w:r>
            <w:r w:rsidRPr="005C79B8">
              <w:rPr>
                <w:rFonts w:asciiTheme="minorBidi" w:eastAsia="Times New Roman" w:hAnsiTheme="minorBidi"/>
                <w:sz w:val="20"/>
                <w:szCs w:val="20"/>
              </w:rPr>
              <w:lastRenderedPageBreak/>
              <w:t>additional people, services and geographic locations</w:t>
            </w:r>
          </w:p>
          <w:p w14:paraId="511D20A2"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 </w:t>
            </w:r>
          </w:p>
          <w:p w14:paraId="6579C3D6"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This is the funding requirement at country level that is reflected in the Global Humanitarian Response Plan (GHRP).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AD28B"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lastRenderedPageBreak/>
              <w:t>Estimation of the funding required for the adjustment of the already planned response.</w:t>
            </w:r>
          </w:p>
          <w:p w14:paraId="364BE441"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 xml:space="preserve">In some cases, the funding requirements may in fact decrease </w:t>
            </w:r>
            <w:r w:rsidRPr="005C79B8">
              <w:rPr>
                <w:rFonts w:asciiTheme="minorBidi" w:eastAsia="Times New Roman" w:hAnsiTheme="minorBidi"/>
                <w:sz w:val="20"/>
                <w:szCs w:val="20"/>
              </w:rPr>
              <w:lastRenderedPageBreak/>
              <w:t>as some of the previously planned responses may not be feasible anymore or be less costly than initially estimated.</w:t>
            </w:r>
          </w:p>
          <w:p w14:paraId="18806F93"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This is the funding requirement (or decrease) that is added to the requirement for COVID-19 responses (see left column), to obtain the total revised funding requirement for the revised humanitarian response plan.</w:t>
            </w:r>
          </w:p>
        </w:tc>
      </w:tr>
      <w:tr w:rsidR="00DB1AA1" w:rsidRPr="005C79B8" w14:paraId="105AD137" w14:textId="77777777" w:rsidTr="006C5D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A4EF1"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b/>
                <w:bCs/>
                <w:sz w:val="20"/>
                <w:szCs w:val="20"/>
              </w:rPr>
              <w:lastRenderedPageBreak/>
              <w:t>Plan costing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33004"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b/>
                <w:bCs/>
                <w:sz w:val="20"/>
                <w:szCs w:val="20"/>
              </w:rPr>
              <w:t>For activity-costed plans</w:t>
            </w:r>
            <w:r w:rsidRPr="005C79B8">
              <w:rPr>
                <w:rFonts w:asciiTheme="minorBidi" w:eastAsia="Times New Roman" w:hAnsiTheme="minorBidi"/>
                <w:sz w:val="20"/>
                <w:szCs w:val="20"/>
              </w:rPr>
              <w:t>: calculation of a new, additional cluster envelope for each cluster engaged in COVID-19 response. This calculation may include:</w:t>
            </w:r>
          </w:p>
          <w:p w14:paraId="4175F9B3" w14:textId="77777777" w:rsidR="006C5D81" w:rsidRPr="005C79B8" w:rsidRDefault="006C5D81" w:rsidP="00F452A7">
            <w:pPr>
              <w:numPr>
                <w:ilvl w:val="0"/>
                <w:numId w:val="16"/>
              </w:numPr>
              <w:spacing w:before="240" w:after="0" w:line="240" w:lineRule="auto"/>
              <w:ind w:left="0" w:firstLine="0"/>
              <w:jc w:val="both"/>
              <w:textAlignment w:val="baseline"/>
              <w:rPr>
                <w:rFonts w:asciiTheme="minorBidi" w:eastAsia="Times New Roman" w:hAnsiTheme="minorBidi"/>
                <w:sz w:val="20"/>
                <w:szCs w:val="20"/>
              </w:rPr>
            </w:pPr>
            <w:r w:rsidRPr="005C79B8">
              <w:rPr>
                <w:rFonts w:asciiTheme="minorBidi" w:eastAsia="Times New Roman" w:hAnsiTheme="minorBidi"/>
                <w:i/>
                <w:iCs/>
                <w:sz w:val="20"/>
                <w:szCs w:val="20"/>
              </w:rPr>
              <w:t>The same activities as in the original HRP</w:t>
            </w:r>
            <w:r w:rsidRPr="005C79B8">
              <w:rPr>
                <w:rFonts w:asciiTheme="minorBidi" w:eastAsia="Times New Roman" w:hAnsiTheme="minorBidi"/>
                <w:sz w:val="20"/>
                <w:szCs w:val="20"/>
              </w:rPr>
              <w:t xml:space="preserve"> but for new population groups whose needs stem from the pandemic, with different target population groups and (maybe) a different unit cost</w:t>
            </w:r>
          </w:p>
          <w:p w14:paraId="65F91640" w14:textId="77777777" w:rsidR="006C5D81" w:rsidRPr="005C79B8" w:rsidRDefault="006C5D81" w:rsidP="00F452A7">
            <w:pPr>
              <w:numPr>
                <w:ilvl w:val="0"/>
                <w:numId w:val="16"/>
              </w:numPr>
              <w:spacing w:after="0" w:line="240" w:lineRule="auto"/>
              <w:ind w:left="0" w:firstLine="0"/>
              <w:jc w:val="both"/>
              <w:textAlignment w:val="baseline"/>
              <w:rPr>
                <w:rFonts w:asciiTheme="minorBidi" w:eastAsia="Times New Roman" w:hAnsiTheme="minorBidi"/>
                <w:sz w:val="20"/>
                <w:szCs w:val="20"/>
              </w:rPr>
            </w:pPr>
            <w:r w:rsidRPr="005C79B8">
              <w:rPr>
                <w:rFonts w:asciiTheme="minorBidi" w:eastAsia="Times New Roman" w:hAnsiTheme="minorBidi"/>
                <w:i/>
                <w:iCs/>
                <w:sz w:val="20"/>
                <w:szCs w:val="20"/>
              </w:rPr>
              <w:t>New activities</w:t>
            </w:r>
            <w:r w:rsidRPr="005C79B8">
              <w:rPr>
                <w:rFonts w:asciiTheme="minorBidi" w:eastAsia="Times New Roman" w:hAnsiTheme="minorBidi"/>
                <w:sz w:val="20"/>
                <w:szCs w:val="20"/>
              </w:rPr>
              <w:t xml:space="preserve"> entirely related to the pandemic response, either for the same or new target population groups. For clusters overlapping with the PRP (Health and WASH), these activities should align with those of the PRP.</w:t>
            </w:r>
          </w:p>
          <w:p w14:paraId="1FD7875E"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b/>
                <w:bCs/>
                <w:sz w:val="20"/>
                <w:szCs w:val="20"/>
              </w:rPr>
              <w:t>For project-costed plans</w:t>
            </w:r>
            <w:r w:rsidRPr="005C79B8">
              <w:rPr>
                <w:rFonts w:asciiTheme="minorBidi" w:eastAsia="Times New Roman" w:hAnsiTheme="minorBidi"/>
                <w:sz w:val="20"/>
                <w:szCs w:val="20"/>
              </w:rPr>
              <w:t>, this will include:</w:t>
            </w:r>
          </w:p>
          <w:p w14:paraId="2A70ED21" w14:textId="77777777" w:rsidR="006C5D81" w:rsidRPr="005C79B8" w:rsidRDefault="006C5D81" w:rsidP="00F452A7">
            <w:pPr>
              <w:numPr>
                <w:ilvl w:val="0"/>
                <w:numId w:val="17"/>
              </w:numPr>
              <w:spacing w:before="240" w:after="0" w:line="240" w:lineRule="auto"/>
              <w:ind w:left="0" w:firstLine="0"/>
              <w:jc w:val="both"/>
              <w:textAlignment w:val="baseline"/>
              <w:rPr>
                <w:rFonts w:asciiTheme="minorBidi" w:eastAsia="Times New Roman" w:hAnsiTheme="minorBidi"/>
                <w:sz w:val="20"/>
                <w:szCs w:val="20"/>
              </w:rPr>
            </w:pPr>
            <w:r w:rsidRPr="005C79B8">
              <w:rPr>
                <w:rFonts w:asciiTheme="minorBidi" w:eastAsia="Times New Roman" w:hAnsiTheme="minorBidi"/>
                <w:i/>
                <w:iCs/>
                <w:sz w:val="20"/>
                <w:szCs w:val="20"/>
              </w:rPr>
              <w:t>Revision of existing projects</w:t>
            </w:r>
            <w:r w:rsidRPr="005C79B8">
              <w:rPr>
                <w:rFonts w:asciiTheme="minorBidi" w:eastAsia="Times New Roman" w:hAnsiTheme="minorBidi"/>
                <w:sz w:val="20"/>
                <w:szCs w:val="20"/>
              </w:rPr>
              <w:t xml:space="preserve"> to incorporate additional beneficiaries and a separate budget based on additional pandemic-related needs</w:t>
            </w:r>
          </w:p>
          <w:p w14:paraId="4945C582" w14:textId="77777777" w:rsidR="006C5D81" w:rsidRPr="005C79B8" w:rsidRDefault="006C5D81" w:rsidP="00F452A7">
            <w:pPr>
              <w:numPr>
                <w:ilvl w:val="0"/>
                <w:numId w:val="17"/>
              </w:numPr>
              <w:spacing w:after="0" w:line="240" w:lineRule="auto"/>
              <w:ind w:left="0" w:firstLine="0"/>
              <w:jc w:val="both"/>
              <w:textAlignment w:val="baseline"/>
              <w:rPr>
                <w:rFonts w:asciiTheme="minorBidi" w:eastAsia="Times New Roman" w:hAnsiTheme="minorBidi"/>
                <w:sz w:val="20"/>
                <w:szCs w:val="20"/>
              </w:rPr>
            </w:pPr>
            <w:r w:rsidRPr="005C79B8">
              <w:rPr>
                <w:rFonts w:asciiTheme="minorBidi" w:eastAsia="Times New Roman" w:hAnsiTheme="minorBidi"/>
                <w:i/>
                <w:iCs/>
                <w:sz w:val="20"/>
                <w:szCs w:val="20"/>
              </w:rPr>
              <w:t>Addition of new projects</w:t>
            </w:r>
            <w:r w:rsidRPr="005C79B8">
              <w:rPr>
                <w:rFonts w:asciiTheme="minorBidi" w:eastAsia="Times New Roman" w:hAnsiTheme="minorBidi"/>
                <w:sz w:val="20"/>
                <w:szCs w:val="20"/>
              </w:rPr>
              <w:t xml:space="preserve"> to address new pandemic-related needs for the same or new target population groups, indicating which projects are also part of the PRP</w:t>
            </w:r>
          </w:p>
          <w:p w14:paraId="14B6E0C0"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8D508"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b/>
                <w:bCs/>
                <w:sz w:val="20"/>
                <w:szCs w:val="20"/>
              </w:rPr>
              <w:t>For activity-costed plans</w:t>
            </w:r>
            <w:r w:rsidRPr="005C79B8">
              <w:rPr>
                <w:rFonts w:asciiTheme="minorBidi" w:eastAsia="Times New Roman" w:hAnsiTheme="minorBidi"/>
                <w:sz w:val="20"/>
                <w:szCs w:val="20"/>
              </w:rPr>
              <w:t>: revision of the existing cluster envelopes based on the adjustments to the already planned response. This may include</w:t>
            </w:r>
          </w:p>
          <w:p w14:paraId="07715EFD" w14:textId="77777777" w:rsidR="006C5D81" w:rsidRPr="005C79B8" w:rsidRDefault="006C5D81" w:rsidP="00F452A7">
            <w:pPr>
              <w:numPr>
                <w:ilvl w:val="0"/>
                <w:numId w:val="18"/>
              </w:numPr>
              <w:spacing w:before="240" w:after="0" w:line="240" w:lineRule="auto"/>
              <w:ind w:left="0" w:firstLine="0"/>
              <w:jc w:val="both"/>
              <w:textAlignment w:val="baseline"/>
              <w:rPr>
                <w:rFonts w:asciiTheme="minorBidi" w:eastAsia="Times New Roman" w:hAnsiTheme="minorBidi"/>
                <w:sz w:val="20"/>
                <w:szCs w:val="20"/>
              </w:rPr>
            </w:pPr>
            <w:r w:rsidRPr="005C79B8">
              <w:rPr>
                <w:rFonts w:asciiTheme="minorBidi" w:eastAsia="Times New Roman" w:hAnsiTheme="minorBidi"/>
                <w:i/>
                <w:iCs/>
                <w:sz w:val="20"/>
                <w:szCs w:val="20"/>
              </w:rPr>
              <w:t>Higher unit costs for existing activities</w:t>
            </w:r>
            <w:r w:rsidRPr="005C79B8">
              <w:rPr>
                <w:rFonts w:asciiTheme="minorBidi" w:eastAsia="Times New Roman" w:hAnsiTheme="minorBidi"/>
                <w:sz w:val="20"/>
                <w:szCs w:val="20"/>
              </w:rPr>
              <w:t xml:space="preserve"> due to new access constraints or supply disruptions</w:t>
            </w:r>
          </w:p>
          <w:p w14:paraId="2355C38A" w14:textId="77777777" w:rsidR="006C5D81" w:rsidRPr="005C79B8" w:rsidRDefault="006C5D81" w:rsidP="00F452A7">
            <w:pPr>
              <w:numPr>
                <w:ilvl w:val="0"/>
                <w:numId w:val="18"/>
              </w:numPr>
              <w:spacing w:after="0" w:line="240" w:lineRule="auto"/>
              <w:ind w:left="0" w:firstLine="0"/>
              <w:jc w:val="both"/>
              <w:textAlignment w:val="baseline"/>
              <w:rPr>
                <w:rFonts w:asciiTheme="minorBidi" w:eastAsia="Times New Roman" w:hAnsiTheme="minorBidi"/>
                <w:sz w:val="20"/>
                <w:szCs w:val="20"/>
              </w:rPr>
            </w:pPr>
            <w:r w:rsidRPr="005C79B8">
              <w:rPr>
                <w:rFonts w:asciiTheme="minorBidi" w:eastAsia="Times New Roman" w:hAnsiTheme="minorBidi"/>
                <w:i/>
                <w:iCs/>
                <w:sz w:val="20"/>
                <w:szCs w:val="20"/>
              </w:rPr>
              <w:t>Changes in targeted population of existing activities</w:t>
            </w:r>
            <w:r w:rsidRPr="005C79B8">
              <w:rPr>
                <w:rFonts w:asciiTheme="minorBidi" w:eastAsia="Times New Roman" w:hAnsiTheme="minorBidi"/>
                <w:sz w:val="20"/>
                <w:szCs w:val="20"/>
              </w:rPr>
              <w:t xml:space="preserve"> due to non-pandemic-related shocks or aggravation of existing stresses</w:t>
            </w:r>
          </w:p>
          <w:p w14:paraId="2C3B3E61" w14:textId="77777777" w:rsidR="006C5D81" w:rsidRPr="005C79B8" w:rsidRDefault="006C5D81" w:rsidP="00F452A7">
            <w:pPr>
              <w:numPr>
                <w:ilvl w:val="0"/>
                <w:numId w:val="18"/>
              </w:numPr>
              <w:spacing w:after="0" w:line="240" w:lineRule="auto"/>
              <w:ind w:left="0" w:firstLine="0"/>
              <w:jc w:val="both"/>
              <w:textAlignment w:val="baseline"/>
              <w:rPr>
                <w:rFonts w:asciiTheme="minorBidi" w:eastAsia="Times New Roman" w:hAnsiTheme="minorBidi"/>
                <w:sz w:val="20"/>
                <w:szCs w:val="20"/>
              </w:rPr>
            </w:pPr>
            <w:r w:rsidRPr="005C79B8">
              <w:rPr>
                <w:rFonts w:asciiTheme="minorBidi" w:eastAsia="Times New Roman" w:hAnsiTheme="minorBidi"/>
                <w:i/>
                <w:iCs/>
                <w:sz w:val="20"/>
                <w:szCs w:val="20"/>
              </w:rPr>
              <w:t>Addition of new activities,</w:t>
            </w:r>
            <w:r w:rsidRPr="005C79B8">
              <w:rPr>
                <w:rFonts w:asciiTheme="minorBidi" w:eastAsia="Times New Roman" w:hAnsiTheme="minorBidi"/>
                <w:sz w:val="20"/>
                <w:szCs w:val="20"/>
              </w:rPr>
              <w:t xml:space="preserve"> addressing new needs of the originally targeted and/or new population, due to non-pandemic-related shocks or aggravation of existing stresses</w:t>
            </w:r>
          </w:p>
          <w:p w14:paraId="77D4E062"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b/>
                <w:bCs/>
                <w:sz w:val="20"/>
                <w:szCs w:val="20"/>
              </w:rPr>
              <w:t>For project-costed plans</w:t>
            </w:r>
            <w:r w:rsidRPr="005C79B8">
              <w:rPr>
                <w:rFonts w:asciiTheme="minorBidi" w:eastAsia="Times New Roman" w:hAnsiTheme="minorBidi"/>
                <w:sz w:val="20"/>
                <w:szCs w:val="20"/>
              </w:rPr>
              <w:t>, this will include:</w:t>
            </w:r>
          </w:p>
          <w:p w14:paraId="3CB104F1" w14:textId="77777777" w:rsidR="006C5D81" w:rsidRPr="005C79B8" w:rsidRDefault="006C5D81" w:rsidP="00F452A7">
            <w:pPr>
              <w:numPr>
                <w:ilvl w:val="0"/>
                <w:numId w:val="19"/>
              </w:numPr>
              <w:spacing w:before="240" w:after="0" w:line="240" w:lineRule="auto"/>
              <w:ind w:left="0" w:firstLine="0"/>
              <w:jc w:val="both"/>
              <w:textAlignment w:val="baseline"/>
              <w:rPr>
                <w:rFonts w:asciiTheme="minorBidi" w:eastAsia="Times New Roman" w:hAnsiTheme="minorBidi"/>
                <w:sz w:val="20"/>
                <w:szCs w:val="20"/>
              </w:rPr>
            </w:pPr>
            <w:r w:rsidRPr="005C79B8">
              <w:rPr>
                <w:rFonts w:asciiTheme="minorBidi" w:eastAsia="Times New Roman" w:hAnsiTheme="minorBidi"/>
                <w:i/>
                <w:iCs/>
                <w:sz w:val="20"/>
                <w:szCs w:val="20"/>
              </w:rPr>
              <w:t>Revision of existing projects</w:t>
            </w:r>
            <w:r w:rsidRPr="005C79B8">
              <w:rPr>
                <w:rFonts w:asciiTheme="minorBidi" w:eastAsia="Times New Roman" w:hAnsiTheme="minorBidi"/>
                <w:sz w:val="20"/>
                <w:szCs w:val="20"/>
              </w:rPr>
              <w:t>, including possible withdrawal/cancellation, due to changes in costs and/or target population, and feasibility of delivery</w:t>
            </w:r>
          </w:p>
          <w:p w14:paraId="6E175668" w14:textId="77777777" w:rsidR="006C5D81" w:rsidRPr="005C79B8" w:rsidRDefault="006C5D81" w:rsidP="00F452A7">
            <w:pPr>
              <w:numPr>
                <w:ilvl w:val="0"/>
                <w:numId w:val="19"/>
              </w:numPr>
              <w:spacing w:after="0" w:line="240" w:lineRule="auto"/>
              <w:ind w:left="0" w:firstLine="0"/>
              <w:jc w:val="both"/>
              <w:textAlignment w:val="baseline"/>
              <w:rPr>
                <w:rFonts w:asciiTheme="minorBidi" w:eastAsia="Times New Roman" w:hAnsiTheme="minorBidi"/>
                <w:sz w:val="20"/>
                <w:szCs w:val="20"/>
              </w:rPr>
            </w:pPr>
            <w:r w:rsidRPr="005C79B8">
              <w:rPr>
                <w:rFonts w:asciiTheme="minorBidi" w:eastAsia="Times New Roman" w:hAnsiTheme="minorBidi"/>
                <w:b/>
                <w:bCs/>
                <w:i/>
                <w:iCs/>
                <w:sz w:val="20"/>
                <w:szCs w:val="20"/>
              </w:rPr>
              <w:t>Addition of new projects</w:t>
            </w:r>
            <w:r w:rsidRPr="005C79B8">
              <w:rPr>
                <w:rFonts w:asciiTheme="minorBidi" w:eastAsia="Times New Roman" w:hAnsiTheme="minorBidi"/>
                <w:sz w:val="20"/>
                <w:szCs w:val="20"/>
              </w:rPr>
              <w:t xml:space="preserve"> to address new needs from non-pandemic-related shocks or aggravation of existing stresses</w:t>
            </w:r>
          </w:p>
        </w:tc>
      </w:tr>
      <w:tr w:rsidR="00DB1AA1" w:rsidRPr="005C79B8" w14:paraId="49A73BF4" w14:textId="77777777" w:rsidTr="006C5D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8E128"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b/>
                <w:bCs/>
                <w:sz w:val="20"/>
                <w:szCs w:val="20"/>
              </w:rPr>
              <w:t>Financial tracking on FTS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27B85"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t>Funding contributions will be counted and shown both against the additional COVID-19 requirements in the revised country HRP, and the requirements of the GHRP.</w:t>
            </w:r>
          </w:p>
          <w:p w14:paraId="349F4330" w14:textId="0BC08AFF"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lastRenderedPageBreak/>
              <w:t>Contributions related to cluster/activities/projects also in the PRP will feed into tracking of the global SPRP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14880" w14:textId="77777777" w:rsidR="006C5D81" w:rsidRPr="005C79B8" w:rsidRDefault="006C5D81" w:rsidP="00DB1AA1">
            <w:pPr>
              <w:spacing w:before="240" w:after="0" w:line="240" w:lineRule="auto"/>
              <w:jc w:val="both"/>
              <w:rPr>
                <w:rFonts w:asciiTheme="minorBidi" w:eastAsia="Times New Roman" w:hAnsiTheme="minorBidi"/>
                <w:sz w:val="20"/>
                <w:szCs w:val="20"/>
              </w:rPr>
            </w:pPr>
            <w:r w:rsidRPr="005C79B8">
              <w:rPr>
                <w:rFonts w:asciiTheme="minorBidi" w:eastAsia="Times New Roman" w:hAnsiTheme="minorBidi"/>
                <w:sz w:val="20"/>
                <w:szCs w:val="20"/>
              </w:rPr>
              <w:lastRenderedPageBreak/>
              <w:t>Funding contributions will be counted only against the revised non-COVID-19 requirements of the country HRP</w:t>
            </w:r>
          </w:p>
        </w:tc>
      </w:tr>
    </w:tbl>
    <w:p w14:paraId="66E5F87C" w14:textId="77777777" w:rsidR="006C5D81" w:rsidRPr="005C79B8" w:rsidRDefault="006C5D81" w:rsidP="00DB1AA1">
      <w:pPr>
        <w:rPr>
          <w:rFonts w:asciiTheme="minorBidi" w:hAnsiTheme="minorBidi"/>
          <w:b/>
          <w:bCs/>
          <w:sz w:val="20"/>
          <w:szCs w:val="20"/>
        </w:rPr>
      </w:pPr>
    </w:p>
    <w:p w14:paraId="42D6FAF7" w14:textId="77777777" w:rsidR="006C5D81" w:rsidRPr="005C79B8" w:rsidRDefault="006C5D81" w:rsidP="00DB1AA1">
      <w:pPr>
        <w:rPr>
          <w:rFonts w:asciiTheme="minorBidi" w:hAnsiTheme="minorBidi"/>
          <w:b/>
          <w:bCs/>
          <w:sz w:val="20"/>
          <w:szCs w:val="20"/>
        </w:rPr>
      </w:pPr>
    </w:p>
    <w:p w14:paraId="5F1FCAA9" w14:textId="081A2FF1" w:rsidR="00052CF4" w:rsidRPr="005C79B8" w:rsidRDefault="00052CF4" w:rsidP="00DB1AA1">
      <w:pPr>
        <w:rPr>
          <w:rFonts w:asciiTheme="minorBidi" w:hAnsiTheme="minorBidi"/>
          <w:i/>
          <w:iCs/>
          <w:sz w:val="20"/>
          <w:szCs w:val="20"/>
        </w:rPr>
      </w:pPr>
    </w:p>
    <w:p w14:paraId="251D0E47" w14:textId="66B96DDE" w:rsidR="00E45617" w:rsidRPr="005C79B8" w:rsidRDefault="00E45617" w:rsidP="00DB1AA1">
      <w:pPr>
        <w:rPr>
          <w:rFonts w:asciiTheme="minorBidi" w:hAnsiTheme="minorBidi"/>
          <w:i/>
          <w:iCs/>
          <w:sz w:val="20"/>
          <w:szCs w:val="20"/>
        </w:rPr>
      </w:pPr>
    </w:p>
    <w:p w14:paraId="550E174C" w14:textId="17BB0336" w:rsidR="000F756E" w:rsidRPr="005C79B8" w:rsidRDefault="000F756E" w:rsidP="00DB1AA1">
      <w:pPr>
        <w:rPr>
          <w:rFonts w:asciiTheme="minorBidi" w:hAnsiTheme="minorBidi"/>
          <w:i/>
          <w:iCs/>
          <w:sz w:val="20"/>
          <w:szCs w:val="20"/>
        </w:rPr>
      </w:pPr>
    </w:p>
    <w:sectPr w:rsidR="000F756E" w:rsidRPr="005C79B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93245" w14:textId="77777777" w:rsidR="00C21320" w:rsidRDefault="00C21320" w:rsidP="00D07138">
      <w:pPr>
        <w:spacing w:after="0" w:line="240" w:lineRule="auto"/>
      </w:pPr>
      <w:r>
        <w:separator/>
      </w:r>
    </w:p>
  </w:endnote>
  <w:endnote w:type="continuationSeparator" w:id="0">
    <w:p w14:paraId="60A65AA1" w14:textId="77777777" w:rsidR="00C21320" w:rsidRDefault="00C21320" w:rsidP="00D07138">
      <w:pPr>
        <w:spacing w:after="0" w:line="240" w:lineRule="auto"/>
      </w:pPr>
      <w:r>
        <w:continuationSeparator/>
      </w:r>
    </w:p>
  </w:endnote>
  <w:endnote w:type="continuationNotice" w:id="1">
    <w:p w14:paraId="53028704" w14:textId="77777777" w:rsidR="00C21320" w:rsidRDefault="00C21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16F7" w14:textId="77777777" w:rsidR="003F25C2" w:rsidRDefault="003F2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750534"/>
      <w:docPartObj>
        <w:docPartGallery w:val="Page Numbers (Bottom of Page)"/>
        <w:docPartUnique/>
      </w:docPartObj>
    </w:sdtPr>
    <w:sdtEndPr>
      <w:rPr>
        <w:noProof/>
      </w:rPr>
    </w:sdtEndPr>
    <w:sdtContent>
      <w:p w14:paraId="5D36D70E" w14:textId="40BDE774" w:rsidR="00052CF4" w:rsidRDefault="00052C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741300" w14:textId="77777777" w:rsidR="00052CF4" w:rsidRDefault="00052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F7ED2" w14:textId="77777777" w:rsidR="003F25C2" w:rsidRDefault="003F2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B2E97" w14:textId="77777777" w:rsidR="00C21320" w:rsidRDefault="00C21320" w:rsidP="00D07138">
      <w:pPr>
        <w:spacing w:after="0" w:line="240" w:lineRule="auto"/>
      </w:pPr>
      <w:r>
        <w:separator/>
      </w:r>
    </w:p>
  </w:footnote>
  <w:footnote w:type="continuationSeparator" w:id="0">
    <w:p w14:paraId="30889E9E" w14:textId="77777777" w:rsidR="00C21320" w:rsidRDefault="00C21320" w:rsidP="00D07138">
      <w:pPr>
        <w:spacing w:after="0" w:line="240" w:lineRule="auto"/>
      </w:pPr>
      <w:r>
        <w:continuationSeparator/>
      </w:r>
    </w:p>
  </w:footnote>
  <w:footnote w:type="continuationNotice" w:id="1">
    <w:p w14:paraId="3991D9E6" w14:textId="77777777" w:rsidR="00C21320" w:rsidRDefault="00C213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253B1" w14:textId="77777777" w:rsidR="003F25C2" w:rsidRDefault="003F2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449427"/>
      <w:docPartObj>
        <w:docPartGallery w:val="Watermarks"/>
        <w:docPartUnique/>
      </w:docPartObj>
    </w:sdtPr>
    <w:sdtEndPr/>
    <w:sdtContent>
      <w:p w14:paraId="5D803BBB" w14:textId="3D4CE6A9" w:rsidR="003F25C2" w:rsidRDefault="00C21320">
        <w:pPr>
          <w:pStyle w:val="Header"/>
        </w:pPr>
        <w:r>
          <w:rPr>
            <w:noProof/>
          </w:rPr>
          <w:pict w14:anchorId="5020F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5031" w14:textId="77777777" w:rsidR="003F25C2" w:rsidRDefault="003F2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3ACD"/>
    <w:multiLevelType w:val="hybridMultilevel"/>
    <w:tmpl w:val="089EE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D20B66"/>
    <w:multiLevelType w:val="hybridMultilevel"/>
    <w:tmpl w:val="D12ABDB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BB0762E"/>
    <w:multiLevelType w:val="hybridMultilevel"/>
    <w:tmpl w:val="C3A8BA9A"/>
    <w:lvl w:ilvl="0" w:tplc="B3F67E82">
      <w:start w:val="2"/>
      <w:numFmt w:val="bullet"/>
      <w:lvlText w:val="-"/>
      <w:lvlJc w:val="left"/>
      <w:pPr>
        <w:ind w:left="1800" w:hanging="360"/>
      </w:pPr>
      <w:rPr>
        <w:rFonts w:ascii="Arial" w:eastAsiaTheme="minorEastAsia"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BD099F"/>
    <w:multiLevelType w:val="multilevel"/>
    <w:tmpl w:val="84BA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C0EEA"/>
    <w:multiLevelType w:val="multilevel"/>
    <w:tmpl w:val="BF6C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B2221"/>
    <w:multiLevelType w:val="hybridMultilevel"/>
    <w:tmpl w:val="28C69A72"/>
    <w:lvl w:ilvl="0" w:tplc="B3F67E82">
      <w:start w:val="2"/>
      <w:numFmt w:val="bullet"/>
      <w:lvlText w:val="-"/>
      <w:lvlJc w:val="left"/>
      <w:pPr>
        <w:ind w:left="2520" w:hanging="360"/>
      </w:pPr>
      <w:rPr>
        <w:rFonts w:ascii="Arial" w:eastAsiaTheme="minorEastAsia" w:hAnsi="Arial" w:cs="Arial" w:hint="default"/>
      </w:rPr>
    </w:lvl>
    <w:lvl w:ilvl="1" w:tplc="04090001">
      <w:start w:val="1"/>
      <w:numFmt w:val="bullet"/>
      <w:lvlText w:val=""/>
      <w:lvlJc w:val="left"/>
      <w:pPr>
        <w:ind w:left="1636"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873D30"/>
    <w:multiLevelType w:val="hybridMultilevel"/>
    <w:tmpl w:val="20DAA38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251715A3"/>
    <w:multiLevelType w:val="hybridMultilevel"/>
    <w:tmpl w:val="D188032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A50BDF"/>
    <w:multiLevelType w:val="multilevel"/>
    <w:tmpl w:val="5696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635B0"/>
    <w:multiLevelType w:val="multilevel"/>
    <w:tmpl w:val="CF0A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2A6820"/>
    <w:multiLevelType w:val="multilevel"/>
    <w:tmpl w:val="B51C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0A4F99"/>
    <w:multiLevelType w:val="hybridMultilevel"/>
    <w:tmpl w:val="F292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A102A"/>
    <w:multiLevelType w:val="hybridMultilevel"/>
    <w:tmpl w:val="325A05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F3030"/>
    <w:multiLevelType w:val="hybridMultilevel"/>
    <w:tmpl w:val="00E81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C6A68"/>
    <w:multiLevelType w:val="hybridMultilevel"/>
    <w:tmpl w:val="DB50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E58CE"/>
    <w:multiLevelType w:val="hybridMultilevel"/>
    <w:tmpl w:val="4398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AE5E50"/>
    <w:multiLevelType w:val="multilevel"/>
    <w:tmpl w:val="F074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32EC7"/>
    <w:multiLevelType w:val="hybridMultilevel"/>
    <w:tmpl w:val="79BC9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1B242B"/>
    <w:multiLevelType w:val="hybridMultilevel"/>
    <w:tmpl w:val="2F2E7D20"/>
    <w:lvl w:ilvl="0" w:tplc="6460147C">
      <w:start w:val="2"/>
      <w:numFmt w:val="bullet"/>
      <w:lvlText w:val="-"/>
      <w:lvlJc w:val="left"/>
      <w:pPr>
        <w:ind w:left="720" w:hanging="360"/>
      </w:pPr>
      <w:rPr>
        <w:rFonts w:ascii="Arial" w:eastAsia="Arial" w:hAnsi="Arial" w:cs="Arial" w:hint="default"/>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9E087E"/>
    <w:multiLevelType w:val="multilevel"/>
    <w:tmpl w:val="086E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AC13BF"/>
    <w:multiLevelType w:val="hybridMultilevel"/>
    <w:tmpl w:val="887C8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9049D1"/>
    <w:multiLevelType w:val="hybridMultilevel"/>
    <w:tmpl w:val="4EA0A036"/>
    <w:lvl w:ilvl="0" w:tplc="610A3A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5"/>
  </w:num>
  <w:num w:numId="3">
    <w:abstractNumId w:val="17"/>
  </w:num>
  <w:num w:numId="4">
    <w:abstractNumId w:val="7"/>
  </w:num>
  <w:num w:numId="5">
    <w:abstractNumId w:val="0"/>
  </w:num>
  <w:num w:numId="6">
    <w:abstractNumId w:val="20"/>
  </w:num>
  <w:num w:numId="7">
    <w:abstractNumId w:val="2"/>
  </w:num>
  <w:num w:numId="8">
    <w:abstractNumId w:val="6"/>
  </w:num>
  <w:num w:numId="9">
    <w:abstractNumId w:val="5"/>
  </w:num>
  <w:num w:numId="10">
    <w:abstractNumId w:val="12"/>
  </w:num>
  <w:num w:numId="11">
    <w:abstractNumId w:val="13"/>
  </w:num>
  <w:num w:numId="12">
    <w:abstractNumId w:val="18"/>
  </w:num>
  <w:num w:numId="13">
    <w:abstractNumId w:val="16"/>
  </w:num>
  <w:num w:numId="14">
    <w:abstractNumId w:val="10"/>
  </w:num>
  <w:num w:numId="15">
    <w:abstractNumId w:val="9"/>
  </w:num>
  <w:num w:numId="16">
    <w:abstractNumId w:val="19"/>
  </w:num>
  <w:num w:numId="17">
    <w:abstractNumId w:val="3"/>
  </w:num>
  <w:num w:numId="18">
    <w:abstractNumId w:val="8"/>
  </w:num>
  <w:num w:numId="19">
    <w:abstractNumId w:val="4"/>
  </w:num>
  <w:num w:numId="20">
    <w:abstractNumId w:val="14"/>
  </w:num>
  <w:num w:numId="21">
    <w:abstractNumId w:val="11"/>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FQkMTI2NzcxNTIyUdpeDU4uLM/DyQAtNaAI2R2qAsAAAA"/>
  </w:docVars>
  <w:rsids>
    <w:rsidRoot w:val="0054606A"/>
    <w:rsid w:val="00010FEC"/>
    <w:rsid w:val="000165E9"/>
    <w:rsid w:val="00022481"/>
    <w:rsid w:val="000238A0"/>
    <w:rsid w:val="000300C1"/>
    <w:rsid w:val="00037ACF"/>
    <w:rsid w:val="00052CF4"/>
    <w:rsid w:val="00087650"/>
    <w:rsid w:val="00092600"/>
    <w:rsid w:val="00095BC9"/>
    <w:rsid w:val="00095C10"/>
    <w:rsid w:val="000977E6"/>
    <w:rsid w:val="000A7ACB"/>
    <w:rsid w:val="000D2653"/>
    <w:rsid w:val="000F260F"/>
    <w:rsid w:val="000F6BFF"/>
    <w:rsid w:val="000F756E"/>
    <w:rsid w:val="00141E88"/>
    <w:rsid w:val="0015523D"/>
    <w:rsid w:val="00155C87"/>
    <w:rsid w:val="00161E7F"/>
    <w:rsid w:val="00166EE8"/>
    <w:rsid w:val="00183AF4"/>
    <w:rsid w:val="00184FC2"/>
    <w:rsid w:val="001B5398"/>
    <w:rsid w:val="001B68C6"/>
    <w:rsid w:val="001B7461"/>
    <w:rsid w:val="001C4A62"/>
    <w:rsid w:val="00204435"/>
    <w:rsid w:val="00205C08"/>
    <w:rsid w:val="00210019"/>
    <w:rsid w:val="00227B49"/>
    <w:rsid w:val="0027329C"/>
    <w:rsid w:val="00284F27"/>
    <w:rsid w:val="002C6242"/>
    <w:rsid w:val="002D4615"/>
    <w:rsid w:val="002F060E"/>
    <w:rsid w:val="00307466"/>
    <w:rsid w:val="00322007"/>
    <w:rsid w:val="00325F70"/>
    <w:rsid w:val="00330148"/>
    <w:rsid w:val="003413A8"/>
    <w:rsid w:val="0034302A"/>
    <w:rsid w:val="00357618"/>
    <w:rsid w:val="00357C9E"/>
    <w:rsid w:val="00367237"/>
    <w:rsid w:val="0037302F"/>
    <w:rsid w:val="00373C39"/>
    <w:rsid w:val="0039321A"/>
    <w:rsid w:val="003A10B9"/>
    <w:rsid w:val="003A797D"/>
    <w:rsid w:val="003B0CD9"/>
    <w:rsid w:val="003D729E"/>
    <w:rsid w:val="003E13AE"/>
    <w:rsid w:val="003E51E8"/>
    <w:rsid w:val="003E5D0A"/>
    <w:rsid w:val="003F25C2"/>
    <w:rsid w:val="004026F3"/>
    <w:rsid w:val="0040332C"/>
    <w:rsid w:val="004113E5"/>
    <w:rsid w:val="004214D1"/>
    <w:rsid w:val="0043201C"/>
    <w:rsid w:val="0044192B"/>
    <w:rsid w:val="00443789"/>
    <w:rsid w:val="00447EF2"/>
    <w:rsid w:val="0045013D"/>
    <w:rsid w:val="00451BB3"/>
    <w:rsid w:val="00471EA4"/>
    <w:rsid w:val="0048015E"/>
    <w:rsid w:val="00485753"/>
    <w:rsid w:val="00492CCF"/>
    <w:rsid w:val="00495CE5"/>
    <w:rsid w:val="004A1967"/>
    <w:rsid w:val="004D09C6"/>
    <w:rsid w:val="004D7149"/>
    <w:rsid w:val="004E0EC7"/>
    <w:rsid w:val="004F188E"/>
    <w:rsid w:val="00502488"/>
    <w:rsid w:val="00512295"/>
    <w:rsid w:val="00515DB6"/>
    <w:rsid w:val="005211D0"/>
    <w:rsid w:val="0054606A"/>
    <w:rsid w:val="005464ED"/>
    <w:rsid w:val="005616F9"/>
    <w:rsid w:val="005957C4"/>
    <w:rsid w:val="005C11D0"/>
    <w:rsid w:val="005C1243"/>
    <w:rsid w:val="005C2630"/>
    <w:rsid w:val="005C79B8"/>
    <w:rsid w:val="005D5AF9"/>
    <w:rsid w:val="005E6FD5"/>
    <w:rsid w:val="005F4FFD"/>
    <w:rsid w:val="005F7E81"/>
    <w:rsid w:val="006100DE"/>
    <w:rsid w:val="00652270"/>
    <w:rsid w:val="00655A79"/>
    <w:rsid w:val="0066189C"/>
    <w:rsid w:val="00674C59"/>
    <w:rsid w:val="00684729"/>
    <w:rsid w:val="006847BB"/>
    <w:rsid w:val="006C5D81"/>
    <w:rsid w:val="006D73DF"/>
    <w:rsid w:val="007044A5"/>
    <w:rsid w:val="00723BA1"/>
    <w:rsid w:val="00730E29"/>
    <w:rsid w:val="00740FE3"/>
    <w:rsid w:val="0074384E"/>
    <w:rsid w:val="00773EDC"/>
    <w:rsid w:val="00785EBC"/>
    <w:rsid w:val="00790699"/>
    <w:rsid w:val="00791380"/>
    <w:rsid w:val="007A3A43"/>
    <w:rsid w:val="007A4D3B"/>
    <w:rsid w:val="007A6AD5"/>
    <w:rsid w:val="007A73F0"/>
    <w:rsid w:val="007B3444"/>
    <w:rsid w:val="007D3EC6"/>
    <w:rsid w:val="007D67A4"/>
    <w:rsid w:val="00824E99"/>
    <w:rsid w:val="00826731"/>
    <w:rsid w:val="00833001"/>
    <w:rsid w:val="00844E26"/>
    <w:rsid w:val="00850A2D"/>
    <w:rsid w:val="00854B9E"/>
    <w:rsid w:val="008741DB"/>
    <w:rsid w:val="00877D78"/>
    <w:rsid w:val="00880424"/>
    <w:rsid w:val="00883FCA"/>
    <w:rsid w:val="00890A5E"/>
    <w:rsid w:val="00897E1D"/>
    <w:rsid w:val="008A4C26"/>
    <w:rsid w:val="008D4BF0"/>
    <w:rsid w:val="008E40BF"/>
    <w:rsid w:val="009178AB"/>
    <w:rsid w:val="009305F1"/>
    <w:rsid w:val="00931409"/>
    <w:rsid w:val="009510DF"/>
    <w:rsid w:val="00966F4D"/>
    <w:rsid w:val="00967C35"/>
    <w:rsid w:val="009835E8"/>
    <w:rsid w:val="009873BF"/>
    <w:rsid w:val="0098769E"/>
    <w:rsid w:val="0099273F"/>
    <w:rsid w:val="009A4778"/>
    <w:rsid w:val="009A7DC4"/>
    <w:rsid w:val="009B2F6E"/>
    <w:rsid w:val="009B61E8"/>
    <w:rsid w:val="009B7D0F"/>
    <w:rsid w:val="009C7FAF"/>
    <w:rsid w:val="009D6F90"/>
    <w:rsid w:val="009F43EC"/>
    <w:rsid w:val="00A0594C"/>
    <w:rsid w:val="00A068D1"/>
    <w:rsid w:val="00A12619"/>
    <w:rsid w:val="00A133FF"/>
    <w:rsid w:val="00A150A5"/>
    <w:rsid w:val="00A40F6D"/>
    <w:rsid w:val="00A5682B"/>
    <w:rsid w:val="00A6653F"/>
    <w:rsid w:val="00A670E2"/>
    <w:rsid w:val="00A73ADB"/>
    <w:rsid w:val="00A768FB"/>
    <w:rsid w:val="00A87E76"/>
    <w:rsid w:val="00A93501"/>
    <w:rsid w:val="00A96F38"/>
    <w:rsid w:val="00AA5E22"/>
    <w:rsid w:val="00AB34FE"/>
    <w:rsid w:val="00AB382A"/>
    <w:rsid w:val="00AC4288"/>
    <w:rsid w:val="00AD2232"/>
    <w:rsid w:val="00AD79FE"/>
    <w:rsid w:val="00AE5C1D"/>
    <w:rsid w:val="00AF2B30"/>
    <w:rsid w:val="00AF544B"/>
    <w:rsid w:val="00B00B0F"/>
    <w:rsid w:val="00B348DF"/>
    <w:rsid w:val="00B377D1"/>
    <w:rsid w:val="00B4034E"/>
    <w:rsid w:val="00B64C3C"/>
    <w:rsid w:val="00B779F3"/>
    <w:rsid w:val="00B8621B"/>
    <w:rsid w:val="00B91991"/>
    <w:rsid w:val="00BB1B76"/>
    <w:rsid w:val="00BB4EAC"/>
    <w:rsid w:val="00BB634B"/>
    <w:rsid w:val="00BE2A7B"/>
    <w:rsid w:val="00BE3ECC"/>
    <w:rsid w:val="00BE775B"/>
    <w:rsid w:val="00BF7698"/>
    <w:rsid w:val="00C01D48"/>
    <w:rsid w:val="00C03C2B"/>
    <w:rsid w:val="00C059D1"/>
    <w:rsid w:val="00C0713A"/>
    <w:rsid w:val="00C14988"/>
    <w:rsid w:val="00C159E4"/>
    <w:rsid w:val="00C1733A"/>
    <w:rsid w:val="00C21320"/>
    <w:rsid w:val="00C21846"/>
    <w:rsid w:val="00C23181"/>
    <w:rsid w:val="00C3420F"/>
    <w:rsid w:val="00C77A0F"/>
    <w:rsid w:val="00C816D2"/>
    <w:rsid w:val="00C92E65"/>
    <w:rsid w:val="00CC21BF"/>
    <w:rsid w:val="00CC2734"/>
    <w:rsid w:val="00CD6E69"/>
    <w:rsid w:val="00CE4035"/>
    <w:rsid w:val="00D0094B"/>
    <w:rsid w:val="00D01A08"/>
    <w:rsid w:val="00D07138"/>
    <w:rsid w:val="00D1655B"/>
    <w:rsid w:val="00D359B6"/>
    <w:rsid w:val="00D3657A"/>
    <w:rsid w:val="00D46ED2"/>
    <w:rsid w:val="00D5122D"/>
    <w:rsid w:val="00D65919"/>
    <w:rsid w:val="00D706ED"/>
    <w:rsid w:val="00D8005E"/>
    <w:rsid w:val="00D854F1"/>
    <w:rsid w:val="00D85748"/>
    <w:rsid w:val="00D9262F"/>
    <w:rsid w:val="00D96F79"/>
    <w:rsid w:val="00DB17B1"/>
    <w:rsid w:val="00DB1AA1"/>
    <w:rsid w:val="00DB49C6"/>
    <w:rsid w:val="00DC2125"/>
    <w:rsid w:val="00DC70CA"/>
    <w:rsid w:val="00DD07DA"/>
    <w:rsid w:val="00DD0995"/>
    <w:rsid w:val="00DD4396"/>
    <w:rsid w:val="00DD6194"/>
    <w:rsid w:val="00DF2296"/>
    <w:rsid w:val="00DF2E07"/>
    <w:rsid w:val="00DF3369"/>
    <w:rsid w:val="00E0599D"/>
    <w:rsid w:val="00E077E0"/>
    <w:rsid w:val="00E119D0"/>
    <w:rsid w:val="00E34927"/>
    <w:rsid w:val="00E34FE7"/>
    <w:rsid w:val="00E44B48"/>
    <w:rsid w:val="00E45617"/>
    <w:rsid w:val="00E5054E"/>
    <w:rsid w:val="00E60B98"/>
    <w:rsid w:val="00E62DE1"/>
    <w:rsid w:val="00E65F61"/>
    <w:rsid w:val="00E76652"/>
    <w:rsid w:val="00E87CF4"/>
    <w:rsid w:val="00EA2050"/>
    <w:rsid w:val="00EB3C6C"/>
    <w:rsid w:val="00EC2863"/>
    <w:rsid w:val="00EC3893"/>
    <w:rsid w:val="00EC4EB1"/>
    <w:rsid w:val="00EE6AEC"/>
    <w:rsid w:val="00EF50E7"/>
    <w:rsid w:val="00F009C5"/>
    <w:rsid w:val="00F129C9"/>
    <w:rsid w:val="00F1774F"/>
    <w:rsid w:val="00F24FC3"/>
    <w:rsid w:val="00F37446"/>
    <w:rsid w:val="00F376D3"/>
    <w:rsid w:val="00F452A7"/>
    <w:rsid w:val="00F67444"/>
    <w:rsid w:val="00F67D61"/>
    <w:rsid w:val="00F74C26"/>
    <w:rsid w:val="00F84A68"/>
    <w:rsid w:val="00F90E10"/>
    <w:rsid w:val="00F93CEA"/>
    <w:rsid w:val="00F9488A"/>
    <w:rsid w:val="00FA22A1"/>
    <w:rsid w:val="00FA701B"/>
    <w:rsid w:val="00FB2322"/>
    <w:rsid w:val="00FB52E7"/>
    <w:rsid w:val="00FE4544"/>
    <w:rsid w:val="00FE743D"/>
    <w:rsid w:val="00FF142F"/>
    <w:rsid w:val="00FF4485"/>
    <w:rsid w:val="00FF79E7"/>
    <w:rsid w:val="00FF7E99"/>
    <w:rsid w:val="0506FFE1"/>
    <w:rsid w:val="18BBB662"/>
    <w:rsid w:val="22D9D965"/>
    <w:rsid w:val="318A545E"/>
    <w:rsid w:val="3DD4A9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3A8E6E"/>
  <w15:chartTrackingRefBased/>
  <w15:docId w15:val="{958CCDE7-5814-4CB3-9F2B-9B54D356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6A"/>
    <w:pPr>
      <w:ind w:left="720"/>
      <w:contextualSpacing/>
    </w:pPr>
  </w:style>
  <w:style w:type="paragraph" w:styleId="FootnoteText">
    <w:name w:val="footnote text"/>
    <w:basedOn w:val="Normal"/>
    <w:link w:val="FootnoteTextChar"/>
    <w:uiPriority w:val="99"/>
    <w:semiHidden/>
    <w:unhideWhenUsed/>
    <w:rsid w:val="00D071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138"/>
    <w:rPr>
      <w:sz w:val="20"/>
      <w:szCs w:val="20"/>
    </w:rPr>
  </w:style>
  <w:style w:type="character" w:styleId="FootnoteReference">
    <w:name w:val="footnote reference"/>
    <w:basedOn w:val="DefaultParagraphFont"/>
    <w:uiPriority w:val="99"/>
    <w:semiHidden/>
    <w:unhideWhenUsed/>
    <w:rsid w:val="00D07138"/>
    <w:rPr>
      <w:vertAlign w:val="superscript"/>
    </w:rPr>
  </w:style>
  <w:style w:type="paragraph" w:styleId="Header">
    <w:name w:val="header"/>
    <w:basedOn w:val="Normal"/>
    <w:link w:val="HeaderChar"/>
    <w:uiPriority w:val="99"/>
    <w:unhideWhenUsed/>
    <w:rsid w:val="00373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C39"/>
  </w:style>
  <w:style w:type="paragraph" w:styleId="Footer">
    <w:name w:val="footer"/>
    <w:basedOn w:val="Normal"/>
    <w:link w:val="FooterChar"/>
    <w:uiPriority w:val="99"/>
    <w:unhideWhenUsed/>
    <w:rsid w:val="00373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C39"/>
  </w:style>
  <w:style w:type="character" w:styleId="CommentReference">
    <w:name w:val="annotation reference"/>
    <w:basedOn w:val="DefaultParagraphFont"/>
    <w:uiPriority w:val="99"/>
    <w:semiHidden/>
    <w:unhideWhenUsed/>
    <w:rsid w:val="00373C39"/>
    <w:rPr>
      <w:sz w:val="16"/>
      <w:szCs w:val="16"/>
    </w:rPr>
  </w:style>
  <w:style w:type="paragraph" w:styleId="CommentText">
    <w:name w:val="annotation text"/>
    <w:basedOn w:val="Normal"/>
    <w:link w:val="CommentTextChar"/>
    <w:uiPriority w:val="99"/>
    <w:semiHidden/>
    <w:unhideWhenUsed/>
    <w:rsid w:val="00373C39"/>
    <w:pPr>
      <w:spacing w:line="240" w:lineRule="auto"/>
    </w:pPr>
    <w:rPr>
      <w:sz w:val="20"/>
      <w:szCs w:val="20"/>
    </w:rPr>
  </w:style>
  <w:style w:type="character" w:customStyle="1" w:styleId="CommentTextChar">
    <w:name w:val="Comment Text Char"/>
    <w:basedOn w:val="DefaultParagraphFont"/>
    <w:link w:val="CommentText"/>
    <w:uiPriority w:val="99"/>
    <w:semiHidden/>
    <w:rsid w:val="00373C39"/>
    <w:rPr>
      <w:sz w:val="20"/>
      <w:szCs w:val="20"/>
    </w:rPr>
  </w:style>
  <w:style w:type="paragraph" w:styleId="CommentSubject">
    <w:name w:val="annotation subject"/>
    <w:basedOn w:val="CommentText"/>
    <w:next w:val="CommentText"/>
    <w:link w:val="CommentSubjectChar"/>
    <w:uiPriority w:val="99"/>
    <w:semiHidden/>
    <w:unhideWhenUsed/>
    <w:rsid w:val="00373C39"/>
    <w:rPr>
      <w:b/>
      <w:bCs/>
    </w:rPr>
  </w:style>
  <w:style w:type="character" w:customStyle="1" w:styleId="CommentSubjectChar">
    <w:name w:val="Comment Subject Char"/>
    <w:basedOn w:val="CommentTextChar"/>
    <w:link w:val="CommentSubject"/>
    <w:uiPriority w:val="99"/>
    <w:semiHidden/>
    <w:rsid w:val="00373C39"/>
    <w:rPr>
      <w:b/>
      <w:bCs/>
      <w:sz w:val="20"/>
      <w:szCs w:val="20"/>
    </w:rPr>
  </w:style>
  <w:style w:type="paragraph" w:styleId="BalloonText">
    <w:name w:val="Balloon Text"/>
    <w:basedOn w:val="Normal"/>
    <w:link w:val="BalloonTextChar"/>
    <w:uiPriority w:val="99"/>
    <w:semiHidden/>
    <w:unhideWhenUsed/>
    <w:rsid w:val="00373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C39"/>
    <w:rPr>
      <w:rFonts w:ascii="Segoe UI" w:hAnsi="Segoe UI" w:cs="Segoe UI"/>
      <w:sz w:val="18"/>
      <w:szCs w:val="18"/>
    </w:rPr>
  </w:style>
  <w:style w:type="paragraph" w:styleId="Revision">
    <w:name w:val="Revision"/>
    <w:hidden/>
    <w:uiPriority w:val="99"/>
    <w:semiHidden/>
    <w:rsid w:val="00B91991"/>
    <w:pPr>
      <w:spacing w:after="0" w:line="240" w:lineRule="auto"/>
    </w:pPr>
  </w:style>
  <w:style w:type="paragraph" w:styleId="Date">
    <w:name w:val="Date"/>
    <w:basedOn w:val="Normal"/>
    <w:next w:val="Normal"/>
    <w:link w:val="DateChar"/>
    <w:uiPriority w:val="99"/>
    <w:semiHidden/>
    <w:unhideWhenUsed/>
    <w:rsid w:val="00F24FC3"/>
  </w:style>
  <w:style w:type="character" w:customStyle="1" w:styleId="DateChar">
    <w:name w:val="Date Char"/>
    <w:basedOn w:val="DefaultParagraphFont"/>
    <w:link w:val="Date"/>
    <w:uiPriority w:val="99"/>
    <w:semiHidden/>
    <w:rsid w:val="00F24FC3"/>
  </w:style>
  <w:style w:type="paragraph" w:styleId="NormalWeb">
    <w:name w:val="Normal (Web)"/>
    <w:basedOn w:val="Normal"/>
    <w:uiPriority w:val="99"/>
    <w:semiHidden/>
    <w:unhideWhenUsed/>
    <w:rsid w:val="006C5D8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A6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5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6" ma:contentTypeDescription="Create a new document." ma:contentTypeScope="" ma:versionID="675ef2ae79c86dd080006ce334187d65">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d30a5d718ae042994ed4ff089b2afe12"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ED04A-B680-41DA-AB74-821338A82E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A1172-B5AC-4530-8A35-0FB4AE96B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1C090-B77B-473F-BD7F-1EAA414617CD}">
  <ds:schemaRefs>
    <ds:schemaRef ds:uri="http://schemas.microsoft.com/sharepoint/v3/contenttype/forms"/>
  </ds:schemaRefs>
</ds:datastoreItem>
</file>

<file path=customXml/itemProps4.xml><?xml version="1.0" encoding="utf-8"?>
<ds:datastoreItem xmlns:ds="http://schemas.openxmlformats.org/officeDocument/2006/customXml" ds:itemID="{74AAE90D-C0C8-47DD-A027-30641342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2685</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Gokpinar</dc:creator>
  <cp:keywords/>
  <dc:description/>
  <cp:lastModifiedBy>Faith Nzioka</cp:lastModifiedBy>
  <cp:revision>2</cp:revision>
  <dcterms:created xsi:type="dcterms:W3CDTF">2020-06-12T08:08:00Z</dcterms:created>
  <dcterms:modified xsi:type="dcterms:W3CDTF">2020-06-12T08:08:00Z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