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6C77" w:rsidRDefault="007D7C9A">
      <w:pPr>
        <w:pStyle w:val="Corpsdetexte"/>
        <w:ind w:left="3400"/>
        <w:rPr>
          <w:rFonts w:ascii="Times New Roman"/>
          <w:sz w:val="20"/>
        </w:rPr>
      </w:pPr>
      <w:r>
        <w:rPr>
          <w:rFonts w:ascii="Times New Roman"/>
          <w:noProof/>
          <w:sz w:val="20"/>
          <w:lang w:bidi="ar-SA"/>
        </w:rPr>
        <w:drawing>
          <wp:inline distT="0" distB="0" distL="0" distR="0">
            <wp:extent cx="1747152" cy="61436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747152" cy="614362"/>
                    </a:xfrm>
                    <a:prstGeom prst="rect">
                      <a:avLst/>
                    </a:prstGeom>
                  </pic:spPr>
                </pic:pic>
              </a:graphicData>
            </a:graphic>
          </wp:inline>
        </w:drawing>
      </w:r>
    </w:p>
    <w:p w:rsidR="004B6C77" w:rsidRDefault="004B6C77">
      <w:pPr>
        <w:pStyle w:val="Corpsdetexte"/>
        <w:rPr>
          <w:rFonts w:ascii="Times New Roman"/>
          <w:sz w:val="20"/>
        </w:rPr>
      </w:pPr>
    </w:p>
    <w:p w:rsidR="003C5AC4" w:rsidRPr="00AD2E64" w:rsidRDefault="003C5AC4" w:rsidP="00675BA6">
      <w:pPr>
        <w:spacing w:before="159"/>
        <w:ind w:left="3003" w:right="285" w:hanging="2523"/>
        <w:rPr>
          <w:b/>
          <w:color w:val="6FAC46"/>
          <w:sz w:val="28"/>
          <w:szCs w:val="28"/>
          <w:lang w:val="fr-FR"/>
        </w:rPr>
      </w:pPr>
      <w:r w:rsidRPr="003C5AC4">
        <w:rPr>
          <w:rFonts w:cs="Times New Roman"/>
          <w:b/>
          <w:color w:val="6FAC46"/>
          <w:sz w:val="28"/>
          <w:szCs w:val="28"/>
          <w:rtl/>
          <w:lang w:bidi="ar-SA"/>
        </w:rPr>
        <w:t xml:space="preserve">الدليل التوجيهي التشغيلي المتعلق بتنسيق </w:t>
      </w:r>
      <w:r w:rsidR="00675BA6">
        <w:rPr>
          <w:rFonts w:cs="Times New Roman" w:hint="cs"/>
          <w:b/>
          <w:color w:val="6FAC46"/>
          <w:sz w:val="28"/>
          <w:szCs w:val="28"/>
          <w:rtl/>
          <w:lang w:bidi="ar-SA"/>
        </w:rPr>
        <w:t xml:space="preserve">مجموعة </w:t>
      </w:r>
      <w:r w:rsidRPr="003C5AC4">
        <w:rPr>
          <w:rFonts w:cs="Times New Roman"/>
          <w:b/>
          <w:color w:val="6FAC46"/>
          <w:sz w:val="28"/>
          <w:szCs w:val="28"/>
          <w:rtl/>
          <w:lang w:bidi="ar-SA"/>
        </w:rPr>
        <w:t xml:space="preserve">التغذية في </w:t>
      </w:r>
      <w:r w:rsidR="00675BA6">
        <w:rPr>
          <w:rFonts w:cs="Times New Roman" w:hint="cs"/>
          <w:b/>
          <w:color w:val="6FAC46"/>
          <w:sz w:val="28"/>
          <w:szCs w:val="28"/>
          <w:rtl/>
          <w:lang w:bidi="ar-SA"/>
        </w:rPr>
        <w:t>ظل انتشار</w:t>
      </w:r>
      <w:r w:rsidRPr="003C5AC4">
        <w:rPr>
          <w:rFonts w:cs="Times New Roman"/>
          <w:b/>
          <w:color w:val="6FAC46"/>
          <w:sz w:val="28"/>
          <w:szCs w:val="28"/>
          <w:rtl/>
          <w:lang w:bidi="ar-SA"/>
        </w:rPr>
        <w:t xml:space="preserve"> فايروس كورونا</w:t>
      </w:r>
    </w:p>
    <w:p w:rsidR="003C5AC4" w:rsidRPr="003C5AC4" w:rsidRDefault="003C5AC4" w:rsidP="003C5AC4">
      <w:pPr>
        <w:pStyle w:val="Titre1"/>
        <w:tabs>
          <w:tab w:val="left" w:pos="821"/>
          <w:tab w:val="left" w:pos="822"/>
        </w:tabs>
        <w:bidi/>
        <w:spacing w:before="5"/>
        <w:ind w:left="0"/>
        <w:rPr>
          <w:b w:val="0"/>
          <w:bCs w:val="0"/>
        </w:rPr>
      </w:pPr>
    </w:p>
    <w:p w:rsidR="00E84F15" w:rsidRDefault="00E84F15" w:rsidP="003C5AC4">
      <w:pPr>
        <w:pStyle w:val="Titre1"/>
        <w:spacing w:before="274" w:line="264" w:lineRule="exact"/>
        <w:ind w:left="6696"/>
        <w:rPr>
          <w:rFonts w:cs="Times New Roman"/>
          <w:color w:val="6EAC46"/>
          <w:rtl/>
          <w:lang w:bidi="ar-SA"/>
        </w:rPr>
      </w:pPr>
      <w:r w:rsidRPr="00E84F15">
        <w:rPr>
          <w:rFonts w:cs="Times New Roman"/>
          <w:color w:val="6EAC46"/>
          <w:rtl/>
          <w:lang w:bidi="ar-SA"/>
        </w:rPr>
        <w:t>الإصدار 3.0 من 5 مايو</w:t>
      </w:r>
      <w:r>
        <w:rPr>
          <w:rFonts w:cs="Times New Roman" w:hint="cs"/>
          <w:color w:val="6EAC46"/>
          <w:rtl/>
          <w:lang w:bidi="ar-SA"/>
        </w:rPr>
        <w:t xml:space="preserve"> 2020</w:t>
      </w:r>
    </w:p>
    <w:p w:rsidR="003C5AC4" w:rsidRPr="003C5AC4" w:rsidRDefault="00E84F15" w:rsidP="003C5AC4">
      <w:pPr>
        <w:pStyle w:val="Titre1"/>
        <w:spacing w:before="274" w:line="264" w:lineRule="exact"/>
        <w:ind w:left="6696"/>
        <w:rPr>
          <w:color w:val="6EAC46"/>
        </w:rPr>
      </w:pPr>
      <w:r w:rsidRPr="00E84F15">
        <w:rPr>
          <w:rFonts w:cs="Times New Roman"/>
          <w:color w:val="6EAC46"/>
          <w:rtl/>
          <w:lang w:bidi="ar-SA"/>
        </w:rPr>
        <w:t xml:space="preserve"> </w:t>
      </w:r>
      <w:r>
        <w:rPr>
          <w:rFonts w:cs="Times New Roman"/>
          <w:color w:val="6EAC46"/>
          <w:rtl/>
          <w:lang w:bidi="ar-SA"/>
        </w:rPr>
        <w:tab/>
      </w:r>
      <w:r>
        <w:rPr>
          <w:rFonts w:cs="Times New Roman"/>
          <w:color w:val="6EAC46"/>
          <w:rtl/>
          <w:lang w:bidi="ar-SA"/>
        </w:rPr>
        <w:tab/>
      </w:r>
      <w:r w:rsidR="000E2260" w:rsidRPr="003C5AC4">
        <w:rPr>
          <w:rFonts w:cs="Times New Roman" w:hint="cs"/>
          <w:color w:val="6EAC46"/>
          <w:rtl/>
          <w:lang w:bidi="ar-SA"/>
        </w:rPr>
        <w:t>راجع الملحق</w:t>
      </w:r>
      <w:r w:rsidR="003C5AC4" w:rsidRPr="003C5AC4">
        <w:rPr>
          <w:rFonts w:cs="Times New Roman"/>
          <w:color w:val="6EAC46"/>
          <w:rtl/>
          <w:lang w:bidi="ar-SA"/>
        </w:rPr>
        <w:t xml:space="preserve"> </w:t>
      </w:r>
      <w:r w:rsidR="003C5AC4" w:rsidRPr="003C5AC4">
        <w:rPr>
          <w:color w:val="6EAC46"/>
          <w:rtl/>
          <w:lang w:bidi="ar-SA"/>
        </w:rPr>
        <w:t>3</w:t>
      </w:r>
    </w:p>
    <w:p w:rsidR="003C5AC4" w:rsidRPr="003C5AC4" w:rsidRDefault="003C5AC4" w:rsidP="003C5AC4">
      <w:pPr>
        <w:pStyle w:val="Titre1"/>
        <w:tabs>
          <w:tab w:val="left" w:pos="821"/>
          <w:tab w:val="left" w:pos="822"/>
        </w:tabs>
        <w:bidi/>
        <w:spacing w:before="5"/>
        <w:rPr>
          <w:b w:val="0"/>
          <w:bCs w:val="0"/>
        </w:rPr>
      </w:pPr>
    </w:p>
    <w:p w:rsidR="003C5AC4" w:rsidRPr="003C5AC4" w:rsidRDefault="003C5AC4" w:rsidP="00B950C8">
      <w:pPr>
        <w:pStyle w:val="Titre1"/>
        <w:tabs>
          <w:tab w:val="left" w:pos="821"/>
          <w:tab w:val="left" w:pos="822"/>
        </w:tabs>
        <w:bidi/>
        <w:spacing w:before="5"/>
        <w:ind w:left="0"/>
        <w:rPr>
          <w:b w:val="0"/>
          <w:bCs w:val="0"/>
        </w:rPr>
      </w:pPr>
      <w:r w:rsidRPr="003C5AC4">
        <w:rPr>
          <w:rFonts w:cs="Times New Roman"/>
          <w:b w:val="0"/>
          <w:bCs w:val="0"/>
          <w:rtl/>
          <w:lang w:bidi="ar-SA"/>
        </w:rPr>
        <w:t xml:space="preserve">سيقوم فريق تنسيق مجموعة التغذية </w:t>
      </w:r>
      <w:r w:rsidR="000E2260" w:rsidRPr="003C5AC4">
        <w:rPr>
          <w:rFonts w:cs="Times New Roman" w:hint="cs"/>
          <w:b w:val="0"/>
          <w:bCs w:val="0"/>
          <w:rtl/>
          <w:lang w:bidi="ar-SA"/>
        </w:rPr>
        <w:t>العالمية</w:t>
      </w:r>
      <w:r w:rsidR="000E2260" w:rsidRPr="003C5AC4">
        <w:rPr>
          <w:b w:val="0"/>
          <w:bCs w:val="0"/>
        </w:rPr>
        <w:t xml:space="preserve"> GNC</w:t>
      </w:r>
      <w:r w:rsidRPr="003C5AC4">
        <w:rPr>
          <w:b w:val="0"/>
          <w:bCs w:val="0"/>
        </w:rPr>
        <w:t xml:space="preserve">-CT </w:t>
      </w:r>
      <w:r w:rsidRPr="003C5AC4">
        <w:rPr>
          <w:rFonts w:cs="Times New Roman"/>
          <w:b w:val="0"/>
          <w:bCs w:val="0"/>
          <w:rtl/>
          <w:lang w:bidi="ar-SA"/>
        </w:rPr>
        <w:t xml:space="preserve">بلائمة وتوجيه الدعم لقطاع </w:t>
      </w:r>
      <w:r w:rsidRPr="003C5AC4">
        <w:rPr>
          <w:b w:val="0"/>
          <w:bCs w:val="0"/>
          <w:rtl/>
          <w:lang w:bidi="ar-SA"/>
        </w:rPr>
        <w:t>/</w:t>
      </w:r>
      <w:r w:rsidR="000E2260" w:rsidRPr="003C5AC4">
        <w:rPr>
          <w:rFonts w:cs="Times New Roman" w:hint="cs"/>
          <w:b w:val="0"/>
          <w:bCs w:val="0"/>
          <w:rtl/>
          <w:lang w:bidi="ar-SA"/>
        </w:rPr>
        <w:t>كتلة التغذية بالإضافة</w:t>
      </w:r>
      <w:r w:rsidRPr="003C5AC4">
        <w:rPr>
          <w:rFonts w:cs="Times New Roman"/>
          <w:b w:val="0"/>
          <w:bCs w:val="0"/>
          <w:rtl/>
          <w:lang w:bidi="ar-SA"/>
        </w:rPr>
        <w:t xml:space="preserve"> للتنسيق بين القطاعات </w:t>
      </w:r>
      <w:r w:rsidRPr="003C5AC4">
        <w:rPr>
          <w:b w:val="0"/>
          <w:bCs w:val="0"/>
          <w:rtl/>
          <w:lang w:bidi="ar-SA"/>
        </w:rPr>
        <w:t xml:space="preserve">/ </w:t>
      </w:r>
      <w:r w:rsidR="000E2260" w:rsidRPr="003C5AC4">
        <w:rPr>
          <w:rFonts w:cs="Times New Roman" w:hint="cs"/>
          <w:b w:val="0"/>
          <w:bCs w:val="0"/>
          <w:rtl/>
          <w:lang w:bidi="ar-SA"/>
        </w:rPr>
        <w:t>المجموعات الأخرى</w:t>
      </w:r>
      <w:r w:rsidRPr="003C5AC4">
        <w:rPr>
          <w:rFonts w:cs="Times New Roman"/>
          <w:b w:val="0"/>
          <w:bCs w:val="0"/>
          <w:rtl/>
          <w:lang w:bidi="ar-SA"/>
        </w:rPr>
        <w:t xml:space="preserve"> وإدارة المعلومات من أجل زيادة صلة ومرونة </w:t>
      </w:r>
      <w:r w:rsidR="000E2260" w:rsidRPr="003C5AC4">
        <w:rPr>
          <w:rFonts w:cs="Times New Roman" w:hint="cs"/>
          <w:b w:val="0"/>
          <w:bCs w:val="0"/>
          <w:rtl/>
          <w:lang w:bidi="ar-SA"/>
        </w:rPr>
        <w:t>المناهج مستجيبا</w:t>
      </w:r>
      <w:r w:rsidRPr="003C5AC4">
        <w:rPr>
          <w:rFonts w:cs="Times New Roman"/>
          <w:b w:val="0"/>
          <w:bCs w:val="0"/>
          <w:rtl/>
          <w:lang w:bidi="ar-SA"/>
        </w:rPr>
        <w:t xml:space="preserve"> </w:t>
      </w:r>
      <w:r w:rsidR="000E2260" w:rsidRPr="003C5AC4">
        <w:rPr>
          <w:rFonts w:cs="Times New Roman" w:hint="cs"/>
          <w:b w:val="0"/>
          <w:bCs w:val="0"/>
          <w:rtl/>
          <w:lang w:bidi="ar-SA"/>
        </w:rPr>
        <w:t>بذلك للتحديات</w:t>
      </w:r>
      <w:r w:rsidRPr="003C5AC4">
        <w:rPr>
          <w:rFonts w:cs="Times New Roman"/>
          <w:b w:val="0"/>
          <w:bCs w:val="0"/>
          <w:rtl/>
          <w:lang w:bidi="ar-SA"/>
        </w:rPr>
        <w:t xml:space="preserve"> والفرص التي ظهرت </w:t>
      </w:r>
      <w:r w:rsidR="000E2260" w:rsidRPr="003C5AC4">
        <w:rPr>
          <w:rFonts w:cs="Times New Roman" w:hint="cs"/>
          <w:b w:val="0"/>
          <w:bCs w:val="0"/>
          <w:rtl/>
          <w:lang w:bidi="ar-SA"/>
        </w:rPr>
        <w:t>مؤخرا</w:t>
      </w:r>
      <w:r w:rsidR="006435D1">
        <w:rPr>
          <w:rFonts w:hint="cs"/>
          <w:b w:val="0"/>
          <w:bCs w:val="0"/>
          <w:rtl/>
          <w:lang w:bidi="ar-SA"/>
        </w:rPr>
        <w:t xml:space="preserve"> </w:t>
      </w:r>
      <w:r w:rsidR="006435D1" w:rsidRPr="006435D1">
        <w:rPr>
          <w:b w:val="0"/>
          <w:bCs w:val="0"/>
          <w:rtl/>
          <w:lang w:bidi="ar-SA"/>
        </w:rPr>
        <w:t xml:space="preserve">لأن عدد البلدان المعرضة لخطر تدهور الحالة التغذوية لمجموعاتها الضعيفة يزيد بسبب </w:t>
      </w:r>
      <w:r w:rsidR="006435D1" w:rsidRPr="006435D1">
        <w:rPr>
          <w:b w:val="0"/>
          <w:bCs w:val="0"/>
        </w:rPr>
        <w:t>COVID-19</w:t>
      </w:r>
    </w:p>
    <w:p w:rsidR="003C5AC4" w:rsidRPr="003C5AC4" w:rsidRDefault="003C5AC4" w:rsidP="00B950C8">
      <w:pPr>
        <w:pStyle w:val="Titre1"/>
        <w:tabs>
          <w:tab w:val="left" w:pos="821"/>
          <w:tab w:val="left" w:pos="822"/>
        </w:tabs>
        <w:bidi/>
        <w:spacing w:before="5"/>
        <w:ind w:left="0"/>
        <w:rPr>
          <w:b w:val="0"/>
          <w:bCs w:val="0"/>
        </w:rPr>
      </w:pPr>
      <w:r w:rsidRPr="003C5AC4">
        <w:rPr>
          <w:b w:val="0"/>
          <w:bCs w:val="0"/>
        </w:rPr>
        <w:t xml:space="preserve"> </w:t>
      </w:r>
      <w:r w:rsidRPr="003C5AC4">
        <w:rPr>
          <w:rFonts w:cs="Times New Roman"/>
          <w:b w:val="0"/>
          <w:bCs w:val="0"/>
          <w:rtl/>
          <w:lang w:bidi="ar-SA"/>
        </w:rPr>
        <w:t xml:space="preserve">إن الغرض من هذه الوثيقة هو توجيه آليات تنسيق </w:t>
      </w:r>
      <w:r w:rsidR="000E2260" w:rsidRPr="003C5AC4">
        <w:rPr>
          <w:rFonts w:cs="Times New Roman" w:hint="cs"/>
          <w:b w:val="0"/>
          <w:bCs w:val="0"/>
          <w:rtl/>
          <w:lang w:bidi="ar-SA"/>
        </w:rPr>
        <w:t>(قطاع</w:t>
      </w:r>
      <w:r w:rsidRPr="003C5AC4">
        <w:rPr>
          <w:rFonts w:cs="Times New Roman"/>
          <w:b w:val="0"/>
          <w:bCs w:val="0"/>
          <w:rtl/>
          <w:lang w:bidi="ar-SA"/>
        </w:rPr>
        <w:t xml:space="preserve"> </w:t>
      </w:r>
      <w:r w:rsidRPr="003C5AC4">
        <w:rPr>
          <w:b w:val="0"/>
          <w:bCs w:val="0"/>
          <w:rtl/>
          <w:lang w:bidi="ar-SA"/>
        </w:rPr>
        <w:t xml:space="preserve">/ </w:t>
      </w:r>
      <w:r w:rsidR="000E2260" w:rsidRPr="003C5AC4">
        <w:rPr>
          <w:rFonts w:cs="Times New Roman" w:hint="cs"/>
          <w:b w:val="0"/>
          <w:bCs w:val="0"/>
          <w:rtl/>
          <w:lang w:bidi="ar-SA"/>
        </w:rPr>
        <w:t>كتلة) التغذية بشكل</w:t>
      </w:r>
      <w:r w:rsidRPr="003C5AC4">
        <w:rPr>
          <w:rFonts w:cs="Times New Roman"/>
          <w:b w:val="0"/>
          <w:bCs w:val="0"/>
          <w:rtl/>
          <w:lang w:bidi="ar-SA"/>
        </w:rPr>
        <w:t xml:space="preserve"> فعلي </w:t>
      </w:r>
      <w:r w:rsidR="000E2260" w:rsidRPr="003C5AC4">
        <w:rPr>
          <w:rFonts w:cs="Times New Roman" w:hint="cs"/>
          <w:b w:val="0"/>
          <w:bCs w:val="0"/>
          <w:rtl/>
          <w:lang w:bidi="ar-SA"/>
        </w:rPr>
        <w:t>على الصعيد</w:t>
      </w:r>
      <w:r w:rsidRPr="003C5AC4">
        <w:rPr>
          <w:rFonts w:cs="Times New Roman"/>
          <w:b w:val="0"/>
          <w:bCs w:val="0"/>
          <w:rtl/>
          <w:lang w:bidi="ar-SA"/>
        </w:rPr>
        <w:t xml:space="preserve"> المحلي من أجل تكيف الوظائف الأساسية وأساليب العمل ضمن </w:t>
      </w:r>
      <w:r w:rsidR="000E2260" w:rsidRPr="003C5AC4">
        <w:rPr>
          <w:rFonts w:cs="Times New Roman" w:hint="cs"/>
          <w:b w:val="0"/>
          <w:bCs w:val="0"/>
          <w:rtl/>
          <w:lang w:bidi="ar-SA"/>
        </w:rPr>
        <w:t>(قطاع</w:t>
      </w:r>
      <w:r w:rsidRPr="003C5AC4">
        <w:rPr>
          <w:rFonts w:cs="Times New Roman"/>
          <w:b w:val="0"/>
          <w:bCs w:val="0"/>
          <w:rtl/>
          <w:lang w:bidi="ar-SA"/>
        </w:rPr>
        <w:t xml:space="preserve"> </w:t>
      </w:r>
      <w:r w:rsidRPr="003C5AC4">
        <w:rPr>
          <w:b w:val="0"/>
          <w:bCs w:val="0"/>
          <w:rtl/>
          <w:lang w:bidi="ar-SA"/>
        </w:rPr>
        <w:t xml:space="preserve">/ </w:t>
      </w:r>
      <w:r w:rsidR="000E2260" w:rsidRPr="003C5AC4">
        <w:rPr>
          <w:rFonts w:cs="Times New Roman" w:hint="cs"/>
          <w:b w:val="0"/>
          <w:bCs w:val="0"/>
          <w:rtl/>
          <w:lang w:bidi="ar-SA"/>
        </w:rPr>
        <w:t>كتلة) التغذية بعد</w:t>
      </w:r>
      <w:r w:rsidRPr="003C5AC4">
        <w:rPr>
          <w:rFonts w:cs="Times New Roman"/>
          <w:b w:val="0"/>
          <w:bCs w:val="0"/>
          <w:rtl/>
          <w:lang w:bidi="ar-SA"/>
        </w:rPr>
        <w:t xml:space="preserve"> </w:t>
      </w:r>
      <w:r w:rsidR="000E2260" w:rsidRPr="003C5AC4">
        <w:rPr>
          <w:rFonts w:cs="Times New Roman" w:hint="cs"/>
          <w:b w:val="0"/>
          <w:bCs w:val="0"/>
          <w:rtl/>
          <w:lang w:bidi="ar-SA"/>
        </w:rPr>
        <w:t>انتشار جائحة</w:t>
      </w:r>
      <w:r w:rsidRPr="003C5AC4">
        <w:rPr>
          <w:rFonts w:cs="Times New Roman"/>
          <w:b w:val="0"/>
          <w:bCs w:val="0"/>
          <w:rtl/>
          <w:lang w:bidi="ar-SA"/>
        </w:rPr>
        <w:t xml:space="preserve"> فيروس كورونا</w:t>
      </w:r>
      <w:r w:rsidRPr="003C5AC4">
        <w:rPr>
          <w:b w:val="0"/>
          <w:bCs w:val="0"/>
        </w:rPr>
        <w:t>.</w:t>
      </w:r>
    </w:p>
    <w:p w:rsidR="003C5AC4" w:rsidRPr="003C5AC4" w:rsidRDefault="003C5AC4" w:rsidP="00B950C8">
      <w:pPr>
        <w:pStyle w:val="Titre1"/>
        <w:tabs>
          <w:tab w:val="left" w:pos="821"/>
          <w:tab w:val="left" w:pos="822"/>
        </w:tabs>
        <w:bidi/>
        <w:spacing w:before="5"/>
        <w:ind w:left="0"/>
        <w:rPr>
          <w:b w:val="0"/>
          <w:bCs w:val="0"/>
        </w:rPr>
      </w:pPr>
      <w:r w:rsidRPr="003C5AC4">
        <w:rPr>
          <w:b w:val="0"/>
          <w:bCs w:val="0"/>
        </w:rPr>
        <w:t xml:space="preserve"> </w:t>
      </w:r>
      <w:r w:rsidRPr="003C5AC4">
        <w:rPr>
          <w:rFonts w:cs="Times New Roman"/>
          <w:b w:val="0"/>
          <w:bCs w:val="0"/>
          <w:rtl/>
          <w:lang w:bidi="ar-SA"/>
        </w:rPr>
        <w:t xml:space="preserve">سيتم تحديث هذه الوثيقة بانتظام من أجل توفير توجيه </w:t>
      </w:r>
      <w:r w:rsidR="000E2260" w:rsidRPr="003C5AC4">
        <w:rPr>
          <w:rFonts w:cs="Times New Roman" w:hint="cs"/>
          <w:b w:val="0"/>
          <w:bCs w:val="0"/>
          <w:rtl/>
          <w:lang w:bidi="ar-SA"/>
        </w:rPr>
        <w:t>يتلاءم</w:t>
      </w:r>
      <w:r w:rsidRPr="003C5AC4">
        <w:rPr>
          <w:rFonts w:cs="Times New Roman"/>
          <w:b w:val="0"/>
          <w:bCs w:val="0"/>
          <w:rtl/>
          <w:lang w:bidi="ar-SA"/>
        </w:rPr>
        <w:t xml:space="preserve"> مع أحدث الأدلة والمعلومات </w:t>
      </w:r>
      <w:r w:rsidR="000E2260" w:rsidRPr="003C5AC4">
        <w:rPr>
          <w:rFonts w:cs="Times New Roman" w:hint="cs"/>
          <w:b w:val="0"/>
          <w:bCs w:val="0"/>
          <w:rtl/>
          <w:lang w:bidi="ar-SA"/>
        </w:rPr>
        <w:t>المتاحة،</w:t>
      </w:r>
      <w:r w:rsidRPr="003C5AC4">
        <w:rPr>
          <w:rFonts w:cs="Times New Roman"/>
          <w:b w:val="0"/>
          <w:bCs w:val="0"/>
          <w:rtl/>
          <w:lang w:bidi="ar-SA"/>
        </w:rPr>
        <w:t xml:space="preserve"> وذلك طبقا للسيناريوهات </w:t>
      </w:r>
      <w:r w:rsidR="000E2260" w:rsidRPr="003C5AC4">
        <w:rPr>
          <w:rFonts w:cs="Times New Roman" w:hint="cs"/>
          <w:b w:val="0"/>
          <w:bCs w:val="0"/>
          <w:rtl/>
          <w:lang w:bidi="ar-SA"/>
        </w:rPr>
        <w:t>التالية</w:t>
      </w:r>
      <w:r w:rsidR="000E2260" w:rsidRPr="003C5AC4">
        <w:rPr>
          <w:b w:val="0"/>
          <w:bCs w:val="0"/>
        </w:rPr>
        <w:t>:</w:t>
      </w:r>
    </w:p>
    <w:p w:rsidR="003C5AC4" w:rsidRPr="003C5AC4" w:rsidRDefault="003C5AC4" w:rsidP="006435D1">
      <w:pPr>
        <w:pStyle w:val="Titre1"/>
        <w:tabs>
          <w:tab w:val="left" w:pos="821"/>
          <w:tab w:val="left" w:pos="822"/>
        </w:tabs>
        <w:bidi/>
        <w:spacing w:before="5"/>
        <w:ind w:left="425"/>
        <w:rPr>
          <w:color w:val="00AF50"/>
        </w:rPr>
      </w:pPr>
      <w:r w:rsidRPr="003C5AC4">
        <w:rPr>
          <w:b w:val="0"/>
          <w:bCs w:val="0"/>
        </w:rPr>
        <w:t xml:space="preserve">• </w:t>
      </w:r>
      <w:r w:rsidR="006435D1">
        <w:rPr>
          <w:b w:val="0"/>
          <w:bCs w:val="0"/>
          <w:rtl/>
        </w:rPr>
        <w:t xml:space="preserve"> </w:t>
      </w:r>
      <w:r w:rsidRPr="003C5AC4">
        <w:rPr>
          <w:rFonts w:cs="Times New Roman"/>
          <w:color w:val="00AF50"/>
          <w:rtl/>
          <w:lang w:bidi="ar-SA"/>
        </w:rPr>
        <w:t xml:space="preserve">السيناريو </w:t>
      </w:r>
      <w:r w:rsidRPr="003C5AC4">
        <w:rPr>
          <w:color w:val="00AF50"/>
          <w:rtl/>
          <w:lang w:bidi="ar-SA"/>
        </w:rPr>
        <w:t xml:space="preserve">1:  </w:t>
      </w:r>
      <w:r w:rsidRPr="003C5AC4">
        <w:rPr>
          <w:rFonts w:cs="Times New Roman"/>
          <w:color w:val="00AF50"/>
          <w:rtl/>
          <w:lang w:bidi="ar-SA"/>
        </w:rPr>
        <w:t>بأن لا يتم وضع قيود على حركة السكان</w:t>
      </w:r>
      <w:r w:rsidRPr="003C5AC4">
        <w:rPr>
          <w:color w:val="00AF50"/>
        </w:rPr>
        <w:t>.</w:t>
      </w:r>
    </w:p>
    <w:p w:rsidR="003C5AC4" w:rsidRPr="003C5AC4" w:rsidRDefault="003C5AC4" w:rsidP="006435D1">
      <w:pPr>
        <w:pStyle w:val="Titre1"/>
        <w:tabs>
          <w:tab w:val="left" w:pos="821"/>
          <w:tab w:val="left" w:pos="822"/>
        </w:tabs>
        <w:bidi/>
        <w:spacing w:before="5"/>
        <w:ind w:left="425"/>
        <w:rPr>
          <w:b w:val="0"/>
          <w:bCs w:val="0"/>
        </w:rPr>
      </w:pPr>
      <w:r w:rsidRPr="003C5AC4">
        <w:rPr>
          <w:b w:val="0"/>
          <w:bCs w:val="0"/>
        </w:rPr>
        <w:t xml:space="preserve"> • </w:t>
      </w:r>
      <w:r w:rsidRPr="003C5AC4">
        <w:rPr>
          <w:rFonts w:cs="Times New Roman"/>
          <w:bCs w:val="0"/>
          <w:color w:val="FFC000"/>
          <w:rtl/>
          <w:lang w:bidi="ar-SA"/>
        </w:rPr>
        <w:t xml:space="preserve">السيناريو </w:t>
      </w:r>
      <w:r w:rsidRPr="003C5AC4">
        <w:rPr>
          <w:bCs w:val="0"/>
          <w:color w:val="FFC000"/>
          <w:rtl/>
          <w:lang w:bidi="ar-SA"/>
        </w:rPr>
        <w:t xml:space="preserve">2:  </w:t>
      </w:r>
      <w:r w:rsidRPr="003C5AC4">
        <w:rPr>
          <w:rFonts w:cs="Times New Roman"/>
          <w:bCs w:val="0"/>
          <w:color w:val="FFC000"/>
          <w:rtl/>
          <w:lang w:bidi="ar-SA"/>
        </w:rPr>
        <w:t>أن يتم وضع قيود جزئية أو كاملة على حركة السكان</w:t>
      </w:r>
      <w:r w:rsidRPr="003C5AC4">
        <w:rPr>
          <w:bCs w:val="0"/>
          <w:color w:val="FFC000"/>
        </w:rPr>
        <w:t>.</w:t>
      </w:r>
    </w:p>
    <w:p w:rsidR="004B6C77" w:rsidRPr="003C5AC4" w:rsidRDefault="003C5AC4" w:rsidP="00B950C8">
      <w:pPr>
        <w:pStyle w:val="Titre1"/>
        <w:tabs>
          <w:tab w:val="left" w:pos="821"/>
          <w:tab w:val="left" w:pos="822"/>
        </w:tabs>
        <w:bidi/>
        <w:spacing w:before="5"/>
        <w:ind w:left="0"/>
        <w:rPr>
          <w:rFonts w:ascii="Symbol" w:hAnsi="Symbol"/>
          <w:color w:val="00AF50"/>
        </w:rPr>
      </w:pPr>
      <w:r w:rsidRPr="003C5AC4">
        <w:rPr>
          <w:rFonts w:cs="Times New Roman"/>
          <w:b w:val="0"/>
          <w:bCs w:val="0"/>
          <w:rtl/>
          <w:lang w:bidi="ar-SA"/>
        </w:rPr>
        <w:t>لا تشمل هذه الوثيقة على إرشادات محددة متعلقة بألية برمجة التغذية</w:t>
      </w:r>
      <w:r w:rsidR="006435D1" w:rsidRPr="006435D1">
        <w:rPr>
          <w:rtl/>
          <w:lang w:bidi="ar-SA"/>
        </w:rPr>
        <w:t xml:space="preserve"> </w:t>
      </w:r>
      <w:r w:rsidR="006435D1" w:rsidRPr="006435D1">
        <w:rPr>
          <w:rFonts w:cs="Times New Roman"/>
          <w:b w:val="0"/>
          <w:bCs w:val="0"/>
          <w:rtl/>
          <w:lang w:bidi="ar-SA"/>
        </w:rPr>
        <w:t>ونظم المعلومات</w:t>
      </w:r>
      <w:r w:rsidRPr="003C5AC4">
        <w:rPr>
          <w:rFonts w:cs="Times New Roman"/>
          <w:b w:val="0"/>
          <w:bCs w:val="0"/>
          <w:rtl/>
          <w:lang w:bidi="ar-SA"/>
        </w:rPr>
        <w:t xml:space="preserve"> التي يتم تغطيتها من قبل </w:t>
      </w:r>
      <w:r w:rsidR="00915A3B" w:rsidRPr="003C5AC4">
        <w:rPr>
          <w:rFonts w:cs="Times New Roman" w:hint="cs"/>
          <w:b w:val="0"/>
          <w:bCs w:val="0"/>
          <w:rtl/>
          <w:lang w:bidi="ar-SA"/>
        </w:rPr>
        <w:t>الموارد</w:t>
      </w:r>
      <w:r w:rsidRPr="003C5AC4">
        <w:rPr>
          <w:rFonts w:cs="Times New Roman"/>
          <w:b w:val="0"/>
          <w:bCs w:val="0"/>
          <w:rtl/>
          <w:lang w:bidi="ar-SA"/>
        </w:rPr>
        <w:t xml:space="preserve"> الإضافية المتاحة الصادرة عن آلية المساعدة الغذائية التقنية العالمية من </w:t>
      </w:r>
      <w:r w:rsidR="00A6425C" w:rsidRPr="003C5AC4">
        <w:rPr>
          <w:rFonts w:cs="Times New Roman" w:hint="cs"/>
          <w:b w:val="0"/>
          <w:bCs w:val="0"/>
          <w:rtl/>
          <w:lang w:bidi="ar-SA"/>
        </w:rPr>
        <w:t>ضمن موارد مجموعة</w:t>
      </w:r>
      <w:r w:rsidRPr="003C5AC4">
        <w:rPr>
          <w:rFonts w:cs="Times New Roman"/>
          <w:b w:val="0"/>
          <w:bCs w:val="0"/>
          <w:rtl/>
          <w:lang w:bidi="ar-SA"/>
        </w:rPr>
        <w:t xml:space="preserve"> التغذية العالمية من</w:t>
      </w:r>
      <w:r w:rsidR="00915A3B">
        <w:rPr>
          <w:rFonts w:cs="Times New Roman" w:hint="cs"/>
          <w:b w:val="0"/>
          <w:bCs w:val="0"/>
          <w:rtl/>
          <w:lang w:bidi="ar-SA"/>
        </w:rPr>
        <w:t xml:space="preserve"> </w:t>
      </w:r>
      <w:r w:rsidRPr="003C5AC4">
        <w:rPr>
          <w:rFonts w:cs="Times New Roman"/>
          <w:b w:val="0"/>
          <w:bCs w:val="0"/>
          <w:rtl/>
          <w:lang w:bidi="ar-SA"/>
        </w:rPr>
        <w:t xml:space="preserve">أجل </w:t>
      </w:r>
      <w:r w:rsidR="00A6425C" w:rsidRPr="003C5AC4">
        <w:rPr>
          <w:rFonts w:cs="Times New Roman" w:hint="cs"/>
          <w:b w:val="0"/>
          <w:bCs w:val="0"/>
          <w:rtl/>
          <w:lang w:bidi="ar-SA"/>
        </w:rPr>
        <w:t>مواجهة جائحة</w:t>
      </w:r>
      <w:r w:rsidRPr="003C5AC4">
        <w:rPr>
          <w:rFonts w:cs="Times New Roman"/>
          <w:b w:val="0"/>
          <w:bCs w:val="0"/>
          <w:rtl/>
          <w:lang w:bidi="ar-SA"/>
        </w:rPr>
        <w:t xml:space="preserve"> فايروس كورونا</w:t>
      </w:r>
      <w:r>
        <w:rPr>
          <w:rFonts w:ascii="Symbol" w:hAnsi="Symbol"/>
          <w:color w:val="00AF50"/>
        </w:rPr>
        <w:t></w:t>
      </w:r>
      <w:r>
        <w:rPr>
          <w:rFonts w:ascii="Symbol" w:hAnsi="Symbol"/>
          <w:color w:val="00AF50"/>
        </w:rPr>
        <w:t></w:t>
      </w:r>
      <w:hyperlink r:id="rId9">
        <w:r>
          <w:rPr>
            <w:color w:val="0462C1"/>
            <w:u w:val="single" w:color="0462C1"/>
          </w:rPr>
          <w:t>GNC COVID-19</w:t>
        </w:r>
        <w:r>
          <w:rPr>
            <w:color w:val="0462C1"/>
            <w:spacing w:val="-5"/>
            <w:u w:val="single" w:color="0462C1"/>
          </w:rPr>
          <w:t xml:space="preserve"> </w:t>
        </w:r>
        <w:r>
          <w:rPr>
            <w:color w:val="0462C1"/>
            <w:u w:val="single" w:color="0462C1"/>
          </w:rPr>
          <w:t>Resources</w:t>
        </w:r>
      </w:hyperlink>
      <w:r>
        <w:rPr>
          <w:rFonts w:ascii="Symbol" w:hAnsi="Symbol"/>
          <w:color w:val="00AF50"/>
        </w:rPr>
        <w:t></w:t>
      </w:r>
      <w:r>
        <w:rPr>
          <w:rFonts w:ascii="Symbol" w:hAnsi="Symbol"/>
          <w:color w:val="00AF50"/>
        </w:rPr>
        <w:t></w:t>
      </w:r>
      <w:r>
        <w:rPr>
          <w:rFonts w:ascii="Symbol" w:hAnsi="Symbol"/>
          <w:color w:val="00AF50"/>
        </w:rPr>
        <w:t></w:t>
      </w:r>
      <w:r>
        <w:rPr>
          <w:rFonts w:ascii="Symbol" w:hAnsi="Symbol"/>
          <w:color w:val="00AF50"/>
        </w:rPr>
        <w:t></w:t>
      </w:r>
      <w:r>
        <w:rPr>
          <w:rFonts w:ascii="Symbol" w:hAnsi="Symbol"/>
          <w:color w:val="00AF50"/>
        </w:rPr>
        <w:t></w:t>
      </w:r>
    </w:p>
    <w:p w:rsidR="003C5AC4" w:rsidRDefault="003C5AC4" w:rsidP="003C5AC4">
      <w:pPr>
        <w:pStyle w:val="Titre1"/>
        <w:tabs>
          <w:tab w:val="left" w:pos="821"/>
          <w:tab w:val="left" w:pos="822"/>
        </w:tabs>
        <w:bidi/>
        <w:spacing w:before="5"/>
        <w:rPr>
          <w:rFonts w:ascii="Symbol" w:hAnsi="Symbol"/>
          <w:color w:val="00AF50"/>
        </w:rPr>
      </w:pPr>
    </w:p>
    <w:p w:rsidR="004B6C77" w:rsidRDefault="004B6C77">
      <w:pPr>
        <w:pStyle w:val="Corpsdetexte"/>
        <w:spacing w:before="4"/>
        <w:rPr>
          <w:b/>
          <w:sz w:val="26"/>
        </w:rPr>
      </w:pPr>
    </w:p>
    <w:p w:rsidR="003C5AC4" w:rsidRPr="003C5AC4" w:rsidRDefault="003C5AC4" w:rsidP="003C5AC4">
      <w:pPr>
        <w:widowControl/>
        <w:autoSpaceDE/>
        <w:autoSpaceDN/>
        <w:bidi/>
        <w:spacing w:after="200" w:line="276" w:lineRule="auto"/>
        <w:rPr>
          <w:lang w:bidi="ar-SA"/>
        </w:rPr>
      </w:pPr>
      <w:r w:rsidRPr="003C5AC4">
        <w:rPr>
          <w:rFonts w:cs="Times New Roman"/>
          <w:rtl/>
          <w:lang w:bidi="ar-SA"/>
        </w:rPr>
        <w:t>خطة الاستجابة الإنسانية العالمية</w:t>
      </w:r>
      <w:r w:rsidRPr="003C5AC4">
        <w:rPr>
          <w:lang w:bidi="ar-SA"/>
        </w:rPr>
        <w:t xml:space="preserve"> (GHRP) </w:t>
      </w:r>
      <w:r w:rsidRPr="003C5AC4">
        <w:rPr>
          <w:rFonts w:cs="Times New Roman"/>
          <w:rtl/>
          <w:lang w:bidi="ar-SA"/>
        </w:rPr>
        <w:t>لمكافحة فيروس كورونا</w:t>
      </w:r>
      <w:r w:rsidRPr="003C5AC4">
        <w:rPr>
          <w:lang w:bidi="ar-SA"/>
        </w:rPr>
        <w:t xml:space="preserve">: </w:t>
      </w:r>
    </w:p>
    <w:p w:rsidR="003C5AC4" w:rsidRPr="003C5AC4" w:rsidRDefault="003C5AC4" w:rsidP="003C5AC4">
      <w:pPr>
        <w:widowControl/>
        <w:autoSpaceDE/>
        <w:autoSpaceDN/>
        <w:bidi/>
        <w:spacing w:after="200" w:line="276" w:lineRule="auto"/>
        <w:rPr>
          <w:rtl/>
          <w:lang w:bidi="ar-SA"/>
        </w:rPr>
      </w:pPr>
      <w:r w:rsidRPr="003C5AC4">
        <w:rPr>
          <w:rFonts w:cs="Times New Roman"/>
          <w:rtl/>
          <w:lang w:bidi="ar-SA"/>
        </w:rPr>
        <w:t xml:space="preserve">إن خطة الاستجابة الإنسانية العالمية </w:t>
      </w:r>
      <w:r w:rsidR="00987630" w:rsidRPr="003C5AC4">
        <w:rPr>
          <w:rFonts w:cs="Times New Roman" w:hint="cs"/>
          <w:rtl/>
          <w:lang w:bidi="ar-SA"/>
        </w:rPr>
        <w:t>لمكافحة فيروس</w:t>
      </w:r>
      <w:r w:rsidRPr="003C5AC4">
        <w:rPr>
          <w:rFonts w:cs="Times New Roman"/>
          <w:rtl/>
          <w:lang w:bidi="ar-SA"/>
        </w:rPr>
        <w:t xml:space="preserve"> كورونا هي جهد مشترك من قبل أعضاء اللجنة الدائمة المشتركة بين الوكالات</w:t>
      </w:r>
      <w:r w:rsidRPr="003C5AC4">
        <w:rPr>
          <w:lang w:bidi="ar-SA"/>
        </w:rPr>
        <w:t xml:space="preserve"> (IASC) </w:t>
      </w:r>
      <w:r w:rsidRPr="003C5AC4">
        <w:rPr>
          <w:rFonts w:cs="Times New Roman"/>
          <w:rtl/>
          <w:lang w:bidi="ar-SA"/>
        </w:rPr>
        <w:t>، بما في ذلك الأمم المتحدة والمنظمات الدولية الأخرى والمنظمات غير الحكومية ذات التفويض بالعمل الإنساني من أجل تحليل واستجابة للنتائج الصحية  الإنسانية العامة المباشرة وغير المباشرة لجائحة كورونا ،ويتركز ذلك في البلدان التي تواجه بالفعل أزمة إنسانية بسبب الصراع والكوارث الطبيعية والمناخ المتغير</w:t>
      </w:r>
      <w:r w:rsidRPr="003C5AC4">
        <w:rPr>
          <w:lang w:bidi="ar-SA"/>
        </w:rPr>
        <w:t xml:space="preserve"> .</w:t>
      </w:r>
    </w:p>
    <w:p w:rsidR="003C5AC4" w:rsidRPr="003C5AC4" w:rsidRDefault="003C5AC4" w:rsidP="00A52498">
      <w:pPr>
        <w:widowControl/>
        <w:autoSpaceDE/>
        <w:autoSpaceDN/>
        <w:bidi/>
        <w:spacing w:after="200" w:line="276" w:lineRule="auto"/>
        <w:rPr>
          <w:rtl/>
          <w:lang w:bidi="ar-SA"/>
        </w:rPr>
      </w:pPr>
      <w:r w:rsidRPr="003C5AC4">
        <w:rPr>
          <w:rFonts w:cs="Times New Roman"/>
          <w:rtl/>
          <w:lang w:bidi="ar-SA"/>
        </w:rPr>
        <w:t xml:space="preserve">تهدف خطة الاستجابة الإنسانية العالمية إلى ضمان التكامل والتآزر وتحديد الثغرات والاحتياجات وتنسيق </w:t>
      </w:r>
      <w:r w:rsidR="00987630" w:rsidRPr="003C5AC4">
        <w:rPr>
          <w:rFonts w:cs="Times New Roman" w:hint="cs"/>
          <w:rtl/>
          <w:lang w:bidi="ar-SA"/>
        </w:rPr>
        <w:t>الاستجابة</w:t>
      </w:r>
      <w:r w:rsidRPr="003C5AC4">
        <w:rPr>
          <w:rFonts w:cs="Times New Roman"/>
          <w:rtl/>
          <w:lang w:bidi="ar-SA"/>
        </w:rPr>
        <w:t xml:space="preserve"> من خلال استكمال </w:t>
      </w:r>
      <w:r w:rsidR="00987630" w:rsidRPr="003C5AC4">
        <w:rPr>
          <w:rFonts w:cs="Times New Roman" w:hint="cs"/>
          <w:rtl/>
          <w:lang w:bidi="ar-SA"/>
        </w:rPr>
        <w:t>ودعم ألية</w:t>
      </w:r>
      <w:r w:rsidRPr="003C5AC4">
        <w:rPr>
          <w:rFonts w:cs="Times New Roman"/>
          <w:rtl/>
          <w:lang w:bidi="ar-SA"/>
        </w:rPr>
        <w:t xml:space="preserve"> </w:t>
      </w:r>
      <w:r w:rsidR="00987630" w:rsidRPr="003C5AC4">
        <w:rPr>
          <w:rFonts w:cs="Times New Roman" w:hint="cs"/>
          <w:rtl/>
          <w:lang w:bidi="ar-SA"/>
        </w:rPr>
        <w:t>الاستجابة</w:t>
      </w:r>
      <w:r w:rsidRPr="003C5AC4">
        <w:rPr>
          <w:rFonts w:cs="Times New Roman"/>
          <w:rtl/>
          <w:lang w:bidi="ar-SA"/>
        </w:rPr>
        <w:t xml:space="preserve"> </w:t>
      </w:r>
      <w:r w:rsidR="00987630" w:rsidRPr="003C5AC4">
        <w:rPr>
          <w:rFonts w:cs="Times New Roman" w:hint="cs"/>
          <w:rtl/>
          <w:lang w:bidi="ar-SA"/>
        </w:rPr>
        <w:t>الحكومية والتنسيق</w:t>
      </w:r>
      <w:r w:rsidRPr="003C5AC4">
        <w:rPr>
          <w:rFonts w:cs="Times New Roman"/>
          <w:rtl/>
          <w:lang w:bidi="ar-SA"/>
        </w:rPr>
        <w:t xml:space="preserve"> </w:t>
      </w:r>
      <w:r w:rsidR="00987630" w:rsidRPr="003C5AC4">
        <w:rPr>
          <w:rFonts w:cs="Times New Roman" w:hint="cs"/>
          <w:rtl/>
          <w:lang w:bidi="ar-SA"/>
        </w:rPr>
        <w:t>المحلي.</w:t>
      </w:r>
      <w:r w:rsidRPr="003C5AC4">
        <w:rPr>
          <w:rtl/>
          <w:lang w:bidi="ar-SA"/>
        </w:rPr>
        <w:t xml:space="preserve"> </w:t>
      </w:r>
      <w:r w:rsidRPr="003C5AC4">
        <w:rPr>
          <w:rFonts w:cs="Times New Roman"/>
          <w:rtl/>
          <w:lang w:bidi="ar-SA"/>
        </w:rPr>
        <w:t>تشير خطة الاستجابة الإنسانية العالمية إلى أن آليات التنسيق المعتادة تنطبق على المستوى المحلي بحيث يتم تنفيذ خطة الاستجابة الإنسانية</w:t>
      </w:r>
      <w:r w:rsidRPr="003C5AC4">
        <w:rPr>
          <w:lang w:bidi="ar-SA"/>
        </w:rPr>
        <w:t xml:space="preserve"> (HRP) </w:t>
      </w:r>
      <w:r w:rsidR="00727A94">
        <w:rPr>
          <w:rFonts w:cs="Times New Roman"/>
          <w:rtl/>
          <w:lang w:bidi="ar-SA"/>
        </w:rPr>
        <w:t xml:space="preserve">، </w:t>
      </w:r>
      <w:r w:rsidR="00A52498" w:rsidRPr="00A52498">
        <w:rPr>
          <w:rFonts w:cs="Times New Roman"/>
          <w:rtl/>
          <w:lang w:bidi="ar-SA"/>
        </w:rPr>
        <w:t>سيقود المنسق المقيم (</w:t>
      </w:r>
      <w:r w:rsidR="00A52498" w:rsidRPr="00A52498">
        <w:rPr>
          <w:rFonts w:cs="Times New Roman"/>
        </w:rPr>
        <w:t>RC</w:t>
      </w:r>
      <w:r w:rsidR="00A52498" w:rsidRPr="00A52498">
        <w:rPr>
          <w:rFonts w:cs="Times New Roman"/>
          <w:rtl/>
          <w:lang w:bidi="ar-SA"/>
        </w:rPr>
        <w:t>) / منسق الشؤون الإنسانية (</w:t>
      </w:r>
      <w:r w:rsidR="00A52498" w:rsidRPr="00A52498">
        <w:rPr>
          <w:rFonts w:cs="Times New Roman"/>
        </w:rPr>
        <w:t>HC</w:t>
      </w:r>
      <w:r w:rsidR="00A52498" w:rsidRPr="00A52498">
        <w:rPr>
          <w:rFonts w:cs="Times New Roman"/>
          <w:rtl/>
          <w:lang w:bidi="ar-SA"/>
        </w:rPr>
        <w:t>) والفريق القطري الإنساني (</w:t>
      </w:r>
      <w:r w:rsidR="00A52498" w:rsidRPr="00A52498">
        <w:rPr>
          <w:rFonts w:cs="Times New Roman"/>
        </w:rPr>
        <w:t>HCT</w:t>
      </w:r>
      <w:r w:rsidR="00A52498" w:rsidRPr="00A52498">
        <w:rPr>
          <w:rFonts w:cs="Times New Roman"/>
          <w:rtl/>
          <w:lang w:bidi="ar-SA"/>
        </w:rPr>
        <w:t xml:space="preserve">) </w:t>
      </w:r>
      <w:r w:rsidR="00A52498" w:rsidRPr="00A52498">
        <w:rPr>
          <w:rFonts w:cs="Times New Roman" w:hint="cs"/>
          <w:rtl/>
          <w:lang w:bidi="ar-SA"/>
        </w:rPr>
        <w:t>الاستجابة</w:t>
      </w:r>
      <w:r w:rsidR="00A52498" w:rsidRPr="003C5AC4">
        <w:rPr>
          <w:rFonts w:cs="Times New Roman" w:hint="cs"/>
          <w:rtl/>
          <w:lang w:bidi="ar-SA"/>
        </w:rPr>
        <w:t xml:space="preserve"> بدعم</w:t>
      </w:r>
      <w:r w:rsidRPr="003C5AC4">
        <w:rPr>
          <w:rFonts w:cs="Times New Roman"/>
          <w:rtl/>
          <w:lang w:bidi="ar-SA"/>
        </w:rPr>
        <w:t xml:space="preserve"> من مكتب الأمم المتحدة لتنسيق الشؤون الإنسانية</w:t>
      </w:r>
      <w:r w:rsidRPr="003C5AC4">
        <w:rPr>
          <w:lang w:bidi="ar-SA"/>
        </w:rPr>
        <w:t xml:space="preserve"> OCHA  </w:t>
      </w:r>
      <w:r w:rsidRPr="003C5AC4">
        <w:rPr>
          <w:rFonts w:cs="Times New Roman"/>
          <w:rtl/>
          <w:lang w:bidi="ar-SA"/>
        </w:rPr>
        <w:t>والكتل</w:t>
      </w:r>
      <w:r w:rsidRPr="003C5AC4">
        <w:rPr>
          <w:rtl/>
          <w:lang w:bidi="ar-SA"/>
        </w:rPr>
        <w:t xml:space="preserve">/ </w:t>
      </w:r>
      <w:r w:rsidRPr="003C5AC4">
        <w:rPr>
          <w:rFonts w:cs="Times New Roman"/>
          <w:rtl/>
          <w:lang w:bidi="ar-SA"/>
        </w:rPr>
        <w:t>القطاعات المرتبطة</w:t>
      </w:r>
      <w:r>
        <w:rPr>
          <w:rFonts w:cs="Times New Roman"/>
          <w:rtl/>
          <w:lang w:bidi="ar-SA"/>
        </w:rPr>
        <w:t xml:space="preserve"> بها </w:t>
      </w:r>
      <w:r>
        <w:rPr>
          <w:rtl/>
          <w:lang w:bidi="ar-SA"/>
        </w:rPr>
        <w:t xml:space="preserve">. </w:t>
      </w:r>
      <w:r>
        <w:rPr>
          <w:rFonts w:cs="Times New Roman"/>
          <w:rtl/>
          <w:lang w:bidi="ar-SA"/>
        </w:rPr>
        <w:t>تقدم منظمة الصحة العالمي</w:t>
      </w:r>
      <w:r w:rsidRPr="003C5AC4">
        <w:rPr>
          <w:lang w:bidi="ar-SA"/>
        </w:rPr>
        <w:t xml:space="preserve">   </w:t>
      </w:r>
      <w:r w:rsidR="00987630" w:rsidRPr="003C5AC4">
        <w:rPr>
          <w:lang w:bidi="ar-SA"/>
        </w:rPr>
        <w:t xml:space="preserve">WHO </w:t>
      </w:r>
      <w:r w:rsidR="00987630" w:rsidRPr="003C5AC4">
        <w:rPr>
          <w:rFonts w:cs="Times New Roman" w:hint="cs"/>
          <w:rtl/>
          <w:lang w:bidi="ar-SA"/>
        </w:rPr>
        <w:t>الدعم والخبرة</w:t>
      </w:r>
      <w:r w:rsidRPr="003C5AC4">
        <w:rPr>
          <w:rFonts w:cs="Times New Roman"/>
          <w:rtl/>
          <w:lang w:bidi="ar-SA"/>
        </w:rPr>
        <w:t xml:space="preserve"> الرئيسية في قضايا الصحة العامة </w:t>
      </w:r>
      <w:r w:rsidR="00987630" w:rsidRPr="003C5AC4">
        <w:rPr>
          <w:rFonts w:cs="Times New Roman" w:hint="cs"/>
          <w:rtl/>
          <w:lang w:bidi="ar-SA"/>
        </w:rPr>
        <w:t>بالتشاور</w:t>
      </w:r>
      <w:r w:rsidR="00987630">
        <w:rPr>
          <w:rFonts w:cs="Times New Roman" w:hint="cs"/>
          <w:rtl/>
          <w:lang w:bidi="ar-SA"/>
        </w:rPr>
        <w:t xml:space="preserve"> </w:t>
      </w:r>
      <w:r w:rsidR="00987630" w:rsidRPr="003C5AC4">
        <w:rPr>
          <w:rFonts w:cs="Times New Roman" w:hint="cs"/>
          <w:rtl/>
          <w:lang w:bidi="ar-SA"/>
        </w:rPr>
        <w:t>مع</w:t>
      </w:r>
      <w:r w:rsidRPr="003C5AC4">
        <w:rPr>
          <w:rFonts w:cs="Times New Roman"/>
          <w:rtl/>
          <w:lang w:bidi="ar-SA"/>
        </w:rPr>
        <w:t xml:space="preserve"> السلطات المحلية مع التركيز على اتخاذ التدابير التي تساهم بالحد من انتشار الوباء وتخفيف حدة</w:t>
      </w:r>
      <w:r>
        <w:rPr>
          <w:rFonts w:hint="cs"/>
          <w:rtl/>
          <w:lang w:bidi="ar-SA"/>
        </w:rPr>
        <w:t xml:space="preserve"> </w:t>
      </w:r>
      <w:r w:rsidRPr="003C5AC4">
        <w:rPr>
          <w:rFonts w:cs="Times New Roman"/>
          <w:rtl/>
          <w:lang w:bidi="ar-SA"/>
        </w:rPr>
        <w:t>الآثار المباشرة وغير المباشرة لتفشي الفيروس بين الفئات السكانية الضعيفة</w:t>
      </w:r>
      <w:r w:rsidRPr="003C5AC4">
        <w:rPr>
          <w:rtl/>
          <w:lang w:bidi="ar-SA"/>
        </w:rPr>
        <w:t>.</w:t>
      </w:r>
    </w:p>
    <w:p w:rsidR="003C5AC4" w:rsidRPr="003C5AC4" w:rsidRDefault="003C5AC4" w:rsidP="003C5AC4">
      <w:pPr>
        <w:widowControl/>
        <w:autoSpaceDE/>
        <w:autoSpaceDN/>
        <w:bidi/>
        <w:spacing w:after="200" w:line="276" w:lineRule="auto"/>
        <w:jc w:val="both"/>
        <w:rPr>
          <w:rtl/>
          <w:lang w:bidi="ar-SA"/>
        </w:rPr>
      </w:pPr>
      <w:r w:rsidRPr="003C5AC4">
        <w:rPr>
          <w:rFonts w:cs="Times New Roman"/>
          <w:rtl/>
          <w:lang w:bidi="ar-SA"/>
        </w:rPr>
        <w:t xml:space="preserve">على سبيل </w:t>
      </w:r>
      <w:r w:rsidR="00987630" w:rsidRPr="003C5AC4">
        <w:rPr>
          <w:rFonts w:cs="Times New Roman" w:hint="cs"/>
          <w:rtl/>
          <w:lang w:bidi="ar-SA"/>
        </w:rPr>
        <w:t>المثال ستكون</w:t>
      </w:r>
      <w:r w:rsidRPr="003C5AC4">
        <w:rPr>
          <w:rFonts w:cs="Times New Roman"/>
          <w:rtl/>
          <w:lang w:bidi="ar-SA"/>
        </w:rPr>
        <w:t xml:space="preserve"> ألية التنسيق القائم في البلدان التي تغطيها خطة استجابة اللاجئين والمهاجرين على </w:t>
      </w:r>
      <w:r w:rsidR="00987630" w:rsidRPr="003C5AC4">
        <w:rPr>
          <w:rFonts w:cs="Times New Roman" w:hint="cs"/>
          <w:rtl/>
          <w:lang w:bidi="ar-SA"/>
        </w:rPr>
        <w:t>النحو التالي</w:t>
      </w:r>
      <w:r w:rsidR="00987630" w:rsidRPr="003C5AC4">
        <w:rPr>
          <w:lang w:bidi="ar-SA"/>
        </w:rPr>
        <w:t>:</w:t>
      </w:r>
    </w:p>
    <w:p w:rsidR="003C5AC4" w:rsidRDefault="003C5AC4" w:rsidP="00727A94">
      <w:pPr>
        <w:widowControl/>
        <w:autoSpaceDE/>
        <w:autoSpaceDN/>
        <w:bidi/>
        <w:spacing w:after="200" w:line="276" w:lineRule="auto"/>
      </w:pPr>
      <w:r w:rsidRPr="003C5AC4">
        <w:rPr>
          <w:rFonts w:cs="Times New Roman"/>
          <w:rtl/>
          <w:lang w:bidi="ar-SA"/>
        </w:rPr>
        <w:t xml:space="preserve">سيتم استخدام النظام الأساسي المشترك بين الوكالات الذي أنشأته منظمة الهجرة الدولية والمفوضية السامية للأمم المتحدة لشؤون اللاجئين </w:t>
      </w:r>
      <w:r w:rsidR="00727A94">
        <w:rPr>
          <w:rFonts w:cs="Times New Roman" w:hint="cs"/>
          <w:rtl/>
          <w:lang w:bidi="ar-SA"/>
        </w:rPr>
        <w:t>والمنسق المقيم</w:t>
      </w:r>
      <w:r w:rsidRPr="003C5AC4">
        <w:rPr>
          <w:lang w:bidi="ar-SA"/>
        </w:rPr>
        <w:t xml:space="preserve"> (RC) </w:t>
      </w:r>
      <w:r w:rsidRPr="003C5AC4">
        <w:rPr>
          <w:rFonts w:cs="Times New Roman"/>
          <w:rtl/>
          <w:lang w:bidi="ar-SA"/>
        </w:rPr>
        <w:t>كما</w:t>
      </w:r>
      <w:r w:rsidRPr="003C5AC4">
        <w:rPr>
          <w:rFonts w:hint="cs"/>
          <w:lang w:bidi="ar-SA"/>
        </w:rPr>
        <w:t xml:space="preserve"> </w:t>
      </w:r>
      <w:r>
        <w:rPr>
          <w:rFonts w:cs="Times New Roman"/>
          <w:rtl/>
          <w:lang w:bidi="ar-SA"/>
        </w:rPr>
        <w:t xml:space="preserve">سيقوم فريق الأمم المتحدة الدولي بدعم الجهود </w:t>
      </w:r>
      <w:r w:rsidR="00E574D3">
        <w:rPr>
          <w:rFonts w:cs="Times New Roman" w:hint="cs"/>
          <w:rtl/>
          <w:lang w:bidi="ar-SA"/>
        </w:rPr>
        <w:t>المحلية بقيادة</w:t>
      </w:r>
      <w:r>
        <w:rPr>
          <w:rFonts w:cs="Times New Roman"/>
          <w:rtl/>
          <w:lang w:bidi="ar-SA"/>
        </w:rPr>
        <w:t xml:space="preserve"> تقنية من منظمة الصحة العالمية فيما يتعلق في مسائل الصحة العامة</w:t>
      </w:r>
      <w:r>
        <w:rPr>
          <w:lang w:bidi="ar-SA"/>
        </w:rPr>
        <w:t>.</w:t>
      </w:r>
    </w:p>
    <w:p w:rsidR="002A7B61" w:rsidRDefault="002A7B61" w:rsidP="002A7B61">
      <w:pPr>
        <w:widowControl/>
        <w:autoSpaceDE/>
        <w:autoSpaceDN/>
        <w:bidi/>
        <w:spacing w:after="200" w:line="276" w:lineRule="auto"/>
      </w:pPr>
    </w:p>
    <w:p w:rsidR="002A7B61" w:rsidRDefault="002A7B61" w:rsidP="002A7B61">
      <w:pPr>
        <w:widowControl/>
        <w:autoSpaceDE/>
        <w:autoSpaceDN/>
        <w:bidi/>
        <w:spacing w:after="200" w:line="276" w:lineRule="auto"/>
      </w:pPr>
    </w:p>
    <w:p w:rsidR="002A7B61" w:rsidRDefault="002A7B61" w:rsidP="002A7B61">
      <w:pPr>
        <w:widowControl/>
        <w:autoSpaceDE/>
        <w:autoSpaceDN/>
        <w:bidi/>
        <w:spacing w:after="200" w:line="276" w:lineRule="auto"/>
      </w:pPr>
    </w:p>
    <w:p w:rsidR="002A7B61" w:rsidRDefault="002A7B61" w:rsidP="002A7B61">
      <w:pPr>
        <w:widowControl/>
        <w:autoSpaceDE/>
        <w:autoSpaceDN/>
        <w:bidi/>
        <w:spacing w:after="200" w:line="276" w:lineRule="auto"/>
      </w:pPr>
    </w:p>
    <w:p w:rsidR="002A7B61" w:rsidRDefault="002A7B61" w:rsidP="002A7B61">
      <w:pPr>
        <w:widowControl/>
        <w:autoSpaceDE/>
        <w:autoSpaceDN/>
        <w:bidi/>
        <w:spacing w:after="200" w:line="276" w:lineRule="auto"/>
        <w:rPr>
          <w:rtl/>
        </w:rPr>
      </w:pPr>
    </w:p>
    <w:p w:rsidR="003C5AC4" w:rsidRPr="003C5AC4" w:rsidRDefault="003C5AC4" w:rsidP="00661D10">
      <w:pPr>
        <w:widowControl/>
        <w:autoSpaceDE/>
        <w:autoSpaceDN/>
        <w:bidi/>
        <w:spacing w:after="200" w:line="276" w:lineRule="auto"/>
        <w:rPr>
          <w:rtl/>
          <w:lang w:bidi="ar-SA"/>
        </w:rPr>
      </w:pPr>
      <w:r>
        <w:rPr>
          <w:lang w:bidi="ar-SA"/>
        </w:rPr>
        <w:t xml:space="preserve"> </w:t>
      </w:r>
      <w:r>
        <w:rPr>
          <w:rFonts w:cs="Times New Roman"/>
          <w:rtl/>
          <w:lang w:bidi="ar-SA"/>
        </w:rPr>
        <w:t xml:space="preserve">إن فرق عمل </w:t>
      </w:r>
      <w:r w:rsidR="002A7B61">
        <w:rPr>
          <w:rFonts w:cs="Times New Roman" w:hint="cs"/>
          <w:rtl/>
          <w:lang w:bidi="ar-SA"/>
        </w:rPr>
        <w:t>الطوارئ في</w:t>
      </w:r>
      <w:r>
        <w:rPr>
          <w:rFonts w:cs="Times New Roman"/>
          <w:rtl/>
          <w:lang w:bidi="ar-SA"/>
        </w:rPr>
        <w:t xml:space="preserve"> بعض هذه البلدان </w:t>
      </w:r>
      <w:r w:rsidR="002A7B61">
        <w:rPr>
          <w:rFonts w:cs="Times New Roman" w:hint="cs"/>
          <w:rtl/>
          <w:lang w:bidi="ar-SA"/>
        </w:rPr>
        <w:t>تضم وكالات</w:t>
      </w:r>
      <w:r>
        <w:rPr>
          <w:rFonts w:cs="Times New Roman"/>
          <w:rtl/>
          <w:lang w:bidi="ar-SA"/>
        </w:rPr>
        <w:t xml:space="preserve"> الأمم المتحدة والصليب الأحمر، بالإضافة الى أنه تم إنشاء حركة الهلال والمنظمات غير الحكومية والوكالات الحكومية للتأهب </w:t>
      </w:r>
      <w:r w:rsidR="002A7B61">
        <w:rPr>
          <w:rFonts w:cs="Times New Roman" w:hint="cs"/>
          <w:rtl/>
          <w:lang w:bidi="ar-SA"/>
        </w:rPr>
        <w:t>والتصدي لجائحة</w:t>
      </w:r>
      <w:r>
        <w:rPr>
          <w:rFonts w:cs="Times New Roman"/>
          <w:rtl/>
          <w:lang w:bidi="ar-SA"/>
        </w:rPr>
        <w:t xml:space="preserve"> فايروس كورونا، حتى في البلدان التي لا يوجد فيها برنامج الاستجابة الإنسانية</w:t>
      </w:r>
      <w:r w:rsidR="00661D10">
        <w:rPr>
          <w:rFonts w:cs="Times New Roman" w:hint="cs"/>
          <w:rtl/>
          <w:lang w:bidi="ar-SA"/>
        </w:rPr>
        <w:t xml:space="preserve"> </w:t>
      </w:r>
      <w:r w:rsidRPr="003C5AC4">
        <w:rPr>
          <w:rFonts w:cs="Times New Roman"/>
          <w:rtl/>
          <w:lang w:bidi="ar-SA"/>
        </w:rPr>
        <w:t xml:space="preserve">ومن المتوقع أن تضمن آليات التنسيق لقطاع التغذية على برامج </w:t>
      </w:r>
      <w:r w:rsidR="002A7B61" w:rsidRPr="003C5AC4">
        <w:rPr>
          <w:rFonts w:cs="Times New Roman" w:hint="cs"/>
          <w:rtl/>
          <w:lang w:bidi="ar-SA"/>
        </w:rPr>
        <w:t>تغذية قد</w:t>
      </w:r>
      <w:r w:rsidRPr="003C5AC4">
        <w:rPr>
          <w:rFonts w:cs="Times New Roman"/>
          <w:rtl/>
          <w:lang w:bidi="ar-SA"/>
        </w:rPr>
        <w:t xml:space="preserve"> أعدت بشكل أفضل</w:t>
      </w:r>
      <w:r w:rsidR="00661D10">
        <w:rPr>
          <w:rFonts w:cs="Times New Roman" w:hint="cs"/>
          <w:rtl/>
          <w:lang w:bidi="ar-SA"/>
        </w:rPr>
        <w:t xml:space="preserve"> </w:t>
      </w:r>
      <w:r w:rsidRPr="003C5AC4">
        <w:rPr>
          <w:rFonts w:cs="Times New Roman"/>
          <w:rtl/>
          <w:lang w:bidi="ar-SA"/>
        </w:rPr>
        <w:t>من أجل التأثير المباشر وغير المباشر لفيروس كورونا على الفئات الأكثر ضعفا</w:t>
      </w:r>
      <w:r w:rsidRPr="003C5AC4">
        <w:rPr>
          <w:lang w:bidi="ar-SA"/>
        </w:rPr>
        <w:t>.</w:t>
      </w:r>
    </w:p>
    <w:p w:rsidR="003C5AC4" w:rsidRPr="003C5AC4" w:rsidRDefault="00AD2E64" w:rsidP="00661D10">
      <w:pPr>
        <w:widowControl/>
        <w:autoSpaceDE/>
        <w:autoSpaceDN/>
        <w:bidi/>
        <w:spacing w:after="200" w:line="276" w:lineRule="auto"/>
        <w:rPr>
          <w:rtl/>
          <w:lang w:bidi="ar-SA"/>
        </w:rPr>
      </w:pPr>
      <w:r w:rsidRPr="00AD2E64">
        <w:rPr>
          <w:rFonts w:cs="Times New Roman"/>
          <w:rtl/>
          <w:lang w:bidi="ar-SA"/>
        </w:rPr>
        <w:t xml:space="preserve">من المحتمل أن يؤثر جائحة </w:t>
      </w:r>
      <w:r w:rsidRPr="00AD2E64">
        <w:rPr>
          <w:rFonts w:cs="Times New Roman"/>
        </w:rPr>
        <w:t>COVID-19</w:t>
      </w:r>
      <w:r w:rsidRPr="00AD2E64">
        <w:rPr>
          <w:rFonts w:cs="Times New Roman"/>
          <w:rtl/>
          <w:lang w:bidi="ar-SA"/>
        </w:rPr>
        <w:t xml:space="preserve"> وآثاره الاجتماعية والاقتصادية بشكل كبير على النظم الغذائية والممارسات والخدمات التغذوية للنساء والأطفال، وخاصة أولئك الذين يعانون من نقص التغذية</w:t>
      </w:r>
      <w:r w:rsidRPr="00AD2E64">
        <w:rPr>
          <w:rFonts w:cs="Times New Roman"/>
          <w:rtl/>
          <w:lang w:bidi="ar-SA"/>
        </w:rPr>
        <w:t xml:space="preserve"> </w:t>
      </w:r>
      <w:r w:rsidR="00661D10" w:rsidRPr="003C5AC4">
        <w:rPr>
          <w:lang w:bidi="ar-SA"/>
        </w:rPr>
        <w:t>.</w:t>
      </w:r>
      <w:r w:rsidR="00661D10">
        <w:rPr>
          <w:rFonts w:hint="cs"/>
          <w:rtl/>
          <w:lang w:bidi="ar-SA"/>
        </w:rPr>
        <w:t xml:space="preserve"> </w:t>
      </w:r>
      <w:r w:rsidR="003C5AC4" w:rsidRPr="003C5AC4">
        <w:rPr>
          <w:rFonts w:cs="Times New Roman"/>
          <w:rtl/>
          <w:lang w:bidi="ar-SA"/>
        </w:rPr>
        <w:t>تشير الأدلة المتوفرة عن إصابات فايروس كورونا إلى أنه من المرجح أن يصاب الأطفال</w:t>
      </w:r>
      <w:r w:rsidR="003C5AC4" w:rsidRPr="003C5AC4">
        <w:rPr>
          <w:lang w:bidi="ar-SA"/>
        </w:rPr>
        <w:t xml:space="preserve">  </w:t>
      </w:r>
      <w:r w:rsidR="003C5AC4" w:rsidRPr="003C5AC4">
        <w:rPr>
          <w:rFonts w:cs="Times New Roman"/>
          <w:rtl/>
          <w:lang w:bidi="ar-SA"/>
        </w:rPr>
        <w:t xml:space="preserve">بالعدوى مثل </w:t>
      </w:r>
      <w:r w:rsidR="002A7B61" w:rsidRPr="003C5AC4">
        <w:rPr>
          <w:rFonts w:cs="Times New Roman" w:hint="cs"/>
          <w:rtl/>
          <w:lang w:bidi="ar-SA"/>
        </w:rPr>
        <w:t>البالغين،</w:t>
      </w:r>
      <w:r w:rsidR="003C5AC4" w:rsidRPr="003C5AC4">
        <w:rPr>
          <w:rFonts w:cs="Times New Roman"/>
          <w:rtl/>
          <w:lang w:bidi="ar-SA"/>
        </w:rPr>
        <w:t xml:space="preserve"> ومع </w:t>
      </w:r>
      <w:r w:rsidR="002A7B61" w:rsidRPr="003C5AC4">
        <w:rPr>
          <w:rFonts w:cs="Times New Roman" w:hint="cs"/>
          <w:rtl/>
          <w:lang w:bidi="ar-SA"/>
        </w:rPr>
        <w:t>ذلك، رغم</w:t>
      </w:r>
      <w:r w:rsidR="003C5AC4" w:rsidRPr="003C5AC4">
        <w:rPr>
          <w:rFonts w:cs="Times New Roman"/>
          <w:rtl/>
          <w:lang w:bidi="ar-SA"/>
        </w:rPr>
        <w:t xml:space="preserve"> أن </w:t>
      </w:r>
      <w:r w:rsidR="002A7B61" w:rsidRPr="003C5AC4">
        <w:rPr>
          <w:rFonts w:cs="Times New Roman" w:hint="cs"/>
          <w:rtl/>
          <w:lang w:bidi="ar-SA"/>
        </w:rPr>
        <w:t>الأعراض عموما</w:t>
      </w:r>
      <w:r w:rsidR="003C5AC4" w:rsidRPr="003C5AC4">
        <w:rPr>
          <w:rFonts w:cs="Times New Roman"/>
          <w:rtl/>
          <w:lang w:bidi="ar-SA"/>
        </w:rPr>
        <w:t xml:space="preserve"> كانت أقل حدة </w:t>
      </w:r>
      <w:r w:rsidR="002A7B61" w:rsidRPr="003C5AC4">
        <w:rPr>
          <w:rFonts w:cs="Times New Roman" w:hint="cs"/>
          <w:rtl/>
          <w:lang w:bidi="ar-SA"/>
        </w:rPr>
        <w:t>لدى الأطفال،</w:t>
      </w:r>
      <w:r w:rsidR="003C5AC4" w:rsidRPr="003C5AC4">
        <w:rPr>
          <w:rFonts w:cs="Times New Roman"/>
          <w:rtl/>
          <w:lang w:bidi="ar-SA"/>
        </w:rPr>
        <w:t xml:space="preserve"> في حين</w:t>
      </w:r>
      <w:r w:rsidR="00661D10">
        <w:rPr>
          <w:rFonts w:hint="cs"/>
          <w:rtl/>
          <w:lang w:bidi="ar-SA"/>
        </w:rPr>
        <w:t xml:space="preserve"> </w:t>
      </w:r>
      <w:r w:rsidR="003C5AC4" w:rsidRPr="003C5AC4">
        <w:rPr>
          <w:rFonts w:cs="Times New Roman"/>
          <w:rtl/>
          <w:lang w:bidi="ar-SA"/>
        </w:rPr>
        <w:t xml:space="preserve">أننا لا نعرف حتى الآن كيف ستؤثر هذه الجائحة على الأطفال </w:t>
      </w:r>
      <w:r w:rsidR="002A7B61" w:rsidRPr="003C5AC4">
        <w:rPr>
          <w:rFonts w:cs="Times New Roman" w:hint="cs"/>
          <w:rtl/>
          <w:lang w:bidi="ar-SA"/>
        </w:rPr>
        <w:t>المصابين بالهزال.</w:t>
      </w:r>
      <w:r w:rsidR="003C5AC4" w:rsidRPr="003C5AC4">
        <w:rPr>
          <w:rtl/>
          <w:lang w:bidi="ar-SA"/>
        </w:rPr>
        <w:t xml:space="preserve"> </w:t>
      </w:r>
      <w:r w:rsidR="003C5AC4" w:rsidRPr="003C5AC4">
        <w:rPr>
          <w:rFonts w:cs="Times New Roman"/>
          <w:rtl/>
          <w:lang w:bidi="ar-SA"/>
        </w:rPr>
        <w:t xml:space="preserve">من المنطقي </w:t>
      </w:r>
      <w:r w:rsidR="002A7B61" w:rsidRPr="003C5AC4">
        <w:rPr>
          <w:rFonts w:cs="Times New Roman" w:hint="cs"/>
          <w:rtl/>
          <w:lang w:bidi="ar-SA"/>
        </w:rPr>
        <w:t>افتراض</w:t>
      </w:r>
      <w:r w:rsidR="003C5AC4" w:rsidRPr="003C5AC4">
        <w:rPr>
          <w:rFonts w:cs="Times New Roman"/>
          <w:rtl/>
          <w:lang w:bidi="ar-SA"/>
        </w:rPr>
        <w:t xml:space="preserve"> أن هؤلاء الأطفال هم</w:t>
      </w:r>
      <w:r w:rsidR="003C5AC4" w:rsidRPr="003C5AC4">
        <w:rPr>
          <w:rFonts w:hint="cs"/>
          <w:lang w:bidi="ar-SA"/>
        </w:rPr>
        <w:t xml:space="preserve"> </w:t>
      </w:r>
      <w:r w:rsidR="003C5AC4" w:rsidRPr="003C5AC4">
        <w:rPr>
          <w:rFonts w:cs="Times New Roman"/>
          <w:rtl/>
          <w:lang w:bidi="ar-SA"/>
        </w:rPr>
        <w:t xml:space="preserve">أكثر عرضة للإصابة بالالتهاب الرئوي المرتبط بفيروس </w:t>
      </w:r>
      <w:r w:rsidR="002A7B61" w:rsidRPr="003C5AC4">
        <w:rPr>
          <w:rFonts w:cs="Times New Roman" w:hint="cs"/>
          <w:rtl/>
          <w:lang w:bidi="ar-SA"/>
        </w:rPr>
        <w:t>كورونا؛</w:t>
      </w:r>
      <w:r w:rsidR="003C5AC4" w:rsidRPr="003C5AC4">
        <w:rPr>
          <w:rFonts w:cs="Times New Roman"/>
          <w:rtl/>
          <w:lang w:bidi="ar-SA"/>
        </w:rPr>
        <w:t xml:space="preserve"> على الرغم من أننا لا نعرف حتى الآن كيف ستؤثر هذه الجائحة على الأطفال في</w:t>
      </w:r>
      <w:r w:rsidR="00661D10">
        <w:rPr>
          <w:rFonts w:cs="Times New Roman" w:hint="cs"/>
          <w:rtl/>
          <w:lang w:bidi="ar-SA"/>
        </w:rPr>
        <w:t xml:space="preserve"> </w:t>
      </w:r>
      <w:r w:rsidR="003C5AC4" w:rsidRPr="003C5AC4">
        <w:rPr>
          <w:rFonts w:cs="Times New Roman"/>
          <w:rtl/>
          <w:lang w:bidi="ar-SA"/>
        </w:rPr>
        <w:t xml:space="preserve">جنوب آسيا وأفريقيا وجنوب الصحراء الكبرى حيث يبلغ معدل انتشار هزال الأطفال </w:t>
      </w:r>
      <w:r w:rsidR="003C5AC4" w:rsidRPr="003C5AC4">
        <w:rPr>
          <w:rtl/>
          <w:lang w:bidi="ar-SA"/>
        </w:rPr>
        <w:t>15</w:t>
      </w:r>
      <w:r w:rsidR="003C5AC4" w:rsidRPr="003C5AC4">
        <w:rPr>
          <w:rFonts w:cs="Times New Roman"/>
          <w:rtl/>
          <w:lang w:bidi="ar-SA"/>
        </w:rPr>
        <w:t xml:space="preserve">٪ و </w:t>
      </w:r>
      <w:r w:rsidR="003C5AC4" w:rsidRPr="003C5AC4">
        <w:rPr>
          <w:rtl/>
          <w:lang w:bidi="ar-SA"/>
        </w:rPr>
        <w:t>8</w:t>
      </w:r>
      <w:r w:rsidR="003C5AC4" w:rsidRPr="003C5AC4">
        <w:rPr>
          <w:rFonts w:cs="Times New Roman"/>
          <w:rtl/>
          <w:lang w:bidi="ar-SA"/>
        </w:rPr>
        <w:t xml:space="preserve">٪ </w:t>
      </w:r>
      <w:r w:rsidR="003C5AC4" w:rsidRPr="003C5AC4">
        <w:rPr>
          <w:lang w:bidi="ar-SA"/>
        </w:rPr>
        <w:t xml:space="preserve">. </w:t>
      </w:r>
    </w:p>
    <w:p w:rsidR="003C5AC4" w:rsidRPr="003C5AC4" w:rsidRDefault="003C5AC4" w:rsidP="003C5AC4">
      <w:pPr>
        <w:widowControl/>
        <w:autoSpaceDE/>
        <w:autoSpaceDN/>
        <w:bidi/>
        <w:spacing w:after="200" w:line="276" w:lineRule="auto"/>
        <w:jc w:val="both"/>
        <w:rPr>
          <w:rtl/>
          <w:lang w:bidi="ar-SA"/>
        </w:rPr>
      </w:pPr>
    </w:p>
    <w:p w:rsidR="003C5AC4" w:rsidRPr="003C5AC4" w:rsidRDefault="003C5AC4" w:rsidP="003C5AC4">
      <w:pPr>
        <w:widowControl/>
        <w:autoSpaceDE/>
        <w:autoSpaceDN/>
        <w:bidi/>
        <w:spacing w:after="200" w:line="276" w:lineRule="auto"/>
        <w:jc w:val="both"/>
        <w:rPr>
          <w:rtl/>
          <w:lang w:bidi="ar-SA"/>
        </w:rPr>
      </w:pPr>
      <w:r w:rsidRPr="003C5AC4">
        <w:rPr>
          <w:rFonts w:cs="Times New Roman"/>
          <w:rtl/>
          <w:lang w:bidi="ar-SA"/>
        </w:rPr>
        <w:t xml:space="preserve">رغم </w:t>
      </w:r>
      <w:r w:rsidR="002A7B61" w:rsidRPr="003C5AC4">
        <w:rPr>
          <w:rFonts w:cs="Times New Roman" w:hint="cs"/>
          <w:rtl/>
          <w:lang w:bidi="ar-SA"/>
        </w:rPr>
        <w:t>أن البلدان تطور بسرعة سياسات</w:t>
      </w:r>
      <w:r w:rsidRPr="003C5AC4">
        <w:rPr>
          <w:rFonts w:cs="Times New Roman"/>
          <w:rtl/>
          <w:lang w:bidi="ar-SA"/>
        </w:rPr>
        <w:t xml:space="preserve"> </w:t>
      </w:r>
      <w:r w:rsidR="002A7B61" w:rsidRPr="003C5AC4">
        <w:rPr>
          <w:rFonts w:cs="Times New Roman" w:hint="cs"/>
          <w:rtl/>
          <w:lang w:bidi="ar-SA"/>
        </w:rPr>
        <w:t>الاستجابة، وأثار الجائحة</w:t>
      </w:r>
      <w:r w:rsidRPr="003C5AC4">
        <w:rPr>
          <w:rFonts w:cs="Times New Roman"/>
          <w:rtl/>
          <w:lang w:bidi="ar-SA"/>
        </w:rPr>
        <w:t xml:space="preserve"> على الصحة العامة </w:t>
      </w:r>
      <w:r w:rsidR="002A7B61" w:rsidRPr="003C5AC4">
        <w:rPr>
          <w:rFonts w:cs="Times New Roman" w:hint="cs"/>
          <w:rtl/>
          <w:lang w:bidi="ar-SA"/>
        </w:rPr>
        <w:t>واقتصاد هذه</w:t>
      </w:r>
      <w:r w:rsidRPr="003C5AC4">
        <w:rPr>
          <w:rFonts w:cs="Times New Roman"/>
          <w:rtl/>
          <w:lang w:bidi="ar-SA"/>
        </w:rPr>
        <w:t xml:space="preserve"> الدول الإ أنه من المهم أن لا يستهينوا بالتأثير المحتمل لخفض تأثير فيروس كورونا على عدد كبير جدًا من الأطفال ومستقبل دولهم</w:t>
      </w:r>
      <w:r w:rsidRPr="003C5AC4">
        <w:rPr>
          <w:rtl/>
          <w:lang w:bidi="ar-SA"/>
        </w:rPr>
        <w:t>.</w:t>
      </w:r>
    </w:p>
    <w:p w:rsidR="003C5AC4" w:rsidRPr="003C5AC4" w:rsidRDefault="0044020E" w:rsidP="0044020E">
      <w:pPr>
        <w:widowControl/>
        <w:autoSpaceDE/>
        <w:autoSpaceDN/>
        <w:bidi/>
        <w:spacing w:after="200" w:line="276" w:lineRule="auto"/>
        <w:rPr>
          <w:rtl/>
          <w:lang w:bidi="ar-SA"/>
        </w:rPr>
      </w:pPr>
      <w:r w:rsidRPr="0044020E">
        <w:rPr>
          <w:rtl/>
          <w:lang w:bidi="ar-SA"/>
        </w:rPr>
        <w:t xml:space="preserve"> </w:t>
      </w:r>
      <w:r w:rsidRPr="0044020E">
        <w:rPr>
          <w:rtl/>
          <w:lang w:bidi="ar-SA"/>
        </w:rPr>
        <w:t xml:space="preserve">من المتوقع أن يتم تحديث </w:t>
      </w:r>
      <w:r w:rsidRPr="0044020E">
        <w:t>GHRP</w:t>
      </w:r>
      <w:r w:rsidRPr="0044020E">
        <w:rPr>
          <w:rtl/>
          <w:lang w:bidi="ar-SA"/>
        </w:rPr>
        <w:t xml:space="preserve"> شهريًا حتى نهاية العام ، ثم يتحول إلى </w:t>
      </w:r>
      <w:r w:rsidRPr="0044020E">
        <w:t>HRP</w:t>
      </w:r>
      <w:r w:rsidRPr="0044020E">
        <w:rPr>
          <w:rtl/>
          <w:lang w:bidi="ar-SA"/>
        </w:rPr>
        <w:t xml:space="preserve"> واحد لعام 2021. حتى ذلك الحين ، سيتم تقديم إرشادات إضافية ومن المتوقع أن تغطي النقاط التالية:</w:t>
      </w:r>
    </w:p>
    <w:p w:rsidR="003C5AC4" w:rsidRPr="003C5AC4" w:rsidRDefault="003C5AC4" w:rsidP="00B950C8">
      <w:pPr>
        <w:pStyle w:val="Paragraphedeliste"/>
        <w:widowControl/>
        <w:numPr>
          <w:ilvl w:val="0"/>
          <w:numId w:val="15"/>
        </w:numPr>
        <w:autoSpaceDE/>
        <w:autoSpaceDN/>
        <w:bidi/>
        <w:spacing w:after="200" w:line="276" w:lineRule="auto"/>
        <w:rPr>
          <w:rtl/>
          <w:lang w:bidi="ar-SA"/>
        </w:rPr>
      </w:pPr>
      <w:r w:rsidRPr="00B950C8">
        <w:rPr>
          <w:rFonts w:cs="Times New Roman"/>
          <w:rtl/>
          <w:lang w:bidi="ar-SA"/>
        </w:rPr>
        <w:t xml:space="preserve">كيف يمكن </w:t>
      </w:r>
      <w:r w:rsidR="002A7B61" w:rsidRPr="00B950C8">
        <w:rPr>
          <w:rFonts w:cs="Times New Roman" w:hint="cs"/>
          <w:rtl/>
          <w:lang w:bidi="ar-SA"/>
        </w:rPr>
        <w:t>للقطاعات</w:t>
      </w:r>
      <w:r w:rsidR="002A7B61" w:rsidRPr="003C5AC4">
        <w:rPr>
          <w:lang w:bidi="ar-SA"/>
        </w:rPr>
        <w:t xml:space="preserve"> /</w:t>
      </w:r>
      <w:r w:rsidRPr="003C5AC4">
        <w:rPr>
          <w:lang w:bidi="ar-SA"/>
        </w:rPr>
        <w:t xml:space="preserve"> AoRs </w:t>
      </w:r>
      <w:r w:rsidRPr="00B950C8">
        <w:rPr>
          <w:rFonts w:cs="Times New Roman"/>
          <w:rtl/>
          <w:lang w:bidi="ar-SA"/>
        </w:rPr>
        <w:t xml:space="preserve">المساهمة بشكل أفضل في </w:t>
      </w:r>
      <w:r w:rsidR="002A7B61" w:rsidRPr="00B950C8">
        <w:rPr>
          <w:rFonts w:cs="Times New Roman" w:hint="cs"/>
          <w:rtl/>
          <w:lang w:bidi="ar-SA"/>
        </w:rPr>
        <w:t>دعم منظمة</w:t>
      </w:r>
      <w:r w:rsidRPr="00B950C8">
        <w:rPr>
          <w:rFonts w:cs="Times New Roman"/>
          <w:rtl/>
          <w:lang w:bidi="ar-SA"/>
        </w:rPr>
        <w:t xml:space="preserve"> الصحة العالمية </w:t>
      </w:r>
      <w:r w:rsidR="002A7B61" w:rsidRPr="00B950C8">
        <w:rPr>
          <w:rFonts w:cs="Times New Roman" w:hint="cs"/>
          <w:rtl/>
          <w:lang w:bidi="ar-SA"/>
        </w:rPr>
        <w:t>"التأهب</w:t>
      </w:r>
      <w:r w:rsidRPr="00B950C8">
        <w:rPr>
          <w:rFonts w:cs="Times New Roman"/>
          <w:rtl/>
          <w:lang w:bidi="ar-SA"/>
        </w:rPr>
        <w:t xml:space="preserve"> والاستجابة الاستراتيجية لمنظمة الصحة العالمية</w:t>
      </w:r>
      <w:r w:rsidRPr="003C5AC4">
        <w:rPr>
          <w:lang w:bidi="ar-SA"/>
        </w:rPr>
        <w:t>"</w:t>
      </w:r>
      <w:r w:rsidR="007C190D">
        <w:rPr>
          <w:rFonts w:hint="cs"/>
          <w:rtl/>
          <w:lang w:bidi="ar-SA"/>
        </w:rPr>
        <w:t xml:space="preserve"> </w:t>
      </w:r>
      <w:r w:rsidRPr="00B950C8">
        <w:rPr>
          <w:rFonts w:cs="Times New Roman"/>
          <w:rtl/>
          <w:lang w:bidi="ar-SA"/>
        </w:rPr>
        <w:t>في سياقات مختلفة؟</w:t>
      </w:r>
    </w:p>
    <w:p w:rsidR="003C5AC4" w:rsidRPr="003C5AC4" w:rsidRDefault="003C5AC4" w:rsidP="00B950C8">
      <w:pPr>
        <w:pStyle w:val="Paragraphedeliste"/>
        <w:widowControl/>
        <w:numPr>
          <w:ilvl w:val="0"/>
          <w:numId w:val="15"/>
        </w:numPr>
        <w:autoSpaceDE/>
        <w:autoSpaceDN/>
        <w:bidi/>
        <w:spacing w:after="200" w:line="276" w:lineRule="auto"/>
        <w:rPr>
          <w:rtl/>
          <w:lang w:bidi="ar-SA"/>
        </w:rPr>
      </w:pPr>
      <w:r w:rsidRPr="00B950C8">
        <w:rPr>
          <w:rFonts w:cs="Times New Roman"/>
          <w:rtl/>
          <w:lang w:bidi="ar-SA"/>
        </w:rPr>
        <w:t>كيف يمكن تفكيك الركائز الثمانية للاستراتيجية بشكل أفضل من أجل مساهمة متعددة القطاعات</w:t>
      </w:r>
      <w:r w:rsidR="007C190D" w:rsidRPr="00B950C8">
        <w:rPr>
          <w:rFonts w:cs="Times New Roman" w:hint="cs"/>
          <w:rtl/>
          <w:lang w:bidi="ar-SA"/>
        </w:rPr>
        <w:t xml:space="preserve"> </w:t>
      </w:r>
      <w:r w:rsidRPr="00B950C8">
        <w:rPr>
          <w:rFonts w:cs="Times New Roman"/>
          <w:rtl/>
          <w:lang w:bidi="ar-SA"/>
        </w:rPr>
        <w:t>إلى الأثر الثانوي لفيروس كورونا؟</w:t>
      </w:r>
    </w:p>
    <w:p w:rsidR="003C5AC4" w:rsidRPr="003C5AC4" w:rsidRDefault="003C5AC4" w:rsidP="00B950C8">
      <w:pPr>
        <w:pStyle w:val="Paragraphedeliste"/>
        <w:widowControl/>
        <w:numPr>
          <w:ilvl w:val="0"/>
          <w:numId w:val="15"/>
        </w:numPr>
        <w:autoSpaceDE/>
        <w:autoSpaceDN/>
        <w:bidi/>
        <w:spacing w:after="200" w:line="276" w:lineRule="auto"/>
        <w:rPr>
          <w:rtl/>
          <w:lang w:bidi="ar-SA"/>
        </w:rPr>
      </w:pPr>
      <w:r w:rsidRPr="00B950C8">
        <w:rPr>
          <w:rFonts w:cs="Times New Roman"/>
          <w:rtl/>
          <w:lang w:bidi="ar-SA"/>
        </w:rPr>
        <w:t>كيفية مراجعة خطة الاستجابة الإنسانية الموجودة بشكل استباقي لخطط الاستجابة الإنسانية على المستوى المحلي حتى تشمل التأثير الإضافي لـفايروس كورونا؟</w:t>
      </w:r>
    </w:p>
    <w:p w:rsidR="003C5AC4" w:rsidRDefault="003C5AC4" w:rsidP="00B950C8">
      <w:pPr>
        <w:pStyle w:val="Corpsdetexte"/>
        <w:numPr>
          <w:ilvl w:val="0"/>
          <w:numId w:val="15"/>
        </w:numPr>
        <w:bidi/>
        <w:spacing w:line="276" w:lineRule="auto"/>
        <w:ind w:right="830"/>
      </w:pPr>
      <w:r w:rsidRPr="003C5AC4">
        <w:rPr>
          <w:rFonts w:cs="Times New Roman"/>
          <w:rtl/>
          <w:lang w:bidi="ar-SA"/>
        </w:rPr>
        <w:t xml:space="preserve">كيف سيتم توجيه أي تمويل إضافي؟ إن خطة الاستجابة الإنسانية العالمية </w:t>
      </w:r>
      <w:r w:rsidRPr="003C5AC4">
        <w:rPr>
          <w:lang w:bidi="ar-SA"/>
        </w:rPr>
        <w:t xml:space="preserve">(GHRP) </w:t>
      </w:r>
      <w:r w:rsidRPr="003C5AC4">
        <w:rPr>
          <w:rFonts w:cs="Times New Roman"/>
          <w:rtl/>
          <w:lang w:bidi="ar-SA"/>
        </w:rPr>
        <w:t>متاحة حاليًا باللغة الإنجليزية</w:t>
      </w:r>
      <w:r w:rsidRPr="003C5AC4">
        <w:rPr>
          <w:rtl/>
          <w:lang w:bidi="ar-SA"/>
        </w:rPr>
        <w:t xml:space="preserve">. </w:t>
      </w:r>
      <w:r w:rsidRPr="003C5AC4">
        <w:rPr>
          <w:rFonts w:cs="Times New Roman"/>
          <w:rtl/>
          <w:lang w:bidi="ar-SA"/>
        </w:rPr>
        <w:t>تتوفر الإصدارات المختصرة أيضًا بالعربية والصينية والإنجليزية والفرنسية والإسبانية</w:t>
      </w:r>
      <w:r>
        <w:rPr>
          <w:rFonts w:hint="cs"/>
          <w:sz w:val="17"/>
          <w:rtl/>
          <w:lang w:bidi="ar-SA"/>
        </w:rPr>
        <w:t xml:space="preserve"> </w:t>
      </w:r>
      <w:hyperlink r:id="rId10">
        <w:r>
          <w:rPr>
            <w:color w:val="0462C1"/>
            <w:u w:val="single" w:color="0462C1"/>
          </w:rPr>
          <w:t>Arabic, Chinese,</w:t>
        </w:r>
      </w:hyperlink>
      <w:r>
        <w:rPr>
          <w:color w:val="0462C1"/>
        </w:rPr>
        <w:t xml:space="preserve"> </w:t>
      </w:r>
      <w:hyperlink r:id="rId11">
        <w:r>
          <w:rPr>
            <w:color w:val="0462C1"/>
            <w:u w:val="single" w:color="0462C1"/>
          </w:rPr>
          <w:t>English, French, and Spanish</w:t>
        </w:r>
      </w:hyperlink>
      <w:r>
        <w:t>.</w:t>
      </w:r>
    </w:p>
    <w:p w:rsidR="004B6C77" w:rsidRDefault="004B6C77" w:rsidP="003C5AC4">
      <w:pPr>
        <w:pStyle w:val="Corpsdetexte"/>
        <w:bidi/>
        <w:spacing w:before="4"/>
        <w:rPr>
          <w:sz w:val="17"/>
          <w:rtl/>
          <w:lang w:bidi="ar-SA"/>
        </w:rPr>
      </w:pPr>
    </w:p>
    <w:p w:rsidR="004B6C77" w:rsidRDefault="003E0E8E" w:rsidP="003E0E8E">
      <w:pPr>
        <w:pStyle w:val="Titre1"/>
        <w:bidi/>
        <w:spacing w:before="56"/>
        <w:rPr>
          <w:rtl/>
          <w:lang w:bidi="ar-SA"/>
        </w:rPr>
      </w:pPr>
      <w:r w:rsidRPr="003E0E8E">
        <w:rPr>
          <w:rFonts w:cs="Times New Roman"/>
          <w:rtl/>
          <w:lang w:bidi="ar-SA"/>
        </w:rPr>
        <w:t>فريق التنسيق بين المجموعات</w:t>
      </w:r>
      <w:r w:rsidRPr="003E0E8E">
        <w:t xml:space="preserve"> (ICCG) </w:t>
      </w:r>
      <w:r w:rsidRPr="003E0E8E">
        <w:rPr>
          <w:rFonts w:cs="Times New Roman"/>
          <w:rtl/>
          <w:lang w:bidi="ar-SA"/>
        </w:rPr>
        <w:t xml:space="preserve">على المستوى </w:t>
      </w:r>
      <w:r w:rsidR="001B44FE">
        <w:rPr>
          <w:rFonts w:cs="Times New Roman" w:hint="cs"/>
          <w:rtl/>
          <w:lang w:bidi="ar-SA"/>
        </w:rPr>
        <w:t>المحلي:</w:t>
      </w:r>
    </w:p>
    <w:p w:rsidR="003E0E8E" w:rsidRDefault="003E0E8E" w:rsidP="003E0E8E">
      <w:pPr>
        <w:pStyle w:val="Titre1"/>
        <w:bidi/>
        <w:spacing w:before="56"/>
        <w:jc w:val="both"/>
        <w:rPr>
          <w:b w:val="0"/>
          <w:bCs w:val="0"/>
        </w:rPr>
      </w:pPr>
      <w:r w:rsidRPr="003E0E8E">
        <w:rPr>
          <w:rFonts w:cs="Times New Roman"/>
          <w:b w:val="0"/>
          <w:bCs w:val="0"/>
          <w:rtl/>
          <w:lang w:bidi="ar-SA"/>
        </w:rPr>
        <w:t xml:space="preserve">ينشر فريق التنسيق بين القطاعات </w:t>
      </w:r>
      <w:r w:rsidRPr="003E0E8E">
        <w:rPr>
          <w:b w:val="0"/>
          <w:bCs w:val="0"/>
          <w:rtl/>
          <w:lang w:bidi="ar-SA"/>
        </w:rPr>
        <w:t xml:space="preserve">/ </w:t>
      </w:r>
      <w:r w:rsidR="001B44FE" w:rsidRPr="003E0E8E">
        <w:rPr>
          <w:rFonts w:cs="Times New Roman" w:hint="cs"/>
          <w:b w:val="0"/>
          <w:bCs w:val="0"/>
          <w:rtl/>
          <w:lang w:bidi="ar-SA"/>
        </w:rPr>
        <w:t>الكتل</w:t>
      </w:r>
      <w:r w:rsidR="001B44FE" w:rsidRPr="003E0E8E">
        <w:rPr>
          <w:b w:val="0"/>
          <w:bCs w:val="0"/>
          <w:lang w:bidi="ar-SA"/>
        </w:rPr>
        <w:t xml:space="preserve"> (</w:t>
      </w:r>
      <w:r w:rsidRPr="003E0E8E">
        <w:rPr>
          <w:b w:val="0"/>
          <w:bCs w:val="0"/>
        </w:rPr>
        <w:t xml:space="preserve">ICCG) </w:t>
      </w:r>
      <w:r w:rsidRPr="003E0E8E">
        <w:rPr>
          <w:rFonts w:cs="Times New Roman"/>
          <w:b w:val="0"/>
          <w:bCs w:val="0"/>
          <w:rtl/>
          <w:lang w:bidi="ar-SA"/>
        </w:rPr>
        <w:t xml:space="preserve">على المستوى المحلي </w:t>
      </w:r>
      <w:r w:rsidR="001B44FE" w:rsidRPr="003E0E8E">
        <w:rPr>
          <w:rFonts w:cs="Times New Roman" w:hint="cs"/>
          <w:b w:val="0"/>
          <w:bCs w:val="0"/>
          <w:rtl/>
          <w:lang w:bidi="ar-SA"/>
        </w:rPr>
        <w:t>والمجموعة العالمية</w:t>
      </w:r>
      <w:r w:rsidRPr="003E0E8E">
        <w:rPr>
          <w:rFonts w:cs="Times New Roman"/>
          <w:b w:val="0"/>
          <w:bCs w:val="0"/>
          <w:rtl/>
          <w:lang w:bidi="ar-SA"/>
        </w:rPr>
        <w:t xml:space="preserve"> لتنسيق القطاعات </w:t>
      </w:r>
      <w:r w:rsidRPr="003E0E8E">
        <w:rPr>
          <w:b w:val="0"/>
          <w:bCs w:val="0"/>
          <w:rtl/>
          <w:lang w:bidi="ar-SA"/>
        </w:rPr>
        <w:t xml:space="preserve">/ </w:t>
      </w:r>
      <w:r w:rsidR="001B44FE" w:rsidRPr="003E0E8E">
        <w:rPr>
          <w:rFonts w:cs="Times New Roman" w:hint="cs"/>
          <w:b w:val="0"/>
          <w:bCs w:val="0"/>
          <w:rtl/>
          <w:lang w:bidi="ar-SA"/>
        </w:rPr>
        <w:t>الكتل</w:t>
      </w:r>
      <w:r w:rsidR="001B44FE" w:rsidRPr="003E0E8E">
        <w:rPr>
          <w:b w:val="0"/>
          <w:bCs w:val="0"/>
          <w:lang w:bidi="ar-SA"/>
        </w:rPr>
        <w:t xml:space="preserve"> (</w:t>
      </w:r>
      <w:r w:rsidRPr="003E0E8E">
        <w:rPr>
          <w:b w:val="0"/>
          <w:bCs w:val="0"/>
        </w:rPr>
        <w:t xml:space="preserve">GCCG) </w:t>
      </w:r>
      <w:r w:rsidRPr="003E0E8E">
        <w:rPr>
          <w:rFonts w:cs="Times New Roman"/>
          <w:b w:val="0"/>
          <w:bCs w:val="0"/>
          <w:rtl/>
          <w:lang w:bidi="ar-SA"/>
        </w:rPr>
        <w:t>بعد الإجراءات المقترحة لمنسقي القطاعات والقطاعات ذات الصلة باستجابة فيروس كورونا في نهاية شهر أذار</w:t>
      </w:r>
      <w:r w:rsidRPr="003E0E8E">
        <w:rPr>
          <w:b w:val="0"/>
          <w:bCs w:val="0"/>
          <w:lang w:bidi="ar-SA"/>
        </w:rPr>
        <w:t>.</w:t>
      </w:r>
    </w:p>
    <w:p w:rsidR="003E0E8E" w:rsidRPr="003E0E8E" w:rsidRDefault="000051AC" w:rsidP="003E0E8E">
      <w:pPr>
        <w:pStyle w:val="Titre1"/>
        <w:bidi/>
        <w:spacing w:before="56"/>
        <w:jc w:val="both"/>
        <w:rPr>
          <w:b w:val="0"/>
          <w:bCs w:val="0"/>
          <w:rtl/>
        </w:rPr>
      </w:pPr>
      <w:hyperlink r:id="rId12">
        <w:r w:rsidR="003E0E8E">
          <w:rPr>
            <w:color w:val="0462C1"/>
            <w:u w:val="single" w:color="0462C1"/>
          </w:rPr>
          <w:t>suggested actions for in-</w:t>
        </w:r>
      </w:hyperlink>
      <w:r w:rsidR="003E0E8E">
        <w:rPr>
          <w:color w:val="0462C1"/>
        </w:rPr>
        <w:t xml:space="preserve"> </w:t>
      </w:r>
      <w:hyperlink r:id="rId13">
        <w:r w:rsidR="003E0E8E">
          <w:rPr>
            <w:color w:val="0462C1"/>
            <w:u w:val="single" w:color="0462C1"/>
          </w:rPr>
          <w:t>country Inter-Cluster and Cluster Coordinators related to COVID19 response</w:t>
        </w:r>
        <w:r w:rsidR="003E0E8E">
          <w:rPr>
            <w:color w:val="0462C1"/>
          </w:rPr>
          <w:t xml:space="preserve"> </w:t>
        </w:r>
      </w:hyperlink>
    </w:p>
    <w:p w:rsidR="003E0E8E" w:rsidRPr="003E0E8E" w:rsidRDefault="003E0E8E" w:rsidP="0069453A">
      <w:pPr>
        <w:pStyle w:val="Titre1"/>
        <w:numPr>
          <w:ilvl w:val="0"/>
          <w:numId w:val="15"/>
        </w:numPr>
        <w:bidi/>
        <w:spacing w:before="56"/>
        <w:jc w:val="both"/>
        <w:rPr>
          <w:b w:val="0"/>
          <w:bCs w:val="0"/>
          <w:rtl/>
        </w:rPr>
      </w:pPr>
      <w:r w:rsidRPr="003E0E8E">
        <w:rPr>
          <w:rFonts w:cs="Times New Roman"/>
          <w:b w:val="0"/>
          <w:bCs w:val="0"/>
          <w:rtl/>
          <w:lang w:bidi="ar-SA"/>
        </w:rPr>
        <w:t>فايروس كورونا هو عنصر دائم في مجموعة التنسيق بين القطاعات</w:t>
      </w:r>
      <w:r w:rsidRPr="003E0E8E">
        <w:rPr>
          <w:b w:val="0"/>
          <w:bCs w:val="0"/>
          <w:lang w:bidi="ar-SA"/>
        </w:rPr>
        <w:t xml:space="preserve"> (</w:t>
      </w:r>
      <w:r w:rsidRPr="003E0E8E">
        <w:rPr>
          <w:b w:val="0"/>
          <w:bCs w:val="0"/>
        </w:rPr>
        <w:t xml:space="preserve">ICCG) </w:t>
      </w:r>
      <w:r w:rsidRPr="003E0E8E">
        <w:rPr>
          <w:rFonts w:cs="Times New Roman"/>
          <w:b w:val="0"/>
          <w:bCs w:val="0"/>
          <w:rtl/>
          <w:lang w:bidi="ar-SA"/>
        </w:rPr>
        <w:t>و</w:t>
      </w:r>
      <w:r w:rsidRPr="003E0E8E">
        <w:rPr>
          <w:rFonts w:hint="cs"/>
          <w:b w:val="0"/>
          <w:bCs w:val="0"/>
          <w:rtl/>
          <w:lang w:bidi="ar-SA"/>
        </w:rPr>
        <w:t xml:space="preserve"> </w:t>
      </w:r>
      <w:r w:rsidRPr="003E0E8E">
        <w:rPr>
          <w:rFonts w:cs="Times New Roman"/>
          <w:b w:val="0"/>
          <w:bCs w:val="0"/>
          <w:rtl/>
          <w:lang w:bidi="ar-SA"/>
        </w:rPr>
        <w:t>فرق التنسيق الإنساني</w:t>
      </w:r>
      <w:r w:rsidRPr="003E0E8E">
        <w:rPr>
          <w:b w:val="0"/>
          <w:bCs w:val="0"/>
          <w:lang w:bidi="ar-SA"/>
        </w:rPr>
        <w:t xml:space="preserve"> </w:t>
      </w:r>
      <w:r w:rsidRPr="003E0E8E">
        <w:rPr>
          <w:b w:val="0"/>
          <w:bCs w:val="0"/>
        </w:rPr>
        <w:t>HCTs.</w:t>
      </w:r>
    </w:p>
    <w:p w:rsidR="003E0E8E" w:rsidRPr="003E0E8E" w:rsidRDefault="003E0E8E" w:rsidP="0069453A">
      <w:pPr>
        <w:pStyle w:val="Titre1"/>
        <w:numPr>
          <w:ilvl w:val="0"/>
          <w:numId w:val="15"/>
        </w:numPr>
        <w:bidi/>
        <w:spacing w:before="56"/>
        <w:jc w:val="both"/>
        <w:rPr>
          <w:b w:val="0"/>
          <w:bCs w:val="0"/>
          <w:rtl/>
        </w:rPr>
      </w:pPr>
      <w:r w:rsidRPr="003E0E8E">
        <w:rPr>
          <w:rFonts w:cs="Times New Roman"/>
          <w:b w:val="0"/>
          <w:bCs w:val="0"/>
          <w:rtl/>
          <w:lang w:bidi="ar-SA"/>
        </w:rPr>
        <w:t>تأكد من أن كل مجموعة لديها نقطة اتصال خاصة بفايروس كورونا</w:t>
      </w:r>
      <w:r w:rsidRPr="003E0E8E">
        <w:rPr>
          <w:b w:val="0"/>
          <w:bCs w:val="0"/>
          <w:lang w:bidi="ar-SA"/>
        </w:rPr>
        <w:t>.</w:t>
      </w:r>
    </w:p>
    <w:p w:rsidR="003E0E8E" w:rsidRPr="003E0E8E" w:rsidRDefault="003E0E8E" w:rsidP="0069453A">
      <w:pPr>
        <w:pStyle w:val="Titre1"/>
        <w:numPr>
          <w:ilvl w:val="0"/>
          <w:numId w:val="15"/>
        </w:numPr>
        <w:bidi/>
        <w:spacing w:before="56"/>
        <w:jc w:val="both"/>
        <w:rPr>
          <w:b w:val="0"/>
          <w:bCs w:val="0"/>
          <w:rtl/>
        </w:rPr>
      </w:pPr>
      <w:r w:rsidRPr="003E0E8E">
        <w:rPr>
          <w:rFonts w:cs="Times New Roman"/>
          <w:b w:val="0"/>
          <w:bCs w:val="0"/>
          <w:rtl/>
          <w:lang w:bidi="ar-SA"/>
        </w:rPr>
        <w:t>ترتبط مجموعة التنسيق بين المجموعات</w:t>
      </w:r>
      <w:r w:rsidRPr="003E0E8E">
        <w:rPr>
          <w:b w:val="0"/>
          <w:bCs w:val="0"/>
          <w:lang w:bidi="ar-SA"/>
        </w:rPr>
        <w:t xml:space="preserve"> </w:t>
      </w:r>
      <w:r w:rsidRPr="003E0E8E">
        <w:rPr>
          <w:b w:val="0"/>
          <w:bCs w:val="0"/>
        </w:rPr>
        <w:t>ICCG</w:t>
      </w:r>
      <w:r w:rsidRPr="003E0E8E">
        <w:rPr>
          <w:b w:val="0"/>
          <w:bCs w:val="0"/>
          <w:lang w:bidi="ar-SA"/>
        </w:rPr>
        <w:t xml:space="preserve"> </w:t>
      </w:r>
      <w:r w:rsidRPr="003E0E8E">
        <w:rPr>
          <w:rFonts w:cs="Times New Roman"/>
          <w:b w:val="0"/>
          <w:bCs w:val="0"/>
          <w:rtl/>
          <w:lang w:bidi="ar-SA"/>
        </w:rPr>
        <w:t xml:space="preserve">بالاستجابة المحلية </w:t>
      </w:r>
      <w:r w:rsidRPr="003E0E8E">
        <w:rPr>
          <w:b w:val="0"/>
          <w:bCs w:val="0"/>
          <w:rtl/>
          <w:lang w:bidi="ar-SA"/>
        </w:rPr>
        <w:t>(</w:t>
      </w:r>
      <w:r w:rsidRPr="003E0E8E">
        <w:rPr>
          <w:rFonts w:cs="Times New Roman"/>
          <w:b w:val="0"/>
          <w:bCs w:val="0"/>
          <w:rtl/>
          <w:lang w:bidi="ar-SA"/>
        </w:rPr>
        <w:t>التي تقودها الحكومة</w:t>
      </w:r>
      <w:r w:rsidRPr="003E0E8E">
        <w:rPr>
          <w:b w:val="0"/>
          <w:bCs w:val="0"/>
          <w:rtl/>
          <w:lang w:bidi="ar-SA"/>
        </w:rPr>
        <w:t xml:space="preserve">) </w:t>
      </w:r>
      <w:r w:rsidRPr="003E0E8E">
        <w:rPr>
          <w:rFonts w:cs="Times New Roman"/>
          <w:b w:val="0"/>
          <w:bCs w:val="0"/>
          <w:rtl/>
          <w:lang w:bidi="ar-SA"/>
        </w:rPr>
        <w:t xml:space="preserve">الإصدار </w:t>
      </w:r>
      <w:r w:rsidRPr="003E0E8E">
        <w:rPr>
          <w:b w:val="0"/>
          <w:bCs w:val="0"/>
          <w:rtl/>
          <w:lang w:bidi="ar-SA"/>
        </w:rPr>
        <w:t xml:space="preserve">2.0 </w:t>
      </w:r>
      <w:r w:rsidRPr="003E0E8E">
        <w:rPr>
          <w:rFonts w:cs="Times New Roman"/>
          <w:b w:val="0"/>
          <w:bCs w:val="0"/>
          <w:rtl/>
          <w:lang w:bidi="ar-SA"/>
        </w:rPr>
        <w:t xml:space="preserve">من </w:t>
      </w:r>
      <w:r w:rsidRPr="003E0E8E">
        <w:rPr>
          <w:b w:val="0"/>
          <w:bCs w:val="0"/>
          <w:rtl/>
          <w:lang w:bidi="ar-SA"/>
        </w:rPr>
        <w:t>6</w:t>
      </w:r>
      <w:r w:rsidRPr="003E0E8E">
        <w:rPr>
          <w:rFonts w:cs="Times New Roman"/>
          <w:b w:val="0"/>
          <w:bCs w:val="0"/>
          <w:rtl/>
          <w:lang w:bidi="ar-SA"/>
        </w:rPr>
        <w:t xml:space="preserve">العاشر من نيسان </w:t>
      </w:r>
      <w:r w:rsidRPr="003E0E8E">
        <w:rPr>
          <w:b w:val="0"/>
          <w:bCs w:val="0"/>
          <w:rtl/>
          <w:lang w:bidi="ar-SA"/>
        </w:rPr>
        <w:t xml:space="preserve">2020• </w:t>
      </w:r>
      <w:r w:rsidRPr="003E0E8E">
        <w:rPr>
          <w:rFonts w:cs="Times New Roman"/>
          <w:b w:val="0"/>
          <w:bCs w:val="0"/>
          <w:rtl/>
          <w:lang w:bidi="ar-SA"/>
        </w:rPr>
        <w:t>تعمل مجموعة التنسيق بين المجموعات</w:t>
      </w:r>
      <w:r w:rsidRPr="003E0E8E">
        <w:rPr>
          <w:b w:val="0"/>
          <w:bCs w:val="0"/>
          <w:lang w:bidi="ar-SA"/>
        </w:rPr>
        <w:t xml:space="preserve"> </w:t>
      </w:r>
      <w:r w:rsidRPr="003E0E8E">
        <w:rPr>
          <w:b w:val="0"/>
          <w:bCs w:val="0"/>
        </w:rPr>
        <w:t>ICCG</w:t>
      </w:r>
      <w:r w:rsidRPr="003E0E8E">
        <w:rPr>
          <w:b w:val="0"/>
          <w:bCs w:val="0"/>
          <w:lang w:bidi="ar-SA"/>
        </w:rPr>
        <w:t xml:space="preserve"> </w:t>
      </w:r>
      <w:r w:rsidRPr="003E0E8E">
        <w:rPr>
          <w:rFonts w:cs="Times New Roman"/>
          <w:b w:val="0"/>
          <w:bCs w:val="0"/>
          <w:rtl/>
          <w:lang w:bidi="ar-SA"/>
        </w:rPr>
        <w:t xml:space="preserve">في تطوير وتنفيذ </w:t>
      </w:r>
      <w:r w:rsidR="001B44FE" w:rsidRPr="003E0E8E">
        <w:rPr>
          <w:rFonts w:cs="Times New Roman" w:hint="cs"/>
          <w:b w:val="0"/>
          <w:bCs w:val="0"/>
          <w:rtl/>
          <w:lang w:bidi="ar-SA"/>
        </w:rPr>
        <w:t>استراتيجية</w:t>
      </w:r>
      <w:r w:rsidRPr="003E0E8E">
        <w:rPr>
          <w:rFonts w:cs="Times New Roman"/>
          <w:b w:val="0"/>
          <w:bCs w:val="0"/>
          <w:rtl/>
          <w:lang w:bidi="ar-SA"/>
        </w:rPr>
        <w:t xml:space="preserve"> خطة الاستعداد والاستجابة لفايروس كورونا</w:t>
      </w:r>
      <w:r w:rsidRPr="003E0E8E">
        <w:rPr>
          <w:b w:val="0"/>
          <w:bCs w:val="0"/>
          <w:lang w:bidi="ar-SA"/>
        </w:rPr>
        <w:t>.</w:t>
      </w:r>
    </w:p>
    <w:p w:rsidR="003E0E8E" w:rsidRPr="003E0E8E" w:rsidRDefault="003E0E8E" w:rsidP="0069453A">
      <w:pPr>
        <w:pStyle w:val="Titre1"/>
        <w:numPr>
          <w:ilvl w:val="0"/>
          <w:numId w:val="15"/>
        </w:numPr>
        <w:bidi/>
        <w:spacing w:before="56"/>
        <w:jc w:val="both"/>
        <w:rPr>
          <w:b w:val="0"/>
          <w:bCs w:val="0"/>
          <w:rtl/>
        </w:rPr>
      </w:pPr>
      <w:r w:rsidRPr="003E0E8E">
        <w:rPr>
          <w:rFonts w:cs="Times New Roman"/>
          <w:b w:val="0"/>
          <w:bCs w:val="0"/>
          <w:rtl/>
          <w:lang w:bidi="ar-SA"/>
        </w:rPr>
        <w:t xml:space="preserve">يدعم تنسيق القطاع </w:t>
      </w:r>
      <w:r w:rsidRPr="003E0E8E">
        <w:rPr>
          <w:b w:val="0"/>
          <w:bCs w:val="0"/>
          <w:rtl/>
          <w:lang w:bidi="ar-SA"/>
        </w:rPr>
        <w:t xml:space="preserve">/ </w:t>
      </w:r>
      <w:r w:rsidRPr="003E0E8E">
        <w:rPr>
          <w:rFonts w:cs="Times New Roman"/>
          <w:b w:val="0"/>
          <w:bCs w:val="0"/>
          <w:rtl/>
          <w:lang w:bidi="ar-SA"/>
        </w:rPr>
        <w:t>الكتلة على المستوى المحلي والفرعي نشاط آليات تنسيق الطوارئ الصحية المحلية المتعددة القطاعات</w:t>
      </w:r>
      <w:r w:rsidRPr="003E0E8E">
        <w:rPr>
          <w:b w:val="0"/>
          <w:bCs w:val="0"/>
          <w:lang w:bidi="ar-SA"/>
        </w:rPr>
        <w:t>.</w:t>
      </w:r>
    </w:p>
    <w:p w:rsidR="003E0E8E" w:rsidRPr="003E0E8E" w:rsidRDefault="003E0E8E" w:rsidP="0069453A">
      <w:pPr>
        <w:pStyle w:val="Titre1"/>
        <w:numPr>
          <w:ilvl w:val="0"/>
          <w:numId w:val="15"/>
        </w:numPr>
        <w:bidi/>
        <w:spacing w:before="56"/>
        <w:jc w:val="both"/>
        <w:rPr>
          <w:b w:val="0"/>
          <w:bCs w:val="0"/>
          <w:rtl/>
        </w:rPr>
      </w:pPr>
      <w:r w:rsidRPr="003E0E8E">
        <w:rPr>
          <w:rFonts w:cs="Times New Roman"/>
          <w:b w:val="0"/>
          <w:bCs w:val="0"/>
          <w:rtl/>
          <w:lang w:bidi="ar-SA"/>
        </w:rPr>
        <w:t xml:space="preserve">تقوم المجموعات والشركاء بتقييم وإجراء تقييمات المخاطر الخاصة بكل قطاع وخطط </w:t>
      </w:r>
      <w:r w:rsidR="001B44FE" w:rsidRPr="003E0E8E">
        <w:rPr>
          <w:rFonts w:cs="Times New Roman" w:hint="cs"/>
          <w:b w:val="0"/>
          <w:bCs w:val="0"/>
          <w:rtl/>
          <w:lang w:bidi="ar-SA"/>
        </w:rPr>
        <w:t xml:space="preserve">الطوارئ </w:t>
      </w:r>
      <w:r w:rsidR="001B44FE">
        <w:rPr>
          <w:rFonts w:cs="Times New Roman" w:hint="cs"/>
          <w:b w:val="0"/>
          <w:bCs w:val="0"/>
          <w:rtl/>
          <w:lang w:bidi="ar-SA"/>
        </w:rPr>
        <w:t>و</w:t>
      </w:r>
      <w:r w:rsidR="001B44FE" w:rsidRPr="003E0E8E">
        <w:rPr>
          <w:rFonts w:cs="Times New Roman" w:hint="cs"/>
          <w:b w:val="0"/>
          <w:bCs w:val="0"/>
          <w:rtl/>
          <w:lang w:bidi="ar-SA"/>
        </w:rPr>
        <w:t>مواصلة</w:t>
      </w:r>
      <w:r w:rsidRPr="003E0E8E">
        <w:rPr>
          <w:rFonts w:cs="Times New Roman"/>
          <w:b w:val="0"/>
          <w:bCs w:val="0"/>
          <w:rtl/>
          <w:lang w:bidi="ar-SA"/>
        </w:rPr>
        <w:t xml:space="preserve"> تقديم الخدمات ، بما في ذلك في الحالات التي تنشأ فيها حالات طوارئ جديدة بينما يكون</w:t>
      </w:r>
      <w:r w:rsidRPr="003E0E8E">
        <w:rPr>
          <w:b w:val="0"/>
          <w:bCs w:val="0"/>
          <w:lang w:bidi="ar-SA"/>
        </w:rPr>
        <w:t xml:space="preserve"> </w:t>
      </w:r>
      <w:r w:rsidRPr="003E0E8E">
        <w:rPr>
          <w:b w:val="0"/>
          <w:bCs w:val="0"/>
        </w:rPr>
        <w:t>COVID19</w:t>
      </w:r>
      <w:r w:rsidRPr="003E0E8E">
        <w:rPr>
          <w:b w:val="0"/>
          <w:bCs w:val="0"/>
          <w:lang w:bidi="ar-SA"/>
        </w:rPr>
        <w:t xml:space="preserve"> </w:t>
      </w:r>
      <w:r w:rsidRPr="003E0E8E">
        <w:rPr>
          <w:rFonts w:cs="Times New Roman"/>
          <w:b w:val="0"/>
          <w:bCs w:val="0"/>
          <w:rtl/>
          <w:lang w:bidi="ar-SA"/>
        </w:rPr>
        <w:t>تؤثر على البلاد</w:t>
      </w:r>
      <w:r w:rsidRPr="003E0E8E">
        <w:rPr>
          <w:b w:val="0"/>
          <w:bCs w:val="0"/>
          <w:lang w:bidi="ar-SA"/>
        </w:rPr>
        <w:t>.</w:t>
      </w:r>
    </w:p>
    <w:p w:rsidR="003E0E8E" w:rsidRPr="003E0E8E" w:rsidRDefault="003E0E8E" w:rsidP="0069453A">
      <w:pPr>
        <w:pStyle w:val="Titre1"/>
        <w:numPr>
          <w:ilvl w:val="0"/>
          <w:numId w:val="15"/>
        </w:numPr>
        <w:bidi/>
        <w:spacing w:before="56"/>
        <w:jc w:val="both"/>
        <w:rPr>
          <w:b w:val="0"/>
          <w:bCs w:val="0"/>
        </w:rPr>
      </w:pPr>
      <w:r w:rsidRPr="003E0E8E">
        <w:rPr>
          <w:rFonts w:cs="Times New Roman"/>
          <w:b w:val="0"/>
          <w:bCs w:val="0"/>
          <w:rtl/>
          <w:lang w:bidi="ar-SA"/>
        </w:rPr>
        <w:t xml:space="preserve">تم تحديد السكان المعرضين للخطر ، وخاصة الفئات الضعيفة </w:t>
      </w:r>
      <w:r w:rsidRPr="003E0E8E">
        <w:rPr>
          <w:b w:val="0"/>
          <w:bCs w:val="0"/>
          <w:rtl/>
          <w:lang w:bidi="ar-SA"/>
        </w:rPr>
        <w:t>(</w:t>
      </w:r>
      <w:r w:rsidRPr="003E0E8E">
        <w:rPr>
          <w:rFonts w:cs="Times New Roman"/>
          <w:b w:val="0"/>
          <w:bCs w:val="0"/>
          <w:rtl/>
          <w:lang w:bidi="ar-SA"/>
        </w:rPr>
        <w:t>مثل الأطفال الذين يعانون من الهزال والمسنين ،الخ</w:t>
      </w:r>
      <w:r w:rsidRPr="003E0E8E">
        <w:rPr>
          <w:b w:val="0"/>
          <w:bCs w:val="0"/>
          <w:rtl/>
          <w:lang w:bidi="ar-SA"/>
        </w:rPr>
        <w:t xml:space="preserve">) </w:t>
      </w:r>
      <w:r w:rsidRPr="003E0E8E">
        <w:rPr>
          <w:rFonts w:cs="Times New Roman"/>
          <w:b w:val="0"/>
          <w:bCs w:val="0"/>
          <w:rtl/>
          <w:lang w:bidi="ar-SA"/>
        </w:rPr>
        <w:t>أو الأشخاص الذين قد يكونون في خطر أكبر من الحماية</w:t>
      </w:r>
      <w:r w:rsidRPr="003E0E8E">
        <w:rPr>
          <w:b w:val="0"/>
          <w:bCs w:val="0"/>
          <w:lang w:bidi="ar-SA"/>
        </w:rPr>
        <w:t>.</w:t>
      </w:r>
    </w:p>
    <w:p w:rsidR="003E0E8E" w:rsidRPr="003E0E8E" w:rsidRDefault="003E0E8E" w:rsidP="0069453A">
      <w:pPr>
        <w:pStyle w:val="Titre1"/>
        <w:numPr>
          <w:ilvl w:val="0"/>
          <w:numId w:val="15"/>
        </w:numPr>
        <w:bidi/>
        <w:spacing w:before="56"/>
        <w:jc w:val="both"/>
        <w:rPr>
          <w:b w:val="0"/>
          <w:bCs w:val="0"/>
          <w:rtl/>
        </w:rPr>
      </w:pPr>
      <w:r w:rsidRPr="003E0E8E">
        <w:rPr>
          <w:rFonts w:cs="Times New Roman"/>
          <w:b w:val="0"/>
          <w:bCs w:val="0"/>
          <w:rtl/>
          <w:lang w:bidi="ar-SA"/>
        </w:rPr>
        <w:t>تستعرض المجموعات الحاجة إلى السفر لحضور اجتماعات التنسيق أو بناء القدرات</w:t>
      </w:r>
      <w:r w:rsidRPr="003E0E8E">
        <w:rPr>
          <w:b w:val="0"/>
          <w:bCs w:val="0"/>
          <w:rtl/>
          <w:lang w:bidi="ar-SA"/>
        </w:rPr>
        <w:t xml:space="preserve">. </w:t>
      </w:r>
      <w:r w:rsidRPr="003E0E8E">
        <w:rPr>
          <w:rFonts w:cs="Times New Roman"/>
          <w:b w:val="0"/>
          <w:bCs w:val="0"/>
          <w:rtl/>
          <w:lang w:bidi="ar-SA"/>
        </w:rPr>
        <w:t xml:space="preserve">استخدام كامل مصنوعة من التكنولوجيا لتجنب </w:t>
      </w:r>
      <w:r w:rsidRPr="003E0E8E">
        <w:rPr>
          <w:rFonts w:cs="Times New Roman"/>
          <w:b w:val="0"/>
          <w:bCs w:val="0"/>
          <w:rtl/>
          <w:lang w:bidi="ar-SA"/>
        </w:rPr>
        <w:lastRenderedPageBreak/>
        <w:t xml:space="preserve">التعرض أو </w:t>
      </w:r>
      <w:r w:rsidR="001B44FE" w:rsidRPr="003E0E8E">
        <w:rPr>
          <w:rFonts w:cs="Times New Roman" w:hint="cs"/>
          <w:b w:val="0"/>
          <w:bCs w:val="0"/>
          <w:rtl/>
          <w:lang w:bidi="ar-SA"/>
        </w:rPr>
        <w:t>الإرسال،</w:t>
      </w:r>
      <w:r w:rsidRPr="003E0E8E">
        <w:rPr>
          <w:rFonts w:cs="Times New Roman"/>
          <w:b w:val="0"/>
          <w:bCs w:val="0"/>
          <w:rtl/>
          <w:lang w:bidi="ar-SA"/>
        </w:rPr>
        <w:t xml:space="preserve"> حسب الاقتضاء في السياقات الفردية</w:t>
      </w:r>
      <w:r w:rsidRPr="003E0E8E">
        <w:rPr>
          <w:b w:val="0"/>
          <w:bCs w:val="0"/>
          <w:lang w:bidi="ar-SA"/>
        </w:rPr>
        <w:t>.</w:t>
      </w:r>
    </w:p>
    <w:p w:rsidR="003E0E8E" w:rsidRPr="003E0E8E" w:rsidRDefault="003E0E8E" w:rsidP="003E0E8E">
      <w:pPr>
        <w:pStyle w:val="Titre1"/>
        <w:bidi/>
        <w:spacing w:before="56"/>
        <w:jc w:val="both"/>
        <w:rPr>
          <w:b w:val="0"/>
          <w:bCs w:val="0"/>
          <w:rtl/>
        </w:rPr>
      </w:pPr>
      <w:r w:rsidRPr="003E0E8E">
        <w:rPr>
          <w:rFonts w:cs="Times New Roman"/>
          <w:b w:val="0"/>
          <w:bCs w:val="0"/>
          <w:rtl/>
          <w:lang w:bidi="ar-SA"/>
        </w:rPr>
        <w:t>سلطت مجموعة تنسيق المجموعة العالمية</w:t>
      </w:r>
      <w:r w:rsidRPr="003E0E8E">
        <w:rPr>
          <w:b w:val="0"/>
          <w:bCs w:val="0"/>
          <w:lang w:bidi="ar-SA"/>
        </w:rPr>
        <w:t xml:space="preserve"> </w:t>
      </w:r>
      <w:r w:rsidRPr="003E0E8E">
        <w:rPr>
          <w:b w:val="0"/>
          <w:bCs w:val="0"/>
        </w:rPr>
        <w:t>GCCG</w:t>
      </w:r>
      <w:r w:rsidRPr="003E0E8E">
        <w:rPr>
          <w:b w:val="0"/>
          <w:bCs w:val="0"/>
          <w:lang w:bidi="ar-SA"/>
        </w:rPr>
        <w:t xml:space="preserve"> </w:t>
      </w:r>
      <w:r w:rsidRPr="003E0E8E">
        <w:rPr>
          <w:rFonts w:cs="Times New Roman"/>
          <w:b w:val="0"/>
          <w:bCs w:val="0"/>
          <w:rtl/>
          <w:lang w:bidi="ar-SA"/>
        </w:rPr>
        <w:t xml:space="preserve">الضوء على الحاجة الماسة إلى استجابة متعددة القطاعات </w:t>
      </w:r>
      <w:r w:rsidR="001B44FE" w:rsidRPr="003E0E8E">
        <w:rPr>
          <w:rFonts w:cs="Times New Roman" w:hint="cs"/>
          <w:b w:val="0"/>
          <w:bCs w:val="0"/>
          <w:rtl/>
          <w:lang w:bidi="ar-SA"/>
        </w:rPr>
        <w:t>والدور الأساسي</w:t>
      </w:r>
      <w:r w:rsidRPr="003E0E8E">
        <w:rPr>
          <w:rFonts w:cs="Times New Roman"/>
          <w:b w:val="0"/>
          <w:bCs w:val="0"/>
          <w:rtl/>
          <w:lang w:bidi="ar-SA"/>
        </w:rPr>
        <w:t xml:space="preserve"> لفريق التنسيق بين المجموعات</w:t>
      </w:r>
      <w:r w:rsidRPr="003E0E8E">
        <w:rPr>
          <w:b w:val="0"/>
          <w:bCs w:val="0"/>
          <w:lang w:bidi="ar-SA"/>
        </w:rPr>
        <w:t xml:space="preserve"> </w:t>
      </w:r>
      <w:r w:rsidRPr="003E0E8E">
        <w:rPr>
          <w:b w:val="0"/>
          <w:bCs w:val="0"/>
        </w:rPr>
        <w:t>ICCG</w:t>
      </w:r>
      <w:r w:rsidRPr="003E0E8E">
        <w:rPr>
          <w:b w:val="0"/>
          <w:bCs w:val="0"/>
          <w:lang w:bidi="ar-SA"/>
        </w:rPr>
        <w:t xml:space="preserve"> </w:t>
      </w:r>
      <w:r w:rsidRPr="003E0E8E">
        <w:rPr>
          <w:rFonts w:cs="Times New Roman"/>
          <w:b w:val="0"/>
          <w:bCs w:val="0"/>
          <w:rtl/>
          <w:lang w:bidi="ar-SA"/>
        </w:rPr>
        <w:t>في ضمان التعاون عبر المجموعات خلال الأزمات الصحية</w:t>
      </w:r>
      <w:r w:rsidRPr="003E0E8E">
        <w:rPr>
          <w:b w:val="0"/>
          <w:bCs w:val="0"/>
          <w:lang w:bidi="ar-SA"/>
        </w:rPr>
        <w:t>.</w:t>
      </w:r>
    </w:p>
    <w:p w:rsidR="003E0E8E" w:rsidRPr="003E0E8E" w:rsidRDefault="003E0E8E" w:rsidP="003E0E8E">
      <w:pPr>
        <w:pStyle w:val="Titre1"/>
        <w:bidi/>
        <w:spacing w:before="56"/>
        <w:jc w:val="both"/>
        <w:rPr>
          <w:b w:val="0"/>
          <w:bCs w:val="0"/>
          <w:rtl/>
        </w:rPr>
      </w:pPr>
      <w:r w:rsidRPr="003E0E8E">
        <w:rPr>
          <w:rFonts w:cs="Times New Roman"/>
          <w:b w:val="0"/>
          <w:bCs w:val="0"/>
          <w:rtl/>
          <w:lang w:bidi="ar-SA"/>
        </w:rPr>
        <w:t xml:space="preserve">التنسيق </w:t>
      </w:r>
      <w:r w:rsidR="001B44FE" w:rsidRPr="003E0E8E">
        <w:rPr>
          <w:rFonts w:cs="Times New Roman" w:hint="cs"/>
          <w:b w:val="0"/>
          <w:bCs w:val="0"/>
          <w:rtl/>
          <w:lang w:bidi="ar-SA"/>
        </w:rPr>
        <w:t>الإقليمي:</w:t>
      </w:r>
      <w:r w:rsidRPr="003E0E8E">
        <w:rPr>
          <w:b w:val="0"/>
          <w:bCs w:val="0"/>
          <w:rtl/>
          <w:lang w:bidi="ar-SA"/>
        </w:rPr>
        <w:t xml:space="preserve"> </w:t>
      </w:r>
      <w:r w:rsidRPr="003E0E8E">
        <w:rPr>
          <w:rFonts w:cs="Times New Roman"/>
          <w:b w:val="0"/>
          <w:bCs w:val="0"/>
          <w:rtl/>
          <w:lang w:bidi="ar-SA"/>
        </w:rPr>
        <w:t xml:space="preserve">ستستمر الوكالات الرائدة للمجموعة والشركاء في المجال الإنساني الذين يتمتعون بحضور وقدرات إقليمية بدعم هياكل التنسيق القائمة على المستويات </w:t>
      </w:r>
      <w:r w:rsidR="001B44FE" w:rsidRPr="003E0E8E">
        <w:rPr>
          <w:rFonts w:cs="Times New Roman" w:hint="cs"/>
          <w:b w:val="0"/>
          <w:bCs w:val="0"/>
          <w:rtl/>
          <w:lang w:bidi="ar-SA"/>
        </w:rPr>
        <w:t>المحلية.</w:t>
      </w:r>
      <w:r w:rsidRPr="0069453A">
        <w:rPr>
          <w:rFonts w:cs="Times New Roman"/>
          <w:b w:val="0"/>
          <w:bCs w:val="0"/>
          <w:rtl/>
          <w:lang w:bidi="ar-SA"/>
        </w:rPr>
        <w:t xml:space="preserve"> </w:t>
      </w:r>
      <w:r w:rsidR="0069453A" w:rsidRPr="0069453A">
        <w:rPr>
          <w:rFonts w:cs="Times New Roman"/>
          <w:b w:val="0"/>
          <w:bCs w:val="0"/>
          <w:rtl/>
          <w:lang w:bidi="ar-SA"/>
        </w:rPr>
        <w:t>قبل أزمة</w:t>
      </w:r>
      <w:r w:rsidR="0069453A" w:rsidRPr="0069453A">
        <w:rPr>
          <w:b w:val="0"/>
          <w:bCs w:val="0"/>
          <w:rtl/>
          <w:lang w:bidi="ar-SA"/>
        </w:rPr>
        <w:t xml:space="preserve"> </w:t>
      </w:r>
      <w:r w:rsidR="0069453A" w:rsidRPr="0069453A">
        <w:rPr>
          <w:b w:val="0"/>
          <w:bCs w:val="0"/>
        </w:rPr>
        <w:t>COVID-19</w:t>
      </w:r>
      <w:r w:rsidR="0069453A" w:rsidRPr="0069453A">
        <w:rPr>
          <w:b w:val="0"/>
          <w:bCs w:val="0"/>
          <w:rtl/>
          <w:lang w:bidi="ar-SA"/>
        </w:rPr>
        <w:t xml:space="preserve"> ،</w:t>
      </w:r>
      <w:r w:rsidR="0069453A">
        <w:rPr>
          <w:rFonts w:hint="cs"/>
          <w:b w:val="0"/>
          <w:bCs w:val="0"/>
          <w:rtl/>
          <w:lang w:bidi="ar-SA"/>
        </w:rPr>
        <w:t xml:space="preserve"> </w:t>
      </w:r>
      <w:r w:rsidRPr="003E0E8E">
        <w:rPr>
          <w:rFonts w:cs="Times New Roman"/>
          <w:b w:val="0"/>
          <w:bCs w:val="0"/>
          <w:rtl/>
          <w:lang w:bidi="ar-SA"/>
        </w:rPr>
        <w:t>قدم فرق تنسيق مجموعة التغذية العالمية</w:t>
      </w:r>
      <w:r w:rsidRPr="003E0E8E">
        <w:rPr>
          <w:b w:val="0"/>
          <w:bCs w:val="0"/>
          <w:lang w:bidi="ar-SA"/>
        </w:rPr>
        <w:t xml:space="preserve"> </w:t>
      </w:r>
      <w:r w:rsidRPr="003E0E8E">
        <w:rPr>
          <w:b w:val="0"/>
          <w:bCs w:val="0"/>
        </w:rPr>
        <w:t>GNC-CT</w:t>
      </w:r>
      <w:r w:rsidRPr="003E0E8E">
        <w:rPr>
          <w:b w:val="0"/>
          <w:bCs w:val="0"/>
          <w:lang w:bidi="ar-SA"/>
        </w:rPr>
        <w:t xml:space="preserve"> </w:t>
      </w:r>
      <w:r w:rsidRPr="003E0E8E">
        <w:rPr>
          <w:rFonts w:cs="Times New Roman"/>
          <w:b w:val="0"/>
          <w:bCs w:val="0"/>
          <w:rtl/>
          <w:lang w:bidi="ar-SA"/>
        </w:rPr>
        <w:t>الدعم المنتظم</w:t>
      </w:r>
      <w:r w:rsidR="008F48B6">
        <w:rPr>
          <w:rFonts w:hint="cs"/>
          <w:b w:val="0"/>
          <w:bCs w:val="0"/>
          <w:rtl/>
          <w:lang w:bidi="ar-SA"/>
        </w:rPr>
        <w:t xml:space="preserve"> </w:t>
      </w:r>
      <w:r w:rsidRPr="003E0E8E">
        <w:rPr>
          <w:rFonts w:cs="Times New Roman"/>
          <w:b w:val="0"/>
          <w:bCs w:val="0"/>
          <w:rtl/>
          <w:lang w:bidi="ar-SA"/>
        </w:rPr>
        <w:t xml:space="preserve">إلى </w:t>
      </w:r>
      <w:r w:rsidR="0069453A">
        <w:rPr>
          <w:rFonts w:hint="cs"/>
          <w:b w:val="0"/>
          <w:bCs w:val="0"/>
          <w:rtl/>
          <w:lang w:bidi="ar-SA"/>
        </w:rPr>
        <w:t>30</w:t>
      </w:r>
      <w:r w:rsidRPr="003E0E8E">
        <w:rPr>
          <w:b w:val="0"/>
          <w:bCs w:val="0"/>
          <w:rtl/>
          <w:lang w:bidi="ar-SA"/>
        </w:rPr>
        <w:t xml:space="preserve"> </w:t>
      </w:r>
      <w:r w:rsidRPr="003E0E8E">
        <w:rPr>
          <w:rFonts w:cs="Times New Roman"/>
          <w:b w:val="0"/>
          <w:bCs w:val="0"/>
          <w:rtl/>
          <w:lang w:bidi="ar-SA"/>
        </w:rPr>
        <w:t xml:space="preserve">مجموعة تغذية </w:t>
      </w:r>
      <w:r w:rsidR="001B44FE" w:rsidRPr="003E0E8E">
        <w:rPr>
          <w:rFonts w:cs="Times New Roman" w:hint="cs"/>
          <w:b w:val="0"/>
          <w:bCs w:val="0"/>
          <w:rtl/>
          <w:lang w:bidi="ar-SA"/>
        </w:rPr>
        <w:t>وآليات</w:t>
      </w:r>
      <w:r w:rsidRPr="003E0E8E">
        <w:rPr>
          <w:rFonts w:cs="Times New Roman"/>
          <w:b w:val="0"/>
          <w:bCs w:val="0"/>
          <w:rtl/>
          <w:lang w:bidi="ar-SA"/>
        </w:rPr>
        <w:t xml:space="preserve"> تنسيق قطاعية</w:t>
      </w:r>
      <w:r w:rsidRPr="003E0E8E">
        <w:rPr>
          <w:b w:val="0"/>
          <w:bCs w:val="0"/>
          <w:lang w:bidi="ar-SA"/>
        </w:rPr>
        <w:t>.</w:t>
      </w:r>
    </w:p>
    <w:p w:rsidR="003E0E8E" w:rsidRPr="003E0E8E" w:rsidRDefault="003E0E8E" w:rsidP="008F48B6">
      <w:pPr>
        <w:pStyle w:val="Titre1"/>
        <w:bidi/>
        <w:spacing w:before="56"/>
        <w:jc w:val="both"/>
        <w:rPr>
          <w:b w:val="0"/>
          <w:bCs w:val="0"/>
          <w:rtl/>
        </w:rPr>
      </w:pPr>
      <w:r w:rsidRPr="003E0E8E">
        <w:rPr>
          <w:b w:val="0"/>
          <w:bCs w:val="0"/>
          <w:lang w:bidi="ar-SA"/>
        </w:rPr>
        <w:t xml:space="preserve"> </w:t>
      </w:r>
      <w:r w:rsidRPr="003E0E8E">
        <w:rPr>
          <w:rFonts w:cs="Times New Roman"/>
          <w:b w:val="0"/>
          <w:bCs w:val="0"/>
          <w:rtl/>
          <w:lang w:bidi="ar-SA"/>
        </w:rPr>
        <w:t xml:space="preserve">من أجل استجابة بشكل أفضل ولزيادة عدد البلدان التي تطلب التوجيه </w:t>
      </w:r>
      <w:r w:rsidR="001B44FE" w:rsidRPr="003E0E8E">
        <w:rPr>
          <w:rFonts w:cs="Times New Roman" w:hint="cs"/>
          <w:b w:val="0"/>
          <w:bCs w:val="0"/>
          <w:rtl/>
          <w:lang w:bidi="ar-SA"/>
        </w:rPr>
        <w:t>والدعم،</w:t>
      </w:r>
      <w:r w:rsidRPr="003E0E8E">
        <w:rPr>
          <w:rFonts w:cs="Times New Roman"/>
          <w:b w:val="0"/>
          <w:bCs w:val="0"/>
          <w:rtl/>
          <w:lang w:bidi="ar-SA"/>
        </w:rPr>
        <w:t xml:space="preserve"> تعمل فرق تنسيق مجموعة التغذية</w:t>
      </w:r>
      <w:r w:rsidRPr="003E0E8E">
        <w:rPr>
          <w:b w:val="0"/>
          <w:bCs w:val="0"/>
          <w:lang w:bidi="ar-SA"/>
        </w:rPr>
        <w:t xml:space="preserve"> </w:t>
      </w:r>
      <w:r w:rsidRPr="003E0E8E">
        <w:rPr>
          <w:b w:val="0"/>
          <w:bCs w:val="0"/>
        </w:rPr>
        <w:t>GNC-CT</w:t>
      </w:r>
      <w:r w:rsidRPr="003E0E8E">
        <w:rPr>
          <w:b w:val="0"/>
          <w:bCs w:val="0"/>
          <w:lang w:bidi="ar-SA"/>
        </w:rPr>
        <w:t xml:space="preserve"> </w:t>
      </w:r>
      <w:r w:rsidRPr="003E0E8E">
        <w:rPr>
          <w:rFonts w:cs="Times New Roman"/>
          <w:b w:val="0"/>
          <w:bCs w:val="0"/>
          <w:rtl/>
          <w:lang w:bidi="ar-SA"/>
        </w:rPr>
        <w:t xml:space="preserve">بشكل وثيق مع </w:t>
      </w:r>
      <w:r w:rsidRPr="003E0E8E">
        <w:rPr>
          <w:b w:val="0"/>
          <w:bCs w:val="0"/>
          <w:rtl/>
          <w:lang w:bidi="ar-SA"/>
        </w:rPr>
        <w:t>"</w:t>
      </w:r>
      <w:r w:rsidRPr="003E0E8E">
        <w:rPr>
          <w:rFonts w:cs="Times New Roman"/>
          <w:b w:val="0"/>
          <w:bCs w:val="0"/>
          <w:rtl/>
          <w:lang w:bidi="ar-SA"/>
        </w:rPr>
        <w:t>صندوق الأمم المتحدة الدولي للطوارئ للأطفال اليونيسيف شعبة البرامج والشركاء الآخرين</w:t>
      </w:r>
      <w:r w:rsidR="007537C8" w:rsidRPr="007537C8">
        <w:rPr>
          <w:rtl/>
          <w:lang w:bidi="ar-SA"/>
        </w:rPr>
        <w:t xml:space="preserve"> </w:t>
      </w:r>
      <w:r w:rsidR="007537C8" w:rsidRPr="007537C8">
        <w:rPr>
          <w:rFonts w:cs="Times New Roman"/>
          <w:b w:val="0"/>
          <w:bCs w:val="0"/>
          <w:rtl/>
          <w:lang w:bidi="ar-SA"/>
        </w:rPr>
        <w:t>على المستوى العالمي والإقليمي ،</w:t>
      </w:r>
      <w:r w:rsidRPr="003E0E8E">
        <w:rPr>
          <w:rFonts w:cs="Times New Roman"/>
          <w:b w:val="0"/>
          <w:bCs w:val="0"/>
          <w:rtl/>
          <w:lang w:bidi="ar-SA"/>
        </w:rPr>
        <w:t xml:space="preserve"> لضمان دعم متماسك ومنسق لأي بلد يرغب في إنشاء آلية تنسيق جديدة أو تعزيز الآلية القائمة من أجل إعدادها بشكل أفضل الاستجابة للأثر الإضافي لـ </w:t>
      </w:r>
      <w:r w:rsidR="001B44FE" w:rsidRPr="003E0E8E">
        <w:rPr>
          <w:rFonts w:cs="Times New Roman" w:hint="cs"/>
          <w:b w:val="0"/>
          <w:bCs w:val="0"/>
          <w:rtl/>
          <w:lang w:bidi="ar-SA"/>
        </w:rPr>
        <w:t>فايروس كورونا</w:t>
      </w:r>
      <w:r w:rsidRPr="003E0E8E">
        <w:rPr>
          <w:rFonts w:cs="Times New Roman"/>
          <w:b w:val="0"/>
          <w:bCs w:val="0"/>
          <w:rtl/>
          <w:lang w:bidi="ar-SA"/>
        </w:rPr>
        <w:t xml:space="preserve"> على برامج التغذية في حالات </w:t>
      </w:r>
      <w:r w:rsidR="001B44FE" w:rsidRPr="003E0E8E">
        <w:rPr>
          <w:rFonts w:cs="Times New Roman" w:hint="cs"/>
          <w:b w:val="0"/>
          <w:bCs w:val="0"/>
          <w:rtl/>
          <w:lang w:bidi="ar-SA"/>
        </w:rPr>
        <w:t>الطوارئ</w:t>
      </w:r>
      <w:r w:rsidR="001B44FE">
        <w:rPr>
          <w:b w:val="0"/>
          <w:bCs w:val="0"/>
        </w:rPr>
        <w:t>.</w:t>
      </w:r>
    </w:p>
    <w:p w:rsidR="003E0E8E" w:rsidRPr="003E0E8E" w:rsidRDefault="003E0E8E" w:rsidP="008F48B6">
      <w:pPr>
        <w:pStyle w:val="Titre1"/>
        <w:bidi/>
        <w:spacing w:before="56"/>
        <w:jc w:val="both"/>
        <w:rPr>
          <w:b w:val="0"/>
          <w:bCs w:val="0"/>
          <w:rtl/>
        </w:rPr>
      </w:pPr>
      <w:r w:rsidRPr="003E0E8E">
        <w:rPr>
          <w:rFonts w:cs="Times New Roman"/>
          <w:b w:val="0"/>
          <w:bCs w:val="0"/>
          <w:rtl/>
          <w:lang w:bidi="ar-SA"/>
        </w:rPr>
        <w:t xml:space="preserve">تقسيم الأدوار والمسؤوليات بين فرق تنسيق مجموعة التغذية المحلية </w:t>
      </w:r>
      <w:r w:rsidR="001B44FE" w:rsidRPr="003E0E8E">
        <w:rPr>
          <w:rFonts w:cs="Times New Roman" w:hint="cs"/>
          <w:b w:val="0"/>
          <w:bCs w:val="0"/>
          <w:rtl/>
          <w:lang w:bidi="ar-SA"/>
        </w:rPr>
        <w:t>والعالمية</w:t>
      </w:r>
      <w:r w:rsidR="001B44FE" w:rsidRPr="003E0E8E">
        <w:rPr>
          <w:rFonts w:cs="Times New Roman"/>
          <w:b w:val="0"/>
          <w:bCs w:val="0"/>
          <w:rtl/>
          <w:lang w:bidi="ar-SA"/>
        </w:rPr>
        <w:t>،</w:t>
      </w:r>
      <w:r w:rsidRPr="003E0E8E">
        <w:rPr>
          <w:rFonts w:cs="Times New Roman"/>
          <w:b w:val="0"/>
          <w:bCs w:val="0"/>
          <w:rtl/>
          <w:lang w:bidi="ar-SA"/>
        </w:rPr>
        <w:t xml:space="preserve"> قسم برنامج صندوق الطوارئ الدولية التابع للأمم </w:t>
      </w:r>
      <w:r w:rsidR="001B44FE" w:rsidRPr="003E0E8E">
        <w:rPr>
          <w:rFonts w:cs="Times New Roman" w:hint="cs"/>
          <w:b w:val="0"/>
          <w:bCs w:val="0"/>
          <w:rtl/>
          <w:lang w:bidi="ar-SA"/>
        </w:rPr>
        <w:t>المتحدة</w:t>
      </w:r>
      <w:r w:rsidR="001B44FE" w:rsidRPr="003E0E8E">
        <w:rPr>
          <w:rFonts w:cs="Times New Roman"/>
          <w:b w:val="0"/>
          <w:bCs w:val="0"/>
          <w:rtl/>
          <w:lang w:bidi="ar-SA"/>
        </w:rPr>
        <w:t>،</w:t>
      </w:r>
      <w:r w:rsidRPr="003E0E8E">
        <w:rPr>
          <w:rFonts w:cs="Times New Roman"/>
          <w:b w:val="0"/>
          <w:bCs w:val="0"/>
          <w:rtl/>
          <w:lang w:bidi="ar-SA"/>
        </w:rPr>
        <w:t xml:space="preserve"> وصندوق الأمم المتحدة الدولي للطوارئ </w:t>
      </w:r>
      <w:r w:rsidR="001B44FE" w:rsidRPr="003E0E8E">
        <w:rPr>
          <w:rFonts w:cs="Times New Roman" w:hint="cs"/>
          <w:b w:val="0"/>
          <w:bCs w:val="0"/>
          <w:rtl/>
          <w:lang w:bidi="ar-SA"/>
        </w:rPr>
        <w:t>للأطفال،</w:t>
      </w:r>
      <w:r w:rsidRPr="003E0E8E">
        <w:rPr>
          <w:rFonts w:cs="Times New Roman"/>
          <w:b w:val="0"/>
          <w:bCs w:val="0"/>
          <w:rtl/>
          <w:lang w:bidi="ar-SA"/>
        </w:rPr>
        <w:t xml:space="preserve"> المكاتب الإقليمية </w:t>
      </w:r>
      <w:r w:rsidR="008F48B6" w:rsidRPr="008F48B6">
        <w:rPr>
          <w:rFonts w:cs="Times New Roman"/>
          <w:b w:val="0"/>
          <w:bCs w:val="0"/>
          <w:rtl/>
          <w:lang w:bidi="ar-SA"/>
        </w:rPr>
        <w:t xml:space="preserve">لصندوق الأمم المتحدة الدولي للطوارئ للأطفال / </w:t>
      </w:r>
      <w:r w:rsidR="001B44FE" w:rsidRPr="008F48B6">
        <w:rPr>
          <w:rFonts w:cs="Times New Roman" w:hint="cs"/>
          <w:b w:val="0"/>
          <w:bCs w:val="0"/>
          <w:rtl/>
          <w:lang w:bidi="ar-SA"/>
        </w:rPr>
        <w:t>اليونيسيف</w:t>
      </w:r>
      <w:r w:rsidR="001B44FE">
        <w:rPr>
          <w:b w:val="0"/>
          <w:bCs w:val="0"/>
        </w:rPr>
        <w:t>.</w:t>
      </w:r>
    </w:p>
    <w:p w:rsidR="003E0E8E" w:rsidRPr="003E0E8E" w:rsidRDefault="003E0E8E" w:rsidP="008F48B6">
      <w:pPr>
        <w:pStyle w:val="Titre1"/>
        <w:bidi/>
        <w:spacing w:before="56"/>
        <w:jc w:val="both"/>
        <w:rPr>
          <w:b w:val="0"/>
          <w:bCs w:val="0"/>
          <w:rtl/>
          <w:lang w:bidi="ar-SA"/>
        </w:rPr>
      </w:pPr>
      <w:r w:rsidRPr="003E0E8E">
        <w:rPr>
          <w:b w:val="0"/>
          <w:bCs w:val="0"/>
          <w:rtl/>
          <w:lang w:bidi="ar-SA"/>
        </w:rPr>
        <w:t>1.</w:t>
      </w:r>
      <w:r w:rsidRPr="003E0E8E">
        <w:rPr>
          <w:rFonts w:cs="Times New Roman"/>
          <w:b w:val="0"/>
          <w:bCs w:val="0"/>
          <w:rtl/>
          <w:lang w:bidi="ar-SA"/>
        </w:rPr>
        <w:t xml:space="preserve">إرشادات التنسيق </w:t>
      </w:r>
      <w:r w:rsidR="008F48B6">
        <w:rPr>
          <w:rFonts w:cs="Times New Roman" w:hint="cs"/>
          <w:b w:val="0"/>
          <w:bCs w:val="0"/>
          <w:rtl/>
          <w:lang w:bidi="ar-SA"/>
        </w:rPr>
        <w:t>للقطاع</w:t>
      </w:r>
      <w:r w:rsidRPr="003E0E8E">
        <w:rPr>
          <w:b w:val="0"/>
          <w:bCs w:val="0"/>
          <w:rtl/>
          <w:lang w:bidi="ar-SA"/>
        </w:rPr>
        <w:t xml:space="preserve"> / </w:t>
      </w:r>
      <w:r w:rsidR="008F48B6">
        <w:rPr>
          <w:rFonts w:cs="Times New Roman" w:hint="cs"/>
          <w:b w:val="0"/>
          <w:bCs w:val="0"/>
          <w:rtl/>
          <w:lang w:bidi="ar-SA"/>
        </w:rPr>
        <w:t>الكتلة</w:t>
      </w:r>
      <w:r w:rsidRPr="003E0E8E">
        <w:rPr>
          <w:rFonts w:cs="Times New Roman"/>
          <w:b w:val="0"/>
          <w:bCs w:val="0"/>
          <w:rtl/>
          <w:lang w:bidi="ar-SA"/>
        </w:rPr>
        <w:t xml:space="preserve"> على المستويين ال</w:t>
      </w:r>
      <w:r w:rsidR="008F48B6">
        <w:rPr>
          <w:rFonts w:cs="Times New Roman" w:hint="cs"/>
          <w:b w:val="0"/>
          <w:bCs w:val="0"/>
          <w:rtl/>
          <w:lang w:bidi="ar-SA"/>
        </w:rPr>
        <w:t>محلي</w:t>
      </w:r>
      <w:r w:rsidRPr="003E0E8E">
        <w:rPr>
          <w:b w:val="0"/>
          <w:bCs w:val="0"/>
          <w:rtl/>
          <w:lang w:bidi="ar-SA"/>
        </w:rPr>
        <w:t xml:space="preserve"> </w:t>
      </w:r>
      <w:r w:rsidR="008F48B6">
        <w:rPr>
          <w:rFonts w:cs="Times New Roman" w:hint="cs"/>
          <w:b w:val="0"/>
          <w:bCs w:val="0"/>
          <w:rtl/>
          <w:lang w:bidi="ar-SA"/>
        </w:rPr>
        <w:t>والفرعي ي</w:t>
      </w:r>
      <w:r w:rsidRPr="003E0E8E">
        <w:rPr>
          <w:rFonts w:cs="Times New Roman"/>
          <w:b w:val="0"/>
          <w:bCs w:val="0"/>
          <w:rtl/>
          <w:lang w:bidi="ar-SA"/>
        </w:rPr>
        <w:t xml:space="preserve">شير التوجيه أدناه إلى وظائف </w:t>
      </w:r>
      <w:r w:rsidRPr="003E0E8E">
        <w:rPr>
          <w:b w:val="0"/>
          <w:bCs w:val="0"/>
          <w:rtl/>
          <w:lang w:bidi="ar-SA"/>
        </w:rPr>
        <w:t>"</w:t>
      </w:r>
      <w:r w:rsidRPr="003E0E8E">
        <w:rPr>
          <w:rFonts w:cs="Times New Roman"/>
          <w:b w:val="0"/>
          <w:bCs w:val="0"/>
          <w:rtl/>
          <w:lang w:bidi="ar-SA"/>
        </w:rPr>
        <w:t>المجموعة</w:t>
      </w:r>
      <w:r w:rsidR="008F48B6">
        <w:rPr>
          <w:rFonts w:hint="cs"/>
          <w:b w:val="0"/>
          <w:bCs w:val="0"/>
          <w:rtl/>
          <w:lang w:bidi="ar-SA"/>
        </w:rPr>
        <w:t xml:space="preserve"> / </w:t>
      </w:r>
      <w:r w:rsidR="008F48B6">
        <w:rPr>
          <w:rFonts w:cs="Times New Roman" w:hint="cs"/>
          <w:b w:val="0"/>
          <w:bCs w:val="0"/>
          <w:rtl/>
          <w:lang w:bidi="ar-SA"/>
        </w:rPr>
        <w:t xml:space="preserve">الكتلة </w:t>
      </w:r>
      <w:r w:rsidRPr="003E0E8E">
        <w:rPr>
          <w:b w:val="0"/>
          <w:bCs w:val="0"/>
          <w:rtl/>
          <w:lang w:bidi="ar-SA"/>
        </w:rPr>
        <w:t xml:space="preserve">" </w:t>
      </w:r>
      <w:r w:rsidRPr="003E0E8E">
        <w:rPr>
          <w:rFonts w:cs="Times New Roman"/>
          <w:b w:val="0"/>
          <w:bCs w:val="0"/>
          <w:rtl/>
          <w:lang w:bidi="ar-SA"/>
        </w:rPr>
        <w:t xml:space="preserve">ولكنها تنطبق أيضًا على </w:t>
      </w:r>
      <w:r w:rsidR="001B44FE" w:rsidRPr="003E0E8E">
        <w:rPr>
          <w:rFonts w:cs="Times New Roman" w:hint="cs"/>
          <w:b w:val="0"/>
          <w:bCs w:val="0"/>
          <w:rtl/>
          <w:lang w:bidi="ar-SA"/>
        </w:rPr>
        <w:t>أليات تنسيق</w:t>
      </w:r>
      <w:r w:rsidRPr="003E0E8E">
        <w:rPr>
          <w:rFonts w:cs="Times New Roman"/>
          <w:b w:val="0"/>
          <w:bCs w:val="0"/>
          <w:rtl/>
          <w:lang w:bidi="ar-SA"/>
        </w:rPr>
        <w:t xml:space="preserve"> قطاع التغذية</w:t>
      </w:r>
      <w:r w:rsidRPr="003E0E8E">
        <w:rPr>
          <w:b w:val="0"/>
          <w:bCs w:val="0"/>
          <w:rtl/>
          <w:lang w:bidi="ar-SA"/>
        </w:rPr>
        <w:t>.</w:t>
      </w:r>
    </w:p>
    <w:p w:rsidR="003E0E8E" w:rsidRPr="003E0E8E" w:rsidRDefault="003E0E8E" w:rsidP="003E0E8E">
      <w:pPr>
        <w:rPr>
          <w:rFonts w:ascii="Symbol" w:hAnsi="Symbol"/>
        </w:rPr>
      </w:pPr>
    </w:p>
    <w:tbl>
      <w:tblPr>
        <w:tblpPr w:leftFromText="180" w:rightFromText="180" w:vertAnchor="text" w:horzAnchor="margin" w:tblpY="-3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41"/>
        <w:gridCol w:w="4753"/>
      </w:tblGrid>
      <w:tr w:rsidR="00EC0154" w:rsidTr="00EC0154">
        <w:trPr>
          <w:trHeight w:val="800"/>
        </w:trPr>
        <w:tc>
          <w:tcPr>
            <w:tcW w:w="4741" w:type="dxa"/>
            <w:shd w:val="clear" w:color="auto" w:fill="FFC000"/>
          </w:tcPr>
          <w:p w:rsidR="00EC0154" w:rsidRDefault="00EC0154" w:rsidP="00EC0154">
            <w:pPr>
              <w:pStyle w:val="TableParagraph"/>
              <w:spacing w:before="2"/>
              <w:jc w:val="right"/>
              <w:rPr>
                <w:b/>
              </w:rPr>
            </w:pPr>
            <w:r w:rsidRPr="00882D59">
              <w:rPr>
                <w:rFonts w:cs="Times New Roman"/>
                <w:b/>
                <w:rtl/>
                <w:lang w:bidi="ar-SA"/>
              </w:rPr>
              <w:t xml:space="preserve">السيناريو </w:t>
            </w:r>
            <w:r w:rsidRPr="00882D59">
              <w:rPr>
                <w:rFonts w:cs="Times New Roman" w:hint="cs"/>
                <w:b/>
                <w:rtl/>
                <w:lang w:bidi="ar-SA"/>
              </w:rPr>
              <w:t>2: أن</w:t>
            </w:r>
            <w:r w:rsidRPr="00882D59">
              <w:rPr>
                <w:rFonts w:cs="Times New Roman"/>
                <w:b/>
                <w:rtl/>
                <w:lang w:bidi="ar-SA"/>
              </w:rPr>
              <w:t xml:space="preserve"> يتم وضع قيود جزئية أو كاملة على حركة السكان</w:t>
            </w:r>
            <w:r w:rsidRPr="00882D59">
              <w:rPr>
                <w:b/>
              </w:rPr>
              <w:t>.</w:t>
            </w:r>
          </w:p>
        </w:tc>
        <w:tc>
          <w:tcPr>
            <w:tcW w:w="4753" w:type="dxa"/>
            <w:shd w:val="clear" w:color="auto" w:fill="92D050"/>
          </w:tcPr>
          <w:p w:rsidR="00EC0154" w:rsidRDefault="00EC0154" w:rsidP="00EC0154">
            <w:pPr>
              <w:pStyle w:val="TableParagraph"/>
              <w:spacing w:before="2"/>
              <w:jc w:val="right"/>
              <w:rPr>
                <w:b/>
                <w:lang w:bidi="ar-SA"/>
              </w:rPr>
            </w:pPr>
            <w:r w:rsidRPr="00882D59">
              <w:rPr>
                <w:rFonts w:cs="Times New Roman"/>
                <w:b/>
                <w:rtl/>
                <w:lang w:bidi="ar-SA"/>
              </w:rPr>
              <w:t xml:space="preserve">السيناريو </w:t>
            </w:r>
            <w:r w:rsidRPr="00882D59">
              <w:rPr>
                <w:rFonts w:cs="Times New Roman" w:hint="cs"/>
                <w:b/>
                <w:rtl/>
                <w:lang w:bidi="ar-SA"/>
              </w:rPr>
              <w:t>1: بأن</w:t>
            </w:r>
            <w:r w:rsidRPr="00882D59">
              <w:rPr>
                <w:rFonts w:cs="Times New Roman"/>
                <w:b/>
                <w:rtl/>
                <w:lang w:bidi="ar-SA"/>
              </w:rPr>
              <w:t xml:space="preserve"> لا يتم وضع قيود على حركة السكان</w:t>
            </w:r>
          </w:p>
        </w:tc>
      </w:tr>
      <w:tr w:rsidR="00EC0154" w:rsidTr="00EC0154">
        <w:trPr>
          <w:trHeight w:val="270"/>
        </w:trPr>
        <w:tc>
          <w:tcPr>
            <w:tcW w:w="9494" w:type="dxa"/>
            <w:gridSpan w:val="2"/>
            <w:shd w:val="clear" w:color="auto" w:fill="C5DFB3"/>
          </w:tcPr>
          <w:p w:rsidR="00EC0154" w:rsidRDefault="00EC0154" w:rsidP="00EC0154">
            <w:pPr>
              <w:pStyle w:val="TableParagraph"/>
              <w:bidi/>
              <w:spacing w:line="249" w:lineRule="exact"/>
              <w:rPr>
                <w:b/>
              </w:rPr>
            </w:pPr>
            <w:r>
              <w:rPr>
                <w:rFonts w:cs="Times New Roman"/>
                <w:b/>
                <w:rtl/>
                <w:lang w:bidi="ar-SA"/>
              </w:rPr>
              <w:t xml:space="preserve">مفاهيم عامة </w:t>
            </w:r>
          </w:p>
        </w:tc>
      </w:tr>
      <w:tr w:rsidR="00EC0154" w:rsidTr="00EC0154">
        <w:trPr>
          <w:trHeight w:val="1081"/>
        </w:trPr>
        <w:tc>
          <w:tcPr>
            <w:tcW w:w="9494" w:type="dxa"/>
            <w:gridSpan w:val="2"/>
          </w:tcPr>
          <w:p w:rsidR="00EC0154" w:rsidRDefault="00EC0154" w:rsidP="00EC0154">
            <w:pPr>
              <w:pStyle w:val="TableParagraph"/>
              <w:bidi/>
              <w:spacing w:before="1"/>
              <w:ind w:left="75" w:right="81"/>
              <w:rPr>
                <w:rFonts w:hint="cs"/>
                <w:rtl/>
                <w:lang w:bidi="ar-LB"/>
              </w:rPr>
            </w:pPr>
            <w:r>
              <w:rPr>
                <w:rFonts w:cs="Times New Roman"/>
                <w:rtl/>
                <w:lang w:bidi="ar-SA"/>
              </w:rPr>
              <w:t xml:space="preserve">إنشاء </w:t>
            </w:r>
            <w:r>
              <w:rPr>
                <w:rtl/>
                <w:lang w:bidi="ar-SA"/>
              </w:rPr>
              <w:t>"</w:t>
            </w:r>
            <w:r>
              <w:rPr>
                <w:rFonts w:cs="Times New Roman"/>
                <w:rtl/>
                <w:lang w:bidi="ar-SA"/>
              </w:rPr>
              <w:t>فرقة عمل التغذية وفريق مكافحة فايروس كورونا</w:t>
            </w:r>
            <w:r>
              <w:rPr>
                <w:rtl/>
                <w:lang w:bidi="ar-SA"/>
              </w:rPr>
              <w:t xml:space="preserve">" </w:t>
            </w:r>
            <w:r>
              <w:rPr>
                <w:rFonts w:cs="Times New Roman"/>
                <w:rtl/>
                <w:lang w:bidi="ar-SA"/>
              </w:rPr>
              <w:t xml:space="preserve">لتوجيه تنفيذ ورصد التدابير البرامجية من أجل الحد من نسبة الوفيات ونسبة </w:t>
            </w:r>
            <w:r>
              <w:rPr>
                <w:rFonts w:cs="Times New Roman" w:hint="cs"/>
                <w:rtl/>
                <w:lang w:bidi="ar-SA"/>
              </w:rPr>
              <w:t>انتشار</w:t>
            </w:r>
            <w:r>
              <w:rPr>
                <w:rFonts w:cs="Times New Roman"/>
                <w:rtl/>
                <w:lang w:bidi="ar-SA"/>
              </w:rPr>
              <w:t xml:space="preserve"> المرض المتعلقة بالتغذية نتيجة لتأثير فايروس كورونا على الصحة العامة والاقتصاد والجوانب الاجتماعية</w:t>
            </w:r>
            <w:r w:rsidRPr="002A6883">
              <w:rPr>
                <w:rFonts w:cs="Times New Roman"/>
                <w:lang w:bidi="ar-SA"/>
              </w:rPr>
              <w:t>.</w:t>
            </w:r>
            <w:r w:rsidR="002A6883" w:rsidRPr="002A6883">
              <w:rPr>
                <w:rFonts w:cs="Times New Roman"/>
                <w:rtl/>
                <w:lang w:bidi="ar-SA"/>
              </w:rPr>
              <w:t xml:space="preserve"> </w:t>
            </w:r>
            <w:r w:rsidR="002A6883" w:rsidRPr="002A6883">
              <w:rPr>
                <w:rFonts w:cs="Times New Roman"/>
                <w:rtl/>
                <w:lang w:bidi="ar-SA"/>
              </w:rPr>
              <w:t xml:space="preserve">كلما كان ذلك ممكناً </w:t>
            </w:r>
            <w:r w:rsidR="002A3FC1" w:rsidRPr="002A6883">
              <w:rPr>
                <w:rFonts w:cs="Times New Roman" w:hint="cs"/>
                <w:rtl/>
                <w:lang w:bidi="ar-SA"/>
              </w:rPr>
              <w:t>ومناسباً،</w:t>
            </w:r>
            <w:r w:rsidR="002A6883" w:rsidRPr="002A6883">
              <w:rPr>
                <w:rFonts w:cs="Times New Roman"/>
                <w:rtl/>
                <w:lang w:bidi="ar-SA"/>
              </w:rPr>
              <w:t xml:space="preserve"> قم بتضمين ممثل</w:t>
            </w:r>
            <w:r w:rsidR="002A6883" w:rsidRPr="002A6883">
              <w:rPr>
                <w:rtl/>
                <w:lang w:bidi="ar-SA"/>
              </w:rPr>
              <w:t xml:space="preserve"> </w:t>
            </w:r>
            <w:r w:rsidR="002A6883" w:rsidRPr="002A6883">
              <w:t>SUN</w:t>
            </w:r>
            <w:r w:rsidR="002A6883" w:rsidRPr="002A6883">
              <w:rPr>
                <w:rtl/>
                <w:lang w:bidi="ar-SA"/>
              </w:rPr>
              <w:t xml:space="preserve"> </w:t>
            </w:r>
            <w:r w:rsidR="002A6883" w:rsidRPr="002A6883">
              <w:rPr>
                <w:rFonts w:cs="Times New Roman"/>
                <w:rtl/>
                <w:lang w:bidi="ar-SA"/>
              </w:rPr>
              <w:t>من الجانب الحكومي في فرقة العمل كرابط رئيسي للحكومة الوطنية</w:t>
            </w:r>
            <w:r w:rsidR="002A6883" w:rsidRPr="002A6883">
              <w:rPr>
                <w:rtl/>
                <w:lang w:bidi="ar-SA"/>
              </w:rPr>
              <w:t>.</w:t>
            </w:r>
          </w:p>
          <w:p w:rsidR="00EC0154" w:rsidRDefault="00EC0154" w:rsidP="002A3FC1">
            <w:pPr>
              <w:pStyle w:val="TableParagraph"/>
              <w:bidi/>
              <w:spacing w:before="1"/>
              <w:ind w:left="75" w:right="81"/>
            </w:pPr>
            <w:r>
              <w:t xml:space="preserve"> </w:t>
            </w:r>
            <w:r>
              <w:rPr>
                <w:rFonts w:cs="Times New Roman"/>
                <w:rtl/>
                <w:lang w:bidi="ar-SA"/>
              </w:rPr>
              <w:t xml:space="preserve">تكييف الشروط المرجعية العامة لفرقة </w:t>
            </w:r>
            <w:r w:rsidR="002A3FC1">
              <w:rPr>
                <w:rFonts w:cs="Times New Roman" w:hint="cs"/>
                <w:rtl/>
                <w:lang w:bidi="ar-SA"/>
              </w:rPr>
              <w:t>العمل</w:t>
            </w:r>
            <w:r w:rsidR="002A3FC1">
              <w:t>.</w:t>
            </w:r>
            <w:r w:rsidR="002A3FC1">
              <w:rPr>
                <w:rFonts w:cs="Times New Roman" w:hint="cs"/>
                <w:rtl/>
                <w:lang w:bidi="ar-SA"/>
              </w:rPr>
              <w:t xml:space="preserve"> تتوف</w:t>
            </w:r>
            <w:r w:rsidR="002A3FC1">
              <w:rPr>
                <w:rFonts w:cs="Times New Roman" w:hint="eastAsia"/>
                <w:rtl/>
                <w:lang w:bidi="ar-SA"/>
              </w:rPr>
              <w:t>ر</w:t>
            </w:r>
            <w:r>
              <w:rPr>
                <w:rFonts w:cs="Times New Roman"/>
                <w:rtl/>
                <w:lang w:bidi="ar-SA"/>
              </w:rPr>
              <w:t xml:space="preserve"> القوالب باللغتين الإنجليزية والفرنسية</w:t>
            </w:r>
            <w:hyperlink r:id="rId14">
              <w:r>
                <w:rPr>
                  <w:color w:val="0462C1"/>
                  <w:u w:val="single" w:color="0462C1"/>
                </w:rPr>
                <w:t>English</w:t>
              </w:r>
              <w:r>
                <w:rPr>
                  <w:color w:val="0462C1"/>
                </w:rPr>
                <w:t xml:space="preserve"> </w:t>
              </w:r>
            </w:hyperlink>
            <w:r w:rsidR="002A3FC1">
              <w:rPr>
                <w:color w:val="0462C1"/>
                <w:rtl/>
              </w:rPr>
              <w:t xml:space="preserve"> </w:t>
            </w:r>
            <w:r>
              <w:rPr>
                <w:rFonts w:cs="Times New Roman" w:hint="cs"/>
                <w:rtl/>
                <w:lang w:bidi="ar-SA"/>
              </w:rPr>
              <w:t>و</w:t>
            </w:r>
            <w:r>
              <w:t xml:space="preserve"> </w:t>
            </w:r>
            <w:hyperlink r:id="rId15">
              <w:r>
                <w:rPr>
                  <w:color w:val="0462C1"/>
                  <w:u w:val="single" w:color="0462C1"/>
                </w:rPr>
                <w:t>French</w:t>
              </w:r>
            </w:hyperlink>
          </w:p>
        </w:tc>
      </w:tr>
      <w:tr w:rsidR="00EC0154" w:rsidTr="00EC0154">
        <w:trPr>
          <w:trHeight w:val="530"/>
        </w:trPr>
        <w:tc>
          <w:tcPr>
            <w:tcW w:w="9494" w:type="dxa"/>
            <w:gridSpan w:val="2"/>
          </w:tcPr>
          <w:p w:rsidR="00EC0154" w:rsidRDefault="00EC0154" w:rsidP="00EC0154">
            <w:pPr>
              <w:pStyle w:val="TableParagraph"/>
              <w:bidi/>
              <w:spacing w:before="2" w:line="260" w:lineRule="exact"/>
              <w:ind w:left="75"/>
            </w:pPr>
            <w:r w:rsidRPr="00D36690">
              <w:rPr>
                <w:rFonts w:cs="Times New Roman"/>
                <w:rtl/>
                <w:lang w:bidi="ar-SA"/>
              </w:rPr>
              <w:t xml:space="preserve">تأكد من أن كل مجموعة لديها نقطة اتصال خاصة بفايروس كورونا التي تضمن التواصل بين </w:t>
            </w:r>
            <w:r w:rsidRPr="00D36690">
              <w:rPr>
                <w:rtl/>
                <w:lang w:bidi="ar-SA"/>
              </w:rPr>
              <w:t>"</w:t>
            </w:r>
            <w:r w:rsidRPr="00D36690">
              <w:rPr>
                <w:rFonts w:cs="Times New Roman"/>
                <w:rtl/>
                <w:lang w:bidi="ar-SA"/>
              </w:rPr>
              <w:t>المصابين بالفايروس وفرقة عمل التغذية</w:t>
            </w:r>
            <w:r w:rsidRPr="00D36690">
              <w:rPr>
                <w:rtl/>
                <w:lang w:bidi="ar-SA"/>
              </w:rPr>
              <w:t xml:space="preserve">" </w:t>
            </w:r>
            <w:r w:rsidRPr="00D36690">
              <w:rPr>
                <w:rFonts w:cs="Times New Roman"/>
                <w:rtl/>
                <w:lang w:bidi="ar-SA"/>
              </w:rPr>
              <w:t xml:space="preserve">والمبادرات خارج مجموعة التغذية المتعلقة </w:t>
            </w:r>
            <w:r w:rsidRPr="00D36690">
              <w:rPr>
                <w:rFonts w:cs="Times New Roman" w:hint="cs"/>
                <w:rtl/>
                <w:lang w:bidi="ar-SA"/>
              </w:rPr>
              <w:t>بـ بفايروس</w:t>
            </w:r>
            <w:r w:rsidRPr="00D36690">
              <w:rPr>
                <w:rFonts w:cs="Times New Roman"/>
                <w:rtl/>
                <w:lang w:bidi="ar-SA"/>
              </w:rPr>
              <w:t xml:space="preserve"> كورونا</w:t>
            </w:r>
            <w:r w:rsidRPr="00D36690">
              <w:t>.</w:t>
            </w:r>
          </w:p>
        </w:tc>
      </w:tr>
      <w:tr w:rsidR="00EC0154" w:rsidTr="00EC0154">
        <w:trPr>
          <w:trHeight w:val="784"/>
        </w:trPr>
        <w:tc>
          <w:tcPr>
            <w:tcW w:w="9494" w:type="dxa"/>
            <w:gridSpan w:val="2"/>
          </w:tcPr>
          <w:p w:rsidR="00EC0154" w:rsidRDefault="00EC0154" w:rsidP="00EC0154">
            <w:pPr>
              <w:pStyle w:val="TableParagraph"/>
              <w:bidi/>
              <w:spacing w:before="1"/>
              <w:ind w:right="84"/>
              <w:jc w:val="both"/>
            </w:pPr>
            <w:r w:rsidRPr="00D85F8C">
              <w:rPr>
                <w:rFonts w:cs="Times New Roman"/>
                <w:rtl/>
                <w:lang w:bidi="ar-SA"/>
              </w:rPr>
              <w:t>التأكد من أن جميع مجموعات العمل الفنية</w:t>
            </w:r>
            <w:r w:rsidRPr="00D85F8C">
              <w:t xml:space="preserve"> </w:t>
            </w:r>
            <w:r w:rsidRPr="00D85F8C">
              <w:rPr>
                <w:rFonts w:cs="Times New Roman"/>
                <w:rtl/>
                <w:lang w:bidi="ar-SA"/>
              </w:rPr>
              <w:t>مثل الإدارة المجتمعية لسوء التغذية الحاد</w:t>
            </w:r>
            <w:r w:rsidRPr="00D85F8C">
              <w:t xml:space="preserve"> (CMAM) </w:t>
            </w:r>
            <w:r w:rsidRPr="00D85F8C">
              <w:rPr>
                <w:rFonts w:cs="Times New Roman"/>
                <w:rtl/>
                <w:lang w:bidi="ar-SA"/>
              </w:rPr>
              <w:t>، وتغذية الرضع وصغار الأطفال في حالات الطوارئ</w:t>
            </w:r>
            <w:r w:rsidRPr="00D85F8C">
              <w:t xml:space="preserve"> IYCF-E </w:t>
            </w:r>
            <w:r w:rsidRPr="00D85F8C">
              <w:rPr>
                <w:rFonts w:cs="Times New Roman"/>
                <w:rtl/>
                <w:lang w:bidi="ar-SA"/>
              </w:rPr>
              <w:t>، ومجموعة عمل مساعدة نظام معلومات التغذية</w:t>
            </w:r>
            <w:r w:rsidRPr="00D85F8C">
              <w:t xml:space="preserve"> / AWG) </w:t>
            </w:r>
            <w:r w:rsidRPr="00D85F8C">
              <w:rPr>
                <w:rFonts w:cs="Times New Roman"/>
                <w:rtl/>
                <w:lang w:bidi="ar-SA"/>
              </w:rPr>
              <w:t>وأعضاء المجموعة يمكنهم الوصول إلى أحدث التغذية العالمية مجموعة</w:t>
            </w:r>
            <w:r w:rsidRPr="00D85F8C">
              <w:t xml:space="preserve"> GNC </w:t>
            </w:r>
            <w:r w:rsidRPr="00D85F8C">
              <w:rPr>
                <w:rFonts w:cs="Times New Roman"/>
                <w:rtl/>
                <w:lang w:bidi="ar-SA"/>
              </w:rPr>
              <w:t>وآلية المساعدة الفنية العالمية للتغذية التوجيه البرمجي</w:t>
            </w:r>
            <w:r w:rsidRPr="00D85F8C">
              <w:t xml:space="preserve"> GTAM </w:t>
            </w:r>
            <w:r w:rsidRPr="00D85F8C">
              <w:rPr>
                <w:rFonts w:cs="Times New Roman"/>
                <w:rtl/>
                <w:lang w:bidi="ar-SA"/>
              </w:rPr>
              <w:t>على فايروس كورونا ذات الصلة بنطاق عملهم وتم تطويرها وتنفيذها لتخفيف المخاطر و</w:t>
            </w:r>
            <w:r>
              <w:rPr>
                <w:rFonts w:hint="cs"/>
                <w:rtl/>
                <w:lang w:bidi="ar-SA"/>
              </w:rPr>
              <w:t xml:space="preserve"> </w:t>
            </w:r>
            <w:r w:rsidRPr="00D85F8C">
              <w:rPr>
                <w:rFonts w:cs="Times New Roman"/>
                <w:rtl/>
                <w:lang w:bidi="ar-SA"/>
              </w:rPr>
              <w:t>تدابير الإدارة من أجل شركاء التنفيذ</w:t>
            </w:r>
            <w:r w:rsidRPr="00D85F8C">
              <w:t>.</w:t>
            </w:r>
            <w:hyperlink r:id="rId16">
              <w:r>
                <w:rPr>
                  <w:color w:val="0462C1"/>
                  <w:u w:val="single" w:color="0462C1"/>
                </w:rPr>
                <w:t>GNC and GTAM programmatic guidance</w:t>
              </w:r>
              <w:r>
                <w:rPr>
                  <w:color w:val="0462C1"/>
                </w:rPr>
                <w:t xml:space="preserve"> </w:t>
              </w:r>
            </w:hyperlink>
          </w:p>
          <w:p w:rsidR="00EC0154" w:rsidRDefault="00EC0154" w:rsidP="00EC0154">
            <w:pPr>
              <w:pStyle w:val="TableParagraph"/>
              <w:spacing w:before="5" w:line="249" w:lineRule="exact"/>
              <w:jc w:val="both"/>
            </w:pPr>
          </w:p>
        </w:tc>
      </w:tr>
    </w:tbl>
    <w:p w:rsidR="003E0E8E" w:rsidRPr="003E0E8E" w:rsidRDefault="003E0E8E" w:rsidP="003E0E8E">
      <w:pPr>
        <w:rPr>
          <w:rFonts w:ascii="Symbol" w:hAnsi="Symbol"/>
        </w:rPr>
      </w:pPr>
    </w:p>
    <w:p w:rsidR="003E0E8E" w:rsidRPr="003E0E8E" w:rsidRDefault="003E0E8E" w:rsidP="003E0E8E">
      <w:pPr>
        <w:rPr>
          <w:rFonts w:ascii="Symbol" w:hAnsi="Symbol"/>
        </w:rPr>
      </w:pPr>
    </w:p>
    <w:p w:rsidR="003E0E8E" w:rsidRPr="003E0E8E" w:rsidRDefault="00882D59" w:rsidP="00882D59">
      <w:pPr>
        <w:tabs>
          <w:tab w:val="left" w:pos="8268"/>
        </w:tabs>
        <w:rPr>
          <w:rFonts w:ascii="Symbol" w:hAnsi="Symbol"/>
        </w:rPr>
      </w:pPr>
      <w:r>
        <w:rPr>
          <w:rFonts w:ascii="Symbol" w:hAnsi="Symbol"/>
        </w:rPr>
        <w:tab/>
      </w:r>
    </w:p>
    <w:p w:rsidR="003E0E8E" w:rsidRPr="003E0E8E" w:rsidRDefault="003E0E8E" w:rsidP="003E0E8E">
      <w:pPr>
        <w:rPr>
          <w:rFonts w:ascii="Symbol" w:hAnsi="Symbol"/>
        </w:rPr>
      </w:pPr>
    </w:p>
    <w:p w:rsidR="004B6C77" w:rsidRDefault="004B6C77">
      <w:pPr>
        <w:pStyle w:val="Corpsdetexte"/>
        <w:spacing w:before="10"/>
        <w:rPr>
          <w:rFonts w:ascii="Times New Roman"/>
          <w:sz w:val="7"/>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6"/>
        <w:gridCol w:w="4952"/>
      </w:tblGrid>
      <w:tr w:rsidR="00D85F8C" w:rsidTr="00753F09">
        <w:trPr>
          <w:trHeight w:val="810"/>
        </w:trPr>
        <w:tc>
          <w:tcPr>
            <w:tcW w:w="4546" w:type="dxa"/>
            <w:shd w:val="clear" w:color="auto" w:fill="FFC000"/>
          </w:tcPr>
          <w:p w:rsidR="00D85F8C" w:rsidRPr="00581CE1" w:rsidRDefault="00D85F8C" w:rsidP="00D85F8C">
            <w:pPr>
              <w:bidi/>
            </w:pPr>
            <w:r w:rsidRPr="00581CE1">
              <w:rPr>
                <w:rFonts w:cs="Times New Roman"/>
                <w:rtl/>
                <w:lang w:bidi="ar-SA"/>
              </w:rPr>
              <w:t xml:space="preserve">السيناريو </w:t>
            </w:r>
            <w:r w:rsidR="00753F09" w:rsidRPr="00581CE1">
              <w:rPr>
                <w:rFonts w:cs="Times New Roman" w:hint="cs"/>
                <w:rtl/>
                <w:lang w:bidi="ar-SA"/>
              </w:rPr>
              <w:t>2: أن</w:t>
            </w:r>
            <w:r w:rsidRPr="00581CE1">
              <w:rPr>
                <w:rFonts w:cs="Times New Roman"/>
                <w:rtl/>
                <w:lang w:bidi="ar-SA"/>
              </w:rPr>
              <w:t xml:space="preserve"> يتم وضع قيود جزئية أو كاملة على حركة السكان</w:t>
            </w:r>
            <w:r w:rsidRPr="00581CE1">
              <w:rPr>
                <w:rtl/>
                <w:lang w:bidi="ar-SA"/>
              </w:rPr>
              <w:t>.</w:t>
            </w:r>
          </w:p>
        </w:tc>
        <w:tc>
          <w:tcPr>
            <w:tcW w:w="4952" w:type="dxa"/>
            <w:shd w:val="clear" w:color="auto" w:fill="92D050"/>
          </w:tcPr>
          <w:p w:rsidR="00D85F8C" w:rsidRDefault="00D85F8C" w:rsidP="00D85F8C">
            <w:pPr>
              <w:bidi/>
            </w:pPr>
            <w:r w:rsidRPr="00581CE1">
              <w:rPr>
                <w:rFonts w:cs="Times New Roman"/>
                <w:rtl/>
                <w:lang w:bidi="ar-SA"/>
              </w:rPr>
              <w:t xml:space="preserve">السيناريو </w:t>
            </w:r>
            <w:r w:rsidR="00753F09" w:rsidRPr="00581CE1">
              <w:rPr>
                <w:rFonts w:cs="Times New Roman" w:hint="cs"/>
                <w:rtl/>
                <w:lang w:bidi="ar-SA"/>
              </w:rPr>
              <w:t>1: بأن</w:t>
            </w:r>
            <w:r w:rsidRPr="00581CE1">
              <w:rPr>
                <w:rFonts w:cs="Times New Roman"/>
                <w:rtl/>
                <w:lang w:bidi="ar-SA"/>
              </w:rPr>
              <w:t xml:space="preserve"> لا يتم وضع قيود على حركة السكان</w:t>
            </w:r>
          </w:p>
        </w:tc>
      </w:tr>
      <w:tr w:rsidR="004B6C77" w:rsidTr="00753F09">
        <w:trPr>
          <w:trHeight w:val="1070"/>
        </w:trPr>
        <w:tc>
          <w:tcPr>
            <w:tcW w:w="9498" w:type="dxa"/>
            <w:gridSpan w:val="2"/>
          </w:tcPr>
          <w:p w:rsidR="00EC3B9E" w:rsidRDefault="00EC3B9E" w:rsidP="00102B25">
            <w:pPr>
              <w:pStyle w:val="TableParagraph"/>
              <w:bidi/>
              <w:spacing w:line="242" w:lineRule="auto"/>
              <w:ind w:right="85"/>
              <w:jc w:val="both"/>
            </w:pPr>
            <w:r>
              <w:rPr>
                <w:rFonts w:cs="Times New Roman"/>
                <w:rtl/>
                <w:lang w:bidi="ar-SA"/>
              </w:rPr>
              <w:t xml:space="preserve">إجراء مكالمات منتظمة بين فرق تنسيق المجموعات المحلية والفرعية من </w:t>
            </w:r>
            <w:r w:rsidR="00753F09">
              <w:rPr>
                <w:rFonts w:cs="Times New Roman" w:hint="cs"/>
                <w:rtl/>
                <w:lang w:bidi="ar-SA"/>
              </w:rPr>
              <w:t>أجل مناقشة</w:t>
            </w:r>
            <w:r>
              <w:rPr>
                <w:rFonts w:cs="Times New Roman"/>
                <w:rtl/>
                <w:lang w:bidi="ar-SA"/>
              </w:rPr>
              <w:t xml:space="preserve"> تدابير مكافحة فايروس كورونا </w:t>
            </w:r>
            <w:r w:rsidR="00753F09">
              <w:rPr>
                <w:rFonts w:cs="Times New Roman" w:hint="cs"/>
                <w:rtl/>
                <w:lang w:bidi="ar-SA"/>
              </w:rPr>
              <w:t>وألية تنفيذها</w:t>
            </w:r>
            <w:r>
              <w:rPr>
                <w:rtl/>
                <w:lang w:bidi="ar-SA"/>
              </w:rPr>
              <w:t xml:space="preserve">. </w:t>
            </w:r>
            <w:r>
              <w:rPr>
                <w:rFonts w:cs="Times New Roman"/>
                <w:rtl/>
                <w:lang w:bidi="ar-SA"/>
              </w:rPr>
              <w:t xml:space="preserve">ناقش ما هو الدعم التنسيقي الإضافي المطلوب على المستوى الفرعي وكيف يمكن لفرقة العمل المعنية بالتغذية </w:t>
            </w:r>
            <w:r w:rsidR="00753F09">
              <w:rPr>
                <w:rFonts w:cs="Times New Roman" w:hint="cs"/>
                <w:rtl/>
                <w:lang w:bidi="ar-SA"/>
              </w:rPr>
              <w:t>وفايروس كورونا</w:t>
            </w:r>
            <w:r>
              <w:rPr>
                <w:rFonts w:cs="Times New Roman"/>
                <w:rtl/>
                <w:lang w:bidi="ar-SA"/>
              </w:rPr>
              <w:t xml:space="preserve"> دعم التنفيذ </w:t>
            </w:r>
            <w:r w:rsidR="00753F09">
              <w:rPr>
                <w:rFonts w:cs="Times New Roman" w:hint="cs"/>
                <w:rtl/>
                <w:lang w:bidi="ar-SA"/>
              </w:rPr>
              <w:t>من خلال</w:t>
            </w:r>
            <w:r>
              <w:rPr>
                <w:rFonts w:cs="Times New Roman"/>
                <w:rtl/>
                <w:lang w:bidi="ar-SA"/>
              </w:rPr>
              <w:t xml:space="preserve"> توصياتهم</w:t>
            </w:r>
            <w:r>
              <w:t>.</w:t>
            </w:r>
          </w:p>
          <w:p w:rsidR="004B6C77" w:rsidRDefault="00EC3B9E" w:rsidP="00102B25">
            <w:pPr>
              <w:pStyle w:val="TableParagraph"/>
              <w:bidi/>
              <w:spacing w:line="246" w:lineRule="exact"/>
              <w:jc w:val="both"/>
            </w:pPr>
            <w:r>
              <w:rPr>
                <w:rFonts w:cs="Times New Roman"/>
                <w:rtl/>
                <w:lang w:bidi="ar-SA"/>
              </w:rPr>
              <w:t xml:space="preserve">تأكد من أن كل مجموعة لديها نقطة اتصال خاصة بموضوع فايروس كورونا </w:t>
            </w:r>
            <w:r w:rsidR="00753F09">
              <w:rPr>
                <w:rFonts w:cs="Times New Roman" w:hint="cs"/>
                <w:rtl/>
                <w:lang w:bidi="ar-SA"/>
              </w:rPr>
              <w:t>والتي تضمن</w:t>
            </w:r>
            <w:r>
              <w:rPr>
                <w:rFonts w:cs="Times New Roman"/>
                <w:rtl/>
                <w:lang w:bidi="ar-SA"/>
              </w:rPr>
              <w:t xml:space="preserve"> التواصل بين </w:t>
            </w:r>
            <w:r>
              <w:rPr>
                <w:rtl/>
                <w:lang w:bidi="ar-SA"/>
              </w:rPr>
              <w:t>"</w:t>
            </w:r>
            <w:r>
              <w:rPr>
                <w:rFonts w:cs="Times New Roman"/>
                <w:rtl/>
                <w:lang w:bidi="ar-SA"/>
              </w:rPr>
              <w:t>مصابين فايروس</w:t>
            </w:r>
            <w:r w:rsidR="00102B25">
              <w:rPr>
                <w:rFonts w:hint="cs"/>
                <w:rtl/>
                <w:lang w:bidi="ar-SA"/>
              </w:rPr>
              <w:t xml:space="preserve"> </w:t>
            </w:r>
            <w:r w:rsidR="00753F09">
              <w:rPr>
                <w:rFonts w:cs="Times New Roman" w:hint="cs"/>
                <w:rtl/>
                <w:lang w:bidi="ar-SA"/>
              </w:rPr>
              <w:t>كورونا وفرقة</w:t>
            </w:r>
            <w:r>
              <w:rPr>
                <w:rFonts w:cs="Times New Roman"/>
                <w:rtl/>
                <w:lang w:bidi="ar-SA"/>
              </w:rPr>
              <w:t xml:space="preserve"> عمل </w:t>
            </w:r>
            <w:r w:rsidR="00753F09">
              <w:rPr>
                <w:rFonts w:cs="Times New Roman" w:hint="cs"/>
                <w:rtl/>
                <w:lang w:bidi="ar-SA"/>
              </w:rPr>
              <w:t>التغذية "بالإضافة</w:t>
            </w:r>
            <w:r>
              <w:rPr>
                <w:rFonts w:cs="Times New Roman"/>
                <w:rtl/>
                <w:lang w:bidi="ar-SA"/>
              </w:rPr>
              <w:t xml:space="preserve"> للمبادرات خارج مجموعة التغذية المتعلقة بـفايروس كورونا</w:t>
            </w:r>
            <w:r>
              <w:t>.</w:t>
            </w:r>
          </w:p>
        </w:tc>
      </w:tr>
      <w:tr w:rsidR="004B6C77" w:rsidTr="00753F09">
        <w:trPr>
          <w:trHeight w:val="1070"/>
        </w:trPr>
        <w:tc>
          <w:tcPr>
            <w:tcW w:w="9498" w:type="dxa"/>
            <w:gridSpan w:val="2"/>
            <w:shd w:val="clear" w:color="auto" w:fill="C5DFB3"/>
          </w:tcPr>
          <w:p w:rsidR="00102B25" w:rsidRDefault="00102B25" w:rsidP="00102B25">
            <w:pPr>
              <w:pStyle w:val="TableParagraph"/>
              <w:bidi/>
              <w:jc w:val="both"/>
              <w:rPr>
                <w:rtl/>
                <w:lang w:bidi="ar-SA"/>
              </w:rPr>
            </w:pPr>
            <w:r w:rsidRPr="00102B25">
              <w:rPr>
                <w:rFonts w:cs="Times New Roman"/>
                <w:rtl/>
                <w:lang w:bidi="ar-SA"/>
              </w:rPr>
              <w:t xml:space="preserve">الوظيفة الأساسية للكتلة </w:t>
            </w:r>
            <w:r w:rsidRPr="00102B25">
              <w:rPr>
                <w:rtl/>
                <w:lang w:bidi="ar-SA"/>
              </w:rPr>
              <w:t xml:space="preserve">1. </w:t>
            </w:r>
            <w:r w:rsidRPr="00102B25">
              <w:rPr>
                <w:rFonts w:cs="Times New Roman"/>
                <w:rtl/>
                <w:lang w:bidi="ar-SA"/>
              </w:rPr>
              <w:t xml:space="preserve">لدعم تقديم الخدمة عن </w:t>
            </w:r>
            <w:r w:rsidR="00753F09" w:rsidRPr="00102B25">
              <w:rPr>
                <w:rFonts w:cs="Times New Roman" w:hint="cs"/>
                <w:rtl/>
                <w:lang w:bidi="ar-SA"/>
              </w:rPr>
              <w:t xml:space="preserve">طريق: </w:t>
            </w:r>
            <w:r w:rsidR="00753F09" w:rsidRPr="00102B25">
              <w:rPr>
                <w:rFonts w:cs="Times New Roman"/>
                <w:rtl/>
                <w:lang w:bidi="ar-SA"/>
              </w:rPr>
              <w:t>▪</w:t>
            </w:r>
            <w:r w:rsidRPr="00102B25">
              <w:rPr>
                <w:rtl/>
                <w:lang w:bidi="ar-SA"/>
              </w:rPr>
              <w:t xml:space="preserve"> </w:t>
            </w:r>
            <w:r w:rsidRPr="00102B25">
              <w:rPr>
                <w:rFonts w:cs="Times New Roman"/>
                <w:rtl/>
                <w:lang w:bidi="ar-SA"/>
              </w:rPr>
              <w:t>توفير منصة تضمن تقديم الخدمات مدفوعة من قبل خطة الاستجابة الإنسانية والأولويات الاستراتيجية</w:t>
            </w:r>
            <w:r w:rsidRPr="00102B25">
              <w:rPr>
                <w:rtl/>
                <w:lang w:bidi="ar-SA"/>
              </w:rPr>
              <w:t xml:space="preserve">. </w:t>
            </w:r>
          </w:p>
          <w:p w:rsidR="004B6C77" w:rsidRDefault="00102B25" w:rsidP="00102B25">
            <w:pPr>
              <w:pStyle w:val="TableParagraph"/>
              <w:bidi/>
              <w:jc w:val="both"/>
            </w:pPr>
            <w:r w:rsidRPr="00102B25">
              <w:rPr>
                <w:rFonts w:cs="Times New Roman"/>
                <w:rtl/>
                <w:lang w:bidi="ar-SA"/>
              </w:rPr>
              <w:t>تطوير آليات للقضاء على الازدواجية في تقديم الخدمات</w:t>
            </w:r>
          </w:p>
        </w:tc>
      </w:tr>
      <w:tr w:rsidR="004B6C77" w:rsidTr="00753F09">
        <w:trPr>
          <w:trHeight w:val="3532"/>
        </w:trPr>
        <w:tc>
          <w:tcPr>
            <w:tcW w:w="4546" w:type="dxa"/>
          </w:tcPr>
          <w:p w:rsidR="00276EC5" w:rsidRDefault="00276EC5" w:rsidP="00276EC5">
            <w:pPr>
              <w:pStyle w:val="TableParagraph"/>
              <w:numPr>
                <w:ilvl w:val="0"/>
                <w:numId w:val="11"/>
              </w:numPr>
              <w:tabs>
                <w:tab w:val="left" w:pos="466"/>
              </w:tabs>
              <w:bidi/>
              <w:ind w:right="86"/>
            </w:pPr>
            <w:r>
              <w:rPr>
                <w:rFonts w:cs="Times New Roman"/>
                <w:rtl/>
                <w:lang w:bidi="ar-SA"/>
              </w:rPr>
              <w:lastRenderedPageBreak/>
              <w:t>إجراء جميع الاجتماعات عبر الإنترنت أو من خلال خدمات المؤتمرات</w:t>
            </w:r>
            <w:r>
              <w:t>.</w:t>
            </w:r>
          </w:p>
          <w:p w:rsidR="00276EC5" w:rsidRDefault="00276EC5" w:rsidP="00276EC5">
            <w:pPr>
              <w:pStyle w:val="TableParagraph"/>
              <w:tabs>
                <w:tab w:val="left" w:pos="466"/>
              </w:tabs>
              <w:bidi/>
              <w:ind w:left="465" w:right="86"/>
            </w:pPr>
          </w:p>
          <w:p w:rsidR="004B6C77" w:rsidRDefault="00276EC5" w:rsidP="00276EC5">
            <w:pPr>
              <w:pStyle w:val="TableParagraph"/>
              <w:numPr>
                <w:ilvl w:val="0"/>
                <w:numId w:val="11"/>
              </w:numPr>
              <w:tabs>
                <w:tab w:val="left" w:pos="475"/>
              </w:tabs>
              <w:bidi/>
              <w:ind w:right="94"/>
            </w:pPr>
            <w:r>
              <w:rPr>
                <w:rFonts w:cs="Times New Roman"/>
                <w:rtl/>
                <w:lang w:bidi="ar-SA"/>
              </w:rPr>
              <w:t>استخدم برنامج تعاون المشروع</w:t>
            </w:r>
            <w:r>
              <w:t xml:space="preserve"> (Microsoft Teams </w:t>
            </w:r>
            <w:r>
              <w:rPr>
                <w:rFonts w:cstheme="minorBidi" w:hint="cs"/>
                <w:rtl/>
                <w:lang w:bidi="ar-SA"/>
              </w:rPr>
              <w:t xml:space="preserve"> </w:t>
            </w:r>
            <w:r>
              <w:t xml:space="preserve">  (MS Teams) </w:t>
            </w:r>
            <w:r>
              <w:rPr>
                <w:rFonts w:cs="Times New Roman"/>
                <w:rtl/>
                <w:lang w:bidi="ar-SA"/>
              </w:rPr>
              <w:t>أو أداة التعاون عبر الإنترنت</w:t>
            </w:r>
            <w:r>
              <w:t xml:space="preserve"> Trello </w:t>
            </w:r>
            <w:r>
              <w:rPr>
                <w:rFonts w:cs="Times New Roman"/>
                <w:rtl/>
                <w:lang w:bidi="ar-SA"/>
              </w:rPr>
              <w:t>أو</w:t>
            </w:r>
            <w:r>
              <w:rPr>
                <w:rFonts w:cs="Times New Roman" w:hint="cs"/>
                <w:rtl/>
                <w:lang w:bidi="ar-SA"/>
              </w:rPr>
              <w:t>برنامج الدردشة</w:t>
            </w:r>
            <w:r>
              <w:t xml:space="preserve"> WhatsApp </w:t>
            </w:r>
            <w:r>
              <w:rPr>
                <w:rFonts w:cs="Times New Roman"/>
                <w:rtl/>
                <w:lang w:bidi="ar-SA"/>
              </w:rPr>
              <w:t>أو غيرها</w:t>
            </w:r>
            <w:r>
              <w:t xml:space="preserve">) </w:t>
            </w:r>
            <w:r>
              <w:rPr>
                <w:rFonts w:cs="Times New Roman" w:hint="cs"/>
                <w:rtl/>
                <w:lang w:bidi="ar-SA"/>
              </w:rPr>
              <w:t xml:space="preserve">كبديل عن </w:t>
            </w:r>
            <w:r>
              <w:rPr>
                <w:rFonts w:cs="Times New Roman"/>
                <w:rtl/>
                <w:lang w:bidi="ar-SA"/>
              </w:rPr>
              <w:t>الاجتماعات</w:t>
            </w:r>
          </w:p>
        </w:tc>
        <w:tc>
          <w:tcPr>
            <w:tcW w:w="4952" w:type="dxa"/>
          </w:tcPr>
          <w:p w:rsidR="004B6C77" w:rsidRDefault="004B6C77">
            <w:pPr>
              <w:pStyle w:val="TableParagraph"/>
              <w:spacing w:before="4"/>
              <w:ind w:left="0"/>
              <w:rPr>
                <w:rFonts w:ascii="Times New Roman"/>
                <w:sz w:val="23"/>
              </w:rPr>
            </w:pPr>
          </w:p>
          <w:p w:rsidR="00276EC5" w:rsidRDefault="00276EC5" w:rsidP="00276EC5">
            <w:pPr>
              <w:pStyle w:val="TableParagraph"/>
              <w:numPr>
                <w:ilvl w:val="0"/>
                <w:numId w:val="11"/>
              </w:numPr>
              <w:tabs>
                <w:tab w:val="left" w:pos="475"/>
              </w:tabs>
              <w:bidi/>
              <w:ind w:right="94"/>
            </w:pPr>
            <w:r>
              <w:rPr>
                <w:rFonts w:cs="Times New Roman"/>
                <w:rtl/>
                <w:lang w:bidi="ar-SA"/>
              </w:rPr>
              <w:t>انتبه بشكل خاص للاجتماعات الجماعية وجهًا لوجه حيث يحضرها أكبر عدد من المشاركين</w:t>
            </w:r>
            <w:r>
              <w:rPr>
                <w:rtl/>
                <w:lang w:bidi="ar-SA"/>
              </w:rPr>
              <w:t xml:space="preserve">. </w:t>
            </w:r>
            <w:r>
              <w:rPr>
                <w:rFonts w:cs="Times New Roman"/>
                <w:rtl/>
                <w:lang w:bidi="ar-SA"/>
              </w:rPr>
              <w:t>يوصى باستبدالها باجتماعات افتراضية</w:t>
            </w:r>
            <w:r>
              <w:t>.</w:t>
            </w:r>
          </w:p>
          <w:p w:rsidR="00276EC5" w:rsidRDefault="00276EC5" w:rsidP="00276EC5">
            <w:pPr>
              <w:pStyle w:val="TableParagraph"/>
              <w:tabs>
                <w:tab w:val="left" w:pos="475"/>
              </w:tabs>
              <w:bidi/>
              <w:ind w:left="475" w:right="94"/>
            </w:pPr>
          </w:p>
          <w:p w:rsidR="00276EC5" w:rsidRDefault="00276EC5" w:rsidP="00276EC5">
            <w:pPr>
              <w:pStyle w:val="TableParagraph"/>
              <w:numPr>
                <w:ilvl w:val="0"/>
                <w:numId w:val="11"/>
              </w:numPr>
              <w:tabs>
                <w:tab w:val="left" w:pos="475"/>
              </w:tabs>
              <w:bidi/>
              <w:ind w:right="94"/>
            </w:pPr>
            <w:r>
              <w:rPr>
                <w:rFonts w:cs="Times New Roman"/>
                <w:rtl/>
                <w:lang w:bidi="ar-SA"/>
              </w:rPr>
              <w:t xml:space="preserve">إذا تعذر تجنب الاجتماعات وجهًا </w:t>
            </w:r>
            <w:r>
              <w:rPr>
                <w:rFonts w:cs="Times New Roman" w:hint="cs"/>
                <w:rtl/>
                <w:lang w:bidi="ar-SA"/>
              </w:rPr>
              <w:t>لوجه،</w:t>
            </w:r>
            <w:r>
              <w:rPr>
                <w:rFonts w:cs="Times New Roman"/>
                <w:rtl/>
                <w:lang w:bidi="ar-SA"/>
              </w:rPr>
              <w:t xml:space="preserve"> فضع تدابير التخفيف للاجتماعات وجهًا لوجه </w:t>
            </w:r>
            <w:r>
              <w:rPr>
                <w:rtl/>
                <w:lang w:bidi="ar-SA"/>
              </w:rPr>
              <w:t>(</w:t>
            </w:r>
            <w:r>
              <w:rPr>
                <w:rFonts w:cs="Times New Roman"/>
                <w:rtl/>
                <w:lang w:bidi="ar-SA"/>
              </w:rPr>
              <w:t xml:space="preserve">انظر الملحق </w:t>
            </w:r>
            <w:r>
              <w:rPr>
                <w:rtl/>
                <w:lang w:bidi="ar-SA"/>
              </w:rPr>
              <w:t>2)</w:t>
            </w:r>
            <w:r>
              <w:t>.</w:t>
            </w:r>
          </w:p>
          <w:p w:rsidR="00276EC5" w:rsidRDefault="00276EC5" w:rsidP="00276EC5">
            <w:pPr>
              <w:pStyle w:val="TableParagraph"/>
              <w:tabs>
                <w:tab w:val="left" w:pos="475"/>
              </w:tabs>
              <w:bidi/>
              <w:ind w:left="475" w:right="94"/>
            </w:pPr>
          </w:p>
          <w:p w:rsidR="00276EC5" w:rsidRDefault="00276EC5" w:rsidP="00276EC5">
            <w:pPr>
              <w:pStyle w:val="TableParagraph"/>
              <w:numPr>
                <w:ilvl w:val="0"/>
                <w:numId w:val="11"/>
              </w:numPr>
              <w:tabs>
                <w:tab w:val="left" w:pos="475"/>
              </w:tabs>
              <w:bidi/>
              <w:ind w:right="94"/>
            </w:pPr>
            <w:r>
              <w:rPr>
                <w:rFonts w:cs="Times New Roman"/>
                <w:rtl/>
                <w:lang w:bidi="ar-SA"/>
              </w:rPr>
              <w:t xml:space="preserve">مراجعة جميع المجموعات الأخرى ومجموعات العمل واجتماعات فرق </w:t>
            </w:r>
            <w:r>
              <w:rPr>
                <w:rFonts w:cs="Times New Roman" w:hint="cs"/>
                <w:rtl/>
                <w:lang w:bidi="ar-SA"/>
              </w:rPr>
              <w:t>العمل،</w:t>
            </w:r>
            <w:r>
              <w:rPr>
                <w:rFonts w:cs="Times New Roman"/>
                <w:rtl/>
                <w:lang w:bidi="ar-SA"/>
              </w:rPr>
              <w:t xml:space="preserve"> بما في ذلك الثنائية واستبدالها باجتماعات افتراضية</w:t>
            </w:r>
            <w:r>
              <w:t xml:space="preserve">   </w:t>
            </w:r>
            <w:r w:rsidRPr="00947410">
              <w:rPr>
                <w:rFonts w:cs="Times New Roman"/>
                <w:rtl/>
                <w:lang w:bidi="ar-SA"/>
              </w:rPr>
              <w:t>قدر الإمكان</w:t>
            </w:r>
            <w:r w:rsidRPr="00947410">
              <w:rPr>
                <w:rtl/>
                <w:lang w:bidi="ar-SA"/>
              </w:rPr>
              <w:t>.</w:t>
            </w:r>
            <w:r>
              <w:t xml:space="preserve">   </w:t>
            </w:r>
          </w:p>
          <w:p w:rsidR="004B6C77" w:rsidRDefault="004B6C77" w:rsidP="00262001">
            <w:pPr>
              <w:pStyle w:val="TableParagraph"/>
              <w:numPr>
                <w:ilvl w:val="0"/>
                <w:numId w:val="10"/>
              </w:numPr>
              <w:tabs>
                <w:tab w:val="left" w:pos="475"/>
              </w:tabs>
              <w:bidi/>
              <w:ind w:right="94"/>
            </w:pPr>
          </w:p>
        </w:tc>
      </w:tr>
      <w:tr w:rsidR="004B6C77" w:rsidTr="00753F09">
        <w:trPr>
          <w:trHeight w:val="1341"/>
        </w:trPr>
        <w:tc>
          <w:tcPr>
            <w:tcW w:w="9498" w:type="dxa"/>
            <w:gridSpan w:val="2"/>
            <w:shd w:val="clear" w:color="auto" w:fill="C5DFB3"/>
          </w:tcPr>
          <w:p w:rsidR="00947410" w:rsidRDefault="00947410" w:rsidP="008A0C77">
            <w:pPr>
              <w:pStyle w:val="TableParagraph"/>
              <w:bidi/>
              <w:jc w:val="both"/>
            </w:pPr>
            <w:r>
              <w:rPr>
                <w:rFonts w:cs="Times New Roman"/>
                <w:rtl/>
                <w:lang w:bidi="ar-SA"/>
              </w:rPr>
              <w:t xml:space="preserve">الوظيفة الأساسية للكتلة </w:t>
            </w:r>
            <w:r>
              <w:rPr>
                <w:rtl/>
                <w:lang w:bidi="ar-SA"/>
              </w:rPr>
              <w:t xml:space="preserve">2. </w:t>
            </w:r>
            <w:r w:rsidRPr="008A0C77">
              <w:rPr>
                <w:rFonts w:cs="Times New Roman"/>
                <w:b/>
                <w:bCs/>
                <w:rtl/>
                <w:lang w:bidi="ar-SA"/>
              </w:rPr>
              <w:t>إبلاغ فرق التنسيق الإنساني</w:t>
            </w:r>
            <w:r>
              <w:rPr>
                <w:rtl/>
                <w:lang w:bidi="ar-SA"/>
              </w:rPr>
              <w:t xml:space="preserve"> / </w:t>
            </w:r>
            <w:r>
              <w:rPr>
                <w:rFonts w:cs="Times New Roman"/>
                <w:rtl/>
                <w:lang w:bidi="ar-SA"/>
              </w:rPr>
              <w:t xml:space="preserve">المنسق الإنساني </w:t>
            </w:r>
            <w:r>
              <w:rPr>
                <w:rtl/>
                <w:lang w:bidi="ar-SA"/>
              </w:rPr>
              <w:t xml:space="preserve">/ </w:t>
            </w:r>
            <w:r>
              <w:rPr>
                <w:rFonts w:cs="Times New Roman"/>
                <w:rtl/>
                <w:lang w:bidi="ar-SA"/>
              </w:rPr>
              <w:t xml:space="preserve">منسق الشؤون الإنسانية التابع لـ فريق التنسيق </w:t>
            </w:r>
            <w:r w:rsidR="00753F09">
              <w:rPr>
                <w:rFonts w:cs="Times New Roman" w:hint="cs"/>
                <w:rtl/>
                <w:lang w:bidi="ar-SA"/>
              </w:rPr>
              <w:t>الإنساني من</w:t>
            </w:r>
            <w:r>
              <w:rPr>
                <w:rFonts w:cs="Times New Roman"/>
                <w:rtl/>
                <w:lang w:bidi="ar-SA"/>
              </w:rPr>
              <w:t xml:space="preserve"> خلال ما </w:t>
            </w:r>
            <w:r w:rsidR="00753F09">
              <w:rPr>
                <w:rFonts w:cs="Times New Roman" w:hint="cs"/>
                <w:rtl/>
                <w:lang w:bidi="ar-SA"/>
              </w:rPr>
              <w:t>يلي</w:t>
            </w:r>
            <w:r w:rsidR="00753F09">
              <w:t>:</w:t>
            </w:r>
          </w:p>
          <w:p w:rsidR="00947410" w:rsidRDefault="00947410" w:rsidP="008A0C77">
            <w:pPr>
              <w:pStyle w:val="TableParagraph"/>
              <w:bidi/>
              <w:jc w:val="both"/>
            </w:pPr>
            <w:r>
              <w:t xml:space="preserve">▪ </w:t>
            </w:r>
            <w:r>
              <w:rPr>
                <w:rFonts w:cs="Times New Roman"/>
                <w:rtl/>
                <w:lang w:bidi="ar-SA"/>
              </w:rPr>
              <w:t xml:space="preserve">إعداد تقييمات الاحتياجات وتحليل الثغرات </w:t>
            </w:r>
            <w:r>
              <w:rPr>
                <w:rtl/>
                <w:lang w:bidi="ar-SA"/>
              </w:rPr>
              <w:t>(</w:t>
            </w:r>
            <w:r>
              <w:rPr>
                <w:rFonts w:cs="Times New Roman"/>
                <w:rtl/>
                <w:lang w:bidi="ar-SA"/>
              </w:rPr>
              <w:t>عبر المجموعات وداخلها ، باستخدام أدوات إدارة المعلومات حسب الحاجة</w:t>
            </w:r>
            <w:r>
              <w:rPr>
                <w:rtl/>
                <w:lang w:bidi="ar-SA"/>
              </w:rPr>
              <w:t xml:space="preserve">) </w:t>
            </w:r>
            <w:r>
              <w:rPr>
                <w:rFonts w:cs="Times New Roman"/>
                <w:rtl/>
                <w:lang w:bidi="ar-SA"/>
              </w:rPr>
              <w:t xml:space="preserve">من </w:t>
            </w:r>
            <w:r w:rsidR="008A0C77">
              <w:rPr>
                <w:rFonts w:cs="Times New Roman" w:hint="cs"/>
                <w:rtl/>
                <w:lang w:bidi="ar-SA"/>
              </w:rPr>
              <w:t>أجل تحديد</w:t>
            </w:r>
            <w:r>
              <w:rPr>
                <w:rFonts w:cs="Times New Roman"/>
                <w:rtl/>
                <w:lang w:bidi="ar-SA"/>
              </w:rPr>
              <w:t xml:space="preserve"> الأولويات وتحديد وإيجاد حلول للفجوات </w:t>
            </w:r>
            <w:r>
              <w:rPr>
                <w:rtl/>
                <w:lang w:bidi="ar-SA"/>
              </w:rPr>
              <w:t>(</w:t>
            </w:r>
            <w:r>
              <w:rPr>
                <w:rFonts w:cs="Times New Roman"/>
                <w:rtl/>
                <w:lang w:bidi="ar-SA"/>
              </w:rPr>
              <w:t>الناشئة</w:t>
            </w:r>
            <w:r>
              <w:rPr>
                <w:rtl/>
                <w:lang w:bidi="ar-SA"/>
              </w:rPr>
              <w:t xml:space="preserve">) </w:t>
            </w:r>
            <w:r>
              <w:rPr>
                <w:rFonts w:cs="Times New Roman"/>
                <w:rtl/>
                <w:lang w:bidi="ar-SA"/>
              </w:rPr>
              <w:t>والعقبات والازدواجية والقضايا الشاملة</w:t>
            </w:r>
            <w:r>
              <w:rPr>
                <w:rtl/>
                <w:lang w:bidi="ar-SA"/>
              </w:rPr>
              <w:t xml:space="preserve">. </w:t>
            </w:r>
            <w:r>
              <w:rPr>
                <w:rFonts w:cs="Times New Roman"/>
                <w:rtl/>
                <w:lang w:bidi="ar-SA"/>
              </w:rPr>
              <w:t xml:space="preserve">صياغة الأولويات على أساس </w:t>
            </w:r>
            <w:r w:rsidR="00753F09">
              <w:rPr>
                <w:rFonts w:cs="Times New Roman" w:hint="cs"/>
                <w:rtl/>
                <w:lang w:bidi="ar-SA"/>
              </w:rPr>
              <w:t>التحليل</w:t>
            </w:r>
            <w:r w:rsidR="00753F09">
              <w:t>.</w:t>
            </w:r>
          </w:p>
          <w:p w:rsidR="004B6C77" w:rsidRDefault="004B6C77" w:rsidP="008A0C77">
            <w:pPr>
              <w:pStyle w:val="TableParagraph"/>
              <w:tabs>
                <w:tab w:val="left" w:pos="236"/>
              </w:tabs>
              <w:spacing w:before="2" w:line="249" w:lineRule="exact"/>
              <w:ind w:left="0"/>
            </w:pPr>
          </w:p>
        </w:tc>
      </w:tr>
      <w:tr w:rsidR="004B6C77" w:rsidTr="00753F09">
        <w:trPr>
          <w:trHeight w:val="540"/>
        </w:trPr>
        <w:tc>
          <w:tcPr>
            <w:tcW w:w="9498" w:type="dxa"/>
            <w:gridSpan w:val="2"/>
          </w:tcPr>
          <w:p w:rsidR="004B6C77" w:rsidRDefault="002A3FC1" w:rsidP="00262001">
            <w:pPr>
              <w:pStyle w:val="TableParagraph"/>
              <w:bidi/>
              <w:spacing w:before="2" w:line="249" w:lineRule="exact"/>
            </w:pPr>
            <w:r w:rsidRPr="00262001">
              <w:rPr>
                <w:rFonts w:cs="Times New Roman"/>
                <w:rtl/>
                <w:lang w:bidi="ar-SA"/>
              </w:rPr>
              <w:t>مراجعة وتنفيذ / تكييف التوجيهات بشأن نظم معلومات التغذية في سياق</w:t>
            </w:r>
            <w:r w:rsidRPr="002A3FC1">
              <w:rPr>
                <w:rtl/>
                <w:lang w:bidi="ar-LB"/>
              </w:rPr>
              <w:t xml:space="preserve"> </w:t>
            </w:r>
            <w:r w:rsidRPr="002A3FC1">
              <w:rPr>
                <w:lang w:bidi="ar-LB"/>
              </w:rPr>
              <w:t>COVID</w:t>
            </w:r>
            <w:r w:rsidR="00262001">
              <w:rPr>
                <w:rFonts w:hint="cs"/>
                <w:rtl/>
                <w:lang w:bidi="ar-LB"/>
              </w:rPr>
              <w:t xml:space="preserve"> </w:t>
            </w:r>
          </w:p>
        </w:tc>
      </w:tr>
      <w:tr w:rsidR="004B6C77" w:rsidTr="00753F09">
        <w:trPr>
          <w:trHeight w:val="810"/>
        </w:trPr>
        <w:tc>
          <w:tcPr>
            <w:tcW w:w="9498" w:type="dxa"/>
            <w:gridSpan w:val="2"/>
          </w:tcPr>
          <w:p w:rsidR="008E1CDC" w:rsidRDefault="00234F68" w:rsidP="008E1CDC">
            <w:pPr>
              <w:pStyle w:val="TableParagraph"/>
              <w:spacing w:line="270" w:lineRule="atLeast"/>
              <w:ind w:left="75"/>
              <w:jc w:val="right"/>
              <w:rPr>
                <w:rFonts w:cs="Times New Roman"/>
                <w:rtl/>
                <w:lang w:bidi="ar-SA"/>
              </w:rPr>
            </w:pPr>
            <w:r w:rsidRPr="00234F68">
              <w:rPr>
                <w:rFonts w:cs="Times New Roman"/>
                <w:rtl/>
                <w:lang w:bidi="ar-SA"/>
              </w:rPr>
              <w:t xml:space="preserve">إجراء تقييمات المخاطر الخاصة بالتغذية من أجل مواصلة تقديم </w:t>
            </w:r>
            <w:r w:rsidR="000C026F" w:rsidRPr="00234F68">
              <w:rPr>
                <w:rFonts w:cs="Times New Roman" w:hint="cs"/>
                <w:rtl/>
                <w:lang w:bidi="ar-SA"/>
              </w:rPr>
              <w:t>الخدمات،</w:t>
            </w:r>
            <w:r w:rsidRPr="00234F68">
              <w:rPr>
                <w:rFonts w:cs="Times New Roman"/>
                <w:rtl/>
                <w:lang w:bidi="ar-SA"/>
              </w:rPr>
              <w:t xml:space="preserve"> بما في ذلك في الحالات التي </w:t>
            </w:r>
            <w:r w:rsidR="000C026F" w:rsidRPr="00234F68">
              <w:rPr>
                <w:rFonts w:cs="Times New Roman" w:hint="cs"/>
                <w:rtl/>
                <w:lang w:bidi="ar-SA"/>
              </w:rPr>
              <w:t>تنشأ فيها</w:t>
            </w:r>
            <w:r w:rsidRPr="00234F68">
              <w:rPr>
                <w:rFonts w:cs="Times New Roman"/>
                <w:rtl/>
                <w:lang w:bidi="ar-SA"/>
              </w:rPr>
              <w:t xml:space="preserve"> حالات </w:t>
            </w:r>
            <w:r w:rsidR="000C026F" w:rsidRPr="00234F68">
              <w:rPr>
                <w:rFonts w:cs="Times New Roman" w:hint="cs"/>
                <w:rtl/>
                <w:lang w:bidi="ar-SA"/>
              </w:rPr>
              <w:t>طوارئ جديدة</w:t>
            </w:r>
            <w:r w:rsidRPr="00234F68">
              <w:rPr>
                <w:rFonts w:cs="Times New Roman"/>
                <w:rtl/>
                <w:lang w:bidi="ar-SA"/>
              </w:rPr>
              <w:t xml:space="preserve"> بينما يؤثر فايروس كورونا على البلد وفقًا لـ</w:t>
            </w:r>
            <w:r>
              <w:rPr>
                <w:rFonts w:hint="cs"/>
                <w:rtl/>
                <w:lang w:bidi="ar-SA"/>
              </w:rPr>
              <w:t xml:space="preserve"> </w:t>
            </w:r>
            <w:r w:rsidRPr="00234F68">
              <w:rPr>
                <w:rFonts w:cs="Times New Roman"/>
                <w:rtl/>
                <w:lang w:bidi="ar-SA"/>
              </w:rPr>
              <w:t>وثائق التوجيه</w:t>
            </w:r>
            <w:r>
              <w:rPr>
                <w:rFonts w:cs="Times New Roman" w:hint="cs"/>
                <w:rtl/>
                <w:lang w:bidi="ar-SA"/>
              </w:rPr>
              <w:t xml:space="preserve"> و</w:t>
            </w:r>
          </w:p>
          <w:p w:rsidR="008E1CDC" w:rsidRDefault="008E1CDC" w:rsidP="008E1CDC">
            <w:pPr>
              <w:pStyle w:val="TableParagraph"/>
              <w:bidi/>
              <w:spacing w:line="270" w:lineRule="atLeast"/>
              <w:ind w:left="75"/>
              <w:rPr>
                <w:rtl/>
              </w:rPr>
            </w:pPr>
            <w:r w:rsidRPr="00262001">
              <w:rPr>
                <w:rFonts w:cs="Times New Roman"/>
                <w:rtl/>
                <w:lang w:bidi="ar-SA"/>
              </w:rPr>
              <w:t>و "حماية الوجبات الغذائية للأمهات وخدمات التغذية في سياق</w:t>
            </w:r>
            <w:r w:rsidRPr="00262001">
              <w:rPr>
                <w:rFonts w:cs="Times New Roman" w:hint="cs"/>
                <w:rtl/>
                <w:lang w:bidi="ar-SA"/>
              </w:rPr>
              <w:t xml:space="preserve"> </w:t>
            </w:r>
            <w:r w:rsidRPr="00262001">
              <w:rPr>
                <w:rFonts w:cs="Times New Roman"/>
                <w:lang w:bidi="ar-SA"/>
              </w:rPr>
              <w:t>”</w:t>
            </w:r>
            <w:r w:rsidRPr="008E1CDC">
              <w:t xml:space="preserve"> COVID-19</w:t>
            </w:r>
            <w:r>
              <w:rPr>
                <w:rtl/>
              </w:rPr>
              <w:t xml:space="preserve"> </w:t>
            </w:r>
            <w:r>
              <w:rPr>
                <w:rFonts w:cs="Times New Roman"/>
                <w:rtl/>
                <w:lang w:bidi="ar-SA"/>
              </w:rPr>
              <w:t>و</w:t>
            </w:r>
          </w:p>
          <w:p w:rsidR="004B6C77" w:rsidRDefault="008E1CDC" w:rsidP="00234F68">
            <w:pPr>
              <w:pStyle w:val="TableParagraph"/>
              <w:spacing w:line="270" w:lineRule="atLeast"/>
              <w:ind w:left="75"/>
              <w:jc w:val="right"/>
            </w:pPr>
            <w:r>
              <w:t>”</w:t>
            </w:r>
            <w:hyperlink r:id="rId17">
              <w:r w:rsidR="00234F68">
                <w:rPr>
                  <w:color w:val="0462C1"/>
                  <w:u w:val="single" w:color="0462C1"/>
                </w:rPr>
                <w:t>Management of child wasting in the</w:t>
              </w:r>
            </w:hyperlink>
            <w:r w:rsidR="00234F68">
              <w:rPr>
                <w:color w:val="0462C1"/>
              </w:rPr>
              <w:t xml:space="preserve"> </w:t>
            </w:r>
            <w:hyperlink r:id="rId18">
              <w:r w:rsidR="00234F68">
                <w:rPr>
                  <w:color w:val="0462C1"/>
                  <w:u w:val="single" w:color="0462C1"/>
                </w:rPr>
                <w:t>context of COVID-19</w:t>
              </w:r>
            </w:hyperlink>
            <w:r w:rsidR="00234F68">
              <w:t xml:space="preserve">” </w:t>
            </w:r>
            <w:r w:rsidR="00234F68">
              <w:rPr>
                <w:rFonts w:cs="Times New Roman"/>
                <w:rtl/>
                <w:lang w:bidi="ar-SA"/>
              </w:rPr>
              <w:t>و</w:t>
            </w:r>
            <w:r w:rsidR="00234F68">
              <w:t xml:space="preserve"> “</w:t>
            </w:r>
            <w:hyperlink r:id="rId19">
              <w:r w:rsidR="00234F68">
                <w:rPr>
                  <w:color w:val="0462C1"/>
                  <w:u w:val="single" w:color="0462C1"/>
                </w:rPr>
                <w:t>IYCF in the context of COVID-19</w:t>
              </w:r>
            </w:hyperlink>
            <w:r w:rsidR="007D7C9A">
              <w:t xml:space="preserve">” </w:t>
            </w:r>
          </w:p>
        </w:tc>
      </w:tr>
      <w:tr w:rsidR="004B6C77" w:rsidTr="00753F09">
        <w:trPr>
          <w:trHeight w:val="3512"/>
        </w:trPr>
        <w:tc>
          <w:tcPr>
            <w:tcW w:w="4546" w:type="dxa"/>
          </w:tcPr>
          <w:p w:rsidR="00276EC5" w:rsidRDefault="00276EC5" w:rsidP="00276EC5">
            <w:pPr>
              <w:pStyle w:val="TableParagraph"/>
              <w:numPr>
                <w:ilvl w:val="0"/>
                <w:numId w:val="7"/>
              </w:numPr>
              <w:tabs>
                <w:tab w:val="left" w:pos="475"/>
              </w:tabs>
              <w:bidi/>
              <w:ind w:right="83"/>
            </w:pPr>
            <w:r>
              <w:rPr>
                <w:rFonts w:cs="Times New Roman"/>
                <w:rtl/>
                <w:lang w:bidi="ar-SA"/>
              </w:rPr>
              <w:t>إلغاء جميع التقييمات وجها لوجه واستبدالها بتحليل ثانوي للبيانات</w:t>
            </w:r>
            <w:r>
              <w:rPr>
                <w:rtl/>
                <w:lang w:bidi="ar-SA"/>
              </w:rPr>
              <w:t xml:space="preserve">. </w:t>
            </w:r>
            <w:r>
              <w:rPr>
                <w:rFonts w:cs="Times New Roman"/>
                <w:rtl/>
                <w:lang w:bidi="ar-SA"/>
              </w:rPr>
              <w:t xml:space="preserve">على سبيل </w:t>
            </w:r>
            <w:r>
              <w:rPr>
                <w:rFonts w:cs="Times New Roman" w:hint="cs"/>
                <w:rtl/>
                <w:lang w:bidi="ar-SA"/>
              </w:rPr>
              <w:t>المثال،</w:t>
            </w:r>
            <w:r>
              <w:rPr>
                <w:rFonts w:cs="Times New Roman"/>
                <w:rtl/>
                <w:lang w:bidi="ar-SA"/>
              </w:rPr>
              <w:t xml:space="preserve"> استخدم آلية المساعدة العالمية لبيانات انتشار أمانة التغذية من المسح السابق لتقدير الانتشار </w:t>
            </w:r>
            <w:r>
              <w:rPr>
                <w:rFonts w:cs="Times New Roman" w:hint="cs"/>
                <w:rtl/>
                <w:lang w:bidi="ar-SA"/>
              </w:rPr>
              <w:t>الحالي،</w:t>
            </w:r>
            <w:r>
              <w:rPr>
                <w:rFonts w:cs="Times New Roman"/>
                <w:rtl/>
                <w:lang w:bidi="ar-SA"/>
              </w:rPr>
              <w:t xml:space="preserve"> مع مراعاة العوامل المساهمة</w:t>
            </w:r>
            <w:r>
              <w:rPr>
                <w:rFonts w:cs="Times New Roman" w:hint="cs"/>
                <w:rtl/>
                <w:lang w:bidi="ar-SA"/>
              </w:rPr>
              <w:t xml:space="preserve"> </w:t>
            </w:r>
          </w:p>
          <w:p w:rsidR="00276EC5" w:rsidRDefault="00276EC5" w:rsidP="00276EC5">
            <w:pPr>
              <w:pStyle w:val="TableParagraph"/>
              <w:numPr>
                <w:ilvl w:val="0"/>
                <w:numId w:val="7"/>
              </w:numPr>
              <w:tabs>
                <w:tab w:val="left" w:pos="475"/>
              </w:tabs>
              <w:bidi/>
              <w:ind w:right="83"/>
            </w:pPr>
            <w:r>
              <w:rPr>
                <w:rFonts w:cs="Times New Roman"/>
                <w:rtl/>
                <w:lang w:bidi="ar-SA"/>
              </w:rPr>
              <w:t xml:space="preserve">إذا كان ذلك </w:t>
            </w:r>
            <w:r>
              <w:rPr>
                <w:rFonts w:cs="Times New Roman" w:hint="cs"/>
                <w:rtl/>
                <w:lang w:bidi="ar-SA"/>
              </w:rPr>
              <w:t>ممكناً،</w:t>
            </w:r>
            <w:r>
              <w:rPr>
                <w:rFonts w:cs="Times New Roman"/>
                <w:rtl/>
                <w:lang w:bidi="ar-SA"/>
              </w:rPr>
              <w:t xml:space="preserve"> استخدم جمع البيانات عبر الهاتف للمؤشرات غير البشرية </w:t>
            </w:r>
            <w:r>
              <w:rPr>
                <w:rtl/>
                <w:lang w:bidi="ar-SA"/>
              </w:rPr>
              <w:t>(</w:t>
            </w:r>
            <w:r>
              <w:rPr>
                <w:rFonts w:cs="Times New Roman"/>
                <w:rtl/>
                <w:lang w:bidi="ar-SA"/>
              </w:rPr>
              <w:t>انظر جمع البيانات في الدول الهشة لمزيد من المعلومات</w:t>
            </w:r>
            <w:r>
              <w:rPr>
                <w:rtl/>
                <w:lang w:bidi="ar-SA"/>
              </w:rPr>
              <w:t>)</w:t>
            </w:r>
            <w:r>
              <w:t>.</w:t>
            </w:r>
          </w:p>
          <w:p w:rsidR="004B6C77" w:rsidRDefault="00276EC5" w:rsidP="00276EC5">
            <w:pPr>
              <w:pStyle w:val="TableParagraph"/>
              <w:bidi/>
              <w:spacing w:line="270" w:lineRule="atLeast"/>
              <w:ind w:left="75"/>
            </w:pPr>
            <w:r>
              <w:rPr>
                <w:rtl/>
              </w:rPr>
              <w:t xml:space="preserve"> </w:t>
            </w:r>
          </w:p>
        </w:tc>
        <w:tc>
          <w:tcPr>
            <w:tcW w:w="4952" w:type="dxa"/>
          </w:tcPr>
          <w:p w:rsidR="00276EC5" w:rsidRDefault="00276EC5" w:rsidP="00276EC5">
            <w:pPr>
              <w:pStyle w:val="TableParagraph"/>
              <w:numPr>
                <w:ilvl w:val="0"/>
                <w:numId w:val="8"/>
              </w:numPr>
              <w:tabs>
                <w:tab w:val="left" w:pos="466"/>
                <w:tab w:val="left" w:pos="1534"/>
                <w:tab w:val="left" w:pos="3263"/>
                <w:tab w:val="left" w:pos="4012"/>
                <w:tab w:val="left" w:pos="4183"/>
              </w:tabs>
              <w:bidi/>
              <w:ind w:right="89"/>
            </w:pPr>
            <w:r>
              <w:rPr>
                <w:rFonts w:cs="Times New Roman"/>
                <w:rtl/>
                <w:lang w:bidi="ar-SA"/>
              </w:rPr>
              <w:t xml:space="preserve">مراجعة خطة تقييم مجموعة التغذية وإجراء تحليل للمخاطر والفوائد للاتفاق على التقييمات التي يمكن تأجيلها </w:t>
            </w:r>
            <w:r w:rsidRPr="00262001">
              <w:rPr>
                <w:rFonts w:cs="Times New Roman"/>
                <w:rtl/>
                <w:lang w:bidi="ar-SA"/>
              </w:rPr>
              <w:t xml:space="preserve">/ </w:t>
            </w:r>
            <w:r>
              <w:rPr>
                <w:rFonts w:cs="Times New Roman"/>
                <w:rtl/>
                <w:lang w:bidi="ar-SA"/>
              </w:rPr>
              <w:t xml:space="preserve">إلغاؤها </w:t>
            </w:r>
            <w:r w:rsidRPr="00262001">
              <w:rPr>
                <w:rFonts w:cs="Times New Roman"/>
                <w:rtl/>
                <w:lang w:bidi="ar-SA"/>
              </w:rPr>
              <w:t xml:space="preserve">/ </w:t>
            </w:r>
            <w:r>
              <w:rPr>
                <w:rFonts w:cs="Times New Roman"/>
                <w:rtl/>
                <w:lang w:bidi="ar-SA"/>
              </w:rPr>
              <w:t>استبدالها بتحليل ثانوي للبيانات</w:t>
            </w:r>
            <w:r w:rsidRPr="00262001">
              <w:rPr>
                <w:rFonts w:cs="Times New Roman"/>
                <w:lang w:bidi="ar-SA"/>
              </w:rPr>
              <w:t xml:space="preserve">. </w:t>
            </w:r>
            <w:r w:rsidRPr="00262001">
              <w:rPr>
                <w:rFonts w:cs="Times New Roman"/>
                <w:rtl/>
                <w:lang w:bidi="ar-SA"/>
              </w:rPr>
              <w:t xml:space="preserve">(انظر التوصيات العامة في "معلومات التغذية في سياق </w:t>
            </w:r>
            <w:r w:rsidRPr="00262001">
              <w:rPr>
                <w:rFonts w:cs="Times New Roman"/>
                <w:lang w:bidi="ar-SA"/>
              </w:rPr>
              <w:t>COVID-19</w:t>
            </w:r>
            <w:r w:rsidRPr="00262001">
              <w:rPr>
                <w:rFonts w:cs="Times New Roman"/>
                <w:rtl/>
                <w:lang w:bidi="ar-SA"/>
              </w:rPr>
              <w:t>").</w:t>
            </w:r>
          </w:p>
          <w:p w:rsidR="00276EC5" w:rsidRDefault="00276EC5" w:rsidP="00276EC5">
            <w:pPr>
              <w:pStyle w:val="TableParagraph"/>
              <w:tabs>
                <w:tab w:val="left" w:pos="466"/>
                <w:tab w:val="left" w:pos="1534"/>
                <w:tab w:val="left" w:pos="3263"/>
                <w:tab w:val="left" w:pos="4012"/>
                <w:tab w:val="left" w:pos="4183"/>
              </w:tabs>
              <w:bidi/>
              <w:ind w:left="465" w:right="89"/>
            </w:pPr>
          </w:p>
          <w:p w:rsidR="00276EC5" w:rsidRDefault="00276EC5" w:rsidP="00276EC5">
            <w:pPr>
              <w:pStyle w:val="TableParagraph"/>
              <w:numPr>
                <w:ilvl w:val="0"/>
                <w:numId w:val="8"/>
              </w:numPr>
              <w:tabs>
                <w:tab w:val="left" w:pos="466"/>
              </w:tabs>
              <w:bidi/>
              <w:ind w:right="84"/>
            </w:pPr>
            <w:r>
              <w:rPr>
                <w:rFonts w:cs="Times New Roman"/>
                <w:rtl/>
                <w:lang w:bidi="ar-SA"/>
              </w:rPr>
              <w:t xml:space="preserve">بالنسبة للتقييمات </w:t>
            </w:r>
            <w:r>
              <w:rPr>
                <w:rFonts w:cs="Times New Roman" w:hint="cs"/>
                <w:rtl/>
                <w:lang w:bidi="ar-SA"/>
              </w:rPr>
              <w:t>الحرجة،</w:t>
            </w:r>
            <w:r>
              <w:rPr>
                <w:rFonts w:cs="Times New Roman"/>
                <w:rtl/>
                <w:lang w:bidi="ar-SA"/>
              </w:rPr>
              <w:t xml:space="preserve"> ناقش واتفق على تدابير التخفيف التي سيتم تنفيذها لتقليل انتقال العدوى </w:t>
            </w:r>
            <w:r>
              <w:rPr>
                <w:rtl/>
                <w:lang w:bidi="ar-SA"/>
              </w:rPr>
              <w:t>(</w:t>
            </w:r>
            <w:r>
              <w:rPr>
                <w:rFonts w:cs="Times New Roman"/>
                <w:rtl/>
                <w:lang w:bidi="ar-SA"/>
              </w:rPr>
              <w:t>انظر مثال لتدابير التخفيف في</w:t>
            </w:r>
            <w:r>
              <w:rPr>
                <w:rtl/>
                <w:lang w:bidi="ar-SA"/>
              </w:rPr>
              <w:t xml:space="preserve"> </w:t>
            </w:r>
            <w:hyperlink r:id="rId20" w:history="1">
              <w:r w:rsidRPr="00276EC5">
                <w:rPr>
                  <w:rStyle w:val="Lienhypertexte"/>
                  <w:rtl/>
                  <w:lang w:bidi="ar-SA"/>
                </w:rPr>
                <w:t>"</w:t>
              </w:r>
              <w:r w:rsidRPr="00276EC5">
                <w:rPr>
                  <w:rStyle w:val="Lienhypertexte"/>
                  <w:rFonts w:cs="Times New Roman"/>
                  <w:rtl/>
                  <w:lang w:bidi="ar-SA"/>
                </w:rPr>
                <w:t>إدارة ضياع الأطفال في سياق فايروس كورونا</w:t>
              </w:r>
            </w:hyperlink>
            <w:r>
              <w:rPr>
                <w:rFonts w:cs="Times New Roman"/>
                <w:rtl/>
                <w:lang w:bidi="ar-SA"/>
              </w:rPr>
              <w:t xml:space="preserve"> </w:t>
            </w:r>
            <w:r>
              <w:rPr>
                <w:rtl/>
                <w:lang w:bidi="ar-SA"/>
              </w:rPr>
              <w:t xml:space="preserve">" </w:t>
            </w:r>
            <w:r>
              <w:rPr>
                <w:rFonts w:cs="Times New Roman"/>
                <w:rtl/>
                <w:lang w:bidi="ar-SA"/>
              </w:rPr>
              <w:t xml:space="preserve">و </w:t>
            </w:r>
            <w:r>
              <w:rPr>
                <w:rtl/>
                <w:lang w:bidi="ar-SA"/>
              </w:rPr>
              <w:t>"</w:t>
            </w:r>
            <w:hyperlink r:id="rId21" w:history="1">
              <w:r w:rsidRPr="00276EC5">
                <w:rPr>
                  <w:rStyle w:val="Lienhypertexte"/>
                  <w:rFonts w:cs="Times New Roman"/>
                  <w:rtl/>
                  <w:lang w:bidi="ar-SA"/>
                </w:rPr>
                <w:t xml:space="preserve">تغذية الرضع و </w:t>
              </w:r>
              <w:r w:rsidRPr="00276EC5">
                <w:rPr>
                  <w:rStyle w:val="Lienhypertexte"/>
                  <w:rFonts w:cs="Times New Roman" w:hint="cs"/>
                  <w:rtl/>
                  <w:lang w:bidi="ar-SA"/>
                </w:rPr>
                <w:t>صغار الأطفال</w:t>
              </w:r>
              <w:r w:rsidRPr="00276EC5">
                <w:rPr>
                  <w:rStyle w:val="Lienhypertexte"/>
                  <w:rFonts w:cs="Times New Roman"/>
                  <w:rtl/>
                  <w:lang w:bidi="ar-SA"/>
                </w:rPr>
                <w:t xml:space="preserve">  في سياق وثائق فايروس كورونا </w:t>
              </w:r>
            </w:hyperlink>
            <w:r>
              <w:rPr>
                <w:rFonts w:cs="Times New Roman"/>
                <w:rtl/>
                <w:lang w:bidi="ar-SA"/>
              </w:rPr>
              <w:t xml:space="preserve"> </w:t>
            </w:r>
            <w:r>
              <w:rPr>
                <w:rtl/>
                <w:lang w:bidi="ar-SA"/>
              </w:rPr>
              <w:t>''</w:t>
            </w:r>
            <w:r w:rsidRPr="00262001">
              <w:rPr>
                <w:rFonts w:cs="Times New Roman"/>
                <w:rtl/>
                <w:lang w:bidi="ar-SA"/>
              </w:rPr>
              <w:t>"حماية الوجبات الغذائية للأمهات وخدمات التغذية في سياق</w:t>
            </w:r>
            <w:r w:rsidRPr="008E1CDC">
              <w:t xml:space="preserve"> </w:t>
            </w:r>
            <w:r w:rsidRPr="008E1CDC">
              <w:t>COVID-19</w:t>
            </w:r>
            <w:r>
              <w:rPr>
                <w:rtl/>
                <w:lang w:bidi="ar-SA"/>
              </w:rPr>
              <w:t>)</w:t>
            </w:r>
          </w:p>
          <w:p w:rsidR="00276EC5" w:rsidRDefault="00276EC5" w:rsidP="00276EC5">
            <w:pPr>
              <w:pStyle w:val="TableParagraph"/>
              <w:tabs>
                <w:tab w:val="left" w:pos="466"/>
              </w:tabs>
              <w:ind w:left="465" w:right="84"/>
              <w:jc w:val="both"/>
            </w:pPr>
          </w:p>
          <w:p w:rsidR="00276EC5" w:rsidRDefault="00276EC5" w:rsidP="00276EC5">
            <w:pPr>
              <w:pStyle w:val="TableParagraph"/>
              <w:numPr>
                <w:ilvl w:val="0"/>
                <w:numId w:val="8"/>
              </w:numPr>
              <w:tabs>
                <w:tab w:val="left" w:pos="466"/>
              </w:tabs>
              <w:ind w:right="84"/>
              <w:jc w:val="both"/>
            </w:pPr>
            <w:hyperlink r:id="rId22">
              <w:r>
                <w:rPr>
                  <w:color w:val="0462C1"/>
                  <w:u w:val="single" w:color="0462C1"/>
                </w:rPr>
                <w:t>Data</w:t>
              </w:r>
            </w:hyperlink>
            <w:hyperlink r:id="rId23">
              <w:r>
                <w:rPr>
                  <w:color w:val="0462C1"/>
                  <w:u w:val="single" w:color="0462C1"/>
                </w:rPr>
                <w:t xml:space="preserve"> Collection </w:t>
              </w:r>
              <w:r>
                <w:rPr>
                  <w:color w:val="0462C1"/>
                  <w:spacing w:val="-6"/>
                  <w:u w:val="single" w:color="0462C1"/>
                </w:rPr>
                <w:t xml:space="preserve">in </w:t>
              </w:r>
              <w:r>
                <w:rPr>
                  <w:color w:val="0462C1"/>
                  <w:u w:val="single" w:color="0462C1"/>
                </w:rPr>
                <w:t>Fragile State</w:t>
              </w:r>
            </w:hyperlink>
            <w:r>
              <w:rPr>
                <w:color w:val="0462C1"/>
                <w:u w:val="single" w:color="0462C1"/>
              </w:rPr>
              <w:t>s</w:t>
            </w:r>
          </w:p>
          <w:p w:rsidR="00712738" w:rsidRPr="00712738" w:rsidRDefault="00712738" w:rsidP="00276EC5">
            <w:pPr>
              <w:pStyle w:val="TableParagraph"/>
              <w:bidi/>
              <w:spacing w:line="270" w:lineRule="atLeast"/>
              <w:ind w:left="75"/>
            </w:pPr>
          </w:p>
        </w:tc>
      </w:tr>
    </w:tbl>
    <w:p w:rsidR="004B6C77" w:rsidRDefault="004B6C77">
      <w:pPr>
        <w:spacing w:line="237" w:lineRule="auto"/>
        <w:jc w:val="both"/>
        <w:sectPr w:rsidR="004B6C77">
          <w:headerReference w:type="default" r:id="rId24"/>
          <w:pgSz w:w="12240" w:h="15840"/>
          <w:pgMar w:top="1340" w:right="1300" w:bottom="280" w:left="1340" w:header="746" w:footer="0" w:gutter="0"/>
          <w:cols w:space="720"/>
        </w:sectPr>
      </w:pPr>
    </w:p>
    <w:p w:rsidR="004B6C77" w:rsidRDefault="004B6C77">
      <w:pPr>
        <w:pStyle w:val="Corpsdetexte"/>
        <w:spacing w:before="10"/>
        <w:rPr>
          <w:rFonts w:ascii="Times New Roman"/>
          <w:sz w:val="7"/>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4"/>
        <w:gridCol w:w="4753"/>
      </w:tblGrid>
      <w:tr w:rsidR="004B6C77" w:rsidTr="000E12A1">
        <w:trPr>
          <w:trHeight w:val="810"/>
        </w:trPr>
        <w:tc>
          <w:tcPr>
            <w:tcW w:w="4514" w:type="dxa"/>
            <w:shd w:val="clear" w:color="auto" w:fill="FFC000"/>
          </w:tcPr>
          <w:p w:rsidR="004B6C77" w:rsidRDefault="00712738" w:rsidP="00712738">
            <w:pPr>
              <w:pStyle w:val="TableParagraph"/>
              <w:bidi/>
              <w:spacing w:before="2"/>
              <w:rPr>
                <w:b/>
                <w:lang w:bidi="ar-SA"/>
              </w:rPr>
            </w:pPr>
            <w:r w:rsidRPr="00581CE1">
              <w:rPr>
                <w:rFonts w:cs="Times New Roman"/>
                <w:rtl/>
                <w:lang w:bidi="ar-SA"/>
              </w:rPr>
              <w:t xml:space="preserve">السيناريو </w:t>
            </w:r>
            <w:r w:rsidR="000C026F" w:rsidRPr="00581CE1">
              <w:rPr>
                <w:rFonts w:cs="Times New Roman" w:hint="cs"/>
                <w:rtl/>
                <w:lang w:bidi="ar-SA"/>
              </w:rPr>
              <w:t>2: أن</w:t>
            </w:r>
            <w:r w:rsidRPr="00581CE1">
              <w:rPr>
                <w:rFonts w:cs="Times New Roman"/>
                <w:rtl/>
                <w:lang w:bidi="ar-SA"/>
              </w:rPr>
              <w:t xml:space="preserve"> يتم وضع قيود جزئية أو كاملة على حركة السكان</w:t>
            </w:r>
            <w:r w:rsidRPr="00581CE1">
              <w:rPr>
                <w:rtl/>
                <w:lang w:bidi="ar-SA"/>
              </w:rPr>
              <w:t>.</w:t>
            </w:r>
          </w:p>
        </w:tc>
        <w:tc>
          <w:tcPr>
            <w:tcW w:w="4753" w:type="dxa"/>
            <w:shd w:val="clear" w:color="auto" w:fill="92D050"/>
          </w:tcPr>
          <w:p w:rsidR="004B6C77" w:rsidRDefault="00712738" w:rsidP="000E12A1">
            <w:pPr>
              <w:pStyle w:val="TableParagraph"/>
              <w:spacing w:before="2"/>
              <w:ind w:left="115"/>
              <w:jc w:val="right"/>
              <w:rPr>
                <w:b/>
              </w:rPr>
            </w:pPr>
            <w:r w:rsidRPr="00581CE1">
              <w:rPr>
                <w:rFonts w:cs="Times New Roman"/>
                <w:rtl/>
                <w:lang w:bidi="ar-SA"/>
              </w:rPr>
              <w:t xml:space="preserve">السيناريو </w:t>
            </w:r>
            <w:r w:rsidR="000C026F" w:rsidRPr="00581CE1">
              <w:rPr>
                <w:rFonts w:cs="Times New Roman" w:hint="cs"/>
                <w:rtl/>
                <w:lang w:bidi="ar-SA"/>
              </w:rPr>
              <w:t>1: بأن</w:t>
            </w:r>
            <w:r w:rsidRPr="00581CE1">
              <w:rPr>
                <w:rFonts w:cs="Times New Roman"/>
                <w:rtl/>
                <w:lang w:bidi="ar-SA"/>
              </w:rPr>
              <w:t xml:space="preserve"> لا يتم وضع قيود على حركة السكان</w:t>
            </w:r>
          </w:p>
        </w:tc>
      </w:tr>
      <w:tr w:rsidR="000E12A1">
        <w:trPr>
          <w:trHeight w:val="1890"/>
        </w:trPr>
        <w:tc>
          <w:tcPr>
            <w:tcW w:w="4514" w:type="dxa"/>
          </w:tcPr>
          <w:p w:rsidR="000E12A1" w:rsidRDefault="000E12A1" w:rsidP="0001632B">
            <w:pPr>
              <w:pStyle w:val="TableParagraph"/>
              <w:tabs>
                <w:tab w:val="left" w:pos="466"/>
              </w:tabs>
              <w:bidi/>
              <w:spacing w:before="1"/>
              <w:ind w:left="0" w:right="84"/>
            </w:pPr>
          </w:p>
        </w:tc>
        <w:tc>
          <w:tcPr>
            <w:tcW w:w="4753" w:type="dxa"/>
          </w:tcPr>
          <w:p w:rsidR="000E12A1" w:rsidRDefault="000E12A1" w:rsidP="000E12A1">
            <w:pPr>
              <w:pStyle w:val="TableParagraph"/>
              <w:spacing w:before="5"/>
              <w:ind w:left="0"/>
              <w:rPr>
                <w:rFonts w:ascii="Times New Roman"/>
              </w:rPr>
            </w:pPr>
          </w:p>
          <w:p w:rsidR="000E12A1" w:rsidRDefault="000E12A1" w:rsidP="00276EC5">
            <w:pPr>
              <w:pStyle w:val="TableParagraph"/>
              <w:numPr>
                <w:ilvl w:val="0"/>
                <w:numId w:val="6"/>
              </w:numPr>
              <w:tabs>
                <w:tab w:val="left" w:pos="466"/>
              </w:tabs>
              <w:bidi/>
              <w:spacing w:before="1"/>
              <w:ind w:right="84"/>
            </w:pPr>
            <w:r>
              <w:rPr>
                <w:rFonts w:cs="Times New Roman"/>
                <w:rtl/>
                <w:lang w:bidi="ar-SA"/>
              </w:rPr>
              <w:t xml:space="preserve">التنسيق مع </w:t>
            </w:r>
            <w:r>
              <w:rPr>
                <w:rtl/>
                <w:lang w:bidi="ar-SA"/>
              </w:rPr>
              <w:t>"</w:t>
            </w:r>
            <w:r>
              <w:rPr>
                <w:rFonts w:cs="Times New Roman"/>
                <w:rtl/>
                <w:lang w:bidi="ar-SA"/>
              </w:rPr>
              <w:t>الكتلة الصحية</w:t>
            </w:r>
            <w:r>
              <w:rPr>
                <w:rtl/>
                <w:lang w:bidi="ar-SA"/>
              </w:rPr>
              <w:t xml:space="preserve">" </w:t>
            </w:r>
            <w:r>
              <w:rPr>
                <w:rFonts w:cs="Times New Roman"/>
                <w:rtl/>
                <w:lang w:bidi="ar-SA"/>
              </w:rPr>
              <w:t>والمجموعات الأخرى لتقليل عدد التقييمات التي أجريت</w:t>
            </w:r>
            <w:r>
              <w:rPr>
                <w:rtl/>
                <w:lang w:bidi="ar-SA"/>
              </w:rPr>
              <w:t xml:space="preserve">. </w:t>
            </w:r>
            <w:r>
              <w:rPr>
                <w:rFonts w:cs="Times New Roman"/>
                <w:rtl/>
                <w:lang w:bidi="ar-SA"/>
              </w:rPr>
              <w:t xml:space="preserve">استكشاف إمكانية جمع البيانات عبر الهاتف </w:t>
            </w:r>
            <w:r>
              <w:rPr>
                <w:rtl/>
                <w:lang w:bidi="ar-SA"/>
              </w:rPr>
              <w:t>(</w:t>
            </w:r>
            <w:r>
              <w:rPr>
                <w:rFonts w:cs="Times New Roman"/>
                <w:rtl/>
                <w:lang w:bidi="ar-SA"/>
              </w:rPr>
              <w:t>انظرجمع البيانات في الدول ال</w:t>
            </w:r>
            <w:r>
              <w:rPr>
                <w:rFonts w:cs="Times New Roman" w:hint="cs"/>
                <w:rtl/>
                <w:lang w:bidi="ar-SA"/>
              </w:rPr>
              <w:t>ضعيفة</w:t>
            </w:r>
            <w:r>
              <w:rPr>
                <w:rFonts w:cs="Times New Roman"/>
                <w:rtl/>
                <w:lang w:bidi="ar-SA"/>
              </w:rPr>
              <w:t xml:space="preserve"> لمزيد من المعلومات</w:t>
            </w:r>
            <w:r>
              <w:t>. (</w:t>
            </w:r>
            <w:hyperlink r:id="rId25">
              <w:r w:rsidRPr="000E12A1">
                <w:rPr>
                  <w:color w:val="0462C1"/>
                  <w:u w:val="single" w:color="0462C1"/>
                </w:rPr>
                <w:t>Data Collection in Fragile State</w:t>
              </w:r>
            </w:hyperlink>
            <w:r w:rsidRPr="000E12A1">
              <w:rPr>
                <w:color w:val="0462C1"/>
                <w:u w:val="single" w:color="0462C1"/>
              </w:rPr>
              <w:t>s</w:t>
            </w:r>
            <w:r w:rsidRPr="000E12A1">
              <w:rPr>
                <w:color w:val="0462C1"/>
              </w:rPr>
              <w:t xml:space="preserve"> </w:t>
            </w:r>
          </w:p>
        </w:tc>
      </w:tr>
      <w:tr w:rsidR="00BD24E5" w:rsidTr="00BD24E5">
        <w:trPr>
          <w:trHeight w:val="726"/>
        </w:trPr>
        <w:tc>
          <w:tcPr>
            <w:tcW w:w="9267" w:type="dxa"/>
            <w:gridSpan w:val="2"/>
            <w:shd w:val="clear" w:color="auto" w:fill="FFFFFF" w:themeFill="background1"/>
          </w:tcPr>
          <w:p w:rsidR="00BD24E5" w:rsidRDefault="00BD24E5" w:rsidP="00F67F3E">
            <w:pPr>
              <w:pStyle w:val="TableParagraph"/>
              <w:bidi/>
              <w:spacing w:before="1" w:line="264" w:lineRule="exact"/>
              <w:rPr>
                <w:rFonts w:cs="Times New Roman"/>
                <w:rtl/>
                <w:lang w:bidi="ar-SA"/>
              </w:rPr>
            </w:pPr>
            <w:r w:rsidRPr="00BD24E5">
              <w:rPr>
                <w:rFonts w:cs="Times New Roman"/>
                <w:rtl/>
                <w:lang w:bidi="ar-SA"/>
              </w:rPr>
              <w:t xml:space="preserve">التنسيق مع ممثل </w:t>
            </w:r>
            <w:r w:rsidRPr="00BD24E5">
              <w:rPr>
                <w:rFonts w:cs="Times New Roman"/>
              </w:rPr>
              <w:t>SUN</w:t>
            </w:r>
            <w:r w:rsidRPr="00BD24E5">
              <w:rPr>
                <w:rFonts w:cs="Times New Roman"/>
                <w:rtl/>
                <w:lang w:bidi="ar-SA"/>
              </w:rPr>
              <w:t xml:space="preserve"> من الجانب الحكومي للاستفادة من البيانات الحكومية الحالية وأي أنظمة حكومية للمراقبة </w:t>
            </w:r>
            <w:r w:rsidRPr="00BD24E5">
              <w:rPr>
                <w:rFonts w:cs="Times New Roman" w:hint="cs"/>
                <w:rtl/>
                <w:lang w:bidi="ar-SA"/>
              </w:rPr>
              <w:t>والتوعية،</w:t>
            </w:r>
            <w:r w:rsidRPr="00BD24E5">
              <w:rPr>
                <w:rFonts w:cs="Times New Roman"/>
                <w:rtl/>
                <w:lang w:bidi="ar-SA"/>
              </w:rPr>
              <w:t xml:space="preserve"> أو البيانات والأنظمة المماثلة التي يتم وضعها في الدولة من قبل الجهات الفاعلة الأخرى في مجال التغذية وحولها.</w:t>
            </w:r>
          </w:p>
        </w:tc>
      </w:tr>
      <w:tr w:rsidR="000E12A1">
        <w:trPr>
          <w:trHeight w:val="1611"/>
        </w:trPr>
        <w:tc>
          <w:tcPr>
            <w:tcW w:w="9267" w:type="dxa"/>
            <w:gridSpan w:val="2"/>
            <w:shd w:val="clear" w:color="auto" w:fill="C5DFB3"/>
          </w:tcPr>
          <w:p w:rsidR="00F67F3E" w:rsidRDefault="00F67F3E" w:rsidP="00F67F3E">
            <w:pPr>
              <w:pStyle w:val="TableParagraph"/>
              <w:bidi/>
              <w:spacing w:before="1" w:line="264" w:lineRule="exact"/>
            </w:pPr>
            <w:r>
              <w:rPr>
                <w:rFonts w:cs="Times New Roman"/>
                <w:rtl/>
                <w:lang w:bidi="ar-SA"/>
              </w:rPr>
              <w:t>الوظيفة الأساسية للمجموعة</w:t>
            </w:r>
            <w:r>
              <w:rPr>
                <w:rFonts w:hint="cs"/>
                <w:rtl/>
                <w:lang w:bidi="ar-SA"/>
              </w:rPr>
              <w:t>:</w:t>
            </w:r>
            <w:r>
              <w:rPr>
                <w:rtl/>
                <w:lang w:bidi="ar-SA"/>
              </w:rPr>
              <w:t xml:space="preserve"> </w:t>
            </w:r>
            <w:r w:rsidR="000C026F">
              <w:rPr>
                <w:rFonts w:cs="Times New Roman" w:hint="cs"/>
                <w:rtl/>
                <w:lang w:bidi="ar-SA"/>
              </w:rPr>
              <w:t>3.</w:t>
            </w:r>
            <w:r w:rsidRPr="00F67F3E">
              <w:rPr>
                <w:b/>
                <w:bCs/>
                <w:rtl/>
                <w:lang w:bidi="ar-SA"/>
              </w:rPr>
              <w:t xml:space="preserve"> </w:t>
            </w:r>
            <w:r w:rsidRPr="00F67F3E">
              <w:rPr>
                <w:rFonts w:cs="Times New Roman"/>
                <w:b/>
                <w:bCs/>
                <w:rtl/>
                <w:lang w:bidi="ar-SA"/>
              </w:rPr>
              <w:t>تخطيط وتنفيذ استراتيجيات المجموعة من خلال</w:t>
            </w:r>
            <w:r>
              <w:t>:</w:t>
            </w:r>
          </w:p>
          <w:p w:rsidR="00F67F3E" w:rsidRDefault="00F67F3E" w:rsidP="00F67F3E">
            <w:pPr>
              <w:pStyle w:val="TableParagraph"/>
              <w:bidi/>
              <w:spacing w:before="1" w:line="264" w:lineRule="exact"/>
            </w:pPr>
            <w:r>
              <w:t xml:space="preserve">▪ </w:t>
            </w:r>
            <w:r>
              <w:rPr>
                <w:rFonts w:cs="Times New Roman"/>
                <w:rtl/>
                <w:lang w:bidi="ar-SA"/>
              </w:rPr>
              <w:t xml:space="preserve">تطوير الخطط والأهداف والمؤشرات القطاعية التي تدعم مباشرة تحقيق الشامل الأهداف </w:t>
            </w:r>
            <w:r w:rsidR="000C026F">
              <w:rPr>
                <w:rFonts w:cs="Times New Roman" w:hint="cs"/>
                <w:rtl/>
                <w:lang w:bidi="ar-SA"/>
              </w:rPr>
              <w:t>الاستراتيجية</w:t>
            </w:r>
            <w:r>
              <w:rPr>
                <w:rFonts w:cs="Times New Roman"/>
                <w:rtl/>
                <w:lang w:bidi="ar-SA"/>
              </w:rPr>
              <w:t xml:space="preserve"> للاستجابة</w:t>
            </w:r>
            <w:r>
              <w:t>.</w:t>
            </w:r>
          </w:p>
          <w:p w:rsidR="000E12A1" w:rsidRDefault="00F67F3E" w:rsidP="00F67F3E">
            <w:pPr>
              <w:pStyle w:val="TableParagraph"/>
              <w:bidi/>
              <w:spacing w:before="1" w:line="250" w:lineRule="exact"/>
            </w:pPr>
            <w:r>
              <w:t xml:space="preserve">▪ </w:t>
            </w:r>
            <w:r>
              <w:rPr>
                <w:rFonts w:cs="Times New Roman"/>
                <w:rtl/>
                <w:lang w:bidi="ar-SA"/>
              </w:rPr>
              <w:t>تطبيق والتقيد بالمعايير والمبادئ التوجيهية المشتركة</w:t>
            </w:r>
            <w:r>
              <w:rPr>
                <w:rtl/>
                <w:lang w:bidi="ar-SA"/>
              </w:rPr>
              <w:t xml:space="preserve">. </w:t>
            </w:r>
            <w:r>
              <w:rPr>
                <w:rFonts w:cs="Times New Roman"/>
                <w:rtl/>
                <w:lang w:bidi="ar-SA"/>
              </w:rPr>
              <w:t xml:space="preserve">توضيح متطلبات </w:t>
            </w:r>
            <w:r w:rsidR="000C026F">
              <w:rPr>
                <w:rFonts w:cs="Times New Roman" w:hint="cs"/>
                <w:rtl/>
                <w:lang w:bidi="ar-SA"/>
              </w:rPr>
              <w:t>التمويل،</w:t>
            </w:r>
            <w:r>
              <w:rPr>
                <w:rFonts w:cs="Times New Roman"/>
                <w:rtl/>
                <w:lang w:bidi="ar-SA"/>
              </w:rPr>
              <w:t xml:space="preserve"> والمساعدة في تحديد </w:t>
            </w:r>
            <w:r w:rsidR="000C026F">
              <w:rPr>
                <w:rFonts w:cs="Times New Roman" w:hint="cs"/>
                <w:rtl/>
                <w:lang w:bidi="ar-SA"/>
              </w:rPr>
              <w:t>الأولويات،</w:t>
            </w:r>
            <w:r>
              <w:rPr>
                <w:rFonts w:cs="Times New Roman"/>
                <w:rtl/>
                <w:lang w:bidi="ar-SA"/>
              </w:rPr>
              <w:t xml:space="preserve"> والاتفاق على مساهمات المجموعة في مقترحات التمويل الإنساني من منسق الشؤون الإنسانية</w:t>
            </w:r>
            <w:r>
              <w:t>.</w:t>
            </w:r>
          </w:p>
        </w:tc>
      </w:tr>
      <w:tr w:rsidR="000E12A1">
        <w:trPr>
          <w:trHeight w:val="800"/>
        </w:trPr>
        <w:tc>
          <w:tcPr>
            <w:tcW w:w="9267" w:type="dxa"/>
            <w:gridSpan w:val="2"/>
          </w:tcPr>
          <w:p w:rsidR="00F67F3E" w:rsidRDefault="00F67F3E" w:rsidP="00F67F3E">
            <w:pPr>
              <w:pStyle w:val="TableParagraph"/>
              <w:bidi/>
              <w:spacing w:before="3" w:line="260" w:lineRule="exact"/>
              <w:ind w:right="57"/>
            </w:pPr>
            <w:r w:rsidRPr="00F67F3E">
              <w:rPr>
                <w:rFonts w:cs="Times New Roman"/>
                <w:rtl/>
                <w:lang w:bidi="ar-SA"/>
              </w:rPr>
              <w:t xml:space="preserve">تحديد الفئات السكانية المعرضة للخطر من الناحية الغذائية المعرضة للخطر </w:t>
            </w:r>
            <w:r w:rsidRPr="00F67F3E">
              <w:rPr>
                <w:rtl/>
                <w:lang w:bidi="ar-SA"/>
              </w:rPr>
              <w:t>(</w:t>
            </w:r>
            <w:r w:rsidRPr="00F67F3E">
              <w:rPr>
                <w:rFonts w:cs="Times New Roman"/>
                <w:rtl/>
                <w:lang w:bidi="ar-SA"/>
              </w:rPr>
              <w:t xml:space="preserve">مثل الأطفال الذين يعانون من الهزال وكبار السن وما إلى </w:t>
            </w:r>
            <w:r w:rsidR="000C026F" w:rsidRPr="00F67F3E">
              <w:rPr>
                <w:rFonts w:cs="Times New Roman" w:hint="cs"/>
                <w:rtl/>
                <w:lang w:bidi="ar-SA"/>
              </w:rPr>
              <w:t>ذلك) ووضع</w:t>
            </w:r>
            <w:r w:rsidRPr="00F67F3E">
              <w:rPr>
                <w:rFonts w:cs="Times New Roman"/>
                <w:rtl/>
                <w:lang w:bidi="ar-SA"/>
              </w:rPr>
              <w:t xml:space="preserve"> تدابير التخفيف للاستجابة الحالية وفقا لوثائق </w:t>
            </w:r>
            <w:r w:rsidRPr="00F67F3E">
              <w:rPr>
                <w:rtl/>
                <w:lang w:bidi="ar-SA"/>
              </w:rPr>
              <w:t>"</w:t>
            </w:r>
            <w:r w:rsidRPr="00F67F3E">
              <w:rPr>
                <w:rFonts w:cs="Times New Roman"/>
                <w:rtl/>
                <w:lang w:bidi="ar-SA"/>
              </w:rPr>
              <w:t>إدارة هدر الأطفال في سياق فايروس كورونا</w:t>
            </w:r>
            <w:r w:rsidRPr="00F67F3E">
              <w:rPr>
                <w:rtl/>
                <w:lang w:bidi="ar-SA"/>
              </w:rPr>
              <w:t xml:space="preserve">" </w:t>
            </w:r>
            <w:r w:rsidRPr="00F67F3E">
              <w:rPr>
                <w:rFonts w:cs="Times New Roman"/>
                <w:rtl/>
                <w:lang w:bidi="ar-SA"/>
              </w:rPr>
              <w:t xml:space="preserve">و </w:t>
            </w:r>
            <w:r w:rsidRPr="00F67F3E">
              <w:rPr>
                <w:rtl/>
                <w:lang w:bidi="ar-SA"/>
              </w:rPr>
              <w:t>"</w:t>
            </w:r>
            <w:r w:rsidRPr="00F67F3E">
              <w:rPr>
                <w:rFonts w:cs="Times New Roman"/>
                <w:rtl/>
                <w:lang w:bidi="ar-SA"/>
              </w:rPr>
              <w:t>تغذية الرضع والأطفال الصغار</w:t>
            </w:r>
            <w:r w:rsidRPr="00F67F3E">
              <w:t xml:space="preserve"> IYCF </w:t>
            </w:r>
            <w:r w:rsidRPr="00F67F3E">
              <w:rPr>
                <w:rFonts w:cs="Times New Roman"/>
                <w:rtl/>
                <w:lang w:bidi="ar-SA"/>
              </w:rPr>
              <w:t xml:space="preserve">في سياق </w:t>
            </w:r>
            <w:r w:rsidRPr="00F67F3E">
              <w:rPr>
                <w:rtl/>
                <w:lang w:bidi="ar-SA"/>
              </w:rPr>
              <w:t xml:space="preserve">" </w:t>
            </w:r>
            <w:r w:rsidRPr="00F67F3E">
              <w:rPr>
                <w:rFonts w:cs="Times New Roman"/>
                <w:rtl/>
                <w:lang w:bidi="ar-SA"/>
              </w:rPr>
              <w:t>وثائق التوجيه لفايروس كورونا</w:t>
            </w:r>
            <w:r w:rsidR="007449DE">
              <w:rPr>
                <w:rFonts w:cs="Times New Roman" w:hint="cs"/>
                <w:rtl/>
                <w:lang w:bidi="ar-SA"/>
              </w:rPr>
              <w:t xml:space="preserve"> </w:t>
            </w:r>
            <w:r w:rsidR="007449DE" w:rsidRPr="007449DE">
              <w:rPr>
                <w:rFonts w:cs="Times New Roman"/>
                <w:rtl/>
                <w:lang w:bidi="ar-SA"/>
              </w:rPr>
              <w:t>وموارد التكيف الآلي</w:t>
            </w:r>
            <w:r w:rsidR="007449DE">
              <w:rPr>
                <w:rFonts w:cs="Times New Roman" w:hint="cs"/>
                <w:rtl/>
                <w:lang w:bidi="ar-SA"/>
              </w:rPr>
              <w:t xml:space="preserve"> </w:t>
            </w:r>
            <w:r w:rsidR="007449DE" w:rsidRPr="007449DE">
              <w:rPr>
                <w:rFonts w:cs="Times New Roman"/>
                <w:rtl/>
                <w:lang w:bidi="ar-SA"/>
              </w:rPr>
              <w:t>أخرى مثل</w:t>
            </w:r>
            <w:r w:rsidR="007449DE" w:rsidRPr="00262001">
              <w:rPr>
                <w:rFonts w:cs="Times New Roman"/>
                <w:rtl/>
                <w:lang w:bidi="ar-SA"/>
              </w:rPr>
              <w:t>"حماية الوجبات الغذائية للأمهات وخدمات التغذية في سياق</w:t>
            </w:r>
            <w:r w:rsidR="007449DE" w:rsidRPr="00262001">
              <w:rPr>
                <w:rFonts w:cs="Times New Roman" w:hint="cs"/>
                <w:rtl/>
                <w:lang w:bidi="ar-SA"/>
              </w:rPr>
              <w:t xml:space="preserve"> </w:t>
            </w:r>
            <w:r w:rsidR="007449DE" w:rsidRPr="00262001">
              <w:rPr>
                <w:rFonts w:cs="Times New Roman"/>
                <w:lang w:bidi="ar-SA"/>
              </w:rPr>
              <w:t>”</w:t>
            </w:r>
            <w:r w:rsidR="007449DE" w:rsidRPr="008E1CDC">
              <w:t xml:space="preserve"> COVID-19</w:t>
            </w:r>
          </w:p>
          <w:p w:rsidR="000E12A1" w:rsidRDefault="00F67F3E" w:rsidP="00F67F3E">
            <w:pPr>
              <w:pStyle w:val="TableParagraph"/>
              <w:spacing w:before="3" w:line="260" w:lineRule="exact"/>
              <w:ind w:right="57"/>
            </w:pPr>
            <w:r w:rsidRPr="00F67F3E">
              <w:t xml:space="preserve"> </w:t>
            </w:r>
            <w:r w:rsidR="000E12A1">
              <w:t>“</w:t>
            </w:r>
            <w:hyperlink r:id="rId26">
              <w:r w:rsidR="000E12A1">
                <w:rPr>
                  <w:color w:val="0462C1"/>
                  <w:u w:val="single" w:color="0462C1"/>
                </w:rPr>
                <w:t>Management of child wasting in</w:t>
              </w:r>
            </w:hyperlink>
            <w:r w:rsidR="000E12A1">
              <w:rPr>
                <w:color w:val="0462C1"/>
              </w:rPr>
              <w:t xml:space="preserve"> </w:t>
            </w:r>
            <w:hyperlink r:id="rId27">
              <w:r w:rsidR="000E12A1">
                <w:rPr>
                  <w:color w:val="0462C1"/>
                  <w:u w:val="single" w:color="0462C1"/>
                </w:rPr>
                <w:t>the context of COVID-19</w:t>
              </w:r>
            </w:hyperlink>
            <w:r w:rsidR="000E12A1">
              <w:t>” and “</w:t>
            </w:r>
            <w:hyperlink r:id="rId28">
              <w:r w:rsidR="000E12A1">
                <w:rPr>
                  <w:color w:val="0462C1"/>
                  <w:u w:val="single" w:color="0462C1"/>
                </w:rPr>
                <w:t>IYCF in the context of COVID-19</w:t>
              </w:r>
            </w:hyperlink>
            <w:r w:rsidR="000E12A1">
              <w:t xml:space="preserve">” </w:t>
            </w:r>
          </w:p>
        </w:tc>
      </w:tr>
      <w:tr w:rsidR="000E12A1">
        <w:trPr>
          <w:trHeight w:val="1881"/>
        </w:trPr>
        <w:tc>
          <w:tcPr>
            <w:tcW w:w="4514" w:type="dxa"/>
          </w:tcPr>
          <w:p w:rsidR="0001632B" w:rsidRDefault="0001632B" w:rsidP="0001632B">
            <w:pPr>
              <w:pStyle w:val="TableParagraph"/>
              <w:bidi/>
              <w:spacing w:before="9" w:line="260" w:lineRule="exact"/>
              <w:ind w:left="75" w:right="88"/>
              <w:jc w:val="both"/>
              <w:rPr>
                <w:rtl/>
                <w:lang w:bidi="ar-SA"/>
              </w:rPr>
            </w:pPr>
          </w:p>
          <w:p w:rsidR="000E12A1" w:rsidRDefault="0001632B" w:rsidP="0001632B">
            <w:pPr>
              <w:pStyle w:val="TableParagraph"/>
              <w:bidi/>
              <w:spacing w:before="9" w:line="260" w:lineRule="exact"/>
              <w:ind w:left="75" w:right="88"/>
              <w:jc w:val="both"/>
            </w:pPr>
            <w:r w:rsidRPr="0001632B">
              <w:rPr>
                <w:rFonts w:cs="Times New Roman"/>
                <w:rtl/>
                <w:lang w:bidi="ar-SA"/>
              </w:rPr>
              <w:t xml:space="preserve">تعديل </w:t>
            </w:r>
            <w:r w:rsidR="000C026F" w:rsidRPr="0001632B">
              <w:rPr>
                <w:rFonts w:cs="Times New Roman" w:hint="cs"/>
                <w:rtl/>
                <w:lang w:bidi="ar-SA"/>
              </w:rPr>
              <w:t>وتنفيذ خطة</w:t>
            </w:r>
            <w:r w:rsidRPr="0001632B">
              <w:rPr>
                <w:rFonts w:cs="Times New Roman"/>
                <w:rtl/>
                <w:lang w:bidi="ar-SA"/>
              </w:rPr>
              <w:t xml:space="preserve"> الطوارئ </w:t>
            </w:r>
            <w:r w:rsidR="000C026F" w:rsidRPr="0001632B">
              <w:rPr>
                <w:rFonts w:cs="Times New Roman" w:hint="cs"/>
                <w:rtl/>
                <w:lang w:bidi="ar-SA"/>
              </w:rPr>
              <w:t>التي تم</w:t>
            </w:r>
            <w:r w:rsidRPr="0001632B">
              <w:rPr>
                <w:rFonts w:cs="Times New Roman"/>
                <w:rtl/>
                <w:lang w:bidi="ar-SA"/>
              </w:rPr>
              <w:t xml:space="preserve"> وضعها مسبقا حسب الحاجة </w:t>
            </w:r>
            <w:r w:rsidR="000C026F" w:rsidRPr="0001632B">
              <w:rPr>
                <w:rFonts w:cs="Times New Roman" w:hint="cs"/>
                <w:rtl/>
                <w:lang w:bidi="ar-SA"/>
              </w:rPr>
              <w:t>الحالية</w:t>
            </w:r>
            <w:r w:rsidR="000C026F" w:rsidRPr="0001632B">
              <w:rPr>
                <w:lang w:bidi="ar-SA"/>
              </w:rPr>
              <w:t>.</w:t>
            </w:r>
          </w:p>
        </w:tc>
        <w:tc>
          <w:tcPr>
            <w:tcW w:w="4753" w:type="dxa"/>
          </w:tcPr>
          <w:p w:rsidR="0001632B" w:rsidRDefault="0001632B" w:rsidP="0001632B">
            <w:pPr>
              <w:pStyle w:val="TableParagraph"/>
              <w:spacing w:before="1"/>
            </w:pPr>
          </w:p>
          <w:p w:rsidR="007D2302" w:rsidRDefault="0001632B" w:rsidP="007D2302">
            <w:pPr>
              <w:pStyle w:val="TableParagraph"/>
              <w:bidi/>
              <w:spacing w:before="3" w:line="260" w:lineRule="exact"/>
              <w:ind w:right="57"/>
            </w:pPr>
            <w:r w:rsidRPr="0001632B">
              <w:rPr>
                <w:rFonts w:cs="Times New Roman"/>
                <w:rtl/>
                <w:lang w:bidi="ar-SA"/>
              </w:rPr>
              <w:t xml:space="preserve">تنسيق وضع خطة طوارئ استجابة لفايروس كورونا </w:t>
            </w:r>
            <w:r w:rsidRPr="0001632B">
              <w:rPr>
                <w:rtl/>
                <w:lang w:bidi="ar-SA"/>
              </w:rPr>
              <w:t>(</w:t>
            </w:r>
            <w:r w:rsidR="000C026F" w:rsidRPr="0001632B">
              <w:rPr>
                <w:rFonts w:cs="Times New Roman" w:hint="cs"/>
                <w:rtl/>
                <w:lang w:bidi="ar-SA"/>
              </w:rPr>
              <w:t>للسيناريوهات التي</w:t>
            </w:r>
            <w:r w:rsidRPr="0001632B">
              <w:rPr>
                <w:rFonts w:cs="Times New Roman"/>
                <w:rtl/>
                <w:lang w:bidi="ar-SA"/>
              </w:rPr>
              <w:t xml:space="preserve"> </w:t>
            </w:r>
            <w:r w:rsidR="000C026F" w:rsidRPr="0001632B">
              <w:rPr>
                <w:rFonts w:cs="Times New Roman" w:hint="cs"/>
                <w:rtl/>
                <w:lang w:bidi="ar-SA"/>
              </w:rPr>
              <w:t>تؤيد تقييد</w:t>
            </w:r>
            <w:r w:rsidRPr="0001632B">
              <w:rPr>
                <w:rFonts w:cs="Times New Roman"/>
                <w:rtl/>
                <w:lang w:bidi="ar-SA"/>
              </w:rPr>
              <w:t xml:space="preserve"> حركة السكان</w:t>
            </w:r>
            <w:r w:rsidRPr="0001632B">
              <w:rPr>
                <w:rtl/>
                <w:lang w:bidi="ar-SA"/>
              </w:rPr>
              <w:t xml:space="preserve">) </w:t>
            </w:r>
            <w:r w:rsidRPr="0001632B">
              <w:rPr>
                <w:rFonts w:cs="Times New Roman"/>
                <w:rtl/>
                <w:lang w:bidi="ar-SA"/>
              </w:rPr>
              <w:t xml:space="preserve">مع التدخلات الغذائية وسلسلة الإمداد الغذائي حسب اللجنة الدائمة المشتركة بين الوكالات المتواجدة في </w:t>
            </w:r>
            <w:r w:rsidR="000C026F" w:rsidRPr="0001632B">
              <w:rPr>
                <w:rFonts w:cs="Times New Roman" w:hint="cs"/>
                <w:rtl/>
                <w:lang w:bidi="ar-SA"/>
              </w:rPr>
              <w:t>المنطقة والمجموعة العالمية للتغذية كما</w:t>
            </w:r>
            <w:r w:rsidRPr="0001632B">
              <w:rPr>
                <w:rFonts w:cs="Times New Roman"/>
                <w:rtl/>
                <w:lang w:bidi="ar-SA"/>
              </w:rPr>
              <w:t xml:space="preserve"> أن أدوات </w:t>
            </w:r>
            <w:r w:rsidR="000C026F" w:rsidRPr="0001632B">
              <w:rPr>
                <w:rFonts w:cs="Times New Roman" w:hint="cs"/>
                <w:rtl/>
                <w:lang w:bidi="ar-SA"/>
              </w:rPr>
              <w:t>التوجيه تتكيف</w:t>
            </w:r>
            <w:r w:rsidRPr="0001632B">
              <w:rPr>
                <w:rFonts w:cs="Times New Roman"/>
                <w:rtl/>
                <w:lang w:bidi="ar-SA"/>
              </w:rPr>
              <w:t xml:space="preserve"> مع سياق فايروس كورونا بما حسب الوضع الأكثر </w:t>
            </w:r>
            <w:r w:rsidR="000C026F" w:rsidRPr="0001632B">
              <w:rPr>
                <w:rFonts w:cs="Times New Roman" w:hint="cs"/>
                <w:rtl/>
                <w:lang w:bidi="ar-SA"/>
              </w:rPr>
              <w:t>ملائمة</w:t>
            </w:r>
            <w:r w:rsidR="007D2302">
              <w:rPr>
                <w:rFonts w:cs="Times New Roman" w:hint="cs"/>
                <w:rtl/>
                <w:lang w:bidi="ar-SA"/>
              </w:rPr>
              <w:t xml:space="preserve"> </w:t>
            </w:r>
            <w:r w:rsidR="007D2302" w:rsidRPr="00F67F3E">
              <w:rPr>
                <w:rFonts w:cs="Times New Roman"/>
                <w:rtl/>
                <w:lang w:bidi="ar-SA"/>
              </w:rPr>
              <w:t xml:space="preserve">وفقا لوثائق </w:t>
            </w:r>
            <w:r w:rsidR="007D2302" w:rsidRPr="00F67F3E">
              <w:rPr>
                <w:rtl/>
                <w:lang w:bidi="ar-SA"/>
              </w:rPr>
              <w:t>"</w:t>
            </w:r>
            <w:r w:rsidR="007D2302" w:rsidRPr="00F67F3E">
              <w:rPr>
                <w:rFonts w:cs="Times New Roman"/>
                <w:rtl/>
                <w:lang w:bidi="ar-SA"/>
              </w:rPr>
              <w:t>إدارة هدر الأطفال في سياق فايروس كورونا</w:t>
            </w:r>
            <w:r w:rsidR="007D2302" w:rsidRPr="00F67F3E">
              <w:rPr>
                <w:rtl/>
                <w:lang w:bidi="ar-SA"/>
              </w:rPr>
              <w:t xml:space="preserve">" </w:t>
            </w:r>
            <w:r w:rsidR="007D2302" w:rsidRPr="00F67F3E">
              <w:rPr>
                <w:rFonts w:cs="Times New Roman"/>
                <w:rtl/>
                <w:lang w:bidi="ar-SA"/>
              </w:rPr>
              <w:t xml:space="preserve">و </w:t>
            </w:r>
            <w:r w:rsidR="007D2302" w:rsidRPr="00F67F3E">
              <w:rPr>
                <w:rtl/>
                <w:lang w:bidi="ar-SA"/>
              </w:rPr>
              <w:t>"</w:t>
            </w:r>
            <w:r w:rsidR="007D2302" w:rsidRPr="00F67F3E">
              <w:rPr>
                <w:rFonts w:cs="Times New Roman"/>
                <w:rtl/>
                <w:lang w:bidi="ar-SA"/>
              </w:rPr>
              <w:t>تغذية الرضع والأطفال الصغار</w:t>
            </w:r>
            <w:r w:rsidR="007D2302" w:rsidRPr="00F67F3E">
              <w:t xml:space="preserve"> IYCF </w:t>
            </w:r>
            <w:r w:rsidR="007D2302" w:rsidRPr="00F67F3E">
              <w:rPr>
                <w:rFonts w:cs="Times New Roman"/>
                <w:rtl/>
                <w:lang w:bidi="ar-SA"/>
              </w:rPr>
              <w:t xml:space="preserve">في سياق </w:t>
            </w:r>
            <w:r w:rsidR="007D2302" w:rsidRPr="00F67F3E">
              <w:rPr>
                <w:rtl/>
                <w:lang w:bidi="ar-SA"/>
              </w:rPr>
              <w:t xml:space="preserve">" </w:t>
            </w:r>
            <w:r w:rsidR="007D2302" w:rsidRPr="00F67F3E">
              <w:rPr>
                <w:rFonts w:cs="Times New Roman"/>
                <w:rtl/>
                <w:lang w:bidi="ar-SA"/>
              </w:rPr>
              <w:t>وثائق التوجيه لفايروس كورونا</w:t>
            </w:r>
            <w:r w:rsidR="007D2302">
              <w:rPr>
                <w:rFonts w:cs="Times New Roman" w:hint="cs"/>
                <w:rtl/>
                <w:lang w:bidi="ar-SA"/>
              </w:rPr>
              <w:t xml:space="preserve"> </w:t>
            </w:r>
            <w:r w:rsidR="007D2302" w:rsidRPr="007449DE">
              <w:rPr>
                <w:rFonts w:cs="Times New Roman"/>
                <w:rtl/>
                <w:lang w:bidi="ar-SA"/>
              </w:rPr>
              <w:t>وموارد التكيف الآلي</w:t>
            </w:r>
            <w:r w:rsidR="007D2302">
              <w:rPr>
                <w:rFonts w:cs="Times New Roman" w:hint="cs"/>
                <w:rtl/>
                <w:lang w:bidi="ar-SA"/>
              </w:rPr>
              <w:t xml:space="preserve"> </w:t>
            </w:r>
            <w:r w:rsidR="007D2302" w:rsidRPr="007449DE">
              <w:rPr>
                <w:rFonts w:cs="Times New Roman"/>
                <w:rtl/>
                <w:lang w:bidi="ar-SA"/>
              </w:rPr>
              <w:t>أخرى مثل</w:t>
            </w:r>
            <w:r w:rsidR="007D2302">
              <w:rPr>
                <w:rFonts w:cs="Times New Roman" w:hint="cs"/>
                <w:rtl/>
                <w:lang w:bidi="ar-SA"/>
              </w:rPr>
              <w:t xml:space="preserve"> </w:t>
            </w:r>
            <w:r w:rsidR="007D2302" w:rsidRPr="00262001">
              <w:rPr>
                <w:rFonts w:cs="Times New Roman"/>
                <w:rtl/>
                <w:lang w:bidi="ar-SA"/>
              </w:rPr>
              <w:t>"حماية الوجبات الغذائية للأمهات وخدمات التغذية في سياق</w:t>
            </w:r>
            <w:r w:rsidR="007D2302" w:rsidRPr="00262001">
              <w:rPr>
                <w:rFonts w:cs="Times New Roman" w:hint="cs"/>
                <w:rtl/>
                <w:lang w:bidi="ar-SA"/>
              </w:rPr>
              <w:t xml:space="preserve"> </w:t>
            </w:r>
            <w:r w:rsidR="007D2302" w:rsidRPr="00262001">
              <w:rPr>
                <w:rFonts w:cs="Times New Roman"/>
                <w:lang w:bidi="ar-SA"/>
              </w:rPr>
              <w:t>”</w:t>
            </w:r>
            <w:r w:rsidR="007D2302" w:rsidRPr="008E1CDC">
              <w:t xml:space="preserve"> COVID-19</w:t>
            </w:r>
          </w:p>
          <w:p w:rsidR="0001632B" w:rsidRPr="007D2302" w:rsidRDefault="0001632B" w:rsidP="0001632B">
            <w:pPr>
              <w:pStyle w:val="TableParagraph"/>
              <w:bidi/>
              <w:spacing w:before="1"/>
              <w:ind w:left="115"/>
              <w:jc w:val="both"/>
            </w:pPr>
          </w:p>
          <w:p w:rsidR="0001632B" w:rsidRDefault="0001632B" w:rsidP="0001632B">
            <w:pPr>
              <w:pStyle w:val="TableParagraph"/>
              <w:bidi/>
              <w:spacing w:before="1"/>
              <w:ind w:left="115"/>
              <w:jc w:val="both"/>
            </w:pPr>
          </w:p>
          <w:p w:rsidR="0001632B" w:rsidRDefault="0001632B" w:rsidP="000E12A1">
            <w:pPr>
              <w:pStyle w:val="TableParagraph"/>
              <w:spacing w:before="1"/>
              <w:ind w:left="115"/>
            </w:pPr>
          </w:p>
          <w:p w:rsidR="0001632B" w:rsidRDefault="0001632B" w:rsidP="000E12A1">
            <w:pPr>
              <w:pStyle w:val="TableParagraph"/>
              <w:spacing w:before="1"/>
              <w:ind w:left="115"/>
            </w:pPr>
          </w:p>
          <w:p w:rsidR="000E12A1" w:rsidRDefault="000E12A1" w:rsidP="000E12A1">
            <w:pPr>
              <w:pStyle w:val="TableParagraph"/>
              <w:spacing w:before="1"/>
              <w:ind w:left="115"/>
              <w:rPr>
                <w:rtl/>
                <w:lang w:bidi="ar-SA"/>
              </w:rPr>
            </w:pPr>
          </w:p>
        </w:tc>
      </w:tr>
      <w:tr w:rsidR="000E12A1">
        <w:trPr>
          <w:trHeight w:val="270"/>
        </w:trPr>
        <w:tc>
          <w:tcPr>
            <w:tcW w:w="9267" w:type="dxa"/>
            <w:gridSpan w:val="2"/>
          </w:tcPr>
          <w:p w:rsidR="000E12A1" w:rsidRDefault="0001632B" w:rsidP="0001632B">
            <w:pPr>
              <w:pStyle w:val="TableParagraph"/>
              <w:bidi/>
              <w:spacing w:line="249" w:lineRule="exact"/>
            </w:pPr>
            <w:r w:rsidRPr="0001632B">
              <w:rPr>
                <w:rFonts w:cs="Times New Roman"/>
                <w:rtl/>
                <w:lang w:bidi="ar-SA"/>
              </w:rPr>
              <w:t xml:space="preserve">بناءً على تحليل تأثير فايروس كورونا على </w:t>
            </w:r>
            <w:r w:rsidR="00462627" w:rsidRPr="0001632B">
              <w:rPr>
                <w:rFonts w:cs="Times New Roman" w:hint="cs"/>
                <w:rtl/>
                <w:lang w:bidi="ar-SA"/>
              </w:rPr>
              <w:t>التغذية،</w:t>
            </w:r>
            <w:r w:rsidRPr="0001632B">
              <w:rPr>
                <w:rFonts w:cs="Times New Roman"/>
                <w:rtl/>
                <w:lang w:bidi="ar-SA"/>
              </w:rPr>
              <w:t xml:space="preserve"> قم بمراجعة خطة الاستجابة الإنسانية </w:t>
            </w:r>
            <w:r w:rsidRPr="0001632B">
              <w:rPr>
                <w:rtl/>
                <w:lang w:bidi="ar-SA"/>
              </w:rPr>
              <w:t xml:space="preserve">2020 </w:t>
            </w:r>
            <w:r w:rsidRPr="0001632B">
              <w:rPr>
                <w:rFonts w:cs="Times New Roman"/>
                <w:rtl/>
                <w:lang w:bidi="ar-SA"/>
              </w:rPr>
              <w:t>على النحو المطلوب</w:t>
            </w:r>
            <w:r w:rsidRPr="0001632B">
              <w:t>.</w:t>
            </w:r>
          </w:p>
        </w:tc>
      </w:tr>
      <w:tr w:rsidR="000E12A1">
        <w:trPr>
          <w:trHeight w:val="540"/>
        </w:trPr>
        <w:tc>
          <w:tcPr>
            <w:tcW w:w="9267" w:type="dxa"/>
            <w:gridSpan w:val="2"/>
          </w:tcPr>
          <w:p w:rsidR="000E12A1" w:rsidRDefault="00462627" w:rsidP="005C5EE6">
            <w:pPr>
              <w:pStyle w:val="TableParagraph"/>
              <w:bidi/>
              <w:spacing w:before="2" w:line="249" w:lineRule="exact"/>
              <w:jc w:val="both"/>
            </w:pPr>
            <w:r w:rsidRPr="0001632B">
              <w:rPr>
                <w:rFonts w:cs="Times New Roman" w:hint="cs"/>
                <w:rtl/>
                <w:lang w:bidi="ar-SA"/>
              </w:rPr>
              <w:t>المشاركة مع</w:t>
            </w:r>
            <w:r w:rsidR="0001632B" w:rsidRPr="0001632B">
              <w:rPr>
                <w:rFonts w:cs="Times New Roman"/>
                <w:rtl/>
                <w:lang w:bidi="ar-SA"/>
              </w:rPr>
              <w:t xml:space="preserve"> مجموعة التنسيق بين المجموعات لتحديث خطة الاستجابة الإنسانية العالمية بانتظام </w:t>
            </w:r>
            <w:r w:rsidRPr="0001632B">
              <w:rPr>
                <w:rFonts w:cs="Times New Roman" w:hint="cs"/>
                <w:rtl/>
                <w:lang w:bidi="ar-SA"/>
              </w:rPr>
              <w:t>استجابة لجائحة</w:t>
            </w:r>
            <w:r w:rsidR="0001632B" w:rsidRPr="0001632B">
              <w:rPr>
                <w:rFonts w:cs="Times New Roman"/>
                <w:rtl/>
                <w:lang w:bidi="ar-SA"/>
              </w:rPr>
              <w:t xml:space="preserve"> فايروس كورونا</w:t>
            </w:r>
            <w:r w:rsidR="0001632B" w:rsidRPr="0001632B">
              <w:t>.</w:t>
            </w:r>
          </w:p>
        </w:tc>
      </w:tr>
      <w:tr w:rsidR="007D2302">
        <w:trPr>
          <w:trHeight w:val="1070"/>
        </w:trPr>
        <w:tc>
          <w:tcPr>
            <w:tcW w:w="9267" w:type="dxa"/>
            <w:gridSpan w:val="2"/>
          </w:tcPr>
          <w:p w:rsidR="007D2302" w:rsidRPr="0040321E" w:rsidRDefault="007D2302" w:rsidP="0040321E">
            <w:pPr>
              <w:pStyle w:val="TableParagraph"/>
              <w:bidi/>
              <w:spacing w:before="5" w:line="260" w:lineRule="exact"/>
              <w:rPr>
                <w:rFonts w:cs="Times New Roman"/>
                <w:rtl/>
                <w:lang w:bidi="ar-SA"/>
              </w:rPr>
            </w:pPr>
            <w:r w:rsidRPr="007D2302">
              <w:rPr>
                <w:rFonts w:cs="Times New Roman"/>
                <w:rtl/>
                <w:lang w:bidi="ar-SA"/>
              </w:rPr>
              <w:t xml:space="preserve">كلما أمكن ، قم بمواءمة استراتيجية قطاع / مجموعة التغذية مع تلك الخاصة بخطط وبرامج التغذية الوطنية الجارية. يجب أن يضمن ذلك حماية برمجة التغذية المستمرة على المدى المتوسط والطويل من تأثير </w:t>
            </w:r>
            <w:r w:rsidRPr="007D2302">
              <w:rPr>
                <w:rFonts w:cs="Times New Roman"/>
              </w:rPr>
              <w:t>COVID19</w:t>
            </w:r>
            <w:r w:rsidRPr="007D2302">
              <w:rPr>
                <w:rFonts w:cs="Times New Roman"/>
                <w:rtl/>
                <w:lang w:bidi="ar-SA"/>
              </w:rPr>
              <w:t xml:space="preserve"> ، وأن القدرة على زيادة القدرة السريعة متاحة على المدى الطويل. تعظيم الجهود لبناء القدرات الوطنية للتنسيق القطاعي ، كلما أمكن ذلك ، لضمان النقل الكافي للقدرات من آلية تنسيق </w:t>
            </w:r>
            <w:r w:rsidRPr="007D2302">
              <w:rPr>
                <w:rFonts w:cs="Times New Roman"/>
              </w:rPr>
              <w:t>COVID-19</w:t>
            </w:r>
            <w:r w:rsidRPr="007D2302">
              <w:rPr>
                <w:rFonts w:cs="Times New Roman"/>
                <w:rtl/>
                <w:lang w:bidi="ar-SA"/>
              </w:rPr>
              <w:t xml:space="preserve"> المخصصة إلى الآليات طويلة الأجل المملوكة وطنيا.</w:t>
            </w:r>
          </w:p>
        </w:tc>
      </w:tr>
      <w:tr w:rsidR="000E12A1">
        <w:trPr>
          <w:trHeight w:val="1070"/>
        </w:trPr>
        <w:tc>
          <w:tcPr>
            <w:tcW w:w="9267" w:type="dxa"/>
            <w:gridSpan w:val="2"/>
          </w:tcPr>
          <w:p w:rsidR="000E12A1" w:rsidRDefault="0040321E" w:rsidP="0040321E">
            <w:pPr>
              <w:pStyle w:val="TableParagraph"/>
              <w:bidi/>
              <w:spacing w:before="5" w:line="260" w:lineRule="exact"/>
            </w:pPr>
            <w:r w:rsidRPr="0040321E">
              <w:rPr>
                <w:rFonts w:cs="Times New Roman"/>
                <w:rtl/>
                <w:lang w:bidi="ar-SA"/>
              </w:rPr>
              <w:t xml:space="preserve">تحديث متطلبات تمويل مجموعة التغذية لتعكس الاحتياجات الإضافية </w:t>
            </w:r>
            <w:r w:rsidR="00462627" w:rsidRPr="0040321E">
              <w:rPr>
                <w:rFonts w:cs="Times New Roman" w:hint="cs"/>
                <w:rtl/>
                <w:lang w:bidi="ar-SA"/>
              </w:rPr>
              <w:t>لتدابير الوقاية</w:t>
            </w:r>
            <w:r w:rsidRPr="0040321E">
              <w:rPr>
                <w:rFonts w:cs="Times New Roman"/>
                <w:rtl/>
                <w:lang w:bidi="ar-SA"/>
              </w:rPr>
              <w:t xml:space="preserve"> والاستجابة المتعلقة بـ فايروس كورونا وضمان إدراج احتياجات التغذية في التمويل ضمن طلبات خطة الاستجابة الإنسانية العالمية وإشراك المانحين في تعبئة وتخصيص موارد إضافية غير مدرجة في خطة الاستجابة الإنسانية العالمية</w:t>
            </w:r>
            <w:r w:rsidRPr="0040321E">
              <w:rPr>
                <w:rtl/>
                <w:lang w:bidi="ar-SA"/>
              </w:rPr>
              <w:t xml:space="preserve">. </w:t>
            </w:r>
            <w:r w:rsidRPr="0040321E">
              <w:rPr>
                <w:rFonts w:cs="Times New Roman"/>
                <w:rtl/>
                <w:lang w:bidi="ar-SA"/>
              </w:rPr>
              <w:t>توسيع نطاق الدعوة لضمان ألا يقلل المانحون من تمويل البرامج المنفذه</w:t>
            </w:r>
            <w:r w:rsidRPr="0040321E">
              <w:t xml:space="preserve"> .</w:t>
            </w:r>
          </w:p>
        </w:tc>
      </w:tr>
      <w:tr w:rsidR="000E12A1">
        <w:trPr>
          <w:trHeight w:val="1080"/>
        </w:trPr>
        <w:tc>
          <w:tcPr>
            <w:tcW w:w="9267" w:type="dxa"/>
            <w:gridSpan w:val="2"/>
            <w:shd w:val="clear" w:color="auto" w:fill="C5DFB3"/>
          </w:tcPr>
          <w:p w:rsidR="0040321E" w:rsidRDefault="0040321E" w:rsidP="0040321E">
            <w:pPr>
              <w:pStyle w:val="TableParagraph"/>
              <w:bidi/>
            </w:pPr>
            <w:r>
              <w:rPr>
                <w:rFonts w:cs="Times New Roman"/>
                <w:rtl/>
                <w:lang w:bidi="ar-SA"/>
              </w:rPr>
              <w:lastRenderedPageBreak/>
              <w:t xml:space="preserve">الوظيفة الأساسية للكتلة </w:t>
            </w:r>
            <w:r>
              <w:rPr>
                <w:rtl/>
                <w:lang w:bidi="ar-SA"/>
              </w:rPr>
              <w:t xml:space="preserve">4. </w:t>
            </w:r>
            <w:r w:rsidRPr="0040321E">
              <w:rPr>
                <w:rFonts w:cs="Times New Roman"/>
                <w:b/>
                <w:bCs/>
                <w:rtl/>
                <w:lang w:bidi="ar-SA"/>
              </w:rPr>
              <w:t>رصد وتقييم الأداء من خلال</w:t>
            </w:r>
            <w:r>
              <w:t>:</w:t>
            </w:r>
          </w:p>
          <w:p w:rsidR="0040321E" w:rsidRDefault="0040321E" w:rsidP="0040321E">
            <w:pPr>
              <w:pStyle w:val="TableParagraph"/>
              <w:bidi/>
            </w:pPr>
            <w:r>
              <w:t xml:space="preserve">▪ </w:t>
            </w:r>
            <w:r>
              <w:rPr>
                <w:rFonts w:cs="Times New Roman"/>
                <w:rtl/>
                <w:lang w:bidi="ar-SA"/>
              </w:rPr>
              <w:t>الرصد والإبلاغ عن الأنشطة والاحتياجات</w:t>
            </w:r>
            <w:r>
              <w:t>.</w:t>
            </w:r>
          </w:p>
          <w:p w:rsidR="0040321E" w:rsidRDefault="0040321E" w:rsidP="0040321E">
            <w:pPr>
              <w:pStyle w:val="TableParagraph"/>
              <w:bidi/>
            </w:pPr>
            <w:r>
              <w:t xml:space="preserve"> </w:t>
            </w:r>
            <w:r>
              <w:rPr>
                <w:rFonts w:cs="Times New Roman"/>
                <w:rtl/>
                <w:lang w:bidi="ar-SA"/>
              </w:rPr>
              <w:t>قياس التقدم مقابل استراتيجية المجموعة والنتائج المتفق عليها</w:t>
            </w:r>
            <w:r>
              <w:t>.</w:t>
            </w:r>
          </w:p>
          <w:p w:rsidR="000E12A1" w:rsidRDefault="0040321E" w:rsidP="0040321E">
            <w:pPr>
              <w:pStyle w:val="TableParagraph"/>
              <w:numPr>
                <w:ilvl w:val="0"/>
                <w:numId w:val="4"/>
              </w:numPr>
              <w:tabs>
                <w:tab w:val="left" w:pos="236"/>
              </w:tabs>
              <w:bidi/>
              <w:spacing w:before="1" w:line="249" w:lineRule="exact"/>
              <w:ind w:hanging="131"/>
            </w:pPr>
            <w:r>
              <w:t xml:space="preserve">▪ </w:t>
            </w:r>
            <w:r>
              <w:rPr>
                <w:rFonts w:cs="Times New Roman"/>
                <w:rtl/>
                <w:lang w:bidi="ar-SA"/>
              </w:rPr>
              <w:t>التوصية باتخاذ الإجراءات التصحيحية عند الضرورة</w:t>
            </w:r>
            <w:r>
              <w:t>.</w:t>
            </w:r>
          </w:p>
        </w:tc>
      </w:tr>
      <w:tr w:rsidR="000E12A1" w:rsidTr="00A668F5">
        <w:trPr>
          <w:trHeight w:val="2022"/>
        </w:trPr>
        <w:tc>
          <w:tcPr>
            <w:tcW w:w="4514" w:type="dxa"/>
          </w:tcPr>
          <w:p w:rsidR="0040321E" w:rsidRDefault="0040321E" w:rsidP="0040321E">
            <w:pPr>
              <w:pStyle w:val="TableParagraph"/>
              <w:bidi/>
              <w:spacing w:before="1"/>
              <w:ind w:left="75" w:right="87"/>
            </w:pPr>
            <w:r>
              <w:rPr>
                <w:rFonts w:cs="Times New Roman"/>
                <w:rtl/>
                <w:lang w:bidi="ar-SA"/>
              </w:rPr>
              <w:t xml:space="preserve">مراجعة طرق مراقبة التغذية في الموقع واستكشاف إمكانيات إجراء المراقبة عن بعد </w:t>
            </w:r>
            <w:r>
              <w:rPr>
                <w:rtl/>
                <w:lang w:bidi="ar-SA"/>
              </w:rPr>
              <w:t>(</w:t>
            </w:r>
            <w:r>
              <w:rPr>
                <w:rFonts w:cs="Times New Roman"/>
                <w:rtl/>
                <w:lang w:bidi="ar-SA"/>
              </w:rPr>
              <w:t xml:space="preserve">باستخدام التكنولوجيا حيثما </w:t>
            </w:r>
            <w:r w:rsidR="00462627">
              <w:rPr>
                <w:rFonts w:cs="Times New Roman" w:hint="cs"/>
                <w:rtl/>
                <w:lang w:bidi="ar-SA"/>
              </w:rPr>
              <w:t>أمكن،</w:t>
            </w:r>
            <w:r>
              <w:rPr>
                <w:rFonts w:cs="Times New Roman"/>
                <w:rtl/>
                <w:lang w:bidi="ar-SA"/>
              </w:rPr>
              <w:t xml:space="preserve"> أي من خلال كاميرا الفيديو والمقابلات الهاتفية والصور وما إلى ذلك</w:t>
            </w:r>
            <w:r>
              <w:rPr>
                <w:rtl/>
                <w:lang w:bidi="ar-SA"/>
              </w:rPr>
              <w:t>)</w:t>
            </w:r>
            <w:r>
              <w:t>.</w:t>
            </w:r>
          </w:p>
          <w:p w:rsidR="000E12A1" w:rsidRDefault="0040321E" w:rsidP="0040321E">
            <w:pPr>
              <w:pStyle w:val="TableParagraph"/>
              <w:bidi/>
              <w:spacing w:before="1"/>
              <w:ind w:left="75" w:right="87"/>
              <w:jc w:val="both"/>
              <w:rPr>
                <w:lang w:bidi="ar-SA"/>
              </w:rPr>
            </w:pPr>
            <w:r>
              <w:t xml:space="preserve">• </w:t>
            </w:r>
            <w:r>
              <w:rPr>
                <w:rFonts w:cs="Times New Roman"/>
                <w:rtl/>
                <w:lang w:bidi="ar-SA"/>
              </w:rPr>
              <w:t xml:space="preserve">في حالة وجود قيود كاملة على حركة السكان ، يتم إجراء جميع عمليات المراقبة في </w:t>
            </w:r>
            <w:r>
              <w:rPr>
                <w:rFonts w:cs="Times New Roman" w:hint="cs"/>
                <w:rtl/>
                <w:lang w:bidi="ar-SA"/>
              </w:rPr>
              <w:t>موقع العمل</w:t>
            </w:r>
            <w:r>
              <w:rPr>
                <w:rFonts w:cs="Times New Roman"/>
                <w:rtl/>
                <w:lang w:bidi="ar-SA"/>
              </w:rPr>
              <w:t xml:space="preserve"> عن بُعد </w:t>
            </w:r>
            <w:r w:rsidR="00462627">
              <w:rPr>
                <w:rFonts w:cs="Times New Roman" w:hint="cs"/>
                <w:rtl/>
                <w:lang w:bidi="ar-SA"/>
              </w:rPr>
              <w:t>وباستخدام وسائل</w:t>
            </w:r>
            <w:r>
              <w:rPr>
                <w:rFonts w:cs="Times New Roman" w:hint="cs"/>
                <w:rtl/>
                <w:lang w:bidi="ar-SA"/>
              </w:rPr>
              <w:t xml:space="preserve"> </w:t>
            </w:r>
            <w:r w:rsidR="00462627">
              <w:rPr>
                <w:rFonts w:cs="Times New Roman" w:hint="cs"/>
                <w:rtl/>
                <w:lang w:bidi="ar-SA"/>
              </w:rPr>
              <w:t>التكنولوجيا.</w:t>
            </w:r>
          </w:p>
        </w:tc>
        <w:tc>
          <w:tcPr>
            <w:tcW w:w="4753" w:type="dxa"/>
          </w:tcPr>
          <w:p w:rsidR="000E12A1" w:rsidRDefault="0040321E" w:rsidP="0040321E">
            <w:pPr>
              <w:pStyle w:val="TableParagraph"/>
              <w:numPr>
                <w:ilvl w:val="0"/>
                <w:numId w:val="3"/>
              </w:numPr>
              <w:tabs>
                <w:tab w:val="left" w:pos="806"/>
              </w:tabs>
              <w:bidi/>
              <w:spacing w:before="22" w:line="270" w:lineRule="exact"/>
              <w:ind w:right="86"/>
              <w:rPr>
                <w:rFonts w:ascii="Symbol" w:hAnsi="Symbol"/>
                <w:sz w:val="24"/>
              </w:rPr>
            </w:pPr>
            <w:r w:rsidRPr="0040321E">
              <w:rPr>
                <w:rFonts w:cs="Times New Roman"/>
                <w:rtl/>
                <w:lang w:bidi="ar-SA"/>
              </w:rPr>
              <w:t xml:space="preserve">مراجعة طرق مراقبة التغذية في </w:t>
            </w:r>
            <w:r>
              <w:rPr>
                <w:rFonts w:cs="Times New Roman" w:hint="cs"/>
                <w:rtl/>
                <w:lang w:bidi="ar-SA"/>
              </w:rPr>
              <w:t xml:space="preserve">موقع </w:t>
            </w:r>
            <w:r w:rsidR="00462627">
              <w:rPr>
                <w:rFonts w:cs="Times New Roman" w:hint="cs"/>
                <w:rtl/>
                <w:lang w:bidi="ar-SA"/>
              </w:rPr>
              <w:t xml:space="preserve">العمل </w:t>
            </w:r>
            <w:r w:rsidR="00462627" w:rsidRPr="0040321E">
              <w:rPr>
                <w:rFonts w:cs="Times New Roman" w:hint="cs"/>
                <w:rtl/>
                <w:lang w:bidi="ar-SA"/>
              </w:rPr>
              <w:t>و</w:t>
            </w:r>
            <w:r w:rsidR="00462627">
              <w:rPr>
                <w:rFonts w:cs="Times New Roman" w:hint="cs"/>
                <w:rtl/>
                <w:lang w:bidi="ar-SA"/>
              </w:rPr>
              <w:t xml:space="preserve">تحديد </w:t>
            </w:r>
            <w:r w:rsidR="00462627" w:rsidRPr="0040321E">
              <w:rPr>
                <w:rFonts w:cs="Times New Roman" w:hint="cs"/>
                <w:rtl/>
                <w:lang w:bidi="ar-SA"/>
              </w:rPr>
              <w:t>ما</w:t>
            </w:r>
            <w:r w:rsidRPr="0040321E">
              <w:rPr>
                <w:rFonts w:cs="Times New Roman"/>
                <w:rtl/>
                <w:lang w:bidi="ar-SA"/>
              </w:rPr>
              <w:t xml:space="preserve"> يجب القيام به للاستعداد لإجراء المراقبة عن بُعد </w:t>
            </w:r>
            <w:r w:rsidRPr="0040321E">
              <w:rPr>
                <w:rtl/>
                <w:lang w:bidi="ar-SA"/>
              </w:rPr>
              <w:t>(</w:t>
            </w:r>
            <w:r w:rsidRPr="0040321E">
              <w:rPr>
                <w:rFonts w:cs="Times New Roman"/>
                <w:rtl/>
                <w:lang w:bidi="ar-SA"/>
              </w:rPr>
              <w:t xml:space="preserve">باستخدام التكنولوجيا حيثما </w:t>
            </w:r>
            <w:r w:rsidR="00462627" w:rsidRPr="0040321E">
              <w:rPr>
                <w:rFonts w:cs="Times New Roman" w:hint="cs"/>
                <w:rtl/>
                <w:lang w:bidi="ar-SA"/>
              </w:rPr>
              <w:t>أمكن،</w:t>
            </w:r>
            <w:r w:rsidRPr="0040321E">
              <w:rPr>
                <w:rFonts w:cs="Times New Roman"/>
                <w:rtl/>
                <w:lang w:bidi="ar-SA"/>
              </w:rPr>
              <w:t xml:space="preserve"> أي من خلال كاميرا الفيديو والمقابلات الهاتفية والصور وما إلى ذلك</w:t>
            </w:r>
            <w:r w:rsidRPr="0040321E">
              <w:rPr>
                <w:rtl/>
                <w:lang w:bidi="ar-SA"/>
              </w:rPr>
              <w:t>)</w:t>
            </w:r>
            <w:r>
              <w:rPr>
                <w:rFonts w:ascii="Symbol" w:hAnsi="Symbol"/>
                <w:sz w:val="24"/>
              </w:rPr>
              <w:t></w:t>
            </w:r>
          </w:p>
        </w:tc>
      </w:tr>
    </w:tbl>
    <w:p w:rsidR="004B6C77" w:rsidRDefault="004B6C77">
      <w:pPr>
        <w:spacing w:line="270" w:lineRule="exact"/>
        <w:jc w:val="both"/>
        <w:rPr>
          <w:rFonts w:ascii="Symbol" w:hAnsi="Symbol"/>
          <w:sz w:val="24"/>
        </w:rPr>
        <w:sectPr w:rsidR="004B6C77">
          <w:pgSz w:w="12240" w:h="15840"/>
          <w:pgMar w:top="1340" w:right="1300" w:bottom="280" w:left="1340" w:header="746" w:footer="0" w:gutter="0"/>
          <w:cols w:space="720"/>
        </w:sectPr>
      </w:pPr>
    </w:p>
    <w:p w:rsidR="004B6C77" w:rsidRDefault="004B6C77">
      <w:pPr>
        <w:pStyle w:val="Corpsdetexte"/>
        <w:spacing w:before="10"/>
        <w:rPr>
          <w:rFonts w:ascii="Times New Roman"/>
          <w:sz w:val="7"/>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4"/>
        <w:gridCol w:w="4878"/>
      </w:tblGrid>
      <w:tr w:rsidR="0040321E" w:rsidTr="0033702B">
        <w:trPr>
          <w:trHeight w:val="810"/>
        </w:trPr>
        <w:tc>
          <w:tcPr>
            <w:tcW w:w="4514" w:type="dxa"/>
            <w:shd w:val="clear" w:color="auto" w:fill="FFC000"/>
          </w:tcPr>
          <w:p w:rsidR="0040321E" w:rsidRPr="0016195A" w:rsidRDefault="0040321E" w:rsidP="0040321E">
            <w:pPr>
              <w:bidi/>
            </w:pPr>
            <w:r w:rsidRPr="0016195A">
              <w:rPr>
                <w:rFonts w:cs="Times New Roman"/>
                <w:rtl/>
                <w:lang w:bidi="ar-SA"/>
              </w:rPr>
              <w:t xml:space="preserve">السيناريو </w:t>
            </w:r>
            <w:r w:rsidR="00A668F5" w:rsidRPr="0016195A">
              <w:rPr>
                <w:rFonts w:cs="Times New Roman" w:hint="cs"/>
                <w:rtl/>
                <w:lang w:bidi="ar-SA"/>
              </w:rPr>
              <w:t>2: أن</w:t>
            </w:r>
            <w:r w:rsidRPr="0016195A">
              <w:rPr>
                <w:rFonts w:cs="Times New Roman"/>
                <w:rtl/>
                <w:lang w:bidi="ar-SA"/>
              </w:rPr>
              <w:t xml:space="preserve"> يتم وضع قيود جزئية أو كاملة على حركة السكان</w:t>
            </w:r>
            <w:r w:rsidRPr="0016195A">
              <w:rPr>
                <w:rtl/>
                <w:lang w:bidi="ar-SA"/>
              </w:rPr>
              <w:t>.</w:t>
            </w:r>
          </w:p>
        </w:tc>
        <w:tc>
          <w:tcPr>
            <w:tcW w:w="4878" w:type="dxa"/>
            <w:shd w:val="clear" w:color="auto" w:fill="92D050"/>
          </w:tcPr>
          <w:p w:rsidR="0040321E" w:rsidRDefault="0040321E" w:rsidP="0040321E">
            <w:pPr>
              <w:bidi/>
            </w:pPr>
            <w:r w:rsidRPr="0016195A">
              <w:rPr>
                <w:rFonts w:cs="Times New Roman"/>
                <w:rtl/>
                <w:lang w:bidi="ar-SA"/>
              </w:rPr>
              <w:t xml:space="preserve">السيناريو </w:t>
            </w:r>
            <w:r w:rsidR="00A668F5" w:rsidRPr="0016195A">
              <w:rPr>
                <w:rFonts w:cs="Times New Roman" w:hint="cs"/>
                <w:rtl/>
                <w:lang w:bidi="ar-SA"/>
              </w:rPr>
              <w:t>1: بأن</w:t>
            </w:r>
            <w:r w:rsidRPr="0016195A">
              <w:rPr>
                <w:rFonts w:cs="Times New Roman"/>
                <w:rtl/>
                <w:lang w:bidi="ar-SA"/>
              </w:rPr>
              <w:t xml:space="preserve"> لا يتم وضع قيود على حركة السكان</w:t>
            </w:r>
          </w:p>
        </w:tc>
      </w:tr>
      <w:tr w:rsidR="004B6C77" w:rsidTr="0033702B">
        <w:trPr>
          <w:trHeight w:val="530"/>
        </w:trPr>
        <w:tc>
          <w:tcPr>
            <w:tcW w:w="4514" w:type="dxa"/>
          </w:tcPr>
          <w:p w:rsidR="004B6C77" w:rsidRDefault="004B6C77">
            <w:pPr>
              <w:pStyle w:val="TableParagraph"/>
              <w:ind w:left="0"/>
              <w:rPr>
                <w:rFonts w:ascii="Times New Roman"/>
              </w:rPr>
            </w:pPr>
          </w:p>
        </w:tc>
        <w:tc>
          <w:tcPr>
            <w:tcW w:w="4878" w:type="dxa"/>
          </w:tcPr>
          <w:p w:rsidR="0040321E" w:rsidRDefault="0040321E" w:rsidP="0040321E">
            <w:pPr>
              <w:pStyle w:val="TableParagraph"/>
              <w:bidi/>
              <w:spacing w:line="259" w:lineRule="exact"/>
              <w:ind w:left="805"/>
              <w:jc w:val="both"/>
            </w:pPr>
            <w:r>
              <w:rPr>
                <w:rFonts w:cs="Times New Roman"/>
                <w:rtl/>
                <w:lang w:bidi="ar-SA"/>
              </w:rPr>
              <w:t xml:space="preserve">حيثما أمكن ذلك </w:t>
            </w:r>
            <w:r>
              <w:rPr>
                <w:rtl/>
                <w:lang w:bidi="ar-SA"/>
              </w:rPr>
              <w:t>(</w:t>
            </w:r>
            <w:r>
              <w:rPr>
                <w:rFonts w:cs="Times New Roman"/>
                <w:rtl/>
                <w:lang w:bidi="ar-SA"/>
              </w:rPr>
              <w:t>أي عبر الفيديو</w:t>
            </w:r>
          </w:p>
          <w:p w:rsidR="004B6C77" w:rsidRDefault="0040321E" w:rsidP="0040321E">
            <w:pPr>
              <w:pStyle w:val="TableParagraph"/>
              <w:bidi/>
              <w:spacing w:before="1" w:line="250" w:lineRule="exact"/>
              <w:ind w:left="805"/>
              <w:jc w:val="both"/>
            </w:pPr>
            <w:r>
              <w:rPr>
                <w:rFonts w:cs="Times New Roman"/>
                <w:rtl/>
                <w:lang w:bidi="ar-SA"/>
              </w:rPr>
              <w:t>الكاميرا والمقابلات الهاتفية والصور وما إلى ذلك</w:t>
            </w:r>
            <w:r>
              <w:rPr>
                <w:rtl/>
              </w:rPr>
              <w:t>)</w:t>
            </w:r>
            <w:r>
              <w:t>.</w:t>
            </w:r>
          </w:p>
        </w:tc>
      </w:tr>
      <w:tr w:rsidR="004B6C77" w:rsidTr="0033702B">
        <w:trPr>
          <w:trHeight w:val="1350"/>
        </w:trPr>
        <w:tc>
          <w:tcPr>
            <w:tcW w:w="9392" w:type="dxa"/>
            <w:gridSpan w:val="2"/>
          </w:tcPr>
          <w:p w:rsidR="004B6C77" w:rsidRDefault="00BD47B2" w:rsidP="00BD47B2">
            <w:pPr>
              <w:pStyle w:val="TableParagraph"/>
              <w:bidi/>
              <w:spacing w:before="6" w:line="249" w:lineRule="exact"/>
              <w:jc w:val="both"/>
            </w:pPr>
            <w:r w:rsidRPr="00BD47B2">
              <w:rPr>
                <w:rFonts w:cs="Times New Roman"/>
                <w:rtl/>
                <w:lang w:bidi="ar-SA"/>
              </w:rPr>
              <w:t xml:space="preserve">في البلدان التي ترتفع فيها معدلات انتشار سوء التغذية الحاد على مستوى العالم </w:t>
            </w:r>
            <w:r w:rsidRPr="00BD47B2">
              <w:rPr>
                <w:rtl/>
                <w:lang w:bidi="ar-SA"/>
              </w:rPr>
              <w:t>(</w:t>
            </w:r>
            <w:r w:rsidRPr="00BD47B2">
              <w:rPr>
                <w:rFonts w:cs="Times New Roman"/>
                <w:rtl/>
                <w:lang w:bidi="ar-SA"/>
              </w:rPr>
              <w:t xml:space="preserve">أكثر من </w:t>
            </w:r>
            <w:r w:rsidRPr="00BD47B2">
              <w:rPr>
                <w:rtl/>
                <w:lang w:bidi="ar-SA"/>
              </w:rPr>
              <w:t>5</w:t>
            </w:r>
            <w:r w:rsidRPr="00BD47B2">
              <w:rPr>
                <w:rFonts w:cs="Times New Roman"/>
                <w:rtl/>
                <w:lang w:bidi="ar-SA"/>
              </w:rPr>
              <w:t>٪</w:t>
            </w:r>
            <w:r w:rsidRPr="00BD47B2">
              <w:rPr>
                <w:rtl/>
                <w:lang w:bidi="ar-SA"/>
              </w:rPr>
              <w:t xml:space="preserve">) </w:t>
            </w:r>
            <w:r w:rsidRPr="00BD47B2">
              <w:rPr>
                <w:rFonts w:cs="Times New Roman"/>
                <w:rtl/>
                <w:lang w:bidi="ar-SA"/>
              </w:rPr>
              <w:t>، قم بالدعوة إلى مجموعة</w:t>
            </w:r>
            <w:r w:rsidRPr="00BD47B2">
              <w:rPr>
                <w:rtl/>
                <w:lang w:bidi="ar-SA"/>
              </w:rPr>
              <w:t xml:space="preserve">/ </w:t>
            </w:r>
            <w:r w:rsidRPr="00BD47B2">
              <w:rPr>
                <w:rFonts w:cs="Times New Roman"/>
                <w:rtl/>
                <w:lang w:bidi="ar-SA"/>
              </w:rPr>
              <w:t xml:space="preserve">كتلة  الصحة ومنظمة الصحة العالمية من أجل اعطاء  بيانات عن الفئات المعرضة لخطر التغذية </w:t>
            </w:r>
            <w:r w:rsidRPr="00BD47B2">
              <w:rPr>
                <w:rtl/>
                <w:lang w:bidi="ar-SA"/>
              </w:rPr>
              <w:t>(</w:t>
            </w:r>
            <w:r w:rsidRPr="00BD47B2">
              <w:rPr>
                <w:rFonts w:cs="Times New Roman"/>
                <w:rtl/>
                <w:lang w:bidi="ar-SA"/>
              </w:rPr>
              <w:t>الأطفال المصابون بالهزال والمصابون بفيروس نقص المناعة البشرية</w:t>
            </w:r>
            <w:r w:rsidRPr="00BD47B2">
              <w:rPr>
                <w:rtl/>
                <w:lang w:bidi="ar-SA"/>
              </w:rPr>
              <w:t xml:space="preserve">) </w:t>
            </w:r>
            <w:r w:rsidRPr="00BD47B2">
              <w:rPr>
                <w:rFonts w:cs="Times New Roman"/>
                <w:rtl/>
                <w:lang w:bidi="ar-SA"/>
              </w:rPr>
              <w:t xml:space="preserve">لتقرير حالة مراجعة منظمة الصحة العالمية لمرض فيروس كورونا الجديد  </w:t>
            </w:r>
            <w:r w:rsidRPr="00BD47B2">
              <w:rPr>
                <w:rtl/>
                <w:lang w:bidi="ar-SA"/>
              </w:rPr>
              <w:t>(</w:t>
            </w:r>
            <w:r w:rsidRPr="00BD47B2">
              <w:rPr>
                <w:rFonts w:cs="Times New Roman"/>
                <w:rtl/>
                <w:lang w:bidi="ar-SA"/>
              </w:rPr>
              <w:t xml:space="preserve">يمكن حاليًا الإبلاغ عنه تحت </w:t>
            </w:r>
            <w:r w:rsidRPr="00BD47B2">
              <w:rPr>
                <w:rtl/>
                <w:lang w:bidi="ar-SA"/>
              </w:rPr>
              <w:t>"</w:t>
            </w:r>
            <w:r w:rsidRPr="00BD47B2">
              <w:rPr>
                <w:rFonts w:cs="Times New Roman"/>
                <w:rtl/>
                <w:lang w:bidi="ar-SA"/>
              </w:rPr>
              <w:t xml:space="preserve">الظروف الأساسية ونسبة </w:t>
            </w:r>
            <w:r w:rsidR="004C0D8F" w:rsidRPr="00BD47B2">
              <w:rPr>
                <w:rFonts w:cs="Times New Roman" w:hint="cs"/>
                <w:rtl/>
                <w:lang w:bidi="ar-SA"/>
              </w:rPr>
              <w:t>انتشار المرض</w:t>
            </w:r>
            <w:r w:rsidRPr="00BD47B2">
              <w:rPr>
                <w:rFonts w:cs="Times New Roman"/>
                <w:rtl/>
                <w:lang w:bidi="ar-SA"/>
              </w:rPr>
              <w:t xml:space="preserve"> المشتركة </w:t>
            </w:r>
            <w:r w:rsidRPr="00BD47B2">
              <w:rPr>
                <w:rtl/>
                <w:lang w:bidi="ar-SA"/>
              </w:rPr>
              <w:t>-</w:t>
            </w:r>
            <w:r w:rsidRPr="00BD47B2">
              <w:rPr>
                <w:rFonts w:cs="Times New Roman"/>
                <w:rtl/>
                <w:lang w:bidi="ar-SA"/>
              </w:rPr>
              <w:t xml:space="preserve">مع أمراض أخرى </w:t>
            </w:r>
            <w:r w:rsidRPr="00BD47B2">
              <w:rPr>
                <w:rtl/>
                <w:lang w:bidi="ar-SA"/>
              </w:rPr>
              <w:t xml:space="preserve">" </w:t>
            </w:r>
            <w:r w:rsidRPr="00BD47B2">
              <w:rPr>
                <w:rFonts w:cs="Times New Roman"/>
                <w:rtl/>
                <w:lang w:bidi="ar-SA"/>
              </w:rPr>
              <w:t>، ولكن إضافة عنصر حول الهزال يجب أن يجعل إعداد التقارير أكثردقة</w:t>
            </w:r>
            <w:r w:rsidRPr="00BD47B2">
              <w:t xml:space="preserve"> .</w:t>
            </w:r>
          </w:p>
        </w:tc>
      </w:tr>
      <w:tr w:rsidR="004B6C77" w:rsidTr="0033702B">
        <w:trPr>
          <w:trHeight w:val="530"/>
        </w:trPr>
        <w:tc>
          <w:tcPr>
            <w:tcW w:w="9392" w:type="dxa"/>
            <w:gridSpan w:val="2"/>
          </w:tcPr>
          <w:p w:rsidR="004B6C77" w:rsidRDefault="00BD47B2" w:rsidP="007D2302">
            <w:pPr>
              <w:pStyle w:val="TableParagraph"/>
              <w:bidi/>
              <w:spacing w:line="260" w:lineRule="exact"/>
              <w:jc w:val="both"/>
            </w:pPr>
            <w:r>
              <w:rPr>
                <w:rFonts w:cs="Times New Roman"/>
                <w:rtl/>
                <w:lang w:bidi="ar-SA"/>
              </w:rPr>
              <w:t>مراجعة ممارسات جمع البيانات الآلية الحالية وتحديد ما يجب القيام به</w:t>
            </w:r>
            <w:r w:rsidR="007D2302">
              <w:rPr>
                <w:rFonts w:cs="Times New Roman" w:hint="cs"/>
                <w:rtl/>
                <w:lang w:bidi="ar-SA"/>
              </w:rPr>
              <w:t xml:space="preserve"> </w:t>
            </w:r>
            <w:r>
              <w:rPr>
                <w:rFonts w:cs="Times New Roman"/>
                <w:rtl/>
                <w:lang w:bidi="ar-SA"/>
              </w:rPr>
              <w:t>تنفيذ جمع البيانات وإعداد التقارير دون لمس</w:t>
            </w:r>
            <w:r>
              <w:t>.</w:t>
            </w:r>
          </w:p>
        </w:tc>
      </w:tr>
      <w:tr w:rsidR="007D2302" w:rsidTr="007D2302">
        <w:trPr>
          <w:trHeight w:val="270"/>
        </w:trPr>
        <w:tc>
          <w:tcPr>
            <w:tcW w:w="9392" w:type="dxa"/>
            <w:gridSpan w:val="2"/>
            <w:shd w:val="clear" w:color="auto" w:fill="FFFFFF" w:themeFill="background1"/>
          </w:tcPr>
          <w:p w:rsidR="007D2302" w:rsidRPr="004766BA" w:rsidRDefault="007D2302" w:rsidP="004766BA">
            <w:pPr>
              <w:pStyle w:val="TableParagraph"/>
              <w:bidi/>
              <w:spacing w:line="249" w:lineRule="exact"/>
              <w:rPr>
                <w:rFonts w:cs="Times New Roman"/>
                <w:rtl/>
                <w:lang w:bidi="ar-SA"/>
              </w:rPr>
            </w:pPr>
            <w:r w:rsidRPr="007D2302">
              <w:rPr>
                <w:rFonts w:cs="Times New Roman"/>
                <w:rtl/>
                <w:lang w:bidi="ar-SA"/>
              </w:rPr>
              <w:t xml:space="preserve">قم بتعديل أدوات الإبلاغ عن المجموعات حسب الحاجة لمراعاة استجابة </w:t>
            </w:r>
            <w:r w:rsidRPr="007D2302">
              <w:rPr>
                <w:rFonts w:cs="Times New Roman"/>
              </w:rPr>
              <w:t>COVID-19</w:t>
            </w:r>
            <w:r w:rsidRPr="007D2302">
              <w:rPr>
                <w:rFonts w:cs="Times New Roman"/>
                <w:rtl/>
                <w:lang w:bidi="ar-SA"/>
              </w:rPr>
              <w:t xml:space="preserve"> بما يتماشى مع </w:t>
            </w:r>
            <w:r w:rsidRPr="007D2302">
              <w:rPr>
                <w:rFonts w:cs="Times New Roman"/>
              </w:rPr>
              <w:t>Intercluster OCHA IM Toolbox</w:t>
            </w:r>
            <w:r w:rsidRPr="007D2302">
              <w:rPr>
                <w:rFonts w:cs="Times New Roman"/>
                <w:rtl/>
                <w:lang w:bidi="ar-SA"/>
              </w:rPr>
              <w:t xml:space="preserve"> على </w:t>
            </w:r>
            <w:r w:rsidRPr="007D2302">
              <w:rPr>
                <w:rFonts w:cs="Times New Roman"/>
              </w:rPr>
              <w:t>COVID-19</w:t>
            </w:r>
            <w:r w:rsidRPr="007D2302">
              <w:rPr>
                <w:rFonts w:cs="Times New Roman"/>
                <w:rtl/>
                <w:lang w:bidi="ar-SA"/>
              </w:rPr>
              <w:t xml:space="preserve"> ومثال 3</w:t>
            </w:r>
            <w:r w:rsidRPr="007D2302">
              <w:rPr>
                <w:rFonts w:cs="Times New Roman"/>
              </w:rPr>
              <w:t>W</w:t>
            </w:r>
            <w:r w:rsidRPr="007D2302">
              <w:rPr>
                <w:rFonts w:cs="Times New Roman"/>
                <w:rtl/>
                <w:lang w:bidi="ar-SA"/>
              </w:rPr>
              <w:t xml:space="preserve"> للقالب</w:t>
            </w:r>
          </w:p>
        </w:tc>
      </w:tr>
      <w:tr w:rsidR="007D2302" w:rsidTr="007D2302">
        <w:trPr>
          <w:trHeight w:val="270"/>
        </w:trPr>
        <w:tc>
          <w:tcPr>
            <w:tcW w:w="9392" w:type="dxa"/>
            <w:gridSpan w:val="2"/>
            <w:shd w:val="clear" w:color="auto" w:fill="FFFFFF" w:themeFill="background1"/>
          </w:tcPr>
          <w:p w:rsidR="007D2302" w:rsidRPr="004766BA" w:rsidRDefault="007D2302" w:rsidP="004766BA">
            <w:pPr>
              <w:pStyle w:val="TableParagraph"/>
              <w:bidi/>
              <w:spacing w:line="249" w:lineRule="exact"/>
              <w:rPr>
                <w:rFonts w:cs="Times New Roman"/>
                <w:rtl/>
                <w:lang w:bidi="ar-SA"/>
              </w:rPr>
            </w:pPr>
            <w:r w:rsidRPr="007D2302">
              <w:rPr>
                <w:rFonts w:cs="Times New Roman"/>
                <w:rtl/>
                <w:lang w:bidi="ar-SA"/>
              </w:rPr>
              <w:t>حيث توجد أنظمة المراقبة والتقييم الحكومية بناءً على هذه إذا أمكن ذلك ومناسبًا. توفير بناء القدرات للنظم الوطنية لتعزيز نظام الرصد والتقييم الوطني الذي يمكن أن تستخدمه الحكومة خلال مرحلة التعافي ويمكن ربطه بشكل أفضل في حالة حدوث أزمة في المستقبل.</w:t>
            </w:r>
          </w:p>
        </w:tc>
      </w:tr>
      <w:tr w:rsidR="004B6C77" w:rsidTr="0033702B">
        <w:trPr>
          <w:trHeight w:val="270"/>
        </w:trPr>
        <w:tc>
          <w:tcPr>
            <w:tcW w:w="9392" w:type="dxa"/>
            <w:gridSpan w:val="2"/>
            <w:shd w:val="clear" w:color="auto" w:fill="C5DFB3"/>
          </w:tcPr>
          <w:p w:rsidR="004B6C77" w:rsidRDefault="004766BA" w:rsidP="004766BA">
            <w:pPr>
              <w:pStyle w:val="TableParagraph"/>
              <w:bidi/>
              <w:spacing w:line="249" w:lineRule="exact"/>
              <w:rPr>
                <w:b/>
                <w:lang w:bidi="ar-SA"/>
              </w:rPr>
            </w:pPr>
            <w:r w:rsidRPr="004766BA">
              <w:rPr>
                <w:rFonts w:cs="Times New Roman"/>
                <w:rtl/>
                <w:lang w:bidi="ar-SA"/>
              </w:rPr>
              <w:t xml:space="preserve">الوظيفة الأساسية للمجموعة 5. بناء القدرات </w:t>
            </w:r>
            <w:r w:rsidR="004C0D8F" w:rsidRPr="004766BA">
              <w:rPr>
                <w:rFonts w:cs="Times New Roman" w:hint="cs"/>
                <w:rtl/>
                <w:lang w:bidi="ar-SA"/>
              </w:rPr>
              <w:t>المحلية في</w:t>
            </w:r>
            <w:r w:rsidRPr="004766BA">
              <w:rPr>
                <w:rFonts w:cs="Times New Roman"/>
                <w:rtl/>
                <w:lang w:bidi="ar-SA"/>
              </w:rPr>
              <w:t xml:space="preserve"> مجال التأهب والتخطيط للطوارئ</w:t>
            </w:r>
          </w:p>
        </w:tc>
      </w:tr>
      <w:tr w:rsidR="004B6C77" w:rsidTr="0033702B">
        <w:trPr>
          <w:trHeight w:val="1881"/>
        </w:trPr>
        <w:tc>
          <w:tcPr>
            <w:tcW w:w="4514" w:type="dxa"/>
          </w:tcPr>
          <w:p w:rsidR="00DE4379" w:rsidRPr="00DE4379" w:rsidRDefault="00DE4379" w:rsidP="00DE4379">
            <w:pPr>
              <w:pStyle w:val="TableParagraph"/>
              <w:bidi/>
              <w:spacing w:before="1"/>
              <w:ind w:left="75" w:right="80"/>
            </w:pPr>
            <w:r w:rsidRPr="00DE4379">
              <w:rPr>
                <w:rFonts w:cs="Times New Roman"/>
                <w:rtl/>
                <w:lang w:bidi="ar-SA"/>
              </w:rPr>
              <w:t xml:space="preserve">إلغاء جميع الأحداث وجهاً لوجه ما لم يتم منح إذن محدد من قبل ممثلي اليونيسف يؤكدون من خلاله </w:t>
            </w:r>
            <w:r w:rsidR="004C0D8F" w:rsidRPr="00DE4379">
              <w:rPr>
                <w:rFonts w:cs="Times New Roman" w:hint="cs"/>
                <w:rtl/>
                <w:lang w:bidi="ar-SA"/>
              </w:rPr>
              <w:t>على أهمية</w:t>
            </w:r>
            <w:r w:rsidRPr="00DE4379">
              <w:rPr>
                <w:rFonts w:cs="Times New Roman"/>
                <w:rtl/>
                <w:lang w:bidi="ar-SA"/>
              </w:rPr>
              <w:t xml:space="preserve"> وضرورة التدريبات قبل الإجراءات</w:t>
            </w:r>
            <w:r w:rsidRPr="00DE4379">
              <w:t>.</w:t>
            </w:r>
          </w:p>
          <w:p w:rsidR="004B6C77" w:rsidRDefault="004C0D8F" w:rsidP="00DE4379">
            <w:pPr>
              <w:pStyle w:val="TableParagraph"/>
              <w:bidi/>
              <w:spacing w:line="249" w:lineRule="exact"/>
              <w:ind w:left="75"/>
              <w:rPr>
                <w:lang w:bidi="ar-SA"/>
              </w:rPr>
            </w:pPr>
            <w:r w:rsidRPr="00DE4379">
              <w:t xml:space="preserve">• </w:t>
            </w:r>
            <w:r>
              <w:rPr>
                <w:rFonts w:cs="Times New Roman" w:hint="cs"/>
                <w:rtl/>
                <w:lang w:bidi="ar-SA"/>
              </w:rPr>
              <w:t>أن</w:t>
            </w:r>
            <w:r w:rsidR="008F48B6">
              <w:rPr>
                <w:rFonts w:cs="Times New Roman" w:hint="cs"/>
                <w:rtl/>
                <w:lang w:bidi="ar-SA"/>
              </w:rPr>
              <w:t xml:space="preserve"> </w:t>
            </w:r>
            <w:r w:rsidR="00DE4379" w:rsidRPr="00DE4379">
              <w:rPr>
                <w:rFonts w:cs="Times New Roman"/>
                <w:rtl/>
                <w:lang w:bidi="ar-SA"/>
              </w:rPr>
              <w:t xml:space="preserve">يتم إجراء جميع التدريبات عبر </w:t>
            </w:r>
            <w:r w:rsidRPr="00DE4379">
              <w:rPr>
                <w:rFonts w:cs="Times New Roman" w:hint="cs"/>
                <w:rtl/>
                <w:lang w:bidi="ar-SA"/>
              </w:rPr>
              <w:t>الإنترنت</w:t>
            </w:r>
            <w:r>
              <w:rPr>
                <w:rFonts w:cs="Times New Roman" w:hint="cs"/>
                <w:rtl/>
                <w:lang w:bidi="ar-SA"/>
              </w:rPr>
              <w:t>.</w:t>
            </w:r>
          </w:p>
        </w:tc>
        <w:tc>
          <w:tcPr>
            <w:tcW w:w="4878" w:type="dxa"/>
          </w:tcPr>
          <w:p w:rsidR="004B6C77" w:rsidRDefault="00DE4379" w:rsidP="00DE4379">
            <w:pPr>
              <w:pStyle w:val="TableParagraph"/>
              <w:tabs>
                <w:tab w:val="left" w:pos="835"/>
                <w:tab w:val="left" w:pos="836"/>
              </w:tabs>
              <w:bidi/>
              <w:spacing w:line="293" w:lineRule="exact"/>
              <w:jc w:val="both"/>
              <w:rPr>
                <w:rFonts w:ascii="Symbol" w:hAnsi="Symbol"/>
                <w:sz w:val="24"/>
              </w:rPr>
            </w:pPr>
            <w:r w:rsidRPr="00DE4379">
              <w:rPr>
                <w:rFonts w:cs="Times New Roman"/>
                <w:rtl/>
                <w:lang w:bidi="ar-SA"/>
              </w:rPr>
              <w:t xml:space="preserve">مراجعة جميع التدريبات وأحداث بناء القدرات </w:t>
            </w:r>
            <w:r w:rsidR="004C0D8F" w:rsidRPr="00DE4379">
              <w:rPr>
                <w:rFonts w:cs="Times New Roman" w:hint="cs"/>
                <w:rtl/>
                <w:lang w:bidi="ar-SA"/>
              </w:rPr>
              <w:t>الأخرى،</w:t>
            </w:r>
            <w:r w:rsidRPr="00DE4379">
              <w:rPr>
                <w:rFonts w:cs="Times New Roman"/>
                <w:rtl/>
                <w:lang w:bidi="ar-SA"/>
              </w:rPr>
              <w:t xml:space="preserve"> وتحديد التدريبات المهمة وتحديد طرق إجرائها من خلال قنوات </w:t>
            </w:r>
            <w:r w:rsidR="004C0D8F" w:rsidRPr="00DE4379">
              <w:rPr>
                <w:rFonts w:cs="Times New Roman" w:hint="cs"/>
                <w:rtl/>
                <w:lang w:bidi="ar-SA"/>
              </w:rPr>
              <w:t>الاتصال</w:t>
            </w:r>
            <w:r w:rsidRPr="00DE4379">
              <w:rPr>
                <w:rFonts w:cs="Times New Roman"/>
                <w:rtl/>
                <w:lang w:bidi="ar-SA"/>
              </w:rPr>
              <w:t xml:space="preserve"> الرقمية / قنوات </w:t>
            </w:r>
            <w:r w:rsidR="004C0D8F" w:rsidRPr="00DE4379">
              <w:rPr>
                <w:rFonts w:cs="Times New Roman" w:hint="cs"/>
                <w:rtl/>
                <w:lang w:bidi="ar-SA"/>
              </w:rPr>
              <w:t>الاتصال</w:t>
            </w:r>
            <w:r w:rsidRPr="00DE4379">
              <w:rPr>
                <w:rFonts w:cs="Times New Roman"/>
                <w:rtl/>
                <w:lang w:bidi="ar-SA"/>
              </w:rPr>
              <w:t xml:space="preserve"> عن </w:t>
            </w:r>
            <w:r w:rsidR="004C0D8F" w:rsidRPr="00DE4379">
              <w:rPr>
                <w:rFonts w:cs="Times New Roman" w:hint="cs"/>
                <w:rtl/>
                <w:lang w:bidi="ar-SA"/>
              </w:rPr>
              <w:t>بعد.</w:t>
            </w:r>
            <w:r w:rsidRPr="00DE4379">
              <w:rPr>
                <w:rFonts w:cs="Times New Roman"/>
                <w:rtl/>
                <w:lang w:bidi="ar-SA"/>
              </w:rPr>
              <w:t xml:space="preserve"> إذا كان الاتصال عن بعد غير </w:t>
            </w:r>
            <w:r w:rsidR="004C0D8F" w:rsidRPr="00DE4379">
              <w:rPr>
                <w:rFonts w:cs="Times New Roman" w:hint="cs"/>
                <w:rtl/>
                <w:lang w:bidi="ar-SA"/>
              </w:rPr>
              <w:t>ممكن،</w:t>
            </w:r>
            <w:r w:rsidRPr="00DE4379">
              <w:rPr>
                <w:rFonts w:cs="Times New Roman"/>
                <w:rtl/>
                <w:lang w:bidi="ar-SA"/>
              </w:rPr>
              <w:t xml:space="preserve"> قم بتأجيل التدريب لمدة 3 أشهر على </w:t>
            </w:r>
            <w:r w:rsidR="004C0D8F" w:rsidRPr="00DE4379">
              <w:rPr>
                <w:rFonts w:cs="Times New Roman" w:hint="cs"/>
                <w:rtl/>
                <w:lang w:bidi="ar-SA"/>
              </w:rPr>
              <w:t>الأقل،</w:t>
            </w:r>
            <w:r w:rsidRPr="00DE4379">
              <w:rPr>
                <w:rFonts w:cs="Times New Roman"/>
                <w:rtl/>
                <w:lang w:bidi="ar-SA"/>
              </w:rPr>
              <w:t xml:space="preserve"> حيث </w:t>
            </w:r>
            <w:r w:rsidR="004C0D8F" w:rsidRPr="00DE4379">
              <w:rPr>
                <w:rFonts w:cs="Times New Roman" w:hint="cs"/>
                <w:rtl/>
                <w:lang w:bidi="ar-SA"/>
              </w:rPr>
              <w:t>نأمل الحصول</w:t>
            </w:r>
            <w:r w:rsidRPr="00DE4379">
              <w:rPr>
                <w:rFonts w:cs="Times New Roman"/>
                <w:rtl/>
                <w:lang w:bidi="ar-SA"/>
              </w:rPr>
              <w:t xml:space="preserve"> على موقف أكثر وضوحًا فيما يتعلق بفايروس </w:t>
            </w:r>
            <w:r w:rsidR="004C0D8F" w:rsidRPr="00DE4379">
              <w:rPr>
                <w:rFonts w:cs="Times New Roman" w:hint="cs"/>
                <w:rtl/>
                <w:lang w:bidi="ar-SA"/>
              </w:rPr>
              <w:t>كورونا</w:t>
            </w:r>
            <w:r w:rsidR="004C0D8F" w:rsidRPr="00DE4379">
              <w:t>.</w:t>
            </w:r>
          </w:p>
        </w:tc>
      </w:tr>
      <w:tr w:rsidR="004B6C77" w:rsidTr="0033702B">
        <w:trPr>
          <w:trHeight w:val="810"/>
        </w:trPr>
        <w:tc>
          <w:tcPr>
            <w:tcW w:w="9392" w:type="dxa"/>
            <w:gridSpan w:val="2"/>
          </w:tcPr>
          <w:p w:rsidR="004B6C77" w:rsidRDefault="00DE4379" w:rsidP="00DE4379">
            <w:pPr>
              <w:pStyle w:val="TableParagraph"/>
              <w:bidi/>
              <w:spacing w:before="4" w:line="249" w:lineRule="exact"/>
              <w:jc w:val="both"/>
            </w:pPr>
            <w:r w:rsidRPr="00DE4379">
              <w:rPr>
                <w:rFonts w:cs="Times New Roman"/>
                <w:rtl/>
                <w:lang w:bidi="ar-SA"/>
              </w:rPr>
              <w:t xml:space="preserve">أن تقديم المشورة لجميع شركاء مجموعة التغذية من أجل </w:t>
            </w:r>
            <w:r w:rsidR="00940507" w:rsidRPr="00DE4379">
              <w:rPr>
                <w:rFonts w:cs="Times New Roman" w:hint="cs"/>
                <w:rtl/>
                <w:lang w:bidi="ar-SA"/>
              </w:rPr>
              <w:t>الالتحاق</w:t>
            </w:r>
            <w:r w:rsidRPr="00DE4379">
              <w:rPr>
                <w:rFonts w:cs="Times New Roman"/>
                <w:rtl/>
                <w:lang w:bidi="ar-SA"/>
              </w:rPr>
              <w:t xml:space="preserve"> كورس تعليمي عبر الإنترنت مقدم </w:t>
            </w:r>
            <w:r w:rsidR="00940507" w:rsidRPr="00DE4379">
              <w:rPr>
                <w:rFonts w:cs="Times New Roman" w:hint="cs"/>
                <w:rtl/>
                <w:lang w:bidi="ar-SA"/>
              </w:rPr>
              <w:t>من منظمة</w:t>
            </w:r>
            <w:r w:rsidRPr="00DE4379">
              <w:rPr>
                <w:rFonts w:cs="Times New Roman"/>
                <w:rtl/>
                <w:lang w:bidi="ar-SA"/>
              </w:rPr>
              <w:t xml:space="preserve"> الصحة العالمية "فايروس كورونا: إرشادات التخطيط التشغيلي ومنصة شركاء فايروس كورونا لدعم الاستعداد والاستجابة المحلية " متاحا هنا</w:t>
            </w:r>
            <w:r w:rsidRPr="00DE4379">
              <w:t xml:space="preserve"> </w:t>
            </w:r>
            <w:hyperlink r:id="rId29">
              <w:r w:rsidR="007D7C9A">
                <w:rPr>
                  <w:color w:val="0462C1"/>
                  <w:u w:val="single" w:color="0462C1"/>
                </w:rPr>
                <w:t>here</w:t>
              </w:r>
            </w:hyperlink>
          </w:p>
        </w:tc>
      </w:tr>
      <w:tr w:rsidR="004B6C77" w:rsidTr="0033702B">
        <w:trPr>
          <w:trHeight w:val="1070"/>
        </w:trPr>
        <w:tc>
          <w:tcPr>
            <w:tcW w:w="9392" w:type="dxa"/>
            <w:gridSpan w:val="2"/>
          </w:tcPr>
          <w:p w:rsidR="004B6C77" w:rsidRDefault="00DE4379" w:rsidP="002506E0">
            <w:pPr>
              <w:pStyle w:val="TableParagraph"/>
              <w:bidi/>
              <w:spacing w:before="1" w:line="249" w:lineRule="exact"/>
            </w:pPr>
            <w:r w:rsidRPr="00DE4379">
              <w:rPr>
                <w:rFonts w:cs="Times New Roman"/>
                <w:rtl/>
                <w:lang w:bidi="ar-SA"/>
              </w:rPr>
              <w:t xml:space="preserve">نسق </w:t>
            </w:r>
            <w:r w:rsidR="00940507" w:rsidRPr="00DE4379">
              <w:rPr>
                <w:rFonts w:cs="Times New Roman" w:hint="cs"/>
                <w:rtl/>
                <w:lang w:bidi="ar-SA"/>
              </w:rPr>
              <w:t>لملائمة حزمة</w:t>
            </w:r>
            <w:r w:rsidRPr="00DE4379">
              <w:rPr>
                <w:rFonts w:cs="Times New Roman"/>
                <w:rtl/>
                <w:lang w:bidi="ar-SA"/>
              </w:rPr>
              <w:t xml:space="preserve"> فايروس كورونا والتدريب على حزمة تدريب التغذية لشركاء </w:t>
            </w:r>
            <w:r w:rsidR="00940507" w:rsidRPr="00DE4379">
              <w:rPr>
                <w:rFonts w:cs="Times New Roman" w:hint="cs"/>
                <w:rtl/>
                <w:lang w:bidi="ar-SA"/>
              </w:rPr>
              <w:t>الكتلة التي</w:t>
            </w:r>
            <w:r w:rsidRPr="00DE4379">
              <w:rPr>
                <w:rFonts w:cs="Times New Roman"/>
                <w:rtl/>
                <w:lang w:bidi="ar-SA"/>
              </w:rPr>
              <w:t xml:space="preserve"> تم تمريرها على خطط التغذية المحدثة والإرشادات </w:t>
            </w:r>
            <w:r w:rsidR="00940507" w:rsidRPr="00DE4379">
              <w:rPr>
                <w:rFonts w:cs="Times New Roman" w:hint="cs"/>
                <w:rtl/>
                <w:lang w:bidi="ar-SA"/>
              </w:rPr>
              <w:t>البرامجية</w:t>
            </w:r>
            <w:r w:rsidRPr="00DE4379">
              <w:rPr>
                <w:rFonts w:cs="Times New Roman"/>
                <w:rtl/>
                <w:lang w:bidi="ar-SA"/>
              </w:rPr>
              <w:t xml:space="preserve"> </w:t>
            </w:r>
            <w:r w:rsidR="00940507" w:rsidRPr="00DE4379">
              <w:rPr>
                <w:rFonts w:cs="Times New Roman" w:hint="cs"/>
                <w:rtl/>
                <w:lang w:bidi="ar-SA"/>
              </w:rPr>
              <w:t>لـ فايروس</w:t>
            </w:r>
            <w:r w:rsidRPr="00DE4379">
              <w:rPr>
                <w:rFonts w:cs="Times New Roman"/>
                <w:rtl/>
                <w:lang w:bidi="ar-SA"/>
              </w:rPr>
              <w:t xml:space="preserve"> كورونا (انظر الروابط أعلاه). تأكد من أنه يمكن تسليمها عبر الإنترنت أو استخدم "الملاحظات" </w:t>
            </w:r>
            <w:r w:rsidR="00940507" w:rsidRPr="00DE4379">
              <w:rPr>
                <w:rFonts w:cs="Times New Roman" w:hint="cs"/>
                <w:rtl/>
                <w:lang w:bidi="ar-SA"/>
              </w:rPr>
              <w:t>على برنامج</w:t>
            </w:r>
            <w:r w:rsidRPr="00DE4379">
              <w:rPr>
                <w:rFonts w:cs="Times New Roman"/>
                <w:rtl/>
                <w:lang w:bidi="ar-SA"/>
              </w:rPr>
              <w:t xml:space="preserve"> عرض الشرائح</w:t>
            </w:r>
            <w:r w:rsidRPr="00DE4379">
              <w:t xml:space="preserve"> PowerPoint </w:t>
            </w:r>
            <w:r w:rsidRPr="00DE4379">
              <w:rPr>
                <w:rFonts w:cs="Times New Roman"/>
                <w:rtl/>
                <w:lang w:bidi="ar-SA"/>
              </w:rPr>
              <w:t>من أجل توفير كل المعلومات اللازمة</w:t>
            </w:r>
            <w:r w:rsidRPr="00DE4379">
              <w:t>.</w:t>
            </w:r>
          </w:p>
        </w:tc>
      </w:tr>
      <w:tr w:rsidR="007D2302" w:rsidTr="007D2302">
        <w:trPr>
          <w:trHeight w:val="481"/>
        </w:trPr>
        <w:tc>
          <w:tcPr>
            <w:tcW w:w="9392" w:type="dxa"/>
            <w:gridSpan w:val="2"/>
            <w:shd w:val="clear" w:color="auto" w:fill="FFFFFF" w:themeFill="background1"/>
          </w:tcPr>
          <w:p w:rsidR="007D2302" w:rsidRPr="002506E0" w:rsidRDefault="007D2302" w:rsidP="00B03FC3">
            <w:pPr>
              <w:pStyle w:val="TableParagraph"/>
              <w:bidi/>
              <w:rPr>
                <w:rFonts w:cs="Times New Roman"/>
                <w:rtl/>
                <w:lang w:bidi="ar-SA"/>
              </w:rPr>
            </w:pPr>
            <w:r w:rsidRPr="007D2302">
              <w:rPr>
                <w:rFonts w:cs="Times New Roman"/>
                <w:rtl/>
                <w:lang w:bidi="ar-SA"/>
              </w:rPr>
              <w:t>كلما كان ذلك ممكناً ، قم بإشراك الموظفين الحكوميين ذوي الصلة والملائمين في جميع فرص التدريب وبناء القدرات.</w:t>
            </w:r>
          </w:p>
        </w:tc>
      </w:tr>
      <w:tr w:rsidR="004B6C77" w:rsidTr="0033702B">
        <w:trPr>
          <w:trHeight w:val="1080"/>
        </w:trPr>
        <w:tc>
          <w:tcPr>
            <w:tcW w:w="9392" w:type="dxa"/>
            <w:gridSpan w:val="2"/>
            <w:shd w:val="clear" w:color="auto" w:fill="C5DFB3"/>
          </w:tcPr>
          <w:p w:rsidR="002506E0" w:rsidRPr="002506E0" w:rsidRDefault="002506E0" w:rsidP="00B03FC3">
            <w:pPr>
              <w:pStyle w:val="TableParagraph"/>
              <w:bidi/>
            </w:pPr>
            <w:r w:rsidRPr="002506E0">
              <w:rPr>
                <w:rFonts w:cs="Times New Roman"/>
                <w:rtl/>
                <w:lang w:bidi="ar-SA"/>
              </w:rPr>
              <w:t xml:space="preserve">الوظيفة الأساسية للكتلة 6. لدعم </w:t>
            </w:r>
            <w:r w:rsidRPr="002506E0">
              <w:rPr>
                <w:rFonts w:cs="Times New Roman"/>
                <w:b/>
                <w:bCs/>
                <w:rtl/>
                <w:lang w:bidi="ar-SA"/>
              </w:rPr>
              <w:t xml:space="preserve">المناصرة </w:t>
            </w:r>
            <w:r w:rsidR="00940507" w:rsidRPr="002506E0">
              <w:rPr>
                <w:rFonts w:cs="Times New Roman" w:hint="cs"/>
                <w:rtl/>
                <w:lang w:bidi="ar-SA"/>
              </w:rPr>
              <w:t>الص</w:t>
            </w:r>
            <w:r w:rsidR="00940507">
              <w:rPr>
                <w:rFonts w:cs="Times New Roman" w:hint="cs"/>
                <w:rtl/>
                <w:lang w:bidi="ar-SA"/>
              </w:rPr>
              <w:t>ح</w:t>
            </w:r>
            <w:r w:rsidR="00940507" w:rsidRPr="002506E0">
              <w:rPr>
                <w:rFonts w:cs="Times New Roman" w:hint="cs"/>
                <w:rtl/>
                <w:lang w:bidi="ar-SA"/>
              </w:rPr>
              <w:t>يحة من</w:t>
            </w:r>
            <w:r w:rsidRPr="002506E0">
              <w:rPr>
                <w:rFonts w:cs="Times New Roman"/>
                <w:rtl/>
                <w:lang w:bidi="ar-SA"/>
              </w:rPr>
              <w:t xml:space="preserve"> خلال</w:t>
            </w:r>
            <w:r w:rsidRPr="002506E0">
              <w:t>:</w:t>
            </w:r>
          </w:p>
          <w:p w:rsidR="002506E0" w:rsidRPr="002506E0" w:rsidRDefault="002506E0" w:rsidP="002506E0">
            <w:pPr>
              <w:pStyle w:val="TableParagraph"/>
              <w:bidi/>
            </w:pPr>
            <w:r w:rsidRPr="002506E0">
              <w:rPr>
                <w:rFonts w:cs="Times New Roman"/>
                <w:rtl/>
                <w:lang w:bidi="ar-SA"/>
              </w:rPr>
              <w:t>تحديد المخاوف والمساهمة بالمعلومات والرسائل الرئيسية في تنسيق العمل الإنساني</w:t>
            </w:r>
            <w:r w:rsidRPr="002506E0">
              <w:t>.</w:t>
            </w:r>
          </w:p>
          <w:p w:rsidR="004B6C77" w:rsidRDefault="002506E0" w:rsidP="002506E0">
            <w:pPr>
              <w:pStyle w:val="TableParagraph"/>
              <w:numPr>
                <w:ilvl w:val="0"/>
                <w:numId w:val="1"/>
              </w:numPr>
              <w:tabs>
                <w:tab w:val="left" w:pos="236"/>
              </w:tabs>
              <w:bidi/>
              <w:spacing w:before="3" w:line="249" w:lineRule="exact"/>
              <w:ind w:left="235" w:hanging="131"/>
            </w:pPr>
            <w:r w:rsidRPr="002506E0">
              <w:t xml:space="preserve">▪ </w:t>
            </w:r>
            <w:r w:rsidRPr="002506E0">
              <w:rPr>
                <w:rFonts w:cs="Times New Roman"/>
                <w:rtl/>
                <w:lang w:bidi="ar-SA"/>
              </w:rPr>
              <w:t>القيام بالمناصرة  نيابة عن الكتلة  وأعضاء الكتلة  و السكان المتضررين</w:t>
            </w:r>
          </w:p>
        </w:tc>
      </w:tr>
      <w:tr w:rsidR="004B6C77" w:rsidTr="0033702B">
        <w:trPr>
          <w:trHeight w:val="530"/>
        </w:trPr>
        <w:tc>
          <w:tcPr>
            <w:tcW w:w="9392" w:type="dxa"/>
            <w:gridSpan w:val="2"/>
          </w:tcPr>
          <w:p w:rsidR="004B6C77" w:rsidRDefault="0071302F" w:rsidP="0071302F">
            <w:pPr>
              <w:pStyle w:val="TableParagraph"/>
              <w:bidi/>
              <w:spacing w:before="1" w:line="249" w:lineRule="exact"/>
            </w:pPr>
            <w:r w:rsidRPr="0071302F">
              <w:rPr>
                <w:rFonts w:cs="Times New Roman"/>
                <w:rtl/>
                <w:lang w:bidi="ar-SA"/>
              </w:rPr>
              <w:t>طور وانشر البيان المشترك حول فايروس كورونا و وألية تغذية الرضع وصغار الأطفال ضمن وسائل الإعلام الخاصة بالتغذية   (يتوفر النموذج العام هنا)</w:t>
            </w:r>
            <w:r w:rsidRPr="0071302F">
              <w:t>.</w:t>
            </w:r>
            <w:hyperlink r:id="rId30">
              <w:r w:rsidR="007D7C9A">
                <w:rPr>
                  <w:color w:val="0462C1"/>
                  <w:u w:val="single" w:color="0462C1"/>
                </w:rPr>
                <w:t>here</w:t>
              </w:r>
            </w:hyperlink>
            <w:r w:rsidR="007D7C9A">
              <w:t>.</w:t>
            </w:r>
          </w:p>
        </w:tc>
      </w:tr>
      <w:tr w:rsidR="004B6C77" w:rsidTr="0033702B">
        <w:trPr>
          <w:trHeight w:val="1880"/>
        </w:trPr>
        <w:tc>
          <w:tcPr>
            <w:tcW w:w="4514" w:type="dxa"/>
          </w:tcPr>
          <w:p w:rsidR="004B6C77" w:rsidRDefault="00B03FC3" w:rsidP="00B03FC3">
            <w:pPr>
              <w:pStyle w:val="TableParagraph"/>
              <w:bidi/>
              <w:spacing w:line="249" w:lineRule="exact"/>
              <w:rPr>
                <w:lang w:bidi="ar-SA"/>
              </w:rPr>
            </w:pPr>
            <w:r w:rsidRPr="00B03FC3">
              <w:rPr>
                <w:rFonts w:cs="Times New Roman"/>
                <w:rtl/>
                <w:lang w:bidi="ar-SA"/>
              </w:rPr>
              <w:t xml:space="preserve">تطوير وتوزيع رسائل المناصرة ذات </w:t>
            </w:r>
            <w:r w:rsidR="00940507" w:rsidRPr="00B03FC3">
              <w:rPr>
                <w:rFonts w:cs="Times New Roman" w:hint="cs"/>
                <w:rtl/>
                <w:lang w:bidi="ar-SA"/>
              </w:rPr>
              <w:t>صلة بفايروس</w:t>
            </w:r>
            <w:r w:rsidRPr="00B03FC3">
              <w:rPr>
                <w:rFonts w:cs="Times New Roman"/>
                <w:rtl/>
                <w:lang w:bidi="ar-SA"/>
              </w:rPr>
              <w:t xml:space="preserve"> كورونا المترافق مع التغذية (أي الأطفال الذين يعانون من سوء التغذية الحاد المترافق </w:t>
            </w:r>
            <w:r w:rsidR="00940507" w:rsidRPr="00B03FC3">
              <w:rPr>
                <w:rFonts w:cs="Times New Roman" w:hint="cs"/>
                <w:rtl/>
                <w:lang w:bidi="ar-SA"/>
              </w:rPr>
              <w:t>مع فايروس</w:t>
            </w:r>
            <w:r w:rsidRPr="00B03FC3">
              <w:rPr>
                <w:rFonts w:cs="Times New Roman"/>
                <w:rtl/>
                <w:lang w:bidi="ar-SA"/>
              </w:rPr>
              <w:t xml:space="preserve"> كورونا والرضاعة الطبيعية المترافق مع   فايروس كورونا). استخدم قنوات التوزيع/نشر عن بُعد </w:t>
            </w:r>
            <w:r w:rsidR="00940507" w:rsidRPr="00B03FC3">
              <w:rPr>
                <w:rFonts w:cs="Times New Roman" w:hint="cs"/>
                <w:rtl/>
                <w:lang w:bidi="ar-SA"/>
              </w:rPr>
              <w:t>فقط مثل</w:t>
            </w:r>
            <w:r w:rsidRPr="00B03FC3">
              <w:rPr>
                <w:rFonts w:cs="Times New Roman"/>
                <w:rtl/>
                <w:lang w:bidi="ar-SA"/>
              </w:rPr>
              <w:t xml:space="preserve"> (</w:t>
            </w:r>
            <w:r w:rsidR="00940507" w:rsidRPr="00B03FC3">
              <w:rPr>
                <w:rFonts w:cs="Times New Roman" w:hint="cs"/>
                <w:rtl/>
                <w:lang w:bidi="ar-SA"/>
              </w:rPr>
              <w:t>راديو،</w:t>
            </w:r>
            <w:r w:rsidRPr="00B03FC3">
              <w:rPr>
                <w:rFonts w:cs="Times New Roman"/>
                <w:rtl/>
                <w:lang w:bidi="ar-SA"/>
              </w:rPr>
              <w:t xml:space="preserve"> </w:t>
            </w:r>
            <w:r w:rsidR="00940507" w:rsidRPr="00B03FC3">
              <w:rPr>
                <w:rFonts w:cs="Times New Roman" w:hint="cs"/>
                <w:rtl/>
                <w:lang w:bidi="ar-SA"/>
              </w:rPr>
              <w:t>تلفزيون،</w:t>
            </w:r>
            <w:r w:rsidRPr="00B03FC3">
              <w:rPr>
                <w:rFonts w:cs="Times New Roman"/>
                <w:rtl/>
                <w:lang w:bidi="ar-SA"/>
              </w:rPr>
              <w:t xml:space="preserve"> إلخ.)</w:t>
            </w:r>
          </w:p>
        </w:tc>
        <w:tc>
          <w:tcPr>
            <w:tcW w:w="4878" w:type="dxa"/>
          </w:tcPr>
          <w:p w:rsidR="0071302F" w:rsidRPr="0071302F" w:rsidRDefault="0071302F" w:rsidP="0071302F">
            <w:pPr>
              <w:pStyle w:val="TableParagraph"/>
              <w:bidi/>
              <w:ind w:left="115" w:right="84"/>
            </w:pPr>
            <w:r w:rsidRPr="0071302F">
              <w:rPr>
                <w:rFonts w:cs="Times New Roman"/>
                <w:rtl/>
                <w:lang w:bidi="ar-SA"/>
              </w:rPr>
              <w:t xml:space="preserve">طور </w:t>
            </w:r>
            <w:r w:rsidR="00940507" w:rsidRPr="0071302F">
              <w:rPr>
                <w:rFonts w:cs="Times New Roman" w:hint="cs"/>
                <w:rtl/>
                <w:lang w:bidi="ar-SA"/>
              </w:rPr>
              <w:t>وقم بتوزيع</w:t>
            </w:r>
            <w:r w:rsidRPr="0071302F">
              <w:rPr>
                <w:rFonts w:cs="Times New Roman"/>
                <w:rtl/>
                <w:lang w:bidi="ar-SA"/>
              </w:rPr>
              <w:t xml:space="preserve"> رسائل مناصرة متعلقة بفايروس </w:t>
            </w:r>
            <w:r w:rsidR="00940507" w:rsidRPr="0071302F">
              <w:rPr>
                <w:rFonts w:cs="Times New Roman" w:hint="cs"/>
                <w:rtl/>
                <w:lang w:bidi="ar-SA"/>
              </w:rPr>
              <w:t>كورونا المترافق</w:t>
            </w:r>
            <w:r w:rsidRPr="0071302F">
              <w:rPr>
                <w:rFonts w:cs="Times New Roman"/>
                <w:rtl/>
                <w:lang w:bidi="ar-SA"/>
              </w:rPr>
              <w:t xml:space="preserve"> مع التغذية (أي الأطفال الذين يعانون من سوء التغذية الحاد المترافق مع فايروس كورونا والرضاعة الطبيعية مع فايروس كورونا)</w:t>
            </w:r>
            <w:r w:rsidRPr="0071302F">
              <w:t xml:space="preserve">. </w:t>
            </w:r>
          </w:p>
          <w:p w:rsidR="004B6C77" w:rsidRDefault="0071302F" w:rsidP="0071302F">
            <w:pPr>
              <w:pStyle w:val="TableParagraph"/>
              <w:bidi/>
              <w:ind w:left="115" w:right="84"/>
            </w:pPr>
            <w:r w:rsidRPr="0071302F">
              <w:rPr>
                <w:rFonts w:cs="Times New Roman"/>
                <w:rtl/>
                <w:lang w:bidi="ar-SA"/>
              </w:rPr>
              <w:t xml:space="preserve">انتبه: قد لا تعمل قنوات التوزيع </w:t>
            </w:r>
            <w:r w:rsidR="00940507" w:rsidRPr="0071302F">
              <w:rPr>
                <w:rFonts w:cs="Times New Roman" w:hint="cs"/>
                <w:rtl/>
                <w:lang w:bidi="ar-SA"/>
              </w:rPr>
              <w:t>المعتادة، قم</w:t>
            </w:r>
            <w:r w:rsidRPr="0071302F">
              <w:rPr>
                <w:rFonts w:cs="Times New Roman"/>
                <w:rtl/>
                <w:lang w:bidi="ar-SA"/>
              </w:rPr>
              <w:t xml:space="preserve"> </w:t>
            </w:r>
            <w:r w:rsidR="00940507" w:rsidRPr="0071302F">
              <w:rPr>
                <w:rFonts w:cs="Times New Roman" w:hint="cs"/>
                <w:rtl/>
                <w:lang w:bidi="ar-SA"/>
              </w:rPr>
              <w:t>بمراجعها وحدد</w:t>
            </w:r>
            <w:r w:rsidRPr="0071302F">
              <w:rPr>
                <w:rFonts w:cs="Times New Roman"/>
                <w:rtl/>
                <w:lang w:bidi="ar-SA"/>
              </w:rPr>
              <w:t xml:space="preserve"> القنوات الأنسب لتكون قادرة على الحد من </w:t>
            </w:r>
            <w:r w:rsidR="00940507" w:rsidRPr="0071302F">
              <w:rPr>
                <w:rFonts w:cs="Times New Roman" w:hint="cs"/>
                <w:rtl/>
                <w:lang w:bidi="ar-SA"/>
              </w:rPr>
              <w:t>مخاطر انتقال</w:t>
            </w:r>
            <w:r w:rsidRPr="0071302F">
              <w:rPr>
                <w:rFonts w:cs="Times New Roman"/>
                <w:rtl/>
                <w:lang w:bidi="ar-SA"/>
              </w:rPr>
              <w:t xml:space="preserve"> العدوى بفايروس كورونا</w:t>
            </w:r>
            <w:r w:rsidRPr="0071302F">
              <w:t>.</w:t>
            </w:r>
          </w:p>
        </w:tc>
      </w:tr>
      <w:tr w:rsidR="007D2302" w:rsidTr="007D2302">
        <w:trPr>
          <w:trHeight w:val="439"/>
        </w:trPr>
        <w:tc>
          <w:tcPr>
            <w:tcW w:w="9392" w:type="dxa"/>
            <w:gridSpan w:val="2"/>
          </w:tcPr>
          <w:p w:rsidR="007D2302" w:rsidRPr="00760317" w:rsidRDefault="007D2302" w:rsidP="007D2302">
            <w:pPr>
              <w:pStyle w:val="TableParagraph"/>
              <w:bidi/>
              <w:spacing w:before="3" w:line="249" w:lineRule="exact"/>
              <w:rPr>
                <w:rFonts w:cs="Times New Roman" w:hint="cs"/>
                <w:rtl/>
                <w:lang w:bidi="ar-SA"/>
              </w:rPr>
            </w:pPr>
            <w:r w:rsidRPr="007D2302">
              <w:rPr>
                <w:rFonts w:cs="Times New Roman"/>
                <w:rtl/>
                <w:lang w:bidi="ar-SA"/>
              </w:rPr>
              <w:t>استخدم البيان المشترك لـ</w:t>
            </w:r>
            <w:r w:rsidRPr="007D2302">
              <w:rPr>
                <w:rFonts w:cs="Times New Roman"/>
              </w:rPr>
              <w:t xml:space="preserve"> GNC </w:t>
            </w:r>
            <w:r w:rsidRPr="007D2302">
              <w:rPr>
                <w:rFonts w:cs="Times New Roman"/>
                <w:rtl/>
                <w:lang w:bidi="ar-SA"/>
              </w:rPr>
              <w:t>واليونيسف حول</w:t>
            </w:r>
            <w:r w:rsidRPr="007D2302">
              <w:rPr>
                <w:rFonts w:cs="Times New Roman"/>
              </w:rPr>
              <w:t xml:space="preserve"> COVID-19 </w:t>
            </w:r>
            <w:r w:rsidRPr="007D2302">
              <w:rPr>
                <w:rFonts w:cs="Times New Roman"/>
                <w:rtl/>
                <w:lang w:bidi="ar-SA"/>
              </w:rPr>
              <w:t>و</w:t>
            </w:r>
            <w:r w:rsidRPr="007D2302">
              <w:rPr>
                <w:rFonts w:cs="Times New Roman"/>
              </w:rPr>
              <w:t xml:space="preserve"> Wasting </w:t>
            </w:r>
            <w:r w:rsidRPr="007D2302">
              <w:rPr>
                <w:rFonts w:cs="Times New Roman"/>
                <w:rtl/>
                <w:lang w:bidi="ar-SA"/>
              </w:rPr>
              <w:t>من أجل دعوتك</w:t>
            </w:r>
            <w:r w:rsidRPr="007D2302">
              <w:rPr>
                <w:rFonts w:cs="Times New Roman"/>
              </w:rPr>
              <w:t>.</w:t>
            </w:r>
          </w:p>
        </w:tc>
      </w:tr>
      <w:tr w:rsidR="004B6C77" w:rsidTr="0033702B">
        <w:trPr>
          <w:trHeight w:val="810"/>
        </w:trPr>
        <w:tc>
          <w:tcPr>
            <w:tcW w:w="9392" w:type="dxa"/>
            <w:gridSpan w:val="2"/>
          </w:tcPr>
          <w:p w:rsidR="004B6C77" w:rsidRDefault="00940507" w:rsidP="00760317">
            <w:pPr>
              <w:pStyle w:val="TableParagraph"/>
              <w:spacing w:before="3" w:line="249" w:lineRule="exact"/>
              <w:jc w:val="right"/>
            </w:pPr>
            <w:r w:rsidRPr="00760317">
              <w:rPr>
                <w:rFonts w:cs="Times New Roman" w:hint="cs"/>
                <w:rtl/>
                <w:lang w:bidi="ar-SA"/>
              </w:rPr>
              <w:t>رفع طلب</w:t>
            </w:r>
            <w:r w:rsidR="00760317" w:rsidRPr="00760317">
              <w:rPr>
                <w:rFonts w:cs="Times New Roman"/>
                <w:rtl/>
                <w:lang w:bidi="ar-SA"/>
              </w:rPr>
              <w:t xml:space="preserve"> مناصرة إلى فرق التنسيق الإنساني وفريق التنسيق بين القطاعات من أجل إيلاء اهتمام خاص بالسكان </w:t>
            </w:r>
            <w:r w:rsidRPr="00760317">
              <w:rPr>
                <w:rFonts w:cs="Times New Roman" w:hint="cs"/>
                <w:rtl/>
                <w:lang w:bidi="ar-SA"/>
              </w:rPr>
              <w:t>الأضعف من</w:t>
            </w:r>
            <w:r w:rsidR="00760317" w:rsidRPr="00760317">
              <w:rPr>
                <w:rFonts w:cs="Times New Roman"/>
                <w:rtl/>
                <w:lang w:bidi="ar-SA"/>
              </w:rPr>
              <w:t xml:space="preserve"> الناحية الغذائية </w:t>
            </w:r>
            <w:r w:rsidRPr="00760317">
              <w:rPr>
                <w:rFonts w:cs="Times New Roman" w:hint="cs"/>
                <w:rtl/>
                <w:lang w:bidi="ar-SA"/>
              </w:rPr>
              <w:t>مثل (الأطفال</w:t>
            </w:r>
            <w:r w:rsidR="00760317" w:rsidRPr="00760317">
              <w:rPr>
                <w:rFonts w:cs="Times New Roman"/>
                <w:rtl/>
                <w:lang w:bidi="ar-SA"/>
              </w:rPr>
              <w:t xml:space="preserve"> الذين يعانون من سوء التغذية الحاد والنساء الحوامل والمرضعات الذين يعانون من سوء التغذية </w:t>
            </w:r>
            <w:r w:rsidRPr="00760317">
              <w:rPr>
                <w:rFonts w:cs="Times New Roman" w:hint="cs"/>
                <w:rtl/>
                <w:lang w:bidi="ar-SA"/>
              </w:rPr>
              <w:t>الحاد وكبار</w:t>
            </w:r>
            <w:r w:rsidR="00760317" w:rsidRPr="00760317">
              <w:rPr>
                <w:rFonts w:cs="Times New Roman"/>
                <w:rtl/>
                <w:lang w:bidi="ar-SA"/>
              </w:rPr>
              <w:t xml:space="preserve"> السن وما إلى ذلك) بالتماشي مع تحليل المخاطر </w:t>
            </w:r>
            <w:r w:rsidRPr="00760317">
              <w:rPr>
                <w:rFonts w:cs="Times New Roman" w:hint="cs"/>
                <w:rtl/>
                <w:lang w:bidi="ar-SA"/>
              </w:rPr>
              <w:t>ضمن قطاع</w:t>
            </w:r>
            <w:r w:rsidR="00760317" w:rsidRPr="00760317">
              <w:rPr>
                <w:rFonts w:cs="Times New Roman"/>
                <w:rtl/>
                <w:lang w:bidi="ar-SA"/>
              </w:rPr>
              <w:t xml:space="preserve"> التغذية</w:t>
            </w:r>
            <w:r w:rsidR="00760317">
              <w:rPr>
                <w:rFonts w:cs="Times New Roman" w:hint="cs"/>
                <w:rtl/>
                <w:lang w:bidi="ar-SA"/>
              </w:rPr>
              <w:t>.</w:t>
            </w:r>
            <w:r w:rsidR="00760317" w:rsidRPr="00760317">
              <w:t xml:space="preserve"> .</w:t>
            </w:r>
          </w:p>
        </w:tc>
      </w:tr>
      <w:tr w:rsidR="004B6C77" w:rsidTr="0033702B">
        <w:trPr>
          <w:trHeight w:val="530"/>
        </w:trPr>
        <w:tc>
          <w:tcPr>
            <w:tcW w:w="9392" w:type="dxa"/>
            <w:gridSpan w:val="2"/>
          </w:tcPr>
          <w:p w:rsidR="004B6C77" w:rsidRDefault="00940507" w:rsidP="00760317">
            <w:pPr>
              <w:pStyle w:val="TableParagraph"/>
              <w:bidi/>
              <w:spacing w:before="2" w:line="260" w:lineRule="exact"/>
              <w:jc w:val="both"/>
            </w:pPr>
            <w:r w:rsidRPr="00760317">
              <w:rPr>
                <w:rFonts w:cs="Times New Roman" w:hint="cs"/>
                <w:rtl/>
                <w:lang w:bidi="ar-SA"/>
              </w:rPr>
              <w:lastRenderedPageBreak/>
              <w:t>رفع طلب</w:t>
            </w:r>
            <w:r w:rsidR="00760317" w:rsidRPr="00760317">
              <w:rPr>
                <w:rFonts w:cs="Times New Roman"/>
                <w:rtl/>
                <w:lang w:bidi="ar-SA"/>
              </w:rPr>
              <w:t xml:space="preserve"> مناصرة إلى فرق التنسيق الإنساني ومجموعة التنسيق بين القطاعات لتحديد أولويات الفئات الضعيفة من الناحية الغذائية من </w:t>
            </w:r>
            <w:r w:rsidRPr="00760317">
              <w:rPr>
                <w:rFonts w:cs="Times New Roman" w:hint="cs"/>
                <w:rtl/>
                <w:lang w:bidi="ar-SA"/>
              </w:rPr>
              <w:t>ناحية تخصيص</w:t>
            </w:r>
            <w:r w:rsidR="00760317" w:rsidRPr="00760317">
              <w:rPr>
                <w:rFonts w:cs="Times New Roman"/>
                <w:rtl/>
                <w:lang w:bidi="ar-SA"/>
              </w:rPr>
              <w:t xml:space="preserve"> الموارد من أجل معالجة جائحة فايروس </w:t>
            </w:r>
            <w:r w:rsidRPr="00760317">
              <w:rPr>
                <w:rFonts w:cs="Times New Roman" w:hint="cs"/>
                <w:rtl/>
                <w:lang w:bidi="ar-SA"/>
              </w:rPr>
              <w:t>كورونا</w:t>
            </w:r>
            <w:r w:rsidRPr="00760317">
              <w:t>.</w:t>
            </w:r>
            <w:r w:rsidR="00E27B1D">
              <w:rPr>
                <w:rtl/>
                <w:lang w:bidi="ar-SA"/>
              </w:rPr>
              <w:t xml:space="preserve"> </w:t>
            </w:r>
            <w:r w:rsidR="00E27B1D" w:rsidRPr="00E27B1D">
              <w:rPr>
                <w:rtl/>
                <w:lang w:bidi="ar-SA"/>
              </w:rPr>
              <w:t xml:space="preserve">شارك مع فريق كليات التقنية العليا البيان المشترك لصندوق التغذية العالمي بشأن </w:t>
            </w:r>
            <w:r w:rsidR="00E27B1D" w:rsidRPr="00E27B1D">
              <w:t>COVID -19</w:t>
            </w:r>
            <w:r w:rsidR="00E27B1D" w:rsidRPr="00E27B1D">
              <w:rPr>
                <w:rtl/>
                <w:lang w:bidi="ar-SA"/>
              </w:rPr>
              <w:t xml:space="preserve"> الصادر عن مجموعتك / قطاعك واليونيسف وبيان </w:t>
            </w:r>
            <w:r w:rsidR="00E27B1D" w:rsidRPr="00E27B1D">
              <w:t>GNC</w:t>
            </w:r>
            <w:r w:rsidR="00E27B1D" w:rsidRPr="00E27B1D">
              <w:rPr>
                <w:rtl/>
                <w:lang w:bidi="ar-SA"/>
              </w:rPr>
              <w:t xml:space="preserve"> المشترك بشأن </w:t>
            </w:r>
            <w:r w:rsidR="00E27B1D" w:rsidRPr="00E27B1D">
              <w:t>COVID-19</w:t>
            </w:r>
            <w:r w:rsidR="00E27B1D" w:rsidRPr="00E27B1D">
              <w:rPr>
                <w:rtl/>
                <w:lang w:bidi="ar-SA"/>
              </w:rPr>
              <w:t xml:space="preserve"> و </w:t>
            </w:r>
            <w:r w:rsidR="00E27B1D" w:rsidRPr="00E27B1D">
              <w:t>Wasting</w:t>
            </w:r>
          </w:p>
        </w:tc>
      </w:tr>
      <w:tr w:rsidR="00E27B1D" w:rsidTr="0033702B">
        <w:trPr>
          <w:trHeight w:val="530"/>
        </w:trPr>
        <w:tc>
          <w:tcPr>
            <w:tcW w:w="9392" w:type="dxa"/>
            <w:gridSpan w:val="2"/>
          </w:tcPr>
          <w:p w:rsidR="00E27B1D" w:rsidRPr="00760317" w:rsidRDefault="00E27B1D" w:rsidP="00760317">
            <w:pPr>
              <w:pStyle w:val="TableParagraph"/>
              <w:bidi/>
              <w:spacing w:before="2" w:line="260" w:lineRule="exact"/>
              <w:jc w:val="both"/>
              <w:rPr>
                <w:rFonts w:cs="Times New Roman" w:hint="cs"/>
                <w:rtl/>
                <w:lang w:bidi="ar-SA"/>
              </w:rPr>
            </w:pPr>
            <w:r w:rsidRPr="00E27B1D">
              <w:rPr>
                <w:rFonts w:cs="Times New Roman"/>
                <w:rtl/>
                <w:lang w:bidi="ar-SA"/>
              </w:rPr>
              <w:t xml:space="preserve">تقارب جهود المناصرة مع نقاط اتصال </w:t>
            </w:r>
            <w:r w:rsidRPr="00E27B1D">
              <w:rPr>
                <w:rFonts w:cs="Times New Roman"/>
              </w:rPr>
              <w:t>SUN</w:t>
            </w:r>
            <w:r w:rsidRPr="00E27B1D">
              <w:rPr>
                <w:rFonts w:cs="Times New Roman"/>
                <w:rtl/>
                <w:lang w:bidi="ar-SA"/>
              </w:rPr>
              <w:t xml:space="preserve"> ، وشبكة الأمم المتحدة لـ </w:t>
            </w:r>
            <w:r w:rsidRPr="00E27B1D">
              <w:rPr>
                <w:rFonts w:cs="Times New Roman"/>
              </w:rPr>
              <w:t>SUN</w:t>
            </w:r>
            <w:r w:rsidRPr="00E27B1D">
              <w:rPr>
                <w:rFonts w:cs="Times New Roman"/>
                <w:rtl/>
                <w:lang w:bidi="ar-SA"/>
              </w:rPr>
              <w:t xml:space="preserve"> ، حيثما كان ذلك متاحًا ، لرفع مستوى أعلى في جداول الأعمال السياسية الوطنية ، والحاجة إلى إيلاء اهتمام خاص للسكان المعرضين للتغذية (أي الأطفال الذين يعانون من </w:t>
            </w:r>
            <w:r w:rsidRPr="00E27B1D">
              <w:rPr>
                <w:rFonts w:cs="Times New Roman"/>
              </w:rPr>
              <w:t xml:space="preserve">SAM </w:t>
            </w:r>
            <w:r w:rsidRPr="00E27B1D">
              <w:rPr>
                <w:rFonts w:cs="Times New Roman"/>
                <w:rtl/>
                <w:lang w:bidi="ar-SA"/>
              </w:rPr>
              <w:t xml:space="preserve">، </w:t>
            </w:r>
            <w:r w:rsidRPr="00E27B1D">
              <w:rPr>
                <w:rFonts w:cs="Times New Roman"/>
              </w:rPr>
              <w:t>PLW</w:t>
            </w:r>
            <w:r w:rsidRPr="00E27B1D">
              <w:rPr>
                <w:rFonts w:cs="Times New Roman"/>
                <w:rtl/>
                <w:lang w:bidi="ar-SA"/>
              </w:rPr>
              <w:t xml:space="preserve"> يعانون من سوء التغذية الحاد ، </w:t>
            </w:r>
            <w:r w:rsidRPr="00E27B1D">
              <w:rPr>
                <w:rFonts w:cs="Times New Roman"/>
              </w:rPr>
              <w:t>PLW</w:t>
            </w:r>
            <w:r w:rsidRPr="00E27B1D">
              <w:rPr>
                <w:rFonts w:cs="Times New Roman"/>
                <w:rtl/>
                <w:lang w:bidi="ar-SA"/>
              </w:rPr>
              <w:t xml:space="preserve"> مع سوء التغذية الحاد ، وكبار السن ، وما إلى ذلك) تماشيًا مع تحليل المخاطر العنقودية.</w:t>
            </w:r>
          </w:p>
        </w:tc>
      </w:tr>
      <w:tr w:rsidR="004B6C77" w:rsidTr="0033702B">
        <w:trPr>
          <w:trHeight w:val="270"/>
        </w:trPr>
        <w:tc>
          <w:tcPr>
            <w:tcW w:w="9392" w:type="dxa"/>
            <w:gridSpan w:val="2"/>
            <w:shd w:val="clear" w:color="auto" w:fill="C5DFB3"/>
          </w:tcPr>
          <w:p w:rsidR="004B6C77" w:rsidRDefault="00B03FC3" w:rsidP="00B03FC3">
            <w:pPr>
              <w:pStyle w:val="TableParagraph"/>
              <w:bidi/>
              <w:spacing w:line="250" w:lineRule="exact"/>
              <w:rPr>
                <w:b/>
              </w:rPr>
            </w:pPr>
            <w:r w:rsidRPr="00B03FC3">
              <w:rPr>
                <w:rFonts w:cs="Times New Roman"/>
                <w:b/>
                <w:rtl/>
                <w:lang w:bidi="ar-SA"/>
              </w:rPr>
              <w:t>المساءلة والشمول</w:t>
            </w:r>
          </w:p>
        </w:tc>
      </w:tr>
    </w:tbl>
    <w:p w:rsidR="004B6C77" w:rsidRDefault="004B6C77">
      <w:pPr>
        <w:spacing w:line="250" w:lineRule="exact"/>
        <w:sectPr w:rsidR="004B6C77">
          <w:pgSz w:w="12240" w:h="15840"/>
          <w:pgMar w:top="1340" w:right="1300" w:bottom="280" w:left="1340" w:header="746" w:footer="0" w:gutter="0"/>
          <w:cols w:space="720"/>
        </w:sectPr>
      </w:pPr>
    </w:p>
    <w:p w:rsidR="004B6C77" w:rsidRDefault="004B6C77">
      <w:pPr>
        <w:pStyle w:val="Corpsdetexte"/>
        <w:spacing w:before="10"/>
        <w:rPr>
          <w:rFonts w:ascii="Times New Roman"/>
          <w:sz w:val="7"/>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4"/>
        <w:gridCol w:w="4753"/>
      </w:tblGrid>
      <w:tr w:rsidR="004B6C77" w:rsidTr="0033702B">
        <w:trPr>
          <w:trHeight w:val="810"/>
        </w:trPr>
        <w:tc>
          <w:tcPr>
            <w:tcW w:w="4514" w:type="dxa"/>
            <w:shd w:val="clear" w:color="auto" w:fill="FFC000"/>
          </w:tcPr>
          <w:p w:rsidR="004B6C77" w:rsidRDefault="0033702B" w:rsidP="0033702B">
            <w:pPr>
              <w:pStyle w:val="TableParagraph"/>
              <w:bidi/>
              <w:spacing w:before="2"/>
              <w:jc w:val="both"/>
              <w:rPr>
                <w:b/>
              </w:rPr>
            </w:pPr>
            <w:r w:rsidRPr="0033702B">
              <w:rPr>
                <w:rFonts w:cs="Times New Roman"/>
                <w:b/>
                <w:rtl/>
                <w:lang w:bidi="ar-SA"/>
              </w:rPr>
              <w:t xml:space="preserve">السيناريو </w:t>
            </w:r>
            <w:r w:rsidR="007304B8" w:rsidRPr="0033702B">
              <w:rPr>
                <w:rFonts w:cs="Times New Roman" w:hint="cs"/>
                <w:b/>
                <w:rtl/>
                <w:lang w:bidi="ar-SA"/>
              </w:rPr>
              <w:t>2: أن</w:t>
            </w:r>
            <w:r w:rsidRPr="0033702B">
              <w:rPr>
                <w:rFonts w:cs="Times New Roman"/>
                <w:b/>
                <w:rtl/>
                <w:lang w:bidi="ar-SA"/>
              </w:rPr>
              <w:t xml:space="preserve"> يتم وضع قيود جزئية أو كاملة على حركة السكان</w:t>
            </w:r>
            <w:r w:rsidRPr="0033702B">
              <w:rPr>
                <w:b/>
              </w:rPr>
              <w:t>.</w:t>
            </w:r>
          </w:p>
        </w:tc>
        <w:tc>
          <w:tcPr>
            <w:tcW w:w="4753" w:type="dxa"/>
            <w:shd w:val="clear" w:color="auto" w:fill="92D050"/>
          </w:tcPr>
          <w:p w:rsidR="004B6C77" w:rsidRDefault="0033702B" w:rsidP="0033702B">
            <w:pPr>
              <w:pStyle w:val="TableParagraph"/>
              <w:bidi/>
              <w:spacing w:before="2"/>
              <w:ind w:left="115"/>
              <w:rPr>
                <w:b/>
                <w:lang w:bidi="ar-SA"/>
              </w:rPr>
            </w:pPr>
            <w:r w:rsidRPr="0033702B">
              <w:rPr>
                <w:rFonts w:cs="Times New Roman"/>
                <w:b/>
                <w:rtl/>
                <w:lang w:bidi="ar-SA"/>
              </w:rPr>
              <w:t xml:space="preserve">السيناريو </w:t>
            </w:r>
            <w:r w:rsidR="007304B8" w:rsidRPr="0033702B">
              <w:rPr>
                <w:rFonts w:cs="Times New Roman" w:hint="cs"/>
                <w:b/>
                <w:rtl/>
                <w:lang w:bidi="ar-SA"/>
              </w:rPr>
              <w:t>1: بأن</w:t>
            </w:r>
            <w:r w:rsidRPr="0033702B">
              <w:rPr>
                <w:rFonts w:cs="Times New Roman"/>
                <w:b/>
                <w:rtl/>
                <w:lang w:bidi="ar-SA"/>
              </w:rPr>
              <w:t xml:space="preserve"> لا يتم وضع قيود على حركة السكان</w:t>
            </w:r>
          </w:p>
        </w:tc>
      </w:tr>
      <w:tr w:rsidR="004B6C77">
        <w:trPr>
          <w:trHeight w:val="1880"/>
        </w:trPr>
        <w:tc>
          <w:tcPr>
            <w:tcW w:w="4514" w:type="dxa"/>
          </w:tcPr>
          <w:p w:rsidR="004B6C77" w:rsidRDefault="00414036" w:rsidP="00414036">
            <w:pPr>
              <w:pStyle w:val="TableParagraph"/>
              <w:bidi/>
              <w:spacing w:line="242" w:lineRule="auto"/>
              <w:ind w:right="90"/>
              <w:jc w:val="both"/>
            </w:pPr>
            <w:r w:rsidRPr="00414036">
              <w:rPr>
                <w:rFonts w:cs="Times New Roman"/>
                <w:rtl/>
                <w:lang w:bidi="ar-SA"/>
              </w:rPr>
              <w:t xml:space="preserve">تعزيز آليات التغذية الراجعة عن بعد (مثل خط </w:t>
            </w:r>
            <w:r w:rsidR="007304B8" w:rsidRPr="00414036">
              <w:rPr>
                <w:rFonts w:cs="Times New Roman" w:hint="cs"/>
                <w:rtl/>
                <w:lang w:bidi="ar-SA"/>
              </w:rPr>
              <w:t>الاتصال</w:t>
            </w:r>
            <w:r w:rsidRPr="00414036">
              <w:rPr>
                <w:rFonts w:cs="Times New Roman"/>
                <w:rtl/>
                <w:lang w:bidi="ar-SA"/>
              </w:rPr>
              <w:t xml:space="preserve"> المباشر)</w:t>
            </w:r>
            <w:r w:rsidRPr="00414036">
              <w:t>.</w:t>
            </w:r>
          </w:p>
        </w:tc>
        <w:tc>
          <w:tcPr>
            <w:tcW w:w="4753" w:type="dxa"/>
          </w:tcPr>
          <w:p w:rsidR="004B6C77" w:rsidRDefault="00414036" w:rsidP="00414036">
            <w:pPr>
              <w:pStyle w:val="TableParagraph"/>
              <w:tabs>
                <w:tab w:val="left" w:pos="1104"/>
                <w:tab w:val="left" w:pos="1974"/>
                <w:tab w:val="left" w:pos="4312"/>
              </w:tabs>
              <w:bidi/>
              <w:spacing w:line="242" w:lineRule="auto"/>
              <w:ind w:left="115" w:right="93"/>
            </w:pPr>
            <w:r w:rsidRPr="00414036">
              <w:rPr>
                <w:rFonts w:cs="Times New Roman"/>
                <w:rtl/>
                <w:lang w:bidi="ar-SA"/>
              </w:rPr>
              <w:t xml:space="preserve">الحد من التعرض غير الضروري </w:t>
            </w:r>
            <w:r w:rsidR="007304B8" w:rsidRPr="00414036">
              <w:rPr>
                <w:rFonts w:cs="Times New Roman" w:hint="cs"/>
                <w:rtl/>
                <w:lang w:bidi="ar-SA"/>
              </w:rPr>
              <w:t>لخطر الإصابة</w:t>
            </w:r>
            <w:r w:rsidRPr="00414036">
              <w:rPr>
                <w:rFonts w:cs="Times New Roman"/>
                <w:rtl/>
                <w:lang w:bidi="ar-SA"/>
              </w:rPr>
              <w:t xml:space="preserve"> بفايروس كورونا من قبل السكان </w:t>
            </w:r>
            <w:r w:rsidR="007304B8" w:rsidRPr="00414036">
              <w:rPr>
                <w:rFonts w:cs="Times New Roman" w:hint="cs"/>
                <w:rtl/>
                <w:lang w:bidi="ar-SA"/>
              </w:rPr>
              <w:t>والشركاء وذلك</w:t>
            </w:r>
            <w:r w:rsidRPr="00414036">
              <w:rPr>
                <w:rFonts w:cs="Times New Roman"/>
                <w:rtl/>
                <w:lang w:bidi="ar-SA"/>
              </w:rPr>
              <w:t xml:space="preserve"> </w:t>
            </w:r>
            <w:r w:rsidR="007304B8" w:rsidRPr="00414036">
              <w:rPr>
                <w:rFonts w:cs="Times New Roman" w:hint="cs"/>
                <w:rtl/>
                <w:lang w:bidi="ar-SA"/>
              </w:rPr>
              <w:t>بواسطة الحد</w:t>
            </w:r>
            <w:r w:rsidRPr="00414036">
              <w:rPr>
                <w:rFonts w:cs="Times New Roman"/>
                <w:rtl/>
                <w:lang w:bidi="ar-SA"/>
              </w:rPr>
              <w:t xml:space="preserve"> من تجمعات </w:t>
            </w:r>
            <w:r w:rsidR="007304B8" w:rsidRPr="00414036">
              <w:rPr>
                <w:rFonts w:cs="Times New Roman" w:hint="cs"/>
                <w:rtl/>
                <w:lang w:bidi="ar-SA"/>
              </w:rPr>
              <w:t>الناس،</w:t>
            </w:r>
            <w:r w:rsidRPr="00414036">
              <w:rPr>
                <w:rFonts w:cs="Times New Roman"/>
                <w:rtl/>
                <w:lang w:bidi="ar-SA"/>
              </w:rPr>
              <w:t xml:space="preserve"> على سبيل </w:t>
            </w:r>
            <w:r w:rsidR="007304B8" w:rsidRPr="00414036">
              <w:rPr>
                <w:rFonts w:cs="Times New Roman" w:hint="cs"/>
                <w:rtl/>
                <w:lang w:bidi="ar-SA"/>
              </w:rPr>
              <w:t>المثال، من</w:t>
            </w:r>
            <w:r w:rsidRPr="00414036">
              <w:rPr>
                <w:rFonts w:cs="Times New Roman"/>
                <w:rtl/>
                <w:lang w:bidi="ar-SA"/>
              </w:rPr>
              <w:t xml:space="preserve"> الممكن استبدال المناقشات الجماعية المركزة بالمناقشات الفردية أو المقابلات </w:t>
            </w:r>
            <w:r w:rsidR="007304B8" w:rsidRPr="00414036">
              <w:rPr>
                <w:rFonts w:cs="Times New Roman" w:hint="cs"/>
                <w:rtl/>
                <w:lang w:bidi="ar-SA"/>
              </w:rPr>
              <w:t>الهاتفية،</w:t>
            </w:r>
            <w:r w:rsidRPr="00414036">
              <w:rPr>
                <w:rFonts w:cs="Times New Roman"/>
                <w:rtl/>
                <w:lang w:bidi="ar-SA"/>
              </w:rPr>
              <w:t xml:space="preserve"> وتعزيز آليات التغذية الراجعة عن بعد (مثل خط </w:t>
            </w:r>
            <w:r w:rsidR="007304B8" w:rsidRPr="00414036">
              <w:rPr>
                <w:rFonts w:cs="Times New Roman" w:hint="cs"/>
                <w:rtl/>
                <w:lang w:bidi="ar-SA"/>
              </w:rPr>
              <w:t>الاتصال</w:t>
            </w:r>
            <w:r w:rsidRPr="00414036">
              <w:rPr>
                <w:rFonts w:cs="Times New Roman"/>
                <w:rtl/>
                <w:lang w:bidi="ar-SA"/>
              </w:rPr>
              <w:t xml:space="preserve"> المباشر)</w:t>
            </w:r>
            <w:r w:rsidRPr="00414036">
              <w:t>.</w:t>
            </w:r>
          </w:p>
        </w:tc>
      </w:tr>
      <w:tr w:rsidR="004B6C77">
        <w:trPr>
          <w:trHeight w:val="800"/>
        </w:trPr>
        <w:tc>
          <w:tcPr>
            <w:tcW w:w="9267" w:type="dxa"/>
            <w:gridSpan w:val="2"/>
          </w:tcPr>
          <w:p w:rsidR="004B6C77" w:rsidRDefault="007304B8" w:rsidP="000526B1">
            <w:pPr>
              <w:pStyle w:val="TableParagraph"/>
              <w:bidi/>
              <w:spacing w:line="247" w:lineRule="exact"/>
            </w:pPr>
            <w:r w:rsidRPr="00414036">
              <w:rPr>
                <w:rFonts w:cs="Times New Roman" w:hint="cs"/>
                <w:rtl/>
                <w:lang w:bidi="ar-SA"/>
              </w:rPr>
              <w:t>المناصرة إلى</w:t>
            </w:r>
            <w:r w:rsidR="00414036" w:rsidRPr="00414036">
              <w:rPr>
                <w:rFonts w:cs="Times New Roman"/>
                <w:rtl/>
                <w:lang w:bidi="ar-SA"/>
              </w:rPr>
              <w:t xml:space="preserve"> مجموعة التنسيق بين القطاعات وفريق تنسيق الشؤون الإنسانية والمجموعات الأخرى من أجل إجراء تقييم سريع للسلوك المشترك </w:t>
            </w:r>
            <w:r w:rsidRPr="00414036">
              <w:rPr>
                <w:rFonts w:cs="Times New Roman" w:hint="cs"/>
                <w:rtl/>
                <w:lang w:bidi="ar-SA"/>
              </w:rPr>
              <w:t>ولفهم التصورات</w:t>
            </w:r>
            <w:r w:rsidR="00414036" w:rsidRPr="00414036">
              <w:rPr>
                <w:rFonts w:cs="Times New Roman"/>
                <w:rtl/>
                <w:lang w:bidi="ar-SA"/>
              </w:rPr>
              <w:t xml:space="preserve"> والمخاوف والتأثيرات الرئيسية فيما يتعلق بـجائحة فايروس كورونا وتعديل أسلوب ايصال المواد الغذائية وفقا لذلك</w:t>
            </w:r>
            <w:r w:rsidR="00414036" w:rsidRPr="00414036">
              <w:t>.</w:t>
            </w:r>
          </w:p>
        </w:tc>
      </w:tr>
      <w:tr w:rsidR="004B6C77">
        <w:trPr>
          <w:trHeight w:val="810"/>
        </w:trPr>
        <w:tc>
          <w:tcPr>
            <w:tcW w:w="9267" w:type="dxa"/>
            <w:gridSpan w:val="2"/>
          </w:tcPr>
          <w:p w:rsidR="004B6C77" w:rsidRDefault="000526B1" w:rsidP="000526B1">
            <w:pPr>
              <w:pStyle w:val="TableParagraph"/>
              <w:bidi/>
              <w:spacing w:before="3" w:line="250" w:lineRule="exact"/>
              <w:ind w:left="75"/>
              <w:rPr>
                <w:lang w:bidi="ar-SA"/>
              </w:rPr>
            </w:pPr>
            <w:r w:rsidRPr="000526B1">
              <w:rPr>
                <w:rFonts w:cs="Times New Roman"/>
                <w:rtl/>
                <w:lang w:bidi="ar-SA"/>
              </w:rPr>
              <w:t xml:space="preserve">قم بتضمين الرسائل المتعلقة بفايروس </w:t>
            </w:r>
            <w:r w:rsidR="007304B8" w:rsidRPr="000526B1">
              <w:rPr>
                <w:rFonts w:cs="Times New Roman" w:hint="cs"/>
                <w:rtl/>
                <w:lang w:bidi="ar-SA"/>
              </w:rPr>
              <w:t>كورونا والرسائل</w:t>
            </w:r>
            <w:r w:rsidRPr="000526B1">
              <w:rPr>
                <w:rFonts w:cs="Times New Roman"/>
                <w:rtl/>
                <w:lang w:bidi="ar-SA"/>
              </w:rPr>
              <w:t xml:space="preserve"> الخاصة بالتغذية </w:t>
            </w:r>
            <w:r w:rsidR="007304B8" w:rsidRPr="000526B1">
              <w:rPr>
                <w:rFonts w:cs="Times New Roman" w:hint="cs"/>
                <w:rtl/>
                <w:lang w:bidi="ar-SA"/>
              </w:rPr>
              <w:t>لجميع أنواع</w:t>
            </w:r>
            <w:r w:rsidRPr="000526B1">
              <w:rPr>
                <w:rFonts w:cs="Times New Roman"/>
                <w:rtl/>
                <w:lang w:bidi="ar-SA"/>
              </w:rPr>
              <w:t xml:space="preserve"> الاتصالات مع السكان. راجع المسارات الأكثر ملاءمة لمشاركة المعلومات (أي استخدام الطرق البعيدة فقط </w:t>
            </w:r>
            <w:r w:rsidR="007304B8" w:rsidRPr="000526B1">
              <w:rPr>
                <w:rFonts w:cs="Times New Roman" w:hint="cs"/>
                <w:rtl/>
                <w:lang w:bidi="ar-SA"/>
              </w:rPr>
              <w:t>كالإذاعة والتلفزيون،</w:t>
            </w:r>
            <w:r w:rsidRPr="000526B1">
              <w:rPr>
                <w:rFonts w:cs="Times New Roman"/>
                <w:rtl/>
                <w:lang w:bidi="ar-SA"/>
              </w:rPr>
              <w:t xml:space="preserve"> إلخ.)</w:t>
            </w:r>
          </w:p>
        </w:tc>
      </w:tr>
      <w:tr w:rsidR="00E27B1D">
        <w:trPr>
          <w:trHeight w:val="270"/>
        </w:trPr>
        <w:tc>
          <w:tcPr>
            <w:tcW w:w="9267" w:type="dxa"/>
            <w:gridSpan w:val="2"/>
          </w:tcPr>
          <w:p w:rsidR="00E27B1D" w:rsidRPr="000526B1" w:rsidRDefault="00E27B1D" w:rsidP="000526B1">
            <w:pPr>
              <w:pStyle w:val="TableParagraph"/>
              <w:bidi/>
              <w:spacing w:before="1" w:line="249" w:lineRule="exact"/>
              <w:ind w:left="75"/>
              <w:rPr>
                <w:rFonts w:cs="Times New Roman"/>
                <w:rtl/>
                <w:lang w:bidi="ar-SA"/>
              </w:rPr>
            </w:pPr>
            <w:r w:rsidRPr="00E27B1D">
              <w:rPr>
                <w:rFonts w:cs="Times New Roman"/>
                <w:rtl/>
                <w:lang w:bidi="ar-SA"/>
              </w:rPr>
              <w:t xml:space="preserve">تعد المساءلة والإدماج في مواجهة الحكومة الوطنية أو السلطات الفعلية أمرًا أساسيًا لنجاح الالتزامات المترابطة الإنسانية - التنمية التي تعهد بها معظم شركاء المجموعة. ضع في اعتبارك نقاط الاتصال الحكومية </w:t>
            </w:r>
            <w:r w:rsidRPr="00E27B1D">
              <w:rPr>
                <w:rFonts w:cs="Times New Roman"/>
              </w:rPr>
              <w:t>SUN</w:t>
            </w:r>
            <w:r w:rsidRPr="00E27B1D">
              <w:rPr>
                <w:rFonts w:cs="Times New Roman"/>
                <w:rtl/>
                <w:lang w:bidi="ar-SA"/>
              </w:rPr>
              <w:t xml:space="preserve"> ، حيثما وجدت. كقنوات اتصال محتملة مع سلطات إزالة العوامل / الحكومات الوطنية</w:t>
            </w:r>
          </w:p>
        </w:tc>
      </w:tr>
      <w:tr w:rsidR="004B6C77">
        <w:trPr>
          <w:trHeight w:val="270"/>
        </w:trPr>
        <w:tc>
          <w:tcPr>
            <w:tcW w:w="9267" w:type="dxa"/>
            <w:gridSpan w:val="2"/>
          </w:tcPr>
          <w:p w:rsidR="004B6C77" w:rsidRDefault="000526B1" w:rsidP="000526B1">
            <w:pPr>
              <w:pStyle w:val="TableParagraph"/>
              <w:bidi/>
              <w:spacing w:before="1" w:line="249" w:lineRule="exact"/>
              <w:ind w:left="75"/>
            </w:pPr>
            <w:r w:rsidRPr="000526B1">
              <w:rPr>
                <w:rFonts w:cs="Times New Roman"/>
                <w:rtl/>
                <w:lang w:bidi="ar-SA"/>
              </w:rPr>
              <w:t xml:space="preserve">مراجعة جميع برامج التغذية من خلال رؤية العنف القائم على النوع </w:t>
            </w:r>
            <w:r w:rsidR="007B3FAA" w:rsidRPr="000526B1">
              <w:rPr>
                <w:rFonts w:cs="Times New Roman" w:hint="cs"/>
                <w:rtl/>
                <w:lang w:bidi="ar-SA"/>
              </w:rPr>
              <w:t>الاجتماعي</w:t>
            </w:r>
            <w:r w:rsidRPr="000526B1">
              <w:rPr>
                <w:rFonts w:cs="Times New Roman"/>
                <w:rtl/>
                <w:lang w:bidi="ar-SA"/>
              </w:rPr>
              <w:t xml:space="preserve"> وذلك باستخدام </w:t>
            </w:r>
            <w:r w:rsidR="007B3FAA" w:rsidRPr="000526B1">
              <w:rPr>
                <w:rFonts w:cs="Times New Roman" w:hint="cs"/>
                <w:rtl/>
                <w:lang w:bidi="ar-SA"/>
              </w:rPr>
              <w:t>الموارد المرتبطة</w:t>
            </w:r>
            <w:r w:rsidRPr="000526B1">
              <w:rPr>
                <w:rFonts w:cs="Times New Roman"/>
                <w:rtl/>
                <w:lang w:bidi="ar-SA"/>
              </w:rPr>
              <w:t xml:space="preserve"> بالعنف القائم على النوع الاجتماعي </w:t>
            </w:r>
            <w:r w:rsidR="007B3FAA" w:rsidRPr="000526B1">
              <w:rPr>
                <w:rFonts w:cs="Times New Roman" w:hint="cs"/>
                <w:rtl/>
                <w:lang w:bidi="ar-SA"/>
              </w:rPr>
              <w:t>والموارد المتعلقة</w:t>
            </w:r>
            <w:r w:rsidRPr="000526B1">
              <w:rPr>
                <w:rFonts w:cs="Times New Roman"/>
                <w:rtl/>
                <w:lang w:bidi="ar-SA"/>
              </w:rPr>
              <w:t xml:space="preserve"> بجائحة فايروس كورونا</w:t>
            </w:r>
            <w:hyperlink r:id="rId31">
              <w:r w:rsidR="007D7C9A">
                <w:rPr>
                  <w:color w:val="0462C1"/>
                  <w:u w:val="single" w:color="0462C1"/>
                </w:rPr>
                <w:t>GBV and COVID-19 resources</w:t>
              </w:r>
            </w:hyperlink>
          </w:p>
        </w:tc>
      </w:tr>
      <w:tr w:rsidR="004B6C77">
        <w:trPr>
          <w:trHeight w:val="260"/>
        </w:trPr>
        <w:tc>
          <w:tcPr>
            <w:tcW w:w="9267" w:type="dxa"/>
            <w:gridSpan w:val="2"/>
            <w:shd w:val="clear" w:color="auto" w:fill="C5DFB3"/>
          </w:tcPr>
          <w:p w:rsidR="004B6C77" w:rsidRPr="000526B1" w:rsidRDefault="000526B1" w:rsidP="000526B1">
            <w:pPr>
              <w:pStyle w:val="TableParagraph"/>
              <w:bidi/>
              <w:spacing w:line="240" w:lineRule="exact"/>
              <w:rPr>
                <w:rFonts w:cstheme="minorBidi"/>
                <w:b/>
                <w:rtl/>
                <w:lang w:bidi="ar-SA"/>
              </w:rPr>
            </w:pPr>
            <w:r w:rsidRPr="000526B1">
              <w:rPr>
                <w:rFonts w:cs="Times New Roman"/>
                <w:b/>
                <w:rtl/>
                <w:lang w:bidi="ar-SA"/>
              </w:rPr>
              <w:t>التنسيق بين المجموعات</w:t>
            </w:r>
            <w:r w:rsidR="007B3FAA">
              <w:rPr>
                <w:b/>
              </w:rPr>
              <w:t xml:space="preserve">/ </w:t>
            </w:r>
            <w:r w:rsidR="007B3FAA">
              <w:rPr>
                <w:rFonts w:cs="Times New Roman"/>
                <w:b/>
                <w:rtl/>
                <w:lang w:bidi="ar-SA"/>
              </w:rPr>
              <w:t>القطاعات</w:t>
            </w:r>
          </w:p>
        </w:tc>
      </w:tr>
      <w:tr w:rsidR="004B6C77">
        <w:trPr>
          <w:trHeight w:val="270"/>
        </w:trPr>
        <w:tc>
          <w:tcPr>
            <w:tcW w:w="9267" w:type="dxa"/>
            <w:gridSpan w:val="2"/>
          </w:tcPr>
          <w:p w:rsidR="004B6C77" w:rsidRDefault="000526B1" w:rsidP="000526B1">
            <w:pPr>
              <w:pStyle w:val="TableParagraph"/>
              <w:bidi/>
              <w:spacing w:line="249" w:lineRule="exact"/>
              <w:jc w:val="both"/>
            </w:pPr>
            <w:r>
              <w:rPr>
                <w:rFonts w:cs="Times New Roman" w:hint="cs"/>
                <w:rtl/>
                <w:lang w:bidi="ar-SA"/>
              </w:rPr>
              <w:t xml:space="preserve">تأييد </w:t>
            </w:r>
            <w:r w:rsidR="007B3FAA" w:rsidRPr="000526B1">
              <w:rPr>
                <w:rFonts w:cs="Times New Roman" w:hint="cs"/>
                <w:rtl/>
                <w:lang w:bidi="ar-SA"/>
              </w:rPr>
              <w:t>إدراج</w:t>
            </w:r>
            <w:r w:rsidR="007B3FAA" w:rsidRPr="000526B1">
              <w:t xml:space="preserve"> </w:t>
            </w:r>
            <w:r w:rsidR="007B3FAA">
              <w:rPr>
                <w:rFonts w:cs="Times New Roman" w:hint="cs"/>
                <w:rtl/>
                <w:lang w:bidi="ar-SA"/>
              </w:rPr>
              <w:t>جائحة</w:t>
            </w:r>
            <w:r>
              <w:rPr>
                <w:rtl/>
              </w:rPr>
              <w:t xml:space="preserve"> </w:t>
            </w:r>
            <w:r>
              <w:rPr>
                <w:rFonts w:cs="Times New Roman"/>
                <w:rtl/>
                <w:lang w:bidi="ar-SA"/>
              </w:rPr>
              <w:t>فايروس</w:t>
            </w:r>
            <w:r>
              <w:rPr>
                <w:rtl/>
              </w:rPr>
              <w:t xml:space="preserve"> </w:t>
            </w:r>
            <w:r>
              <w:rPr>
                <w:rFonts w:cs="Times New Roman"/>
                <w:rtl/>
                <w:lang w:bidi="ar-SA"/>
              </w:rPr>
              <w:t>كورونا</w:t>
            </w:r>
            <w:r>
              <w:rPr>
                <w:rFonts w:cs="Times New Roman" w:hint="cs"/>
                <w:rtl/>
                <w:lang w:bidi="ar-SA"/>
              </w:rPr>
              <w:t xml:space="preserve"> </w:t>
            </w:r>
            <w:r w:rsidRPr="000526B1">
              <w:rPr>
                <w:rFonts w:cs="Times New Roman"/>
                <w:rtl/>
                <w:lang w:bidi="ar-SA"/>
              </w:rPr>
              <w:t>كبند دائم في اجتماعات مجموعة العمل المشتركة بين المجموعات وفرق التنسيق الإنساني</w:t>
            </w:r>
            <w:r w:rsidRPr="000526B1">
              <w:t>.</w:t>
            </w:r>
          </w:p>
        </w:tc>
      </w:tr>
      <w:tr w:rsidR="004B6C77">
        <w:trPr>
          <w:trHeight w:val="270"/>
        </w:trPr>
        <w:tc>
          <w:tcPr>
            <w:tcW w:w="9267" w:type="dxa"/>
            <w:gridSpan w:val="2"/>
          </w:tcPr>
          <w:p w:rsidR="004B6C77" w:rsidRDefault="00DA6936" w:rsidP="00DA6936">
            <w:pPr>
              <w:pStyle w:val="TableParagraph"/>
              <w:bidi/>
              <w:spacing w:before="1" w:line="249" w:lineRule="exact"/>
              <w:jc w:val="both"/>
            </w:pPr>
            <w:r w:rsidRPr="00DA6936">
              <w:rPr>
                <w:rFonts w:cs="Times New Roman"/>
                <w:rtl/>
                <w:lang w:bidi="ar-SA"/>
              </w:rPr>
              <w:t xml:space="preserve">مناصرة فريق التنسيق بين المجموعات للتواصل مع الاستجابة المحلية </w:t>
            </w:r>
            <w:r w:rsidR="007B3FAA" w:rsidRPr="00DA6936">
              <w:rPr>
                <w:rFonts w:cs="Times New Roman" w:hint="cs"/>
                <w:rtl/>
                <w:lang w:bidi="ar-SA"/>
              </w:rPr>
              <w:t>(الاستجابة</w:t>
            </w:r>
            <w:r w:rsidRPr="00DA6936">
              <w:rPr>
                <w:rFonts w:cs="Times New Roman"/>
                <w:rtl/>
                <w:lang w:bidi="ar-SA"/>
              </w:rPr>
              <w:t xml:space="preserve"> التي تقودها الحكومة)</w:t>
            </w:r>
            <w:r w:rsidRPr="00DA6936">
              <w:t>.</w:t>
            </w:r>
            <w:r w:rsidR="00E27B1D">
              <w:rPr>
                <w:rtl/>
                <w:lang w:bidi="ar-SA"/>
              </w:rPr>
              <w:t xml:space="preserve"> </w:t>
            </w:r>
            <w:r w:rsidR="00E27B1D" w:rsidRPr="00E27B1D">
              <w:rPr>
                <w:rtl/>
                <w:lang w:bidi="ar-SA"/>
              </w:rPr>
              <w:t xml:space="preserve">اجعل </w:t>
            </w:r>
            <w:r w:rsidR="00E27B1D" w:rsidRPr="00E27B1D">
              <w:t>ICCG</w:t>
            </w:r>
            <w:r w:rsidR="00E27B1D" w:rsidRPr="00E27B1D">
              <w:rPr>
                <w:rtl/>
                <w:lang w:bidi="ar-SA"/>
              </w:rPr>
              <w:t xml:space="preserve"> واعية لوجود نقطة اتصال </w:t>
            </w:r>
            <w:r w:rsidR="00E27B1D" w:rsidRPr="00E27B1D">
              <w:t>SUN</w:t>
            </w:r>
            <w:r w:rsidR="00E27B1D" w:rsidRPr="00E27B1D">
              <w:rPr>
                <w:rtl/>
                <w:lang w:bidi="ar-SA"/>
              </w:rPr>
              <w:t xml:space="preserve"> المعينة من قبل الحكومة و </w:t>
            </w:r>
            <w:r w:rsidR="00E27B1D" w:rsidRPr="00E27B1D">
              <w:t>SUN Multi Sector</w:t>
            </w:r>
            <w:r w:rsidR="00E27B1D" w:rsidRPr="00E27B1D">
              <w:rPr>
                <w:rtl/>
                <w:lang w:bidi="ar-SA"/>
              </w:rPr>
              <w:t xml:space="preserve"> ومنصة أصحاب المصلحة المتعددين التي يمكن استخدامها كنقطة دخول فنية بديلة للحكومة لتكملة القنوات المعتادة للوزارة.</w:t>
            </w:r>
          </w:p>
        </w:tc>
      </w:tr>
      <w:tr w:rsidR="004B6C77">
        <w:trPr>
          <w:trHeight w:val="270"/>
        </w:trPr>
        <w:tc>
          <w:tcPr>
            <w:tcW w:w="9267" w:type="dxa"/>
            <w:gridSpan w:val="2"/>
          </w:tcPr>
          <w:p w:rsidR="004B6C77" w:rsidRDefault="00DA6936" w:rsidP="00DA6936">
            <w:pPr>
              <w:pStyle w:val="TableParagraph"/>
              <w:bidi/>
              <w:spacing w:line="249" w:lineRule="exact"/>
              <w:rPr>
                <w:lang w:bidi="ar-SA"/>
              </w:rPr>
            </w:pPr>
            <w:r w:rsidRPr="00DA6936">
              <w:rPr>
                <w:rFonts w:cs="Times New Roman"/>
                <w:rtl/>
                <w:lang w:bidi="ar-SA"/>
              </w:rPr>
              <w:t xml:space="preserve">المناصرة الفعالة لآليات تنسيق الطوارئ الصحية </w:t>
            </w:r>
            <w:r w:rsidR="007B3FAA" w:rsidRPr="00DA6936">
              <w:rPr>
                <w:rFonts w:cs="Times New Roman" w:hint="cs"/>
                <w:rtl/>
                <w:lang w:bidi="ar-SA"/>
              </w:rPr>
              <w:t>المحلية متعددة</w:t>
            </w:r>
            <w:r w:rsidRPr="00DA6936">
              <w:rPr>
                <w:rFonts w:cs="Times New Roman"/>
                <w:rtl/>
                <w:lang w:bidi="ar-SA"/>
              </w:rPr>
              <w:t xml:space="preserve"> </w:t>
            </w:r>
            <w:r w:rsidR="007B3FAA" w:rsidRPr="00DA6936">
              <w:rPr>
                <w:rFonts w:cs="Times New Roman" w:hint="cs"/>
                <w:rtl/>
                <w:lang w:bidi="ar-SA"/>
              </w:rPr>
              <w:t>القطاعات</w:t>
            </w:r>
            <w:r w:rsidR="007B3FAA">
              <w:rPr>
                <w:rFonts w:cs="Times New Roman" w:hint="cs"/>
                <w:rtl/>
                <w:lang w:bidi="ar-SA"/>
              </w:rPr>
              <w:t>.</w:t>
            </w:r>
          </w:p>
        </w:tc>
      </w:tr>
      <w:tr w:rsidR="004B6C77">
        <w:trPr>
          <w:trHeight w:val="540"/>
        </w:trPr>
        <w:tc>
          <w:tcPr>
            <w:tcW w:w="9267" w:type="dxa"/>
            <w:gridSpan w:val="2"/>
          </w:tcPr>
          <w:p w:rsidR="004B6C77" w:rsidRDefault="00DA6936" w:rsidP="00DA6936">
            <w:pPr>
              <w:pStyle w:val="TableParagraph"/>
              <w:bidi/>
              <w:spacing w:before="2" w:line="249" w:lineRule="exact"/>
              <w:ind w:left="75"/>
              <w:jc w:val="both"/>
              <w:rPr>
                <w:lang w:bidi="ar-SA"/>
              </w:rPr>
            </w:pPr>
            <w:r w:rsidRPr="00DA6936">
              <w:t>.</w:t>
            </w:r>
            <w:r>
              <w:rPr>
                <w:rFonts w:cs="Times New Roman"/>
                <w:rtl/>
                <w:lang w:bidi="ar-SA"/>
              </w:rPr>
              <w:t xml:space="preserve"> </w:t>
            </w:r>
            <w:r w:rsidRPr="00DA6936">
              <w:rPr>
                <w:rFonts w:cs="Times New Roman"/>
                <w:rtl/>
                <w:lang w:bidi="ar-SA"/>
              </w:rPr>
              <w:t xml:space="preserve">أثناء تطوير تقييم مخاطر التغذية وخطط الطوارئ </w:t>
            </w:r>
            <w:r w:rsidR="007B3FAA" w:rsidRPr="00DA6936">
              <w:rPr>
                <w:rFonts w:cs="Times New Roman" w:hint="cs"/>
                <w:rtl/>
                <w:lang w:bidi="ar-SA"/>
              </w:rPr>
              <w:t>والاستجابة،</w:t>
            </w:r>
            <w:r w:rsidRPr="00DA6936">
              <w:rPr>
                <w:rFonts w:cs="Times New Roman"/>
                <w:rtl/>
                <w:lang w:bidi="ar-SA"/>
              </w:rPr>
              <w:t xml:space="preserve"> قم بتنسيقها مع تقييمات الصحة وإمدادات المياه والصرف الصحي والنظافة والأمن الغذائي والمجموعات الأخرى حسب الحاجة.</w:t>
            </w:r>
          </w:p>
        </w:tc>
      </w:tr>
      <w:tr w:rsidR="004B6C77">
        <w:trPr>
          <w:trHeight w:val="530"/>
        </w:trPr>
        <w:tc>
          <w:tcPr>
            <w:tcW w:w="9267" w:type="dxa"/>
            <w:gridSpan w:val="2"/>
          </w:tcPr>
          <w:p w:rsidR="004B6C77" w:rsidRDefault="00DA6936" w:rsidP="00DA6936">
            <w:pPr>
              <w:pStyle w:val="TableParagraph"/>
              <w:bidi/>
              <w:spacing w:before="2" w:line="260" w:lineRule="exact"/>
              <w:ind w:left="75"/>
            </w:pPr>
            <w:r w:rsidRPr="00DA6936">
              <w:t>.</w:t>
            </w:r>
            <w:r w:rsidRPr="00DA6936">
              <w:rPr>
                <w:rFonts w:cs="Times New Roman"/>
                <w:rtl/>
                <w:lang w:bidi="ar-SA"/>
              </w:rPr>
              <w:t xml:space="preserve">المناصرة لإنتاج </w:t>
            </w:r>
            <w:r w:rsidR="007B3FAA" w:rsidRPr="00DA6936">
              <w:rPr>
                <w:rFonts w:cs="Times New Roman" w:hint="cs"/>
                <w:rtl/>
                <w:lang w:bidi="ar-SA"/>
              </w:rPr>
              <w:t>موجز محلي</w:t>
            </w:r>
            <w:r w:rsidRPr="00DA6936">
              <w:rPr>
                <w:rFonts w:cs="Times New Roman"/>
                <w:rtl/>
                <w:lang w:bidi="ar-SA"/>
              </w:rPr>
              <w:t xml:space="preserve"> عن التدابير الواجب اتخاذها للاستجابة الإنسانية تماشيا مع تقييم خطر جائحة فايروس كورونا</w:t>
            </w:r>
            <w:r w:rsidRPr="00DA6936">
              <w:t>.</w:t>
            </w:r>
          </w:p>
        </w:tc>
      </w:tr>
      <w:tr w:rsidR="00E27B1D">
        <w:trPr>
          <w:trHeight w:val="530"/>
        </w:trPr>
        <w:tc>
          <w:tcPr>
            <w:tcW w:w="9267" w:type="dxa"/>
            <w:gridSpan w:val="2"/>
          </w:tcPr>
          <w:p w:rsidR="00E27B1D" w:rsidRPr="00DA6936" w:rsidRDefault="00E27B1D" w:rsidP="00DA6936">
            <w:pPr>
              <w:pStyle w:val="TableParagraph"/>
              <w:bidi/>
              <w:spacing w:before="2" w:line="260" w:lineRule="exact"/>
              <w:ind w:left="75"/>
            </w:pPr>
            <w:r w:rsidRPr="00E27B1D">
              <w:rPr>
                <w:rtl/>
                <w:lang w:bidi="ar-LB"/>
              </w:rPr>
              <w:t xml:space="preserve">النظر في وضع بيانات مشتركة مع المياه والصرف الصحي والنظافة الصحية والأمن الغذائي والتجمعات الأخرى بشأن الاستجابة المتكاملة في سياق </w:t>
            </w:r>
            <w:r w:rsidRPr="00E27B1D">
              <w:rPr>
                <w:lang w:bidi="ar-LB"/>
              </w:rPr>
              <w:t>COVID-19</w:t>
            </w:r>
            <w:r w:rsidRPr="00E27B1D">
              <w:rPr>
                <w:rtl/>
                <w:lang w:bidi="ar-LB"/>
              </w:rPr>
              <w:t xml:space="preserve">. شاهد مثالاً من إثيوبيا: الورقة المشتركة حول المياه والصرف الصحي والنظافة الصحية والتغذية من أجل الاستجابة لحالات الطوارئ المتكاملة في سياق </w:t>
            </w:r>
            <w:r w:rsidRPr="00E27B1D">
              <w:rPr>
                <w:lang w:bidi="ar-LB"/>
              </w:rPr>
              <w:t>COVID</w:t>
            </w:r>
          </w:p>
        </w:tc>
      </w:tr>
    </w:tbl>
    <w:p w:rsidR="004B6C77" w:rsidRDefault="004B6C77">
      <w:pPr>
        <w:pStyle w:val="Corpsdetexte"/>
        <w:rPr>
          <w:rFonts w:ascii="Times New Roman"/>
          <w:sz w:val="20"/>
        </w:rPr>
      </w:pPr>
    </w:p>
    <w:p w:rsidR="004B6C77" w:rsidRDefault="004B6C77">
      <w:pPr>
        <w:pStyle w:val="Corpsdetexte"/>
        <w:spacing w:before="3"/>
        <w:rPr>
          <w:rFonts w:ascii="Times New Roman"/>
        </w:rPr>
      </w:pPr>
    </w:p>
    <w:p w:rsidR="004B6C77" w:rsidRDefault="00DA6936" w:rsidP="00DA6936">
      <w:pPr>
        <w:pStyle w:val="Titre1"/>
        <w:bidi/>
        <w:spacing w:before="55" w:line="242" w:lineRule="auto"/>
        <w:ind w:right="285"/>
      </w:pPr>
      <w:r w:rsidRPr="00DA6936">
        <w:rPr>
          <w:rFonts w:cs="Times New Roman"/>
          <w:rtl/>
          <w:lang w:bidi="ar-SA"/>
        </w:rPr>
        <w:t xml:space="preserve">الملحق 1. فرق تنسيق مجموعات التغذية المحلية والعالمية وتعاون المكاتب الإقليمية لصندوق الطوارئ التابع للأمم المتحدة للطفولة لدعم آليات التغذية القطاعية </w:t>
      </w:r>
      <w:r w:rsidR="00F05E61" w:rsidRPr="00DA6936">
        <w:rPr>
          <w:rFonts w:cs="Times New Roman" w:hint="cs"/>
          <w:rtl/>
          <w:lang w:bidi="ar-SA"/>
        </w:rPr>
        <w:t>/ ألية</w:t>
      </w:r>
      <w:r w:rsidRPr="00DA6936">
        <w:rPr>
          <w:rFonts w:cs="Times New Roman"/>
          <w:rtl/>
          <w:lang w:bidi="ar-SA"/>
        </w:rPr>
        <w:t xml:space="preserve"> تنسيق </w:t>
      </w:r>
      <w:r w:rsidR="00F05E61" w:rsidRPr="00DA6936">
        <w:rPr>
          <w:rFonts w:cs="Times New Roman" w:hint="cs"/>
          <w:rtl/>
          <w:lang w:bidi="ar-SA"/>
        </w:rPr>
        <w:t>المجموعة،</w:t>
      </w:r>
      <w:r w:rsidRPr="00DA6936">
        <w:rPr>
          <w:rFonts w:cs="Times New Roman"/>
          <w:rtl/>
          <w:lang w:bidi="ar-SA"/>
        </w:rPr>
        <w:t xml:space="preserve"> في سياقات جائحة فايروس كورونا</w:t>
      </w:r>
      <w:r w:rsidRPr="00DA6936">
        <w:t>.</w:t>
      </w: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1"/>
        <w:gridCol w:w="2363"/>
        <w:gridCol w:w="4974"/>
      </w:tblGrid>
      <w:tr w:rsidR="004B6C77" w:rsidTr="00302F6C">
        <w:trPr>
          <w:trHeight w:val="270"/>
        </w:trPr>
        <w:tc>
          <w:tcPr>
            <w:tcW w:w="2021" w:type="dxa"/>
            <w:shd w:val="clear" w:color="auto" w:fill="C5DFB3"/>
          </w:tcPr>
          <w:p w:rsidR="004B6C77" w:rsidRDefault="00302F6C" w:rsidP="00302F6C">
            <w:pPr>
              <w:pStyle w:val="TableParagraph"/>
              <w:bidi/>
              <w:spacing w:line="249" w:lineRule="exact"/>
              <w:rPr>
                <w:b/>
              </w:rPr>
            </w:pPr>
            <w:r w:rsidRPr="00302F6C">
              <w:rPr>
                <w:rFonts w:cs="Times New Roman"/>
                <w:b/>
                <w:rtl/>
                <w:lang w:bidi="ar-SA"/>
              </w:rPr>
              <w:t>فرق تنسيق مجموعة التغذية الوطنية والعالمية</w:t>
            </w:r>
            <w:r w:rsidR="007D7C9A">
              <w:rPr>
                <w:b/>
              </w:rPr>
              <w:t>GNC-CT</w:t>
            </w:r>
          </w:p>
        </w:tc>
        <w:tc>
          <w:tcPr>
            <w:tcW w:w="2363" w:type="dxa"/>
            <w:shd w:val="clear" w:color="auto" w:fill="C5DFB3"/>
          </w:tcPr>
          <w:p w:rsidR="004B6C77" w:rsidRDefault="00302F6C" w:rsidP="00302F6C">
            <w:pPr>
              <w:pStyle w:val="TableParagraph"/>
              <w:bidi/>
              <w:spacing w:line="249" w:lineRule="exact"/>
              <w:ind w:left="115"/>
              <w:jc w:val="both"/>
              <w:rPr>
                <w:b/>
                <w:lang w:bidi="ar-SA"/>
              </w:rPr>
            </w:pPr>
            <w:r w:rsidRPr="00302F6C">
              <w:rPr>
                <w:rFonts w:cs="Times New Roman"/>
                <w:b/>
                <w:rtl/>
                <w:lang w:bidi="ar-SA"/>
              </w:rPr>
              <w:t>شركاء مجموعة التغذية العالمية</w:t>
            </w:r>
            <w:r>
              <w:t xml:space="preserve"> </w:t>
            </w:r>
            <w:r w:rsidRPr="00302F6C">
              <w:rPr>
                <w:b/>
                <w:lang w:bidi="ar-SA"/>
              </w:rPr>
              <w:t>GNC</w:t>
            </w:r>
          </w:p>
        </w:tc>
        <w:tc>
          <w:tcPr>
            <w:tcW w:w="4974" w:type="dxa"/>
            <w:shd w:val="clear" w:color="auto" w:fill="C5DFB3"/>
          </w:tcPr>
          <w:p w:rsidR="004B6C77" w:rsidRDefault="00302F6C">
            <w:pPr>
              <w:pStyle w:val="TableParagraph"/>
              <w:spacing w:line="249" w:lineRule="exact"/>
              <w:rPr>
                <w:b/>
                <w:lang w:bidi="ar-SA"/>
              </w:rPr>
            </w:pPr>
            <w:r w:rsidRPr="00302F6C">
              <w:rPr>
                <w:rFonts w:cs="Times New Roman"/>
                <w:b/>
                <w:rtl/>
                <w:lang w:bidi="ar-SA"/>
              </w:rPr>
              <w:t>المكاتب الإقليمية لصندوق الأمم المتحدة الدولي للطوارئ للأطفال</w:t>
            </w:r>
            <w:r w:rsidR="008F48B6">
              <w:rPr>
                <w:rFonts w:cs="Times New Roman" w:hint="cs"/>
                <w:b/>
                <w:rtl/>
                <w:lang w:bidi="ar-SA"/>
              </w:rPr>
              <w:t xml:space="preserve"> / اليونيسيف</w:t>
            </w:r>
          </w:p>
        </w:tc>
      </w:tr>
      <w:tr w:rsidR="004B6C77" w:rsidTr="00302F6C">
        <w:trPr>
          <w:trHeight w:val="2679"/>
        </w:trPr>
        <w:tc>
          <w:tcPr>
            <w:tcW w:w="2021" w:type="dxa"/>
            <w:tcBorders>
              <w:bottom w:val="single" w:sz="6" w:space="0" w:color="000000"/>
            </w:tcBorders>
          </w:tcPr>
          <w:p w:rsidR="004B6C77" w:rsidRDefault="00302F6C" w:rsidP="00302F6C">
            <w:pPr>
              <w:pStyle w:val="TableParagraph"/>
              <w:tabs>
                <w:tab w:val="left" w:pos="1756"/>
              </w:tabs>
              <w:bidi/>
              <w:spacing w:before="2"/>
              <w:ind w:left="75" w:right="88"/>
              <w:rPr>
                <w:lang w:bidi="ar-SA"/>
              </w:rPr>
            </w:pPr>
            <w:r w:rsidRPr="00302F6C">
              <w:rPr>
                <w:rFonts w:cs="Times New Roman"/>
                <w:rtl/>
                <w:lang w:bidi="ar-SA"/>
              </w:rPr>
              <w:t xml:space="preserve">تطوير وتحديث الإرشادات والأدوات المصاحبة </w:t>
            </w:r>
            <w:r w:rsidR="00F05E61" w:rsidRPr="00302F6C">
              <w:rPr>
                <w:rFonts w:cs="Times New Roman" w:hint="cs"/>
                <w:rtl/>
                <w:lang w:bidi="ar-SA"/>
              </w:rPr>
              <w:t>لها تنسيق</w:t>
            </w:r>
            <w:r w:rsidRPr="00302F6C">
              <w:rPr>
                <w:rFonts w:cs="Times New Roman"/>
                <w:rtl/>
                <w:lang w:bidi="ar-SA"/>
              </w:rPr>
              <w:t xml:space="preserve"> التغذية في حالات الطوارئ في سياق جائحة فايروس كورونا</w:t>
            </w:r>
            <w:r>
              <w:rPr>
                <w:rFonts w:hint="cs"/>
                <w:rtl/>
                <w:lang w:bidi="ar-SA"/>
              </w:rPr>
              <w:t xml:space="preserve"> .</w:t>
            </w:r>
          </w:p>
        </w:tc>
        <w:tc>
          <w:tcPr>
            <w:tcW w:w="2363" w:type="dxa"/>
            <w:tcBorders>
              <w:bottom w:val="single" w:sz="6" w:space="0" w:color="000000"/>
            </w:tcBorders>
          </w:tcPr>
          <w:p w:rsidR="004B6C77" w:rsidRDefault="00302F6C" w:rsidP="00302F6C">
            <w:pPr>
              <w:pStyle w:val="TableParagraph"/>
              <w:bidi/>
              <w:spacing w:line="247" w:lineRule="exact"/>
              <w:ind w:left="85"/>
              <w:rPr>
                <w:lang w:bidi="ar-SA"/>
              </w:rPr>
            </w:pPr>
            <w:r w:rsidRPr="00302F6C">
              <w:rPr>
                <w:rFonts w:cs="Times New Roman"/>
                <w:rtl/>
                <w:lang w:bidi="ar-SA"/>
              </w:rPr>
              <w:t xml:space="preserve">تطور الإرشادات والأدوات المرافقة للتغذية في حالة الطوارئ </w:t>
            </w:r>
            <w:r w:rsidR="00F05E61" w:rsidRPr="00302F6C">
              <w:rPr>
                <w:rFonts w:cs="Times New Roman" w:hint="cs"/>
                <w:rtl/>
                <w:lang w:bidi="ar-SA"/>
              </w:rPr>
              <w:t>ونقص المناعة (</w:t>
            </w:r>
            <w:r w:rsidRPr="00302F6C">
              <w:rPr>
                <w:rFonts w:cs="Times New Roman"/>
                <w:rtl/>
                <w:lang w:bidi="ar-SA"/>
              </w:rPr>
              <w:t xml:space="preserve">أي تغذية الرضع وصغار </w:t>
            </w:r>
            <w:r w:rsidR="00F05E61" w:rsidRPr="00302F6C">
              <w:rPr>
                <w:rFonts w:cs="Times New Roman" w:hint="cs"/>
                <w:rtl/>
                <w:lang w:bidi="ar-SA"/>
              </w:rPr>
              <w:t>الأطفال،</w:t>
            </w:r>
            <w:r w:rsidRPr="00302F6C">
              <w:rPr>
                <w:rFonts w:cs="Times New Roman"/>
                <w:rtl/>
                <w:lang w:bidi="ar-SA"/>
              </w:rPr>
              <w:t xml:space="preserve"> الإدارة المجتمعية لسوء التغذية </w:t>
            </w:r>
            <w:r w:rsidR="00F05E61" w:rsidRPr="00302F6C">
              <w:rPr>
                <w:rFonts w:cs="Times New Roman" w:hint="cs"/>
                <w:rtl/>
                <w:lang w:bidi="ar-SA"/>
              </w:rPr>
              <w:t>الحاد،</w:t>
            </w:r>
            <w:r w:rsidRPr="00302F6C">
              <w:rPr>
                <w:rFonts w:cs="Times New Roman"/>
                <w:rtl/>
                <w:lang w:bidi="ar-SA"/>
              </w:rPr>
              <w:t xml:space="preserve"> وما إلى </w:t>
            </w:r>
            <w:r w:rsidR="00F05E61" w:rsidRPr="00302F6C">
              <w:rPr>
                <w:rFonts w:cs="Times New Roman" w:hint="cs"/>
                <w:rtl/>
                <w:lang w:bidi="ar-SA"/>
              </w:rPr>
              <w:t>ذلك) من</w:t>
            </w:r>
            <w:r w:rsidRPr="00302F6C">
              <w:rPr>
                <w:rFonts w:cs="Times New Roman"/>
                <w:rtl/>
                <w:lang w:bidi="ar-SA"/>
              </w:rPr>
              <w:t xml:space="preserve"> خلال آلية المساعدة </w:t>
            </w:r>
            <w:r w:rsidR="00F05E61" w:rsidRPr="00302F6C">
              <w:rPr>
                <w:rFonts w:cs="Times New Roman" w:hint="cs"/>
                <w:rtl/>
                <w:lang w:bidi="ar-SA"/>
              </w:rPr>
              <w:t>الرئيسية العالمية</w:t>
            </w:r>
            <w:r w:rsidRPr="00302F6C">
              <w:rPr>
                <w:rFonts w:cs="Times New Roman"/>
                <w:rtl/>
                <w:lang w:bidi="ar-SA"/>
              </w:rPr>
              <w:t xml:space="preserve"> للتغذية</w:t>
            </w:r>
          </w:p>
        </w:tc>
        <w:tc>
          <w:tcPr>
            <w:tcW w:w="4974" w:type="dxa"/>
            <w:tcBorders>
              <w:bottom w:val="single" w:sz="6" w:space="0" w:color="000000"/>
            </w:tcBorders>
          </w:tcPr>
          <w:p w:rsidR="008F48B6" w:rsidRDefault="008F48B6" w:rsidP="008F48B6">
            <w:pPr>
              <w:pStyle w:val="TableParagraph"/>
              <w:bidi/>
              <w:spacing w:before="2" w:line="237" w:lineRule="auto"/>
              <w:ind w:left="74" w:right="97"/>
            </w:pPr>
            <w:r w:rsidRPr="008F48B6">
              <w:rPr>
                <w:rFonts w:cs="Times New Roman"/>
                <w:rtl/>
                <w:lang w:bidi="ar-SA"/>
              </w:rPr>
              <w:t>دعم المكاتب المحلية لتطوير أو تعزيز آليات التنسيق الخاصة بالتغذية كجزء من الالتزامات الأساسية الخاصة بالتغذية</w:t>
            </w:r>
            <w:r w:rsidRPr="008F48B6">
              <w:t>.</w:t>
            </w:r>
          </w:p>
          <w:p w:rsidR="008F48B6" w:rsidRPr="008F48B6" w:rsidRDefault="008F48B6" w:rsidP="008F48B6">
            <w:pPr>
              <w:pStyle w:val="TableParagraph"/>
              <w:bidi/>
              <w:spacing w:before="2" w:line="237" w:lineRule="auto"/>
              <w:ind w:left="74" w:right="97"/>
            </w:pPr>
          </w:p>
          <w:p w:rsidR="004B6C77" w:rsidRDefault="008F48B6" w:rsidP="008F48B6">
            <w:pPr>
              <w:pStyle w:val="TableParagraph"/>
              <w:bidi/>
              <w:ind w:left="74" w:right="93"/>
              <w:jc w:val="both"/>
            </w:pPr>
            <w:r w:rsidRPr="008F48B6">
              <w:rPr>
                <w:rFonts w:cs="Times New Roman"/>
                <w:rtl/>
                <w:lang w:bidi="ar-SA"/>
              </w:rPr>
              <w:t xml:space="preserve">التعاون الوثيق مع فرق تنسيق مجموعة التغذية المحلية والعالمية لضمان الإشراف العام والدعم اليومي لآليات التنسيق المحلية في تنفيذ التوجيه </w:t>
            </w:r>
            <w:r>
              <w:rPr>
                <w:rFonts w:cs="Times New Roman" w:hint="cs"/>
                <w:rtl/>
                <w:lang w:bidi="ar-SA"/>
              </w:rPr>
              <w:t xml:space="preserve">المبرمج </w:t>
            </w:r>
            <w:r w:rsidRPr="008F48B6">
              <w:rPr>
                <w:rFonts w:cs="Times New Roman"/>
                <w:rtl/>
                <w:lang w:bidi="ar-SA"/>
              </w:rPr>
              <w:t>والتنسيق على المستوى المحلي</w:t>
            </w:r>
            <w:r w:rsidRPr="008F48B6">
              <w:t>.</w:t>
            </w:r>
          </w:p>
        </w:tc>
      </w:tr>
    </w:tbl>
    <w:p w:rsidR="004B6C77" w:rsidRDefault="004B6C77">
      <w:pPr>
        <w:jc w:val="both"/>
        <w:sectPr w:rsidR="004B6C77">
          <w:pgSz w:w="12240" w:h="15840"/>
          <w:pgMar w:top="1340" w:right="1300" w:bottom="280" w:left="1340" w:header="746" w:footer="0" w:gutter="0"/>
          <w:cols w:space="720"/>
        </w:sectPr>
      </w:pPr>
    </w:p>
    <w:p w:rsidR="004B6C77" w:rsidRDefault="004B6C77">
      <w:pPr>
        <w:pStyle w:val="Corpsdetexte"/>
        <w:spacing w:before="1"/>
        <w:rPr>
          <w:b/>
          <w:sz w:val="25"/>
        </w:rPr>
      </w:pPr>
    </w:p>
    <w:p w:rsidR="004B6C77" w:rsidRDefault="005D3302" w:rsidP="00262DD9">
      <w:pPr>
        <w:bidi/>
        <w:spacing w:before="55"/>
        <w:ind w:left="100"/>
        <w:rPr>
          <w:b/>
          <w:rtl/>
          <w:lang w:bidi="ar-SA"/>
        </w:rPr>
      </w:pPr>
      <w:r>
        <w:rPr>
          <w:noProof/>
          <w:lang w:bidi="ar-SA"/>
        </w:rPr>
        <mc:AlternateContent>
          <mc:Choice Requires="wps">
            <w:drawing>
              <wp:anchor distT="0" distB="0" distL="0" distR="0" simplePos="0" relativeHeight="251658240" behindDoc="1" locked="0" layoutInCell="1" allowOverlap="1">
                <wp:simplePos x="0" y="0"/>
                <wp:positionH relativeFrom="page">
                  <wp:posOffset>918210</wp:posOffset>
                </wp:positionH>
                <wp:positionV relativeFrom="paragraph">
                  <wp:posOffset>234950</wp:posOffset>
                </wp:positionV>
                <wp:extent cx="5942330" cy="591185"/>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2330" cy="591185"/>
                        </a:xfrm>
                        <a:prstGeom prst="rect">
                          <a:avLst/>
                        </a:prstGeom>
                        <a:solidFill>
                          <a:srgbClr val="C5DFB3"/>
                        </a:solidFill>
                        <a:ln w="6350">
                          <a:solidFill>
                            <a:srgbClr val="000000"/>
                          </a:solidFill>
                          <a:prstDash val="solid"/>
                          <a:miter lim="800000"/>
                          <a:headEnd/>
                          <a:tailEnd/>
                        </a:ln>
                      </wps:spPr>
                      <wps:txbx>
                        <w:txbxContent>
                          <w:p w:rsidR="00727A94" w:rsidRDefault="00727A94" w:rsidP="007F0D8C">
                            <w:pPr>
                              <w:bidi/>
                              <w:spacing w:line="276" w:lineRule="auto"/>
                              <w:ind w:left="100"/>
                              <w:rPr>
                                <w:b/>
                                <w:lang w:bidi="ar-SA"/>
                              </w:rPr>
                            </w:pPr>
                            <w:r w:rsidRPr="00262DD9">
                              <w:rPr>
                                <w:rFonts w:cs="Times New Roman"/>
                                <w:b/>
                                <w:rtl/>
                                <w:lang w:bidi="ar-SA"/>
                              </w:rPr>
                              <w:t>ملاحظة</w:t>
                            </w:r>
                            <w:r w:rsidRPr="00262DD9">
                              <w:rPr>
                                <w:b/>
                                <w:rtl/>
                                <w:lang w:bidi="ar-SA"/>
                              </w:rPr>
                              <w:t xml:space="preserve">: </w:t>
                            </w:r>
                            <w:r w:rsidRPr="00262DD9">
                              <w:rPr>
                                <w:rFonts w:cs="Times New Roman"/>
                                <w:b/>
                                <w:rtl/>
                                <w:lang w:bidi="ar-SA"/>
                              </w:rPr>
                              <w:t>يوصى بتجنب جميع الاجتماعات شخصيًا</w:t>
                            </w:r>
                            <w:r w:rsidRPr="00262DD9">
                              <w:rPr>
                                <w:b/>
                                <w:rtl/>
                                <w:lang w:bidi="ar-SA"/>
                              </w:rPr>
                              <w:t xml:space="preserve">. </w:t>
                            </w:r>
                            <w:r w:rsidRPr="00262DD9">
                              <w:rPr>
                                <w:rFonts w:cs="Times New Roman"/>
                                <w:b/>
                                <w:rtl/>
                                <w:lang w:bidi="ar-SA"/>
                              </w:rPr>
                              <w:t xml:space="preserve">إذا لم يكن ذلك </w:t>
                            </w:r>
                            <w:r w:rsidR="00F05E61" w:rsidRPr="00262DD9">
                              <w:rPr>
                                <w:rFonts w:cs="Times New Roman" w:hint="cs"/>
                                <w:b/>
                                <w:rtl/>
                                <w:lang w:bidi="ar-SA"/>
                              </w:rPr>
                              <w:t>ممكنًا،</w:t>
                            </w:r>
                            <w:r w:rsidRPr="00262DD9">
                              <w:rPr>
                                <w:rFonts w:cs="Times New Roman"/>
                                <w:b/>
                                <w:rtl/>
                                <w:lang w:bidi="ar-SA"/>
                              </w:rPr>
                              <w:t xml:space="preserve"> فكر في تدابير التخفيف أدناه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72.3pt;margin-top:18.5pt;width:467.9pt;height:46.5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" fillcolor="#c5dfb3" strokeweight=".5pt">
                <v:textbox inset="0,0,0,0">
                  <w:txbxContent>
                    <w:p w:rsidR="00727A94" w:rsidRDefault="00727A94" w:rsidP="007F0D8C">
                      <w:pPr>
                        <w:bidi/>
                        <w:spacing w:line="276" w:lineRule="auto"/>
                        <w:ind w:left="100"/>
                        <w:rPr>
                          <w:b/>
                          <w:lang w:bidi="ar-SA"/>
                        </w:rPr>
                      </w:pPr>
                      <w:r w:rsidRPr="00262DD9">
                        <w:rPr>
                          <w:rFonts w:cs="Times New Roman"/>
                          <w:b/>
                          <w:rtl/>
                          <w:lang w:bidi="ar-SA"/>
                        </w:rPr>
                        <w:t>ملاحظة</w:t>
                      </w:r>
                      <w:r w:rsidRPr="00262DD9">
                        <w:rPr>
                          <w:b/>
                          <w:rtl/>
                          <w:lang w:bidi="ar-SA"/>
                        </w:rPr>
                        <w:t xml:space="preserve">: </w:t>
                      </w:r>
                      <w:r w:rsidRPr="00262DD9">
                        <w:rPr>
                          <w:rFonts w:cs="Times New Roman"/>
                          <w:b/>
                          <w:rtl/>
                          <w:lang w:bidi="ar-SA"/>
                        </w:rPr>
                        <w:t>يوصى بتجنب جميع الاجتماعات شخصيًا</w:t>
                      </w:r>
                      <w:r w:rsidRPr="00262DD9">
                        <w:rPr>
                          <w:b/>
                          <w:rtl/>
                          <w:lang w:bidi="ar-SA"/>
                        </w:rPr>
                        <w:t xml:space="preserve">. </w:t>
                      </w:r>
                      <w:r w:rsidRPr="00262DD9">
                        <w:rPr>
                          <w:rFonts w:cs="Times New Roman"/>
                          <w:b/>
                          <w:rtl/>
                          <w:lang w:bidi="ar-SA"/>
                        </w:rPr>
                        <w:t xml:space="preserve">إذا لم يكن ذلك </w:t>
                      </w:r>
                      <w:r w:rsidR="00F05E61" w:rsidRPr="00262DD9">
                        <w:rPr>
                          <w:rFonts w:cs="Times New Roman" w:hint="cs"/>
                          <w:b/>
                          <w:rtl/>
                          <w:lang w:bidi="ar-SA"/>
                        </w:rPr>
                        <w:t>ممكنًا،</w:t>
                      </w:r>
                      <w:r w:rsidRPr="00262DD9">
                        <w:rPr>
                          <w:rFonts w:cs="Times New Roman"/>
                          <w:b/>
                          <w:rtl/>
                          <w:lang w:bidi="ar-SA"/>
                        </w:rPr>
                        <w:t xml:space="preserve"> فكر في تدابير التخفيف أدناه</w:t>
                      </w:r>
                    </w:p>
                  </w:txbxContent>
                </v:textbox>
                <w10:wrap type="topAndBottom" anchorx="page"/>
              </v:shape>
            </w:pict>
          </mc:Fallback>
        </mc:AlternateContent>
      </w:r>
      <w:r w:rsidR="00262DD9" w:rsidRPr="00262DD9">
        <w:rPr>
          <w:rFonts w:cs="Times New Roman"/>
          <w:rtl/>
          <w:lang w:bidi="ar-SA"/>
        </w:rPr>
        <w:t xml:space="preserve"> الملحق </w:t>
      </w:r>
      <w:r w:rsidR="00262DD9" w:rsidRPr="00262DD9">
        <w:rPr>
          <w:rtl/>
          <w:lang w:bidi="ar-SA"/>
        </w:rPr>
        <w:t xml:space="preserve">2. </w:t>
      </w:r>
      <w:r w:rsidR="00262DD9" w:rsidRPr="00262DD9">
        <w:rPr>
          <w:rFonts w:cs="Times New Roman"/>
          <w:rtl/>
          <w:lang w:bidi="ar-SA"/>
        </w:rPr>
        <w:t xml:space="preserve">تدابير التخفيف من المخاطر لتنظيم الاجتماعات </w:t>
      </w:r>
      <w:r w:rsidR="00F05E61" w:rsidRPr="00262DD9">
        <w:rPr>
          <w:rFonts w:cs="Times New Roman" w:hint="cs"/>
          <w:rtl/>
          <w:lang w:bidi="ar-SA"/>
        </w:rPr>
        <w:t xml:space="preserve">والتدريب </w:t>
      </w:r>
      <w:r w:rsidR="00F05E61">
        <w:rPr>
          <w:rFonts w:cs="Times New Roman" w:hint="cs"/>
          <w:rtl/>
          <w:lang w:bidi="ar-SA"/>
        </w:rPr>
        <w:t>المباشر</w:t>
      </w:r>
      <w:r w:rsidR="00262DD9">
        <w:rPr>
          <w:rFonts w:cs="Times New Roman" w:hint="cs"/>
          <w:rtl/>
          <w:lang w:bidi="ar-SA"/>
        </w:rPr>
        <w:t xml:space="preserve"> </w:t>
      </w:r>
      <w:r w:rsidR="00262DD9" w:rsidRPr="00262DD9">
        <w:rPr>
          <w:rFonts w:cs="Times New Roman"/>
          <w:rtl/>
          <w:lang w:bidi="ar-SA"/>
        </w:rPr>
        <w:t>وجها لوجه</w:t>
      </w:r>
    </w:p>
    <w:p w:rsidR="007F0D8C" w:rsidRDefault="007F0D8C" w:rsidP="007F0D8C">
      <w:pPr>
        <w:bidi/>
        <w:spacing w:before="55"/>
        <w:rPr>
          <w:b/>
          <w:lang w:bidi="ar-SA"/>
        </w:rPr>
      </w:pPr>
    </w:p>
    <w:p w:rsidR="004B6C77" w:rsidRPr="007F0D8C" w:rsidRDefault="004B6C77">
      <w:pPr>
        <w:pStyle w:val="Corpsdetexte"/>
        <w:spacing w:before="6"/>
        <w:rPr>
          <w:bCs/>
          <w:sz w:val="18"/>
        </w:rPr>
      </w:pPr>
    </w:p>
    <w:p w:rsidR="0028376E" w:rsidRPr="007F0D8C" w:rsidRDefault="007F0D8C" w:rsidP="007F0D8C">
      <w:pPr>
        <w:tabs>
          <w:tab w:val="left" w:pos="822"/>
        </w:tabs>
        <w:bidi/>
        <w:spacing w:line="276" w:lineRule="auto"/>
        <w:ind w:left="461" w:right="118"/>
        <w:rPr>
          <w:bCs/>
          <w:rtl/>
          <w:lang w:bidi="ar-SA"/>
        </w:rPr>
      </w:pPr>
      <w:r>
        <w:rPr>
          <w:rFonts w:cs="Times New Roman" w:hint="cs"/>
          <w:bCs/>
          <w:rtl/>
          <w:lang w:bidi="ar-SA"/>
        </w:rPr>
        <w:t xml:space="preserve"> توصيات تخص </w:t>
      </w:r>
      <w:r w:rsidR="00F05E61">
        <w:rPr>
          <w:rFonts w:cs="Times New Roman" w:hint="cs"/>
          <w:bCs/>
          <w:rtl/>
          <w:lang w:bidi="ar-SA"/>
        </w:rPr>
        <w:t>ا</w:t>
      </w:r>
      <w:r w:rsidR="00F05E61" w:rsidRPr="007F0D8C">
        <w:rPr>
          <w:rFonts w:cs="Times New Roman" w:hint="cs"/>
          <w:bCs/>
          <w:rtl/>
          <w:lang w:bidi="ar-SA"/>
        </w:rPr>
        <w:t>لمنظمين</w:t>
      </w:r>
      <w:r w:rsidR="00F05E61">
        <w:rPr>
          <w:bCs/>
        </w:rPr>
        <w:t xml:space="preserve"> </w:t>
      </w:r>
      <w:r w:rsidR="00F05E61">
        <w:rPr>
          <w:rFonts w:cs="Times New Roman" w:hint="cs"/>
          <w:bCs/>
          <w:rtl/>
          <w:lang w:bidi="ar-SA"/>
        </w:rPr>
        <w:t>للاجتماعات:</w:t>
      </w:r>
    </w:p>
    <w:p w:rsidR="0028376E" w:rsidRPr="007F0D8C" w:rsidRDefault="0028376E" w:rsidP="007F0D8C">
      <w:pPr>
        <w:pStyle w:val="Paragraphedeliste"/>
        <w:numPr>
          <w:ilvl w:val="0"/>
          <w:numId w:val="13"/>
        </w:numPr>
        <w:tabs>
          <w:tab w:val="left" w:pos="822"/>
        </w:tabs>
        <w:bidi/>
        <w:spacing w:line="276" w:lineRule="auto"/>
        <w:ind w:right="118"/>
        <w:jc w:val="left"/>
        <w:rPr>
          <w:b/>
        </w:rPr>
      </w:pPr>
      <w:r w:rsidRPr="007F0D8C">
        <w:rPr>
          <w:b/>
        </w:rPr>
        <w:t xml:space="preserve">• </w:t>
      </w:r>
      <w:r w:rsidRPr="007F0D8C">
        <w:rPr>
          <w:rFonts w:cs="Times New Roman"/>
          <w:b/>
          <w:rtl/>
          <w:lang w:bidi="ar-SA"/>
        </w:rPr>
        <w:t>الالتزام بكافة اللوائح والتعليمات من الجهات الحكومية</w:t>
      </w:r>
      <w:r w:rsidRPr="007F0D8C">
        <w:rPr>
          <w:b/>
        </w:rPr>
        <w:t>.</w:t>
      </w:r>
    </w:p>
    <w:p w:rsidR="0028376E" w:rsidRPr="0028376E" w:rsidRDefault="0028376E" w:rsidP="0028376E">
      <w:pPr>
        <w:pStyle w:val="Paragraphedeliste"/>
        <w:numPr>
          <w:ilvl w:val="0"/>
          <w:numId w:val="13"/>
        </w:numPr>
        <w:tabs>
          <w:tab w:val="left" w:pos="822"/>
        </w:tabs>
        <w:bidi/>
        <w:spacing w:line="276" w:lineRule="auto"/>
        <w:ind w:right="118"/>
        <w:jc w:val="left"/>
        <w:rPr>
          <w:b/>
        </w:rPr>
      </w:pPr>
      <w:r w:rsidRPr="0028376E">
        <w:rPr>
          <w:b/>
        </w:rPr>
        <w:t xml:space="preserve">• </w:t>
      </w:r>
      <w:r w:rsidRPr="0028376E">
        <w:rPr>
          <w:rFonts w:cs="Times New Roman"/>
          <w:b/>
          <w:rtl/>
          <w:lang w:bidi="ar-SA"/>
        </w:rPr>
        <w:t xml:space="preserve">إنشاء اتصال أو تحديد نقطة اتصال مع السلطات الصحية </w:t>
      </w:r>
      <w:r w:rsidR="00262DD9" w:rsidRPr="0028376E">
        <w:rPr>
          <w:rFonts w:cs="Times New Roman" w:hint="cs"/>
          <w:b/>
          <w:rtl/>
          <w:lang w:bidi="ar-SA"/>
        </w:rPr>
        <w:t>المحلية</w:t>
      </w:r>
      <w:r w:rsidR="00262DD9" w:rsidRPr="0028376E">
        <w:rPr>
          <w:b/>
        </w:rPr>
        <w:t>.</w:t>
      </w:r>
      <w:r w:rsidRPr="0028376E">
        <w:rPr>
          <w:b/>
        </w:rPr>
        <w:t xml:space="preserve"> </w:t>
      </w:r>
    </w:p>
    <w:p w:rsidR="0028376E" w:rsidRPr="0028376E" w:rsidRDefault="0028376E" w:rsidP="0028376E">
      <w:pPr>
        <w:pStyle w:val="Paragraphedeliste"/>
        <w:numPr>
          <w:ilvl w:val="0"/>
          <w:numId w:val="13"/>
        </w:numPr>
        <w:tabs>
          <w:tab w:val="left" w:pos="822"/>
        </w:tabs>
        <w:bidi/>
        <w:spacing w:line="276" w:lineRule="auto"/>
        <w:ind w:right="118"/>
        <w:jc w:val="left"/>
        <w:rPr>
          <w:b/>
        </w:rPr>
      </w:pPr>
      <w:r w:rsidRPr="0028376E">
        <w:rPr>
          <w:rFonts w:cs="Times New Roman"/>
          <w:b/>
          <w:rtl/>
          <w:lang w:bidi="ar-SA"/>
        </w:rPr>
        <w:t>تحقق من توصياتهم فيما يتعلق بالاجتماعات في سياق فايروس كورونا</w:t>
      </w:r>
      <w:r w:rsidRPr="0028376E">
        <w:rPr>
          <w:b/>
        </w:rPr>
        <w:t>.</w:t>
      </w:r>
    </w:p>
    <w:p w:rsidR="0028376E" w:rsidRPr="0028376E" w:rsidRDefault="0028376E" w:rsidP="0028376E">
      <w:pPr>
        <w:pStyle w:val="Paragraphedeliste"/>
        <w:numPr>
          <w:ilvl w:val="0"/>
          <w:numId w:val="13"/>
        </w:numPr>
        <w:tabs>
          <w:tab w:val="left" w:pos="822"/>
        </w:tabs>
        <w:bidi/>
        <w:spacing w:line="276" w:lineRule="auto"/>
        <w:ind w:right="118"/>
        <w:jc w:val="left"/>
        <w:rPr>
          <w:b/>
        </w:rPr>
      </w:pPr>
      <w:r w:rsidRPr="0028376E">
        <w:rPr>
          <w:b/>
        </w:rPr>
        <w:t xml:space="preserve">• </w:t>
      </w:r>
      <w:r w:rsidRPr="0028376E">
        <w:rPr>
          <w:rFonts w:cs="Times New Roman"/>
          <w:b/>
          <w:rtl/>
          <w:lang w:bidi="ar-SA"/>
        </w:rPr>
        <w:t>يجب أن يستند قرار المضي في الاجتماع على تقييم المخاطر الذي يجب أن يأخذ في الاعتبار حالة فايروس كورونا المحلية ، وعدد المشاركين القادمين من البلدان المتضررة من فايروس كورونا ، وطبيعة الاتصال بين المشاركين وسن المشاركين من بين آخرين العوامل</w:t>
      </w:r>
      <w:r w:rsidRPr="0028376E">
        <w:rPr>
          <w:b/>
          <w:rtl/>
          <w:lang w:bidi="ar-SA"/>
        </w:rPr>
        <w:t xml:space="preserve">. </w:t>
      </w:r>
      <w:r w:rsidRPr="0028376E">
        <w:rPr>
          <w:rFonts w:cs="Times New Roman"/>
          <w:b/>
          <w:rtl/>
          <w:lang w:bidi="ar-SA"/>
        </w:rPr>
        <w:t>انظر توصيات منظمة الصحة العالمية لمعايير إضافية</w:t>
      </w:r>
      <w:r w:rsidRPr="0028376E">
        <w:rPr>
          <w:b/>
        </w:rPr>
        <w:t>.</w:t>
      </w:r>
    </w:p>
    <w:p w:rsidR="0028376E" w:rsidRPr="0028376E" w:rsidRDefault="0028376E" w:rsidP="0028376E">
      <w:pPr>
        <w:pStyle w:val="Paragraphedeliste"/>
        <w:numPr>
          <w:ilvl w:val="0"/>
          <w:numId w:val="13"/>
        </w:numPr>
        <w:tabs>
          <w:tab w:val="left" w:pos="822"/>
        </w:tabs>
        <w:bidi/>
        <w:spacing w:line="276" w:lineRule="auto"/>
        <w:ind w:right="118"/>
        <w:jc w:val="left"/>
        <w:rPr>
          <w:b/>
        </w:rPr>
      </w:pPr>
      <w:r w:rsidRPr="0028376E">
        <w:rPr>
          <w:b/>
        </w:rPr>
        <w:t xml:space="preserve">• </w:t>
      </w:r>
      <w:r w:rsidRPr="0028376E">
        <w:rPr>
          <w:rFonts w:cs="Times New Roman"/>
          <w:b/>
          <w:rtl/>
          <w:lang w:bidi="ar-SA"/>
        </w:rPr>
        <w:t>للحصول على إرشادات حول المشاركة والمشاركة في تنظيم التجمعات الجماعية في سياق فايروس كورونا ، يرجى الاطلاع على توصيات منظمة الصحة العالمية</w:t>
      </w:r>
      <w:r w:rsidRPr="0028376E">
        <w:rPr>
          <w:b/>
        </w:rPr>
        <w:t>.</w:t>
      </w:r>
    </w:p>
    <w:p w:rsidR="0028376E" w:rsidRPr="0028376E" w:rsidRDefault="0028376E" w:rsidP="0028376E">
      <w:pPr>
        <w:pStyle w:val="Paragraphedeliste"/>
        <w:numPr>
          <w:ilvl w:val="0"/>
          <w:numId w:val="13"/>
        </w:numPr>
        <w:tabs>
          <w:tab w:val="left" w:pos="822"/>
        </w:tabs>
        <w:bidi/>
        <w:spacing w:line="276" w:lineRule="auto"/>
        <w:ind w:right="118"/>
        <w:jc w:val="left"/>
        <w:rPr>
          <w:b/>
        </w:rPr>
      </w:pPr>
      <w:r w:rsidRPr="0028376E">
        <w:rPr>
          <w:b/>
        </w:rPr>
        <w:t xml:space="preserve">• </w:t>
      </w:r>
      <w:r w:rsidRPr="0028376E">
        <w:rPr>
          <w:rFonts w:cs="Times New Roman"/>
          <w:b/>
          <w:rtl/>
          <w:lang w:bidi="ar-SA"/>
        </w:rPr>
        <w:t xml:space="preserve">اطلب من المشاركين الذين يعانون من أي أعراض </w:t>
      </w:r>
      <w:r w:rsidRPr="0028376E">
        <w:rPr>
          <w:b/>
          <w:rtl/>
          <w:lang w:bidi="ar-SA"/>
        </w:rPr>
        <w:t>(</w:t>
      </w:r>
      <w:r w:rsidRPr="0028376E">
        <w:rPr>
          <w:rFonts w:cs="Times New Roman"/>
          <w:b/>
          <w:rtl/>
          <w:lang w:bidi="ar-SA"/>
        </w:rPr>
        <w:t>الحمى ، أعراض الجهاز التنفسي</w:t>
      </w:r>
      <w:r w:rsidRPr="0028376E">
        <w:rPr>
          <w:b/>
          <w:rtl/>
          <w:lang w:bidi="ar-SA"/>
        </w:rPr>
        <w:t xml:space="preserve">) </w:t>
      </w:r>
      <w:r w:rsidRPr="0028376E">
        <w:rPr>
          <w:rFonts w:cs="Times New Roman"/>
          <w:b/>
          <w:rtl/>
          <w:lang w:bidi="ar-SA"/>
        </w:rPr>
        <w:t>الامتناع عن حضور الاجتماع</w:t>
      </w:r>
      <w:r w:rsidRPr="0028376E">
        <w:rPr>
          <w:b/>
        </w:rPr>
        <w:t>.</w:t>
      </w:r>
    </w:p>
    <w:p w:rsidR="0028376E" w:rsidRPr="0028376E" w:rsidRDefault="0028376E" w:rsidP="0028376E">
      <w:pPr>
        <w:pStyle w:val="Paragraphedeliste"/>
        <w:numPr>
          <w:ilvl w:val="0"/>
          <w:numId w:val="13"/>
        </w:numPr>
        <w:tabs>
          <w:tab w:val="left" w:pos="822"/>
        </w:tabs>
        <w:bidi/>
        <w:spacing w:line="276" w:lineRule="auto"/>
        <w:ind w:right="118"/>
        <w:jc w:val="left"/>
        <w:rPr>
          <w:b/>
        </w:rPr>
      </w:pPr>
      <w:r w:rsidRPr="0028376E">
        <w:rPr>
          <w:b/>
        </w:rPr>
        <w:t xml:space="preserve">• </w:t>
      </w:r>
      <w:r w:rsidRPr="0028376E">
        <w:rPr>
          <w:rFonts w:cs="Times New Roman"/>
          <w:b/>
          <w:rtl/>
          <w:lang w:bidi="ar-SA"/>
        </w:rPr>
        <w:t xml:space="preserve">كما هو الحال مع أي اجتماع ، خطط للمستقبل لتقديم التوجيه لأي مشاركين قد يمرضون أثناء الإقامة </w:t>
      </w:r>
      <w:r w:rsidRPr="0028376E">
        <w:rPr>
          <w:b/>
          <w:rtl/>
          <w:lang w:bidi="ar-SA"/>
        </w:rPr>
        <w:t xml:space="preserve">- </w:t>
      </w:r>
      <w:r w:rsidRPr="0028376E">
        <w:rPr>
          <w:rFonts w:cs="Times New Roman"/>
          <w:b/>
          <w:rtl/>
          <w:lang w:bidi="ar-SA"/>
        </w:rPr>
        <w:t xml:space="preserve">بما في ذلك البقاء في فنادقهم </w:t>
      </w:r>
      <w:r w:rsidRPr="0028376E">
        <w:rPr>
          <w:b/>
          <w:rtl/>
          <w:lang w:bidi="ar-SA"/>
        </w:rPr>
        <w:t xml:space="preserve">/ </w:t>
      </w:r>
      <w:r w:rsidRPr="0028376E">
        <w:rPr>
          <w:rFonts w:cs="Times New Roman"/>
          <w:b/>
          <w:rtl/>
          <w:lang w:bidi="ar-SA"/>
        </w:rPr>
        <w:t xml:space="preserve">أماكن إقامتهم ، وحيث يمكن إحالتهم إذا ظهرت الأعراض </w:t>
      </w:r>
      <w:r w:rsidRPr="0028376E">
        <w:rPr>
          <w:b/>
          <w:rtl/>
          <w:lang w:bidi="ar-SA"/>
        </w:rPr>
        <w:t>(</w:t>
      </w:r>
      <w:r w:rsidRPr="0028376E">
        <w:rPr>
          <w:rFonts w:cs="Times New Roman"/>
          <w:b/>
          <w:rtl/>
          <w:lang w:bidi="ar-SA"/>
        </w:rPr>
        <w:t>على سبيل المثال ، المستشفيات المحلية ، السلطات الصحية</w:t>
      </w:r>
      <w:r w:rsidRPr="0028376E">
        <w:rPr>
          <w:b/>
          <w:rtl/>
          <w:lang w:bidi="ar-SA"/>
        </w:rPr>
        <w:t>)</w:t>
      </w:r>
      <w:r w:rsidRPr="0028376E">
        <w:rPr>
          <w:b/>
        </w:rPr>
        <w:t>.</w:t>
      </w:r>
    </w:p>
    <w:p w:rsidR="0028376E" w:rsidRPr="0028376E" w:rsidRDefault="0028376E" w:rsidP="0028376E">
      <w:pPr>
        <w:pStyle w:val="Paragraphedeliste"/>
        <w:numPr>
          <w:ilvl w:val="0"/>
          <w:numId w:val="13"/>
        </w:numPr>
        <w:tabs>
          <w:tab w:val="left" w:pos="822"/>
        </w:tabs>
        <w:bidi/>
        <w:spacing w:line="276" w:lineRule="auto"/>
        <w:ind w:right="118"/>
        <w:jc w:val="left"/>
        <w:rPr>
          <w:b/>
        </w:rPr>
      </w:pPr>
      <w:r w:rsidRPr="0028376E">
        <w:rPr>
          <w:b/>
        </w:rPr>
        <w:t xml:space="preserve">• </w:t>
      </w:r>
      <w:r w:rsidRPr="0028376E">
        <w:rPr>
          <w:rFonts w:cs="Times New Roman"/>
          <w:b/>
          <w:rtl/>
          <w:lang w:bidi="ar-SA"/>
        </w:rPr>
        <w:t>توفير معقمات اليد لجميع المشاركين كجزء من حزمة الترحيب والتأكد من توزيع كميات كافية كل يوم من أيام الاجتماع</w:t>
      </w:r>
      <w:r w:rsidRPr="0028376E">
        <w:rPr>
          <w:b/>
        </w:rPr>
        <w:t>.</w:t>
      </w:r>
    </w:p>
    <w:p w:rsidR="00262DD9" w:rsidRPr="00262DD9" w:rsidRDefault="0028376E" w:rsidP="00262DD9">
      <w:pPr>
        <w:pStyle w:val="Paragraphedeliste"/>
        <w:numPr>
          <w:ilvl w:val="0"/>
          <w:numId w:val="13"/>
        </w:numPr>
        <w:tabs>
          <w:tab w:val="left" w:pos="822"/>
        </w:tabs>
        <w:bidi/>
        <w:spacing w:line="276" w:lineRule="auto"/>
        <w:ind w:right="118"/>
        <w:rPr>
          <w:b/>
        </w:rPr>
      </w:pPr>
      <w:r w:rsidRPr="0028376E">
        <w:rPr>
          <w:b/>
        </w:rPr>
        <w:t xml:space="preserve">• </w:t>
      </w:r>
      <w:r w:rsidRPr="0028376E">
        <w:rPr>
          <w:rFonts w:cs="Times New Roman"/>
          <w:b/>
          <w:rtl/>
          <w:lang w:bidi="ar-SA"/>
        </w:rPr>
        <w:t xml:space="preserve">أطلع جميع المشاركين في بداية الاجتماع على تدابير النظافة الأساسية للوقاية من فايروس كورونا وفيروسات الجهاز التنفسي الأخرى ، وكرر </w:t>
      </w:r>
      <w:r w:rsidR="00F05E61" w:rsidRPr="0028376E">
        <w:rPr>
          <w:rFonts w:cs="Times New Roman" w:hint="cs"/>
          <w:b/>
          <w:rtl/>
          <w:lang w:bidi="ar-SA"/>
        </w:rPr>
        <w:t>الاحت</w:t>
      </w:r>
      <w:r w:rsidR="00F05E61">
        <w:rPr>
          <w:rFonts w:cs="Times New Roman" w:hint="cs"/>
          <w:b/>
          <w:rtl/>
          <w:lang w:bidi="ar-SA"/>
        </w:rPr>
        <w:t>ياط</w:t>
      </w:r>
      <w:r w:rsidR="00F05E61" w:rsidRPr="0028376E">
        <w:rPr>
          <w:rFonts w:cs="Times New Roman" w:hint="cs"/>
          <w:b/>
          <w:rtl/>
          <w:lang w:bidi="ar-SA"/>
        </w:rPr>
        <w:t>ات</w:t>
      </w:r>
      <w:r w:rsidRPr="0028376E">
        <w:rPr>
          <w:rFonts w:cs="Times New Roman"/>
          <w:b/>
          <w:rtl/>
          <w:lang w:bidi="ar-SA"/>
        </w:rPr>
        <w:t xml:space="preserve"> بانتظام </w:t>
      </w:r>
      <w:r w:rsidR="00262DD9" w:rsidRPr="0028376E">
        <w:rPr>
          <w:rFonts w:hint="cs"/>
          <w:b/>
          <w:rtl/>
          <w:lang w:bidi="ar-SA"/>
        </w:rPr>
        <w:t>(</w:t>
      </w:r>
      <w:r w:rsidR="00262DD9" w:rsidRPr="0028376E">
        <w:rPr>
          <w:rFonts w:cs="Times New Roman" w:hint="cs"/>
          <w:b/>
          <w:rtl/>
          <w:lang w:bidi="ar-SA"/>
        </w:rPr>
        <w:t>توصيات</w:t>
      </w:r>
      <w:r w:rsidRPr="0028376E">
        <w:rPr>
          <w:rFonts w:cs="Times New Roman"/>
          <w:b/>
          <w:rtl/>
          <w:lang w:bidi="ar-SA"/>
        </w:rPr>
        <w:t xml:space="preserve"> منظمة الصحة العالمية</w:t>
      </w:r>
      <w:r w:rsidRPr="0028376E">
        <w:rPr>
          <w:b/>
        </w:rPr>
        <w:t xml:space="preserve"> </w:t>
      </w:r>
      <w:r w:rsidR="00262DD9" w:rsidRPr="00262DD9">
        <w:rPr>
          <w:rFonts w:cs="Times New Roman"/>
          <w:b/>
          <w:rtl/>
          <w:lang w:bidi="ar-SA"/>
        </w:rPr>
        <w:t xml:space="preserve">بشأن فايروس </w:t>
      </w:r>
      <w:r w:rsidR="00F05E61" w:rsidRPr="00262DD9">
        <w:rPr>
          <w:rFonts w:cs="Times New Roman" w:hint="cs"/>
          <w:b/>
          <w:rtl/>
          <w:lang w:bidi="ar-SA"/>
        </w:rPr>
        <w:t>كورونا)</w:t>
      </w:r>
      <w:r w:rsidR="00262DD9" w:rsidRPr="00262DD9">
        <w:rPr>
          <w:b/>
          <w:rtl/>
          <w:lang w:bidi="ar-SA"/>
        </w:rPr>
        <w:t>.</w:t>
      </w:r>
    </w:p>
    <w:p w:rsidR="0028376E" w:rsidRPr="00262DD9" w:rsidRDefault="0028376E" w:rsidP="00262DD9">
      <w:pPr>
        <w:pStyle w:val="Paragraphedeliste"/>
        <w:numPr>
          <w:ilvl w:val="0"/>
          <w:numId w:val="13"/>
        </w:numPr>
        <w:tabs>
          <w:tab w:val="left" w:pos="822"/>
        </w:tabs>
        <w:bidi/>
        <w:spacing w:line="276" w:lineRule="auto"/>
        <w:ind w:right="118"/>
        <w:rPr>
          <w:b/>
        </w:rPr>
      </w:pPr>
    </w:p>
    <w:p w:rsidR="00262DD9" w:rsidRDefault="0028376E" w:rsidP="0028376E">
      <w:pPr>
        <w:pStyle w:val="Paragraphedeliste"/>
        <w:numPr>
          <w:ilvl w:val="0"/>
          <w:numId w:val="13"/>
        </w:numPr>
        <w:tabs>
          <w:tab w:val="left" w:pos="822"/>
        </w:tabs>
        <w:bidi/>
        <w:spacing w:line="276" w:lineRule="auto"/>
        <w:ind w:right="118"/>
        <w:jc w:val="left"/>
        <w:rPr>
          <w:b/>
        </w:rPr>
      </w:pPr>
      <w:r w:rsidRPr="0028376E">
        <w:rPr>
          <w:b/>
        </w:rPr>
        <w:t xml:space="preserve">• </w:t>
      </w:r>
      <w:r w:rsidRPr="0028376E">
        <w:rPr>
          <w:rFonts w:cs="Times New Roman"/>
          <w:b/>
          <w:rtl/>
          <w:lang w:bidi="ar-SA"/>
        </w:rPr>
        <w:t>إدراج المشورة بشأن تدابير الوقاية الرئيسية كجزء من حزمة الوثائق الموزعة على</w:t>
      </w:r>
      <w:r w:rsidR="00262DD9">
        <w:rPr>
          <w:rFonts w:hint="cs"/>
          <w:b/>
          <w:rtl/>
          <w:lang w:bidi="ar-SA"/>
        </w:rPr>
        <w:t xml:space="preserve"> </w:t>
      </w:r>
      <w:r w:rsidRPr="0028376E">
        <w:rPr>
          <w:rFonts w:cs="Times New Roman"/>
          <w:b/>
          <w:rtl/>
          <w:lang w:bidi="ar-SA"/>
        </w:rPr>
        <w:t>الاجتماع</w:t>
      </w:r>
      <w:r w:rsidRPr="0028376E">
        <w:rPr>
          <w:b/>
          <w:rtl/>
          <w:lang w:bidi="ar-SA"/>
        </w:rPr>
        <w:t>.</w:t>
      </w:r>
    </w:p>
    <w:p w:rsidR="007F0D8C" w:rsidRDefault="0028376E" w:rsidP="00262DD9">
      <w:pPr>
        <w:pStyle w:val="Paragraphedeliste"/>
        <w:numPr>
          <w:ilvl w:val="0"/>
          <w:numId w:val="13"/>
        </w:numPr>
        <w:tabs>
          <w:tab w:val="left" w:pos="822"/>
        </w:tabs>
        <w:bidi/>
        <w:spacing w:line="276" w:lineRule="auto"/>
        <w:ind w:right="118"/>
        <w:jc w:val="left"/>
        <w:rPr>
          <w:b/>
        </w:rPr>
      </w:pPr>
      <w:r w:rsidRPr="0028376E">
        <w:rPr>
          <w:b/>
          <w:rtl/>
          <w:lang w:bidi="ar-SA"/>
        </w:rPr>
        <w:t xml:space="preserve">• </w:t>
      </w:r>
      <w:r w:rsidRPr="0028376E">
        <w:rPr>
          <w:rFonts w:cs="Times New Roman"/>
          <w:b/>
          <w:rtl/>
          <w:lang w:bidi="ar-SA"/>
        </w:rPr>
        <w:t xml:space="preserve">نشر نشرات </w:t>
      </w:r>
      <w:r w:rsidRPr="0028376E">
        <w:rPr>
          <w:b/>
          <w:rtl/>
          <w:lang w:bidi="ar-SA"/>
        </w:rPr>
        <w:t xml:space="preserve">/ </w:t>
      </w:r>
      <w:r w:rsidRPr="0028376E">
        <w:rPr>
          <w:rFonts w:cs="Times New Roman"/>
          <w:b/>
          <w:rtl/>
          <w:lang w:bidi="ar-SA"/>
        </w:rPr>
        <w:t>ملصقات عن تدابير الوقاية الرئيسية في مرافق الاجتماعات</w:t>
      </w:r>
      <w:r w:rsidRPr="0028376E">
        <w:rPr>
          <w:b/>
          <w:rtl/>
          <w:lang w:bidi="ar-SA"/>
        </w:rPr>
        <w:t>.</w:t>
      </w:r>
    </w:p>
    <w:p w:rsidR="0028376E" w:rsidRPr="0028376E" w:rsidRDefault="0028376E" w:rsidP="007F0D8C">
      <w:pPr>
        <w:pStyle w:val="Paragraphedeliste"/>
        <w:numPr>
          <w:ilvl w:val="0"/>
          <w:numId w:val="13"/>
        </w:numPr>
        <w:tabs>
          <w:tab w:val="left" w:pos="822"/>
        </w:tabs>
        <w:bidi/>
        <w:spacing w:line="276" w:lineRule="auto"/>
        <w:ind w:right="118"/>
        <w:jc w:val="left"/>
        <w:rPr>
          <w:b/>
        </w:rPr>
      </w:pPr>
      <w:r w:rsidRPr="0028376E">
        <w:rPr>
          <w:b/>
          <w:rtl/>
          <w:lang w:bidi="ar-SA"/>
        </w:rPr>
        <w:t xml:space="preserve">• </w:t>
      </w:r>
      <w:r w:rsidRPr="0028376E">
        <w:rPr>
          <w:rFonts w:cs="Times New Roman"/>
          <w:b/>
          <w:rtl/>
          <w:lang w:bidi="ar-SA"/>
        </w:rPr>
        <w:t xml:space="preserve">في بداية ونهاية </w:t>
      </w:r>
      <w:r w:rsidR="00F05E61" w:rsidRPr="0028376E">
        <w:rPr>
          <w:rFonts w:cs="Times New Roman" w:hint="cs"/>
          <w:b/>
          <w:rtl/>
          <w:lang w:bidi="ar-SA"/>
        </w:rPr>
        <w:t>الاجتماع،</w:t>
      </w:r>
      <w:r w:rsidRPr="0028376E">
        <w:rPr>
          <w:rFonts w:cs="Times New Roman"/>
          <w:b/>
          <w:rtl/>
          <w:lang w:bidi="ar-SA"/>
        </w:rPr>
        <w:t xml:space="preserve"> فكر في دعوة جميع المشاركين إلى تمرين جماعي على نظافة اليدين </w:t>
      </w:r>
      <w:r w:rsidRPr="0028376E">
        <w:rPr>
          <w:b/>
          <w:rtl/>
          <w:lang w:bidi="ar-SA"/>
        </w:rPr>
        <w:t>(</w:t>
      </w:r>
      <w:r w:rsidRPr="0028376E">
        <w:rPr>
          <w:rFonts w:cs="Times New Roman"/>
          <w:b/>
          <w:rtl/>
          <w:lang w:bidi="ar-SA"/>
        </w:rPr>
        <w:t>باستخدام معقمات اليد المقدمة</w:t>
      </w:r>
      <w:r w:rsidR="00F05E61" w:rsidRPr="0028376E">
        <w:rPr>
          <w:rFonts w:cs="Times New Roman" w:hint="cs"/>
          <w:b/>
          <w:rtl/>
          <w:lang w:bidi="ar-SA"/>
        </w:rPr>
        <w:t>)،</w:t>
      </w:r>
      <w:r w:rsidRPr="0028376E">
        <w:rPr>
          <w:rFonts w:cs="Times New Roman"/>
          <w:b/>
          <w:rtl/>
          <w:lang w:bidi="ar-SA"/>
        </w:rPr>
        <w:t xml:space="preserve"> واجعلها عادة منتظمة</w:t>
      </w:r>
      <w:r w:rsidRPr="0028376E">
        <w:rPr>
          <w:b/>
          <w:rtl/>
          <w:lang w:bidi="ar-SA"/>
        </w:rPr>
        <w:t xml:space="preserve">. </w:t>
      </w:r>
      <w:r w:rsidRPr="0028376E">
        <w:rPr>
          <w:rFonts w:cs="Times New Roman"/>
          <w:b/>
          <w:rtl/>
          <w:lang w:bidi="ar-SA"/>
        </w:rPr>
        <w:t xml:space="preserve">تذكر أن هذا مفيد للوقاية من العديد من التهابات الجهاز التنفسي </w:t>
      </w:r>
      <w:r w:rsidR="00F05E61" w:rsidRPr="0028376E">
        <w:rPr>
          <w:rFonts w:cs="Times New Roman" w:hint="cs"/>
          <w:b/>
          <w:rtl/>
          <w:lang w:bidi="ar-SA"/>
        </w:rPr>
        <w:t>الأخرى،</w:t>
      </w:r>
      <w:r w:rsidRPr="0028376E">
        <w:rPr>
          <w:rFonts w:cs="Times New Roman"/>
          <w:b/>
          <w:rtl/>
          <w:lang w:bidi="ar-SA"/>
        </w:rPr>
        <w:t xml:space="preserve"> مثل الأنفلونزا </w:t>
      </w:r>
      <w:r w:rsidR="00F05E61" w:rsidRPr="0028376E">
        <w:rPr>
          <w:rFonts w:cs="Times New Roman" w:hint="cs"/>
          <w:b/>
          <w:rtl/>
          <w:lang w:bidi="ar-SA"/>
        </w:rPr>
        <w:t>-وليس</w:t>
      </w:r>
      <w:r w:rsidRPr="0028376E">
        <w:rPr>
          <w:rFonts w:cs="Times New Roman"/>
          <w:b/>
          <w:rtl/>
          <w:lang w:bidi="ar-SA"/>
        </w:rPr>
        <w:t xml:space="preserve"> فقط لـ فايروس كورونا</w:t>
      </w:r>
      <w:r w:rsidRPr="0028376E">
        <w:rPr>
          <w:b/>
        </w:rPr>
        <w:t>.</w:t>
      </w:r>
    </w:p>
    <w:p w:rsidR="0028376E" w:rsidRPr="007F0D8C" w:rsidRDefault="0028376E" w:rsidP="007F0D8C">
      <w:pPr>
        <w:pStyle w:val="Paragraphedeliste"/>
        <w:numPr>
          <w:ilvl w:val="0"/>
          <w:numId w:val="13"/>
        </w:numPr>
        <w:tabs>
          <w:tab w:val="left" w:pos="822"/>
        </w:tabs>
        <w:bidi/>
        <w:spacing w:line="276" w:lineRule="auto"/>
        <w:ind w:right="118"/>
        <w:jc w:val="left"/>
        <w:rPr>
          <w:b/>
        </w:rPr>
      </w:pPr>
      <w:r w:rsidRPr="007F0D8C">
        <w:rPr>
          <w:b/>
        </w:rPr>
        <w:t xml:space="preserve">• </w:t>
      </w:r>
      <w:r w:rsidRPr="007F0D8C">
        <w:rPr>
          <w:rFonts w:cs="Times New Roman"/>
          <w:b/>
          <w:rtl/>
          <w:lang w:bidi="ar-SA"/>
        </w:rPr>
        <w:t>ضمان تنظيف مرافق الاجتماعات يوميا</w:t>
      </w:r>
      <w:r w:rsidRPr="007F0D8C">
        <w:rPr>
          <w:b/>
          <w:rtl/>
          <w:lang w:bidi="ar-SA"/>
        </w:rPr>
        <w:t xml:space="preserve">. </w:t>
      </w:r>
      <w:r w:rsidRPr="007F0D8C">
        <w:rPr>
          <w:rFonts w:cs="Times New Roman"/>
          <w:b/>
          <w:rtl/>
          <w:lang w:bidi="ar-SA"/>
        </w:rPr>
        <w:t xml:space="preserve">على وجه </w:t>
      </w:r>
      <w:r w:rsidR="00F05E61" w:rsidRPr="007F0D8C">
        <w:rPr>
          <w:rFonts w:cs="Times New Roman" w:hint="cs"/>
          <w:b/>
          <w:rtl/>
          <w:lang w:bidi="ar-SA"/>
        </w:rPr>
        <w:t>الخصوص،</w:t>
      </w:r>
      <w:r w:rsidRPr="007F0D8C">
        <w:rPr>
          <w:rFonts w:cs="Times New Roman"/>
          <w:b/>
          <w:rtl/>
          <w:lang w:bidi="ar-SA"/>
        </w:rPr>
        <w:t xml:space="preserve"> يجب تعقيم مقابض الأبواب وأجهزة التحكم عن بعد وأسطح الطاولة بالمنتجات المناسبة على أساس يومي على الأقل</w:t>
      </w:r>
      <w:r w:rsidRPr="007F0D8C">
        <w:rPr>
          <w:b/>
        </w:rPr>
        <w:t>.</w:t>
      </w:r>
    </w:p>
    <w:p w:rsidR="0028376E" w:rsidRPr="0028376E" w:rsidRDefault="0028376E" w:rsidP="0028376E">
      <w:pPr>
        <w:pStyle w:val="Paragraphedeliste"/>
        <w:numPr>
          <w:ilvl w:val="0"/>
          <w:numId w:val="13"/>
        </w:numPr>
        <w:tabs>
          <w:tab w:val="left" w:pos="822"/>
        </w:tabs>
        <w:bidi/>
        <w:spacing w:line="276" w:lineRule="auto"/>
        <w:ind w:right="118"/>
        <w:jc w:val="left"/>
        <w:rPr>
          <w:b/>
        </w:rPr>
      </w:pPr>
      <w:r w:rsidRPr="0028376E">
        <w:rPr>
          <w:b/>
        </w:rPr>
        <w:t xml:space="preserve">• </w:t>
      </w:r>
      <w:r w:rsidRPr="0028376E">
        <w:rPr>
          <w:rFonts w:cs="Times New Roman"/>
          <w:b/>
          <w:rtl/>
          <w:lang w:bidi="ar-SA"/>
        </w:rPr>
        <w:t>توفير مساحة كافية لجميع المشاركين لتجنب الاكتظاظ في مرافق الاجتماعات</w:t>
      </w:r>
      <w:r w:rsidRPr="0028376E">
        <w:rPr>
          <w:b/>
        </w:rPr>
        <w:t>.</w:t>
      </w:r>
    </w:p>
    <w:p w:rsidR="007F0D8C" w:rsidRDefault="0028376E" w:rsidP="0028376E">
      <w:pPr>
        <w:pStyle w:val="Paragraphedeliste"/>
        <w:numPr>
          <w:ilvl w:val="0"/>
          <w:numId w:val="13"/>
        </w:numPr>
        <w:tabs>
          <w:tab w:val="left" w:pos="822"/>
        </w:tabs>
        <w:bidi/>
        <w:spacing w:line="276" w:lineRule="auto"/>
        <w:ind w:right="118"/>
        <w:jc w:val="left"/>
        <w:rPr>
          <w:b/>
        </w:rPr>
      </w:pPr>
      <w:r w:rsidRPr="0028376E">
        <w:rPr>
          <w:b/>
        </w:rPr>
        <w:t xml:space="preserve">• </w:t>
      </w:r>
      <w:r w:rsidRPr="0028376E">
        <w:rPr>
          <w:rFonts w:cs="Times New Roman"/>
          <w:b/>
          <w:rtl/>
          <w:lang w:bidi="ar-SA"/>
        </w:rPr>
        <w:t xml:space="preserve">ضمان تهوية جيدة لغرف الاجتماعات </w:t>
      </w:r>
      <w:r w:rsidRPr="0028376E">
        <w:rPr>
          <w:b/>
          <w:rtl/>
          <w:lang w:bidi="ar-SA"/>
        </w:rPr>
        <w:t>(</w:t>
      </w:r>
      <w:r w:rsidRPr="0028376E">
        <w:rPr>
          <w:rFonts w:cs="Times New Roman"/>
          <w:b/>
          <w:rtl/>
          <w:lang w:bidi="ar-SA"/>
        </w:rPr>
        <w:t>غالبًا ما يكفي فقط فتح النافذة أو تشغيل المكيف لتقليل المخاطر بشكل كبير</w:t>
      </w:r>
      <w:r w:rsidRPr="0028376E">
        <w:rPr>
          <w:b/>
          <w:rtl/>
          <w:lang w:bidi="ar-SA"/>
        </w:rPr>
        <w:t>).</w:t>
      </w:r>
    </w:p>
    <w:p w:rsidR="0028376E" w:rsidRPr="0028376E" w:rsidRDefault="0028376E" w:rsidP="007F0D8C">
      <w:pPr>
        <w:pStyle w:val="Paragraphedeliste"/>
        <w:numPr>
          <w:ilvl w:val="0"/>
          <w:numId w:val="13"/>
        </w:numPr>
        <w:tabs>
          <w:tab w:val="left" w:pos="822"/>
        </w:tabs>
        <w:bidi/>
        <w:spacing w:line="276" w:lineRule="auto"/>
        <w:ind w:right="118"/>
        <w:jc w:val="left"/>
        <w:rPr>
          <w:b/>
        </w:rPr>
      </w:pPr>
      <w:r w:rsidRPr="0028376E">
        <w:rPr>
          <w:b/>
          <w:rtl/>
          <w:lang w:bidi="ar-SA"/>
        </w:rPr>
        <w:t xml:space="preserve">• </w:t>
      </w:r>
      <w:r w:rsidRPr="0028376E">
        <w:rPr>
          <w:rFonts w:cs="Times New Roman"/>
          <w:b/>
          <w:rtl/>
          <w:lang w:bidi="ar-SA"/>
        </w:rPr>
        <w:t>احتفظ بقائمة بجميع المشاركين ومعلومات الاتصال بهم</w:t>
      </w:r>
      <w:r w:rsidRPr="0028376E">
        <w:rPr>
          <w:b/>
        </w:rPr>
        <w:t>.</w:t>
      </w:r>
    </w:p>
    <w:p w:rsidR="00262DD9" w:rsidRDefault="0028376E" w:rsidP="0028376E">
      <w:pPr>
        <w:pStyle w:val="Paragraphedeliste"/>
        <w:numPr>
          <w:ilvl w:val="0"/>
          <w:numId w:val="13"/>
        </w:numPr>
        <w:tabs>
          <w:tab w:val="left" w:pos="822"/>
        </w:tabs>
        <w:bidi/>
        <w:spacing w:line="276" w:lineRule="auto"/>
        <w:ind w:right="118"/>
        <w:jc w:val="left"/>
        <w:rPr>
          <w:b/>
        </w:rPr>
      </w:pPr>
      <w:r w:rsidRPr="0028376E">
        <w:rPr>
          <w:b/>
        </w:rPr>
        <w:t xml:space="preserve">• </w:t>
      </w:r>
      <w:r w:rsidRPr="0028376E">
        <w:rPr>
          <w:rFonts w:cs="Times New Roman"/>
          <w:b/>
          <w:rtl/>
          <w:lang w:bidi="ar-SA"/>
        </w:rPr>
        <w:t xml:space="preserve">إذا تم الإبلاغ عن إصابة أحد المشاركين بـ فايروس كورونا أثناء إقامته أو خلال </w:t>
      </w:r>
      <w:r w:rsidRPr="0028376E">
        <w:rPr>
          <w:b/>
          <w:rtl/>
          <w:lang w:bidi="ar-SA"/>
        </w:rPr>
        <w:t xml:space="preserve">14 </w:t>
      </w:r>
      <w:r w:rsidRPr="0028376E">
        <w:rPr>
          <w:rFonts w:cs="Times New Roman"/>
          <w:b/>
          <w:rtl/>
          <w:lang w:bidi="ar-SA"/>
        </w:rPr>
        <w:t xml:space="preserve">يومًا من حضور الاجتماع ، فاتبع نصيحة السلطات الصحية المحلية في إبلاغ المشاركين الآخرين بمراقبة أي أعراض لمدة </w:t>
      </w:r>
      <w:r w:rsidRPr="0028376E">
        <w:rPr>
          <w:b/>
          <w:rtl/>
          <w:lang w:bidi="ar-SA"/>
        </w:rPr>
        <w:t xml:space="preserve">14 </w:t>
      </w:r>
      <w:r w:rsidRPr="0028376E">
        <w:rPr>
          <w:rFonts w:cs="Times New Roman"/>
          <w:b/>
          <w:rtl/>
          <w:lang w:bidi="ar-SA"/>
        </w:rPr>
        <w:t>يومًا</w:t>
      </w:r>
      <w:r w:rsidRPr="0028376E">
        <w:rPr>
          <w:b/>
          <w:rtl/>
          <w:lang w:bidi="ar-SA"/>
        </w:rPr>
        <w:t>.</w:t>
      </w:r>
    </w:p>
    <w:p w:rsidR="0028376E" w:rsidRPr="0028376E" w:rsidRDefault="0028376E" w:rsidP="00262DD9">
      <w:pPr>
        <w:pStyle w:val="Paragraphedeliste"/>
        <w:numPr>
          <w:ilvl w:val="0"/>
          <w:numId w:val="13"/>
        </w:numPr>
        <w:tabs>
          <w:tab w:val="left" w:pos="822"/>
        </w:tabs>
        <w:bidi/>
        <w:spacing w:line="276" w:lineRule="auto"/>
        <w:ind w:right="118"/>
        <w:jc w:val="left"/>
        <w:rPr>
          <w:b/>
        </w:rPr>
      </w:pPr>
      <w:r w:rsidRPr="0028376E">
        <w:rPr>
          <w:rFonts w:cs="Times New Roman"/>
          <w:b/>
          <w:rtl/>
          <w:lang w:bidi="ar-SA"/>
        </w:rPr>
        <w:t>للمشاركين</w:t>
      </w:r>
      <w:r w:rsidRPr="0028376E">
        <w:rPr>
          <w:b/>
        </w:rPr>
        <w:t>:</w:t>
      </w:r>
    </w:p>
    <w:p w:rsidR="0028376E" w:rsidRPr="0028376E" w:rsidRDefault="0028376E" w:rsidP="0028376E">
      <w:pPr>
        <w:pStyle w:val="Paragraphedeliste"/>
        <w:numPr>
          <w:ilvl w:val="0"/>
          <w:numId w:val="13"/>
        </w:numPr>
        <w:tabs>
          <w:tab w:val="left" w:pos="822"/>
        </w:tabs>
        <w:bidi/>
        <w:spacing w:line="276" w:lineRule="auto"/>
        <w:ind w:right="118"/>
        <w:jc w:val="left"/>
        <w:rPr>
          <w:b/>
        </w:rPr>
      </w:pPr>
      <w:r w:rsidRPr="0028376E">
        <w:rPr>
          <w:b/>
        </w:rPr>
        <w:t xml:space="preserve">• </w:t>
      </w:r>
      <w:r w:rsidRPr="0028376E">
        <w:rPr>
          <w:rFonts w:cs="Times New Roman"/>
          <w:b/>
          <w:rtl/>
          <w:lang w:bidi="ar-SA"/>
        </w:rPr>
        <w:t xml:space="preserve">ينصح باستخدام الأقنعة فقط من قبل العاملين الصحيين والذين يعانون من أعراض الجهاز التنفسي </w:t>
      </w:r>
      <w:r w:rsidRPr="0028376E">
        <w:rPr>
          <w:b/>
          <w:rtl/>
          <w:lang w:bidi="ar-SA"/>
        </w:rPr>
        <w:t>(</w:t>
      </w:r>
      <w:r w:rsidRPr="0028376E">
        <w:rPr>
          <w:rFonts w:cs="Times New Roman"/>
          <w:b/>
          <w:rtl/>
          <w:lang w:bidi="ar-SA"/>
        </w:rPr>
        <w:t>السعال أو العطس</w:t>
      </w:r>
      <w:r w:rsidRPr="0028376E">
        <w:rPr>
          <w:b/>
          <w:rtl/>
          <w:lang w:bidi="ar-SA"/>
        </w:rPr>
        <w:t xml:space="preserve">). </w:t>
      </w:r>
      <w:r w:rsidRPr="0028376E">
        <w:rPr>
          <w:rFonts w:cs="Times New Roman"/>
          <w:b/>
          <w:rtl/>
          <w:lang w:bidi="ar-SA"/>
        </w:rPr>
        <w:t xml:space="preserve">إذا ظهرت عليك أعراض </w:t>
      </w:r>
      <w:r w:rsidRPr="0028376E">
        <w:rPr>
          <w:b/>
          <w:rtl/>
          <w:lang w:bidi="ar-SA"/>
        </w:rPr>
        <w:t>(</w:t>
      </w:r>
      <w:r w:rsidR="00F05E61" w:rsidRPr="0028376E">
        <w:rPr>
          <w:rFonts w:cs="Times New Roman" w:hint="cs"/>
          <w:b/>
          <w:rtl/>
          <w:lang w:bidi="ar-SA"/>
        </w:rPr>
        <w:t>حمى،</w:t>
      </w:r>
      <w:r w:rsidRPr="0028376E">
        <w:rPr>
          <w:rFonts w:cs="Times New Roman"/>
          <w:b/>
          <w:rtl/>
          <w:lang w:bidi="ar-SA"/>
        </w:rPr>
        <w:t xml:space="preserve"> </w:t>
      </w:r>
      <w:r w:rsidR="00F05E61" w:rsidRPr="0028376E">
        <w:rPr>
          <w:rFonts w:cs="Times New Roman" w:hint="cs"/>
          <w:b/>
          <w:rtl/>
          <w:lang w:bidi="ar-SA"/>
        </w:rPr>
        <w:t>سعال،</w:t>
      </w:r>
      <w:r w:rsidRPr="0028376E">
        <w:rPr>
          <w:rFonts w:cs="Times New Roman"/>
          <w:b/>
          <w:rtl/>
          <w:lang w:bidi="ar-SA"/>
        </w:rPr>
        <w:t xml:space="preserve"> عطس</w:t>
      </w:r>
      <w:r w:rsidRPr="0028376E">
        <w:rPr>
          <w:b/>
          <w:rtl/>
          <w:lang w:bidi="ar-SA"/>
        </w:rPr>
        <w:t xml:space="preserve">) </w:t>
      </w:r>
      <w:r w:rsidRPr="0028376E">
        <w:rPr>
          <w:rFonts w:cs="Times New Roman"/>
          <w:b/>
          <w:rtl/>
          <w:lang w:bidi="ar-SA"/>
        </w:rPr>
        <w:t xml:space="preserve">أثناء السفر أو في </w:t>
      </w:r>
      <w:r w:rsidR="00F05E61" w:rsidRPr="0028376E">
        <w:rPr>
          <w:rFonts w:cs="Times New Roman" w:hint="cs"/>
          <w:b/>
          <w:rtl/>
          <w:lang w:bidi="ar-SA"/>
        </w:rPr>
        <w:t>وجهتك،</w:t>
      </w:r>
      <w:r w:rsidRPr="0028376E">
        <w:rPr>
          <w:rFonts w:cs="Times New Roman"/>
          <w:b/>
          <w:rtl/>
          <w:lang w:bidi="ar-SA"/>
        </w:rPr>
        <w:t xml:space="preserve"> فمن الأفضل أن تبقى في غرفتك بالفندق </w:t>
      </w:r>
      <w:r w:rsidRPr="0028376E">
        <w:rPr>
          <w:b/>
          <w:rtl/>
          <w:lang w:bidi="ar-SA"/>
        </w:rPr>
        <w:t>(</w:t>
      </w:r>
      <w:r w:rsidRPr="0028376E">
        <w:rPr>
          <w:rFonts w:cs="Times New Roman"/>
          <w:b/>
          <w:rtl/>
          <w:lang w:bidi="ar-SA"/>
        </w:rPr>
        <w:t>عزل ذاتي</w:t>
      </w:r>
      <w:r w:rsidRPr="0028376E">
        <w:rPr>
          <w:b/>
          <w:rtl/>
          <w:lang w:bidi="ar-SA"/>
        </w:rPr>
        <w:t xml:space="preserve">) </w:t>
      </w:r>
      <w:r w:rsidRPr="0028376E">
        <w:rPr>
          <w:rFonts w:cs="Times New Roman"/>
          <w:b/>
          <w:rtl/>
          <w:lang w:bidi="ar-SA"/>
        </w:rPr>
        <w:t>وتطلب المشورة الطبية</w:t>
      </w:r>
      <w:r w:rsidRPr="0028376E">
        <w:rPr>
          <w:b/>
        </w:rPr>
        <w:t>.</w:t>
      </w:r>
    </w:p>
    <w:p w:rsidR="00262DD9" w:rsidRDefault="0028376E" w:rsidP="00262DD9">
      <w:pPr>
        <w:pStyle w:val="Paragraphedeliste"/>
        <w:numPr>
          <w:ilvl w:val="0"/>
          <w:numId w:val="13"/>
        </w:numPr>
        <w:tabs>
          <w:tab w:val="left" w:pos="822"/>
        </w:tabs>
        <w:bidi/>
        <w:spacing w:line="276" w:lineRule="auto"/>
        <w:ind w:right="118"/>
        <w:jc w:val="left"/>
        <w:rPr>
          <w:rFonts w:ascii="Symbol" w:hAnsi="Symbol"/>
        </w:rPr>
      </w:pPr>
      <w:r w:rsidRPr="0028376E">
        <w:rPr>
          <w:rFonts w:cs="Times New Roman"/>
          <w:b/>
          <w:rtl/>
          <w:lang w:bidi="ar-SA"/>
        </w:rPr>
        <w:t>اغسل يديك بشكل متكرر</w:t>
      </w:r>
      <w:r w:rsidRPr="0028376E">
        <w:rPr>
          <w:b/>
          <w:rtl/>
          <w:lang w:bidi="ar-SA"/>
        </w:rPr>
        <w:t xml:space="preserve"> (</w:t>
      </w:r>
      <w:r w:rsidRPr="0028376E">
        <w:rPr>
          <w:rFonts w:cs="Times New Roman"/>
          <w:b/>
          <w:rtl/>
          <w:lang w:bidi="ar-SA"/>
        </w:rPr>
        <w:t xml:space="preserve">أو استخدم معقم يحتوي على </w:t>
      </w:r>
      <w:r w:rsidRPr="0028376E">
        <w:rPr>
          <w:b/>
          <w:rtl/>
          <w:lang w:bidi="ar-SA"/>
        </w:rPr>
        <w:t>60</w:t>
      </w:r>
      <w:r w:rsidRPr="0028376E">
        <w:rPr>
          <w:rFonts w:cs="Times New Roman"/>
          <w:b/>
          <w:rtl/>
          <w:lang w:bidi="ar-SA"/>
        </w:rPr>
        <w:t>٪ على الأقل من الكحول</w:t>
      </w:r>
      <w:r w:rsidRPr="0028376E">
        <w:rPr>
          <w:b/>
          <w:rtl/>
          <w:lang w:bidi="ar-SA"/>
        </w:rPr>
        <w:t xml:space="preserve">) </w:t>
      </w:r>
      <w:r w:rsidRPr="0028376E">
        <w:rPr>
          <w:rFonts w:cs="Times New Roman"/>
          <w:b/>
          <w:rtl/>
          <w:lang w:bidi="ar-SA"/>
        </w:rPr>
        <w:t xml:space="preserve">وتجنب </w:t>
      </w:r>
      <w:r w:rsidR="00262DD9" w:rsidRPr="0028376E">
        <w:rPr>
          <w:rFonts w:cs="Times New Roman" w:hint="cs"/>
          <w:b/>
          <w:rtl/>
          <w:lang w:bidi="ar-SA"/>
        </w:rPr>
        <w:t>المصافحة</w:t>
      </w:r>
      <w:r w:rsidR="00262DD9" w:rsidRPr="0028376E">
        <w:rPr>
          <w:b/>
        </w:rPr>
        <w:t>.</w:t>
      </w:r>
      <w:r w:rsidR="00262DD9">
        <w:rPr>
          <w:color w:val="0462C1"/>
          <w:u w:val="single" w:color="0462C1"/>
        </w:rPr>
        <w:t xml:space="preserve"> </w:t>
      </w:r>
    </w:p>
    <w:p w:rsidR="008F48B6" w:rsidRDefault="008F48B6" w:rsidP="008F48B6">
      <w:pPr>
        <w:tabs>
          <w:tab w:val="left" w:pos="822"/>
        </w:tabs>
        <w:bidi/>
        <w:spacing w:line="276" w:lineRule="auto"/>
        <w:ind w:right="118"/>
        <w:rPr>
          <w:rFonts w:ascii="Symbol" w:hAnsi="Symbol"/>
          <w:lang w:bidi="ar-SA"/>
        </w:rPr>
      </w:pPr>
    </w:p>
    <w:p w:rsidR="008F48B6" w:rsidRDefault="008F48B6" w:rsidP="008F48B6">
      <w:pPr>
        <w:tabs>
          <w:tab w:val="left" w:pos="822"/>
        </w:tabs>
        <w:bidi/>
        <w:spacing w:line="276" w:lineRule="auto"/>
        <w:ind w:right="118"/>
        <w:rPr>
          <w:rFonts w:ascii="Symbol" w:hAnsi="Symbol"/>
          <w:lang w:bidi="ar-SA"/>
        </w:rPr>
      </w:pPr>
    </w:p>
    <w:p w:rsidR="008F48B6" w:rsidRDefault="008F48B6" w:rsidP="008F48B6">
      <w:pPr>
        <w:tabs>
          <w:tab w:val="left" w:pos="822"/>
        </w:tabs>
        <w:bidi/>
        <w:spacing w:line="276" w:lineRule="auto"/>
        <w:ind w:right="118"/>
        <w:rPr>
          <w:rFonts w:ascii="Symbol" w:hAnsi="Symbol"/>
          <w:lang w:bidi="ar-SA"/>
        </w:rPr>
      </w:pPr>
    </w:p>
    <w:p w:rsidR="008F48B6" w:rsidRPr="008F48B6" w:rsidRDefault="008F48B6" w:rsidP="008F48B6">
      <w:pPr>
        <w:tabs>
          <w:tab w:val="left" w:pos="822"/>
        </w:tabs>
        <w:bidi/>
        <w:spacing w:line="276" w:lineRule="auto"/>
        <w:ind w:right="118"/>
        <w:rPr>
          <w:rFonts w:ascii="Symbol" w:hAnsi="Symbol"/>
        </w:rPr>
      </w:pPr>
    </w:p>
    <w:p w:rsidR="00262DD9" w:rsidRPr="00262DD9" w:rsidRDefault="00262DD9" w:rsidP="00262DD9">
      <w:pPr>
        <w:pStyle w:val="Paragraphedeliste"/>
        <w:tabs>
          <w:tab w:val="left" w:pos="822"/>
        </w:tabs>
        <w:bidi/>
        <w:spacing w:line="276" w:lineRule="auto"/>
        <w:ind w:right="118" w:firstLine="0"/>
        <w:jc w:val="left"/>
        <w:rPr>
          <w:rFonts w:ascii="Symbol" w:hAnsi="Symbol"/>
        </w:rPr>
      </w:pPr>
    </w:p>
    <w:p w:rsidR="00262DD9" w:rsidRPr="00262DD9" w:rsidRDefault="00262DD9" w:rsidP="00262DD9">
      <w:pPr>
        <w:pStyle w:val="Paragraphedeliste"/>
        <w:tabs>
          <w:tab w:val="left" w:pos="822"/>
        </w:tabs>
        <w:bidi/>
        <w:spacing w:line="276" w:lineRule="auto"/>
        <w:ind w:right="118" w:firstLine="0"/>
        <w:jc w:val="left"/>
        <w:rPr>
          <w:rFonts w:ascii="Symbol" w:hAnsi="Symbol"/>
        </w:rPr>
      </w:pPr>
    </w:p>
    <w:p w:rsidR="004B6C77" w:rsidRDefault="007D7C9A" w:rsidP="007F0D8C">
      <w:pPr>
        <w:pStyle w:val="Paragraphedeliste"/>
        <w:numPr>
          <w:ilvl w:val="0"/>
          <w:numId w:val="13"/>
        </w:numPr>
        <w:tabs>
          <w:tab w:val="left" w:pos="822"/>
        </w:tabs>
        <w:spacing w:line="276" w:lineRule="auto"/>
        <w:ind w:right="118"/>
        <w:jc w:val="left"/>
        <w:rPr>
          <w:rFonts w:ascii="Symbol" w:hAnsi="Symbol"/>
        </w:rPr>
      </w:pPr>
      <w:r>
        <w:rPr>
          <w:color w:val="0462C1"/>
          <w:u w:val="single" w:color="0462C1"/>
        </w:rPr>
        <w:t xml:space="preserve"> recommendations for additional</w:t>
      </w:r>
      <w:r>
        <w:rPr>
          <w:color w:val="0462C1"/>
          <w:spacing w:val="1"/>
          <w:u w:val="single" w:color="0462C1"/>
        </w:rPr>
        <w:t xml:space="preserve"> </w:t>
      </w:r>
      <w:r>
        <w:rPr>
          <w:color w:val="0462C1"/>
          <w:u w:val="single" w:color="0462C1"/>
        </w:rPr>
        <w:t>criteria</w:t>
      </w:r>
      <w:r>
        <w:t>.</w:t>
      </w:r>
      <w:r w:rsidR="00262DD9" w:rsidRPr="00262DD9">
        <w:rPr>
          <w:color w:val="0462C1"/>
          <w:u w:val="single" w:color="0462C1"/>
        </w:rPr>
        <w:t xml:space="preserve"> </w:t>
      </w:r>
      <w:r w:rsidR="00262DD9">
        <w:rPr>
          <w:color w:val="0462C1"/>
          <w:u w:val="single" w:color="0462C1"/>
        </w:rPr>
        <w:t>WHO</w:t>
      </w:r>
    </w:p>
    <w:p w:rsidR="004B6C77" w:rsidRDefault="000051AC">
      <w:pPr>
        <w:pStyle w:val="Paragraphedeliste"/>
        <w:numPr>
          <w:ilvl w:val="0"/>
          <w:numId w:val="13"/>
        </w:numPr>
        <w:tabs>
          <w:tab w:val="left" w:pos="822"/>
        </w:tabs>
        <w:spacing w:before="4" w:line="276" w:lineRule="auto"/>
        <w:ind w:right="135"/>
        <w:rPr>
          <w:rFonts w:ascii="Symbol" w:hAnsi="Symbol"/>
        </w:rPr>
      </w:pPr>
      <w:hyperlink r:id="rId32">
        <w:r w:rsidR="007D7C9A">
          <w:rPr>
            <w:color w:val="0462C1"/>
            <w:u w:val="single" w:color="0462C1"/>
          </w:rPr>
          <w:t>WHO</w:t>
        </w:r>
        <w:r w:rsidR="007D7C9A">
          <w:rPr>
            <w:color w:val="0462C1"/>
            <w:spacing w:val="6"/>
            <w:u w:val="single" w:color="0462C1"/>
          </w:rPr>
          <w:t xml:space="preserve"> </w:t>
        </w:r>
        <w:r w:rsidR="007D7C9A">
          <w:rPr>
            <w:color w:val="0462C1"/>
            <w:u w:val="single" w:color="0462C1"/>
          </w:rPr>
          <w:t>recommendations</w:t>
        </w:r>
      </w:hyperlink>
      <w:r w:rsidR="007D7C9A">
        <w:t>.</w:t>
      </w:r>
    </w:p>
    <w:p w:rsidR="004B6C77" w:rsidRDefault="004B6C77">
      <w:pPr>
        <w:pStyle w:val="Corpsdetexte"/>
        <w:spacing w:before="4"/>
        <w:rPr>
          <w:sz w:val="28"/>
        </w:rPr>
      </w:pPr>
    </w:p>
    <w:p w:rsidR="004B6C77" w:rsidRDefault="004B6C77">
      <w:pPr>
        <w:pStyle w:val="Corpsdetexte"/>
        <w:spacing w:before="3"/>
        <w:rPr>
          <w:sz w:val="32"/>
        </w:rPr>
      </w:pPr>
    </w:p>
    <w:p w:rsidR="004B6C77" w:rsidRDefault="00262DD9" w:rsidP="00262DD9">
      <w:pPr>
        <w:pStyle w:val="Corpsdetexte"/>
        <w:bidi/>
        <w:spacing w:before="9"/>
        <w:rPr>
          <w:b/>
          <w:sz w:val="28"/>
        </w:rPr>
      </w:pPr>
      <w:r w:rsidRPr="00262DD9">
        <w:rPr>
          <w:rFonts w:cs="Times New Roman"/>
          <w:b/>
          <w:bCs/>
          <w:rtl/>
          <w:lang w:bidi="ar-SA"/>
        </w:rPr>
        <w:t xml:space="preserve">الملحق </w:t>
      </w:r>
      <w:r w:rsidRPr="00262DD9">
        <w:rPr>
          <w:b/>
          <w:bCs/>
          <w:rtl/>
          <w:lang w:bidi="ar-SA"/>
        </w:rPr>
        <w:t xml:space="preserve">3. </w:t>
      </w:r>
      <w:r w:rsidRPr="00262DD9">
        <w:rPr>
          <w:rFonts w:cs="Times New Roman"/>
          <w:b/>
          <w:bCs/>
          <w:rtl/>
          <w:lang w:bidi="ar-SA"/>
        </w:rPr>
        <w:t>تاريخ المراجعة</w:t>
      </w:r>
    </w:p>
    <w:p w:rsidR="00262DD9" w:rsidRDefault="00262DD9">
      <w:pPr>
        <w:pStyle w:val="Corpsdetexte"/>
        <w:spacing w:before="9"/>
        <w:rPr>
          <w:b/>
          <w:sz w:val="28"/>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4"/>
        <w:gridCol w:w="4693"/>
      </w:tblGrid>
      <w:tr w:rsidR="00262DD9">
        <w:trPr>
          <w:trHeight w:val="310"/>
        </w:trPr>
        <w:tc>
          <w:tcPr>
            <w:tcW w:w="4664" w:type="dxa"/>
          </w:tcPr>
          <w:p w:rsidR="00262DD9" w:rsidRPr="005C07DE" w:rsidRDefault="00262DD9" w:rsidP="00262DD9">
            <w:pPr>
              <w:bidi/>
              <w:jc w:val="both"/>
            </w:pPr>
            <w:r w:rsidRPr="005C07DE">
              <w:rPr>
                <w:rFonts w:cs="Times New Roman"/>
                <w:rtl/>
                <w:lang w:bidi="ar-SA"/>
              </w:rPr>
              <w:t>الإصدار وتاريخ النشر</w:t>
            </w:r>
          </w:p>
        </w:tc>
        <w:tc>
          <w:tcPr>
            <w:tcW w:w="4693" w:type="dxa"/>
          </w:tcPr>
          <w:p w:rsidR="00262DD9" w:rsidRPr="004F06B3" w:rsidRDefault="00262DD9" w:rsidP="00262DD9">
            <w:pPr>
              <w:bidi/>
            </w:pPr>
            <w:r w:rsidRPr="004F06B3">
              <w:rPr>
                <w:rFonts w:cs="Times New Roman"/>
                <w:rtl/>
                <w:lang w:bidi="ar-SA"/>
              </w:rPr>
              <w:t>التنقيحات</w:t>
            </w:r>
          </w:p>
        </w:tc>
      </w:tr>
      <w:tr w:rsidR="00262DD9">
        <w:trPr>
          <w:trHeight w:val="300"/>
        </w:trPr>
        <w:tc>
          <w:tcPr>
            <w:tcW w:w="4664" w:type="dxa"/>
          </w:tcPr>
          <w:p w:rsidR="00262DD9" w:rsidRPr="005C07DE" w:rsidRDefault="00262DD9" w:rsidP="00262DD9">
            <w:pPr>
              <w:bidi/>
              <w:jc w:val="both"/>
            </w:pPr>
            <w:r w:rsidRPr="005C07DE">
              <w:rPr>
                <w:rFonts w:cs="Times New Roman"/>
                <w:rtl/>
                <w:lang w:bidi="ar-SA"/>
              </w:rPr>
              <w:t xml:space="preserve">الإصدار </w:t>
            </w:r>
            <w:r w:rsidRPr="005C07DE">
              <w:rPr>
                <w:rtl/>
                <w:lang w:bidi="ar-SA"/>
              </w:rPr>
              <w:t xml:space="preserve">1 </w:t>
            </w:r>
            <w:r w:rsidRPr="005C07DE">
              <w:rPr>
                <w:rFonts w:cs="Times New Roman"/>
                <w:rtl/>
                <w:lang w:bidi="ar-SA"/>
              </w:rPr>
              <w:t xml:space="preserve">، </w:t>
            </w:r>
            <w:r>
              <w:rPr>
                <w:rFonts w:cs="Times New Roman" w:hint="cs"/>
                <w:rtl/>
                <w:lang w:bidi="ar-SA"/>
              </w:rPr>
              <w:t>أذار</w:t>
            </w:r>
            <w:r w:rsidRPr="005C07DE">
              <w:rPr>
                <w:rtl/>
                <w:lang w:bidi="ar-SA"/>
              </w:rPr>
              <w:t xml:space="preserve"> 2020</w:t>
            </w:r>
          </w:p>
        </w:tc>
        <w:tc>
          <w:tcPr>
            <w:tcW w:w="4693" w:type="dxa"/>
          </w:tcPr>
          <w:p w:rsidR="00262DD9" w:rsidRPr="004F06B3" w:rsidRDefault="00262DD9" w:rsidP="00262DD9">
            <w:pPr>
              <w:bidi/>
            </w:pPr>
            <w:r w:rsidRPr="004F06B3">
              <w:rPr>
                <w:rFonts w:cs="Times New Roman"/>
                <w:rtl/>
                <w:lang w:bidi="ar-SA"/>
              </w:rPr>
              <w:t>صدر التوجيه</w:t>
            </w:r>
            <w:r w:rsidRPr="004F06B3">
              <w:t>.</w:t>
            </w:r>
          </w:p>
        </w:tc>
      </w:tr>
      <w:tr w:rsidR="00262DD9">
        <w:trPr>
          <w:trHeight w:val="1861"/>
        </w:trPr>
        <w:tc>
          <w:tcPr>
            <w:tcW w:w="4664" w:type="dxa"/>
          </w:tcPr>
          <w:p w:rsidR="00262DD9" w:rsidRDefault="00262DD9" w:rsidP="00262DD9">
            <w:pPr>
              <w:bidi/>
              <w:jc w:val="both"/>
              <w:rPr>
                <w:rtl/>
                <w:lang w:bidi="ar-SA"/>
              </w:rPr>
            </w:pPr>
            <w:r w:rsidRPr="005C07DE">
              <w:rPr>
                <w:rFonts w:cs="Times New Roman"/>
                <w:rtl/>
                <w:lang w:bidi="ar-SA"/>
              </w:rPr>
              <w:t xml:space="preserve">الإصدار </w:t>
            </w:r>
            <w:r w:rsidRPr="005C07DE">
              <w:rPr>
                <w:rtl/>
                <w:lang w:bidi="ar-SA"/>
              </w:rPr>
              <w:t xml:space="preserve">2 </w:t>
            </w:r>
            <w:r w:rsidRPr="005C07DE">
              <w:rPr>
                <w:rFonts w:cs="Times New Roman"/>
                <w:rtl/>
                <w:lang w:bidi="ar-SA"/>
              </w:rPr>
              <w:t xml:space="preserve">، </w:t>
            </w:r>
            <w:r w:rsidRPr="005C07DE">
              <w:rPr>
                <w:rtl/>
                <w:lang w:bidi="ar-SA"/>
              </w:rPr>
              <w:t xml:space="preserve">6 </w:t>
            </w:r>
            <w:r>
              <w:rPr>
                <w:rFonts w:cs="Times New Roman" w:hint="cs"/>
                <w:rtl/>
                <w:lang w:bidi="ar-SA"/>
              </w:rPr>
              <w:t>نيسان</w:t>
            </w:r>
            <w:r w:rsidRPr="005C07DE">
              <w:rPr>
                <w:rtl/>
                <w:lang w:bidi="ar-SA"/>
              </w:rPr>
              <w:t xml:space="preserve"> 2020</w:t>
            </w:r>
          </w:p>
          <w:p w:rsidR="00E27B1D" w:rsidRDefault="00E27B1D" w:rsidP="00E27B1D">
            <w:pPr>
              <w:bidi/>
              <w:jc w:val="both"/>
              <w:rPr>
                <w:rtl/>
                <w:lang w:bidi="ar-SA"/>
              </w:rPr>
            </w:pPr>
          </w:p>
          <w:p w:rsidR="00E27B1D" w:rsidRDefault="00E27B1D" w:rsidP="00E27B1D">
            <w:pPr>
              <w:bidi/>
              <w:jc w:val="both"/>
              <w:rPr>
                <w:rtl/>
                <w:lang w:bidi="ar-SA"/>
              </w:rPr>
            </w:pPr>
          </w:p>
          <w:p w:rsidR="00E27B1D" w:rsidRDefault="00E27B1D" w:rsidP="00E27B1D">
            <w:pPr>
              <w:bidi/>
              <w:jc w:val="both"/>
              <w:rPr>
                <w:rtl/>
                <w:lang w:bidi="ar-SA"/>
              </w:rPr>
            </w:pPr>
          </w:p>
          <w:p w:rsidR="00E27B1D" w:rsidRDefault="00E27B1D" w:rsidP="00E27B1D">
            <w:pPr>
              <w:bidi/>
              <w:jc w:val="both"/>
              <w:rPr>
                <w:rtl/>
                <w:lang w:bidi="ar-SA"/>
              </w:rPr>
            </w:pPr>
          </w:p>
          <w:p w:rsidR="00E27B1D" w:rsidRDefault="00E27B1D" w:rsidP="00E27B1D">
            <w:pPr>
              <w:bidi/>
              <w:jc w:val="both"/>
              <w:rPr>
                <w:rtl/>
                <w:lang w:bidi="ar-SA"/>
              </w:rPr>
            </w:pPr>
          </w:p>
          <w:p w:rsidR="00E27B1D" w:rsidRDefault="00E27B1D" w:rsidP="00E27B1D">
            <w:pPr>
              <w:bidi/>
              <w:jc w:val="both"/>
              <w:rPr>
                <w:rtl/>
                <w:lang w:bidi="ar-SA"/>
              </w:rPr>
            </w:pPr>
          </w:p>
          <w:p w:rsidR="00E27B1D" w:rsidRPr="005C07DE" w:rsidRDefault="00E27B1D" w:rsidP="00E27B1D">
            <w:pPr>
              <w:bidi/>
              <w:jc w:val="both"/>
            </w:pPr>
          </w:p>
        </w:tc>
        <w:tc>
          <w:tcPr>
            <w:tcW w:w="4693" w:type="dxa"/>
          </w:tcPr>
          <w:p w:rsidR="00262DD9" w:rsidRDefault="00262DD9" w:rsidP="00262DD9">
            <w:pPr>
              <w:bidi/>
              <w:rPr>
                <w:rtl/>
                <w:lang w:bidi="ar-SA"/>
              </w:rPr>
            </w:pPr>
            <w:r w:rsidRPr="004F06B3">
              <w:rPr>
                <w:rFonts w:cs="Times New Roman"/>
                <w:rtl/>
                <w:lang w:bidi="ar-SA"/>
              </w:rPr>
              <w:t>تصحيح الأخطاء المطبعية</w:t>
            </w:r>
            <w:r w:rsidRPr="004F06B3">
              <w:rPr>
                <w:rtl/>
                <w:lang w:bidi="ar-SA"/>
              </w:rPr>
              <w:t xml:space="preserve">. </w:t>
            </w:r>
            <w:r w:rsidRPr="004F06B3">
              <w:rPr>
                <w:rFonts w:cs="Times New Roman"/>
                <w:rtl/>
                <w:lang w:bidi="ar-SA"/>
              </w:rPr>
              <w:t>تم تحديث الروابط</w:t>
            </w:r>
            <w:r w:rsidRPr="004F06B3">
              <w:rPr>
                <w:rtl/>
                <w:lang w:bidi="ar-SA"/>
              </w:rPr>
              <w:t xml:space="preserve">. </w:t>
            </w:r>
            <w:r w:rsidRPr="004F06B3">
              <w:rPr>
                <w:rFonts w:cs="Times New Roman"/>
                <w:rtl/>
                <w:lang w:bidi="ar-SA"/>
              </w:rPr>
              <w:t xml:space="preserve">تمت إضافة المعلومات المتعلقة بالتنسيق </w:t>
            </w:r>
            <w:r>
              <w:rPr>
                <w:rFonts w:cs="Times New Roman" w:hint="cs"/>
                <w:rtl/>
                <w:lang w:bidi="ar-SA"/>
              </w:rPr>
              <w:t>الفرعي</w:t>
            </w:r>
            <w:r w:rsidRPr="004F06B3">
              <w:rPr>
                <w:rtl/>
                <w:lang w:bidi="ar-SA"/>
              </w:rPr>
              <w:t xml:space="preserve">. </w:t>
            </w:r>
          </w:p>
          <w:p w:rsidR="00262DD9" w:rsidRDefault="00262DD9" w:rsidP="00262DD9">
            <w:pPr>
              <w:bidi/>
              <w:rPr>
                <w:rtl/>
                <w:lang w:bidi="ar-SA"/>
              </w:rPr>
            </w:pPr>
            <w:r w:rsidRPr="004F06B3">
              <w:rPr>
                <w:rFonts w:cs="Times New Roman"/>
                <w:rtl/>
                <w:lang w:bidi="ar-SA"/>
              </w:rPr>
              <w:t xml:space="preserve">تم تحديث الوظيفة الأساسية </w:t>
            </w:r>
            <w:r w:rsidRPr="004F06B3">
              <w:rPr>
                <w:rtl/>
                <w:lang w:bidi="ar-SA"/>
              </w:rPr>
              <w:t xml:space="preserve">2. </w:t>
            </w:r>
            <w:r w:rsidRPr="004F06B3">
              <w:rPr>
                <w:rFonts w:cs="Times New Roman"/>
                <w:rtl/>
                <w:lang w:bidi="ar-SA"/>
              </w:rPr>
              <w:t>التحديثات المتعلقة بتنقيحات خطة الاستجابة الإنسانية العالمية</w:t>
            </w:r>
            <w:r w:rsidRPr="004F06B3">
              <w:rPr>
                <w:rtl/>
                <w:lang w:bidi="ar-SA"/>
              </w:rPr>
              <w:t xml:space="preserve">. </w:t>
            </w:r>
          </w:p>
          <w:p w:rsidR="00262DD9" w:rsidRPr="004F06B3" w:rsidRDefault="00262DD9" w:rsidP="00262DD9">
            <w:pPr>
              <w:bidi/>
            </w:pPr>
            <w:r w:rsidRPr="004F06B3">
              <w:rPr>
                <w:rFonts w:cs="Times New Roman"/>
                <w:rtl/>
                <w:lang w:bidi="ar-SA"/>
              </w:rPr>
              <w:t>تحديثات الفصل المتعلق بتنسيق المجموعة العالمية</w:t>
            </w:r>
          </w:p>
        </w:tc>
      </w:tr>
      <w:tr w:rsidR="004B6C77">
        <w:trPr>
          <w:trHeight w:val="310"/>
        </w:trPr>
        <w:tc>
          <w:tcPr>
            <w:tcW w:w="4664" w:type="dxa"/>
          </w:tcPr>
          <w:p w:rsidR="004B6C77" w:rsidRPr="00E27B1D" w:rsidRDefault="00E27B1D" w:rsidP="001A592A">
            <w:pPr>
              <w:pStyle w:val="TableParagraph"/>
              <w:ind w:left="0"/>
              <w:jc w:val="right"/>
              <w:rPr>
                <w:rFonts w:cs="Times New Roman"/>
                <w:lang w:bidi="ar-SA"/>
              </w:rPr>
            </w:pPr>
            <w:r>
              <w:rPr>
                <w:rFonts w:cs="Times New Roman" w:hint="cs"/>
                <w:rtl/>
                <w:lang w:bidi="ar-SA"/>
              </w:rPr>
              <w:t xml:space="preserve"> الاصدار</w:t>
            </w:r>
            <w:r w:rsidR="001A592A">
              <w:rPr>
                <w:rFonts w:cs="Times New Roman" w:hint="cs"/>
                <w:rtl/>
                <w:lang w:bidi="ar-SA"/>
              </w:rPr>
              <w:t>3</w:t>
            </w:r>
            <w:r w:rsidR="001A592A" w:rsidRPr="005C07DE">
              <w:rPr>
                <w:rFonts w:cs="Times New Roman"/>
                <w:rtl/>
                <w:lang w:bidi="ar-SA"/>
              </w:rPr>
              <w:t>،</w:t>
            </w:r>
            <w:r w:rsidR="001A592A">
              <w:rPr>
                <w:rFonts w:cs="Times New Roman" w:hint="cs"/>
                <w:rtl/>
                <w:lang w:bidi="ar-SA"/>
              </w:rPr>
              <w:t xml:space="preserve"> </w:t>
            </w:r>
            <w:r w:rsidR="001A592A">
              <w:rPr>
                <w:rFonts w:cs="Times New Roman" w:hint="cs"/>
                <w:rtl/>
                <w:lang w:bidi="ar-SA"/>
              </w:rPr>
              <w:t>5</w:t>
            </w:r>
            <w:r w:rsidR="001A592A">
              <w:rPr>
                <w:rFonts w:cs="Times New Roman" w:hint="cs"/>
                <w:rtl/>
                <w:lang w:bidi="ar-SA"/>
              </w:rPr>
              <w:t xml:space="preserve"> ما</w:t>
            </w:r>
            <w:r w:rsidR="001A592A">
              <w:rPr>
                <w:rFonts w:cs="Times New Roman" w:hint="cs"/>
                <w:rtl/>
                <w:lang w:bidi="ar-SA"/>
              </w:rPr>
              <w:t>ي</w:t>
            </w:r>
            <w:r w:rsidR="001A592A">
              <w:rPr>
                <w:rFonts w:cs="Times New Roman" w:hint="cs"/>
                <w:rtl/>
                <w:lang w:bidi="ar-SA"/>
              </w:rPr>
              <w:t>و2020</w:t>
            </w:r>
            <w:bookmarkStart w:id="0" w:name="_GoBack"/>
            <w:bookmarkEnd w:id="0"/>
          </w:p>
        </w:tc>
        <w:tc>
          <w:tcPr>
            <w:tcW w:w="4693" w:type="dxa"/>
          </w:tcPr>
          <w:p w:rsidR="004B6C77" w:rsidRPr="00E27B1D" w:rsidRDefault="00E27B1D" w:rsidP="00E27B1D">
            <w:pPr>
              <w:pStyle w:val="TableParagraph"/>
              <w:bidi/>
              <w:ind w:left="0"/>
              <w:rPr>
                <w:lang w:bidi="ar-SA"/>
              </w:rPr>
            </w:pPr>
            <w:r w:rsidRPr="00E27B1D">
              <w:rPr>
                <w:rtl/>
                <w:lang w:bidi="ar-SA"/>
              </w:rPr>
              <w:t>تم التحديث لتضمين معلومات حول التعاون مع نقاط اتصال</w:t>
            </w:r>
            <w:r w:rsidRPr="00E27B1D">
              <w:rPr>
                <w:lang w:bidi="ar-SA"/>
              </w:rPr>
              <w:t xml:space="preserve"> SUN. </w:t>
            </w:r>
            <w:r w:rsidRPr="00E27B1D">
              <w:rPr>
                <w:rtl/>
                <w:lang w:bidi="ar-SA"/>
              </w:rPr>
              <w:t>تمت إضافة معلومات حول إرشادات</w:t>
            </w:r>
            <w:r w:rsidRPr="00E27B1D">
              <w:rPr>
                <w:lang w:bidi="ar-SA"/>
              </w:rPr>
              <w:t xml:space="preserve"> NIS </w:t>
            </w:r>
            <w:r w:rsidRPr="00E27B1D">
              <w:rPr>
                <w:rtl/>
                <w:lang w:bidi="ar-SA"/>
              </w:rPr>
              <w:t>في سياق</w:t>
            </w:r>
            <w:r w:rsidRPr="00E27B1D">
              <w:rPr>
                <w:lang w:bidi="ar-SA"/>
              </w:rPr>
              <w:t xml:space="preserve"> COVID </w:t>
            </w:r>
            <w:r w:rsidRPr="00E27B1D">
              <w:rPr>
                <w:rtl/>
                <w:lang w:bidi="ar-SA"/>
              </w:rPr>
              <w:t>وإرشادات الأمومة بشأن التغذية في سياق</w:t>
            </w:r>
            <w:r w:rsidRPr="00E27B1D">
              <w:rPr>
                <w:lang w:bidi="ar-SA"/>
              </w:rPr>
              <w:t xml:space="preserve"> COVID </w:t>
            </w:r>
            <w:r w:rsidRPr="00E27B1D">
              <w:rPr>
                <w:rtl/>
                <w:lang w:bidi="ar-SA"/>
              </w:rPr>
              <w:t>واليونيسيف والبيان المشترك لـ</w:t>
            </w:r>
            <w:r w:rsidRPr="00E27B1D">
              <w:rPr>
                <w:lang w:bidi="ar-SA"/>
              </w:rPr>
              <w:t xml:space="preserve"> GNC </w:t>
            </w:r>
            <w:r w:rsidRPr="00E27B1D">
              <w:rPr>
                <w:rtl/>
                <w:lang w:bidi="ar-SA"/>
              </w:rPr>
              <w:t>بشأن</w:t>
            </w:r>
            <w:r w:rsidRPr="00E27B1D">
              <w:rPr>
                <w:lang w:bidi="ar-SA"/>
              </w:rPr>
              <w:t xml:space="preserve"> COVID-19 </w:t>
            </w:r>
            <w:r w:rsidRPr="00E27B1D">
              <w:rPr>
                <w:rtl/>
                <w:lang w:bidi="ar-SA"/>
              </w:rPr>
              <w:t>والهزال ؛ ورقة مشتركة عن المياه والصرف الصحي والنظافة الصحية والتغذية من أجل الاستجابة لحالات الطوارئ المتكاملة في سياق</w:t>
            </w:r>
            <w:r w:rsidRPr="00E27B1D">
              <w:rPr>
                <w:lang w:bidi="ar-SA"/>
              </w:rPr>
              <w:t xml:space="preserve"> COVID</w:t>
            </w:r>
          </w:p>
        </w:tc>
      </w:tr>
    </w:tbl>
    <w:p w:rsidR="007D7C9A" w:rsidRDefault="007D7C9A"/>
    <w:sectPr w:rsidR="007D7C9A">
      <w:pgSz w:w="12240" w:h="15840"/>
      <w:pgMar w:top="1340" w:right="1300" w:bottom="280" w:left="1340" w:header="74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51AC" w:rsidRDefault="000051AC">
      <w:r>
        <w:separator/>
      </w:r>
    </w:p>
  </w:endnote>
  <w:endnote w:type="continuationSeparator" w:id="0">
    <w:p w:rsidR="000051AC" w:rsidRDefault="00005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51AC" w:rsidRDefault="000051AC">
      <w:r>
        <w:separator/>
      </w:r>
    </w:p>
  </w:footnote>
  <w:footnote w:type="continuationSeparator" w:id="0">
    <w:p w:rsidR="000051AC" w:rsidRDefault="00005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A94" w:rsidRDefault="00727A94">
    <w:pPr>
      <w:pStyle w:val="Corpsdetexte"/>
      <w:spacing w:line="14" w:lineRule="auto"/>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5090160</wp:posOffset>
              </wp:positionH>
              <wp:positionV relativeFrom="page">
                <wp:posOffset>461010</wp:posOffset>
              </wp:positionV>
              <wp:extent cx="1785620" cy="1778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7A94" w:rsidRDefault="00727A94" w:rsidP="00956F36">
                          <w:pPr>
                            <w:spacing w:line="264" w:lineRule="exact"/>
                            <w:ind w:left="20"/>
                            <w:jc w:val="right"/>
                            <w:rPr>
                              <w:b/>
                              <w:lang w:bidi="ar-SA"/>
                            </w:rPr>
                          </w:pPr>
                          <w:r w:rsidRPr="00D85F8C">
                            <w:rPr>
                              <w:rFonts w:cs="Times New Roman"/>
                              <w:b/>
                              <w:color w:val="6EAC46"/>
                              <w:rtl/>
                              <w:lang w:bidi="ar-SA"/>
                            </w:rPr>
                            <w:t xml:space="preserve">الإصدار </w:t>
                          </w:r>
                          <w:r w:rsidR="00956F36">
                            <w:rPr>
                              <w:rFonts w:hint="cs"/>
                              <w:b/>
                              <w:color w:val="6EAC46"/>
                              <w:rtl/>
                              <w:lang w:bidi="ar-SA"/>
                            </w:rPr>
                            <w:t>3</w:t>
                          </w:r>
                          <w:r w:rsidRPr="00D85F8C">
                            <w:rPr>
                              <w:b/>
                              <w:color w:val="6EAC46"/>
                              <w:rtl/>
                              <w:lang w:bidi="ar-SA"/>
                            </w:rPr>
                            <w:t>.0</w:t>
                          </w:r>
                          <w:r w:rsidR="00AD2E64">
                            <w:rPr>
                              <w:rFonts w:hint="cs"/>
                              <w:b/>
                              <w:color w:val="6EAC46"/>
                              <w:rtl/>
                              <w:lang w:bidi="ar-SA"/>
                            </w:rPr>
                            <w:t xml:space="preserve"> </w:t>
                          </w:r>
                          <w:r w:rsidRPr="00D85F8C">
                            <w:rPr>
                              <w:b/>
                              <w:color w:val="6EAC46"/>
                              <w:rtl/>
                              <w:lang w:bidi="ar-SA"/>
                            </w:rPr>
                            <w:t xml:space="preserve"> </w:t>
                          </w:r>
                          <w:r w:rsidR="00956F36">
                            <w:rPr>
                              <w:rFonts w:cs="Times New Roman" w:hint="cs"/>
                              <w:b/>
                              <w:color w:val="6EAC46"/>
                              <w:rtl/>
                              <w:lang w:bidi="ar-SA"/>
                            </w:rPr>
                            <w:t xml:space="preserve">        </w:t>
                          </w:r>
                          <w:r w:rsidRPr="00D85F8C">
                            <w:rPr>
                              <w:b/>
                              <w:color w:val="6EAC4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00.8pt;margin-top:36.3pt;width:140.6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" filled="f" stroked="f">
              <v:textbox inset="0,0,0,0">
                <w:txbxContent>
                  <w:p w:rsidR="00727A94" w:rsidRDefault="00727A94" w:rsidP="00956F36">
                    <w:pPr>
                      <w:spacing w:line="264" w:lineRule="exact"/>
                      <w:ind w:left="20"/>
                      <w:jc w:val="right"/>
                      <w:rPr>
                        <w:b/>
                        <w:lang w:bidi="ar-SA"/>
                      </w:rPr>
                    </w:pPr>
                    <w:r w:rsidRPr="00D85F8C">
                      <w:rPr>
                        <w:rFonts w:cs="Times New Roman"/>
                        <w:b/>
                        <w:color w:val="6EAC46"/>
                        <w:rtl/>
                        <w:lang w:bidi="ar-SA"/>
                      </w:rPr>
                      <w:t xml:space="preserve">الإصدار </w:t>
                    </w:r>
                    <w:r w:rsidR="00956F36">
                      <w:rPr>
                        <w:rFonts w:hint="cs"/>
                        <w:b/>
                        <w:color w:val="6EAC46"/>
                        <w:rtl/>
                        <w:lang w:bidi="ar-SA"/>
                      </w:rPr>
                      <w:t>3</w:t>
                    </w:r>
                    <w:r w:rsidRPr="00D85F8C">
                      <w:rPr>
                        <w:b/>
                        <w:color w:val="6EAC46"/>
                        <w:rtl/>
                        <w:lang w:bidi="ar-SA"/>
                      </w:rPr>
                      <w:t>.0</w:t>
                    </w:r>
                    <w:r w:rsidR="00AD2E64">
                      <w:rPr>
                        <w:rFonts w:hint="cs"/>
                        <w:b/>
                        <w:color w:val="6EAC46"/>
                        <w:rtl/>
                        <w:lang w:bidi="ar-SA"/>
                      </w:rPr>
                      <w:t xml:space="preserve"> </w:t>
                    </w:r>
                    <w:r w:rsidRPr="00D85F8C">
                      <w:rPr>
                        <w:b/>
                        <w:color w:val="6EAC46"/>
                        <w:rtl/>
                        <w:lang w:bidi="ar-SA"/>
                      </w:rPr>
                      <w:t xml:space="preserve"> </w:t>
                    </w:r>
                    <w:r w:rsidR="00956F36">
                      <w:rPr>
                        <w:rFonts w:cs="Times New Roman" w:hint="cs"/>
                        <w:b/>
                        <w:color w:val="6EAC46"/>
                        <w:rtl/>
                        <w:lang w:bidi="ar-SA"/>
                      </w:rPr>
                      <w:t xml:space="preserve">        </w:t>
                    </w:r>
                    <w:r w:rsidRPr="00D85F8C">
                      <w:rPr>
                        <w:b/>
                        <w:color w:val="6EAC46"/>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91A16"/>
    <w:multiLevelType w:val="hybridMultilevel"/>
    <w:tmpl w:val="E54E9C82"/>
    <w:lvl w:ilvl="0" w:tplc="8CD0AA58">
      <w:numFmt w:val="bullet"/>
      <w:lvlText w:val=""/>
      <w:lvlJc w:val="left"/>
      <w:pPr>
        <w:ind w:left="465" w:hanging="360"/>
      </w:pPr>
      <w:rPr>
        <w:rFonts w:ascii="Symbol" w:eastAsia="Symbol" w:hAnsi="Symbol" w:cs="Symbol" w:hint="default"/>
        <w:w w:val="100"/>
        <w:sz w:val="22"/>
        <w:szCs w:val="22"/>
        <w:lang w:val="en-US" w:eastAsia="en-US" w:bidi="en-US"/>
      </w:rPr>
    </w:lvl>
    <w:lvl w:ilvl="1" w:tplc="66DC75E8">
      <w:numFmt w:val="bullet"/>
      <w:lvlText w:val="•"/>
      <w:lvlJc w:val="left"/>
      <w:pPr>
        <w:ind w:left="864" w:hanging="360"/>
      </w:pPr>
      <w:rPr>
        <w:rFonts w:hint="default"/>
        <w:lang w:val="en-US" w:eastAsia="en-US" w:bidi="en-US"/>
      </w:rPr>
    </w:lvl>
    <w:lvl w:ilvl="2" w:tplc="A0B0290E">
      <w:numFmt w:val="bullet"/>
      <w:lvlText w:val="•"/>
      <w:lvlJc w:val="left"/>
      <w:pPr>
        <w:ind w:left="1268" w:hanging="360"/>
      </w:pPr>
      <w:rPr>
        <w:rFonts w:hint="default"/>
        <w:lang w:val="en-US" w:eastAsia="en-US" w:bidi="en-US"/>
      </w:rPr>
    </w:lvl>
    <w:lvl w:ilvl="3" w:tplc="8C3EA1F8">
      <w:numFmt w:val="bullet"/>
      <w:lvlText w:val="•"/>
      <w:lvlJc w:val="left"/>
      <w:pPr>
        <w:ind w:left="1673" w:hanging="360"/>
      </w:pPr>
      <w:rPr>
        <w:rFonts w:hint="default"/>
        <w:lang w:val="en-US" w:eastAsia="en-US" w:bidi="en-US"/>
      </w:rPr>
    </w:lvl>
    <w:lvl w:ilvl="4" w:tplc="1F264370">
      <w:numFmt w:val="bullet"/>
      <w:lvlText w:val="•"/>
      <w:lvlJc w:val="left"/>
      <w:pPr>
        <w:ind w:left="2077" w:hanging="360"/>
      </w:pPr>
      <w:rPr>
        <w:rFonts w:hint="default"/>
        <w:lang w:val="en-US" w:eastAsia="en-US" w:bidi="en-US"/>
      </w:rPr>
    </w:lvl>
    <w:lvl w:ilvl="5" w:tplc="78F6FDA6">
      <w:numFmt w:val="bullet"/>
      <w:lvlText w:val="•"/>
      <w:lvlJc w:val="left"/>
      <w:pPr>
        <w:ind w:left="2482" w:hanging="360"/>
      </w:pPr>
      <w:rPr>
        <w:rFonts w:hint="default"/>
        <w:lang w:val="en-US" w:eastAsia="en-US" w:bidi="en-US"/>
      </w:rPr>
    </w:lvl>
    <w:lvl w:ilvl="6" w:tplc="65AE55C8">
      <w:numFmt w:val="bullet"/>
      <w:lvlText w:val="•"/>
      <w:lvlJc w:val="left"/>
      <w:pPr>
        <w:ind w:left="2886" w:hanging="360"/>
      </w:pPr>
      <w:rPr>
        <w:rFonts w:hint="default"/>
        <w:lang w:val="en-US" w:eastAsia="en-US" w:bidi="en-US"/>
      </w:rPr>
    </w:lvl>
    <w:lvl w:ilvl="7" w:tplc="738C2AF8">
      <w:numFmt w:val="bullet"/>
      <w:lvlText w:val="•"/>
      <w:lvlJc w:val="left"/>
      <w:pPr>
        <w:ind w:left="3290" w:hanging="360"/>
      </w:pPr>
      <w:rPr>
        <w:rFonts w:hint="default"/>
        <w:lang w:val="en-US" w:eastAsia="en-US" w:bidi="en-US"/>
      </w:rPr>
    </w:lvl>
    <w:lvl w:ilvl="8" w:tplc="B1B4DBA8">
      <w:numFmt w:val="bullet"/>
      <w:lvlText w:val="•"/>
      <w:lvlJc w:val="left"/>
      <w:pPr>
        <w:ind w:left="3695" w:hanging="360"/>
      </w:pPr>
      <w:rPr>
        <w:rFonts w:hint="default"/>
        <w:lang w:val="en-US" w:eastAsia="en-US" w:bidi="en-US"/>
      </w:rPr>
    </w:lvl>
  </w:abstractNum>
  <w:abstractNum w:abstractNumId="1" w15:restartNumberingAfterBreak="0">
    <w:nsid w:val="1C523B24"/>
    <w:multiLevelType w:val="hybridMultilevel"/>
    <w:tmpl w:val="460A482C"/>
    <w:lvl w:ilvl="0" w:tplc="0CD24878">
      <w:numFmt w:val="bullet"/>
      <w:lvlText w:val=""/>
      <w:lvlJc w:val="left"/>
      <w:pPr>
        <w:ind w:left="465" w:hanging="360"/>
      </w:pPr>
      <w:rPr>
        <w:rFonts w:ascii="Symbol" w:eastAsia="Symbol" w:hAnsi="Symbol" w:cs="Symbol" w:hint="default"/>
        <w:w w:val="100"/>
        <w:sz w:val="22"/>
        <w:szCs w:val="22"/>
        <w:lang w:val="en-US" w:eastAsia="en-US" w:bidi="en-US"/>
      </w:rPr>
    </w:lvl>
    <w:lvl w:ilvl="1" w:tplc="A2307906">
      <w:numFmt w:val="bullet"/>
      <w:lvlText w:val="•"/>
      <w:lvlJc w:val="left"/>
      <w:pPr>
        <w:ind w:left="864" w:hanging="360"/>
      </w:pPr>
      <w:rPr>
        <w:rFonts w:hint="default"/>
        <w:lang w:val="en-US" w:eastAsia="en-US" w:bidi="en-US"/>
      </w:rPr>
    </w:lvl>
    <w:lvl w:ilvl="2" w:tplc="5C64F6FC">
      <w:numFmt w:val="bullet"/>
      <w:lvlText w:val="•"/>
      <w:lvlJc w:val="left"/>
      <w:pPr>
        <w:ind w:left="1268" w:hanging="360"/>
      </w:pPr>
      <w:rPr>
        <w:rFonts w:hint="default"/>
        <w:lang w:val="en-US" w:eastAsia="en-US" w:bidi="en-US"/>
      </w:rPr>
    </w:lvl>
    <w:lvl w:ilvl="3" w:tplc="DFF2E7A2">
      <w:numFmt w:val="bullet"/>
      <w:lvlText w:val="•"/>
      <w:lvlJc w:val="left"/>
      <w:pPr>
        <w:ind w:left="1673" w:hanging="360"/>
      </w:pPr>
      <w:rPr>
        <w:rFonts w:hint="default"/>
        <w:lang w:val="en-US" w:eastAsia="en-US" w:bidi="en-US"/>
      </w:rPr>
    </w:lvl>
    <w:lvl w:ilvl="4" w:tplc="BE4E6078">
      <w:numFmt w:val="bullet"/>
      <w:lvlText w:val="•"/>
      <w:lvlJc w:val="left"/>
      <w:pPr>
        <w:ind w:left="2077" w:hanging="360"/>
      </w:pPr>
      <w:rPr>
        <w:rFonts w:hint="default"/>
        <w:lang w:val="en-US" w:eastAsia="en-US" w:bidi="en-US"/>
      </w:rPr>
    </w:lvl>
    <w:lvl w:ilvl="5" w:tplc="3DF08702">
      <w:numFmt w:val="bullet"/>
      <w:lvlText w:val="•"/>
      <w:lvlJc w:val="left"/>
      <w:pPr>
        <w:ind w:left="2482" w:hanging="360"/>
      </w:pPr>
      <w:rPr>
        <w:rFonts w:hint="default"/>
        <w:lang w:val="en-US" w:eastAsia="en-US" w:bidi="en-US"/>
      </w:rPr>
    </w:lvl>
    <w:lvl w:ilvl="6" w:tplc="F3E2BBE0">
      <w:numFmt w:val="bullet"/>
      <w:lvlText w:val="•"/>
      <w:lvlJc w:val="left"/>
      <w:pPr>
        <w:ind w:left="2886" w:hanging="360"/>
      </w:pPr>
      <w:rPr>
        <w:rFonts w:hint="default"/>
        <w:lang w:val="en-US" w:eastAsia="en-US" w:bidi="en-US"/>
      </w:rPr>
    </w:lvl>
    <w:lvl w:ilvl="7" w:tplc="34027F9E">
      <w:numFmt w:val="bullet"/>
      <w:lvlText w:val="•"/>
      <w:lvlJc w:val="left"/>
      <w:pPr>
        <w:ind w:left="3290" w:hanging="360"/>
      </w:pPr>
      <w:rPr>
        <w:rFonts w:hint="default"/>
        <w:lang w:val="en-US" w:eastAsia="en-US" w:bidi="en-US"/>
      </w:rPr>
    </w:lvl>
    <w:lvl w:ilvl="8" w:tplc="67581BF4">
      <w:numFmt w:val="bullet"/>
      <w:lvlText w:val="•"/>
      <w:lvlJc w:val="left"/>
      <w:pPr>
        <w:ind w:left="3695" w:hanging="360"/>
      </w:pPr>
      <w:rPr>
        <w:rFonts w:hint="default"/>
        <w:lang w:val="en-US" w:eastAsia="en-US" w:bidi="en-US"/>
      </w:rPr>
    </w:lvl>
  </w:abstractNum>
  <w:abstractNum w:abstractNumId="2" w15:restartNumberingAfterBreak="0">
    <w:nsid w:val="1F4959DC"/>
    <w:multiLevelType w:val="hybridMultilevel"/>
    <w:tmpl w:val="36E098F0"/>
    <w:lvl w:ilvl="0" w:tplc="DF681A6A">
      <w:numFmt w:val="bullet"/>
      <w:lvlText w:val="▪"/>
      <w:lvlJc w:val="left"/>
      <w:pPr>
        <w:ind w:left="160" w:hanging="160"/>
      </w:pPr>
      <w:rPr>
        <w:rFonts w:ascii="Calibri" w:eastAsia="Calibri" w:hAnsi="Calibri" w:cs="Calibri" w:hint="default"/>
        <w:spacing w:val="-25"/>
        <w:w w:val="100"/>
        <w:sz w:val="22"/>
        <w:szCs w:val="22"/>
        <w:lang w:val="en-US" w:eastAsia="en-US" w:bidi="en-US"/>
      </w:rPr>
    </w:lvl>
    <w:lvl w:ilvl="1" w:tplc="C4989BA4">
      <w:numFmt w:val="bullet"/>
      <w:lvlText w:val="•"/>
      <w:lvlJc w:val="left"/>
      <w:pPr>
        <w:ind w:left="1070" w:hanging="160"/>
      </w:pPr>
      <w:rPr>
        <w:rFonts w:hint="default"/>
        <w:lang w:val="en-US" w:eastAsia="en-US" w:bidi="en-US"/>
      </w:rPr>
    </w:lvl>
    <w:lvl w:ilvl="2" w:tplc="82D6E3FE">
      <w:numFmt w:val="bullet"/>
      <w:lvlText w:val="•"/>
      <w:lvlJc w:val="left"/>
      <w:pPr>
        <w:ind w:left="1986" w:hanging="160"/>
      </w:pPr>
      <w:rPr>
        <w:rFonts w:hint="default"/>
        <w:lang w:val="en-US" w:eastAsia="en-US" w:bidi="en-US"/>
      </w:rPr>
    </w:lvl>
    <w:lvl w:ilvl="3" w:tplc="49CECBC4">
      <w:numFmt w:val="bullet"/>
      <w:lvlText w:val="•"/>
      <w:lvlJc w:val="left"/>
      <w:pPr>
        <w:ind w:left="2902" w:hanging="160"/>
      </w:pPr>
      <w:rPr>
        <w:rFonts w:hint="default"/>
        <w:lang w:val="en-US" w:eastAsia="en-US" w:bidi="en-US"/>
      </w:rPr>
    </w:lvl>
    <w:lvl w:ilvl="4" w:tplc="D8BC5F8C">
      <w:numFmt w:val="bullet"/>
      <w:lvlText w:val="•"/>
      <w:lvlJc w:val="left"/>
      <w:pPr>
        <w:ind w:left="3817" w:hanging="160"/>
      </w:pPr>
      <w:rPr>
        <w:rFonts w:hint="default"/>
        <w:lang w:val="en-US" w:eastAsia="en-US" w:bidi="en-US"/>
      </w:rPr>
    </w:lvl>
    <w:lvl w:ilvl="5" w:tplc="D256B340">
      <w:numFmt w:val="bullet"/>
      <w:lvlText w:val="•"/>
      <w:lvlJc w:val="left"/>
      <w:pPr>
        <w:ind w:left="4733" w:hanging="160"/>
      </w:pPr>
      <w:rPr>
        <w:rFonts w:hint="default"/>
        <w:lang w:val="en-US" w:eastAsia="en-US" w:bidi="en-US"/>
      </w:rPr>
    </w:lvl>
    <w:lvl w:ilvl="6" w:tplc="190C614A">
      <w:numFmt w:val="bullet"/>
      <w:lvlText w:val="•"/>
      <w:lvlJc w:val="left"/>
      <w:pPr>
        <w:ind w:left="5649" w:hanging="160"/>
      </w:pPr>
      <w:rPr>
        <w:rFonts w:hint="default"/>
        <w:lang w:val="en-US" w:eastAsia="en-US" w:bidi="en-US"/>
      </w:rPr>
    </w:lvl>
    <w:lvl w:ilvl="7" w:tplc="C5726256">
      <w:numFmt w:val="bullet"/>
      <w:lvlText w:val="•"/>
      <w:lvlJc w:val="left"/>
      <w:pPr>
        <w:ind w:left="6564" w:hanging="160"/>
      </w:pPr>
      <w:rPr>
        <w:rFonts w:hint="default"/>
        <w:lang w:val="en-US" w:eastAsia="en-US" w:bidi="en-US"/>
      </w:rPr>
    </w:lvl>
    <w:lvl w:ilvl="8" w:tplc="173CC210">
      <w:numFmt w:val="bullet"/>
      <w:lvlText w:val="•"/>
      <w:lvlJc w:val="left"/>
      <w:pPr>
        <w:ind w:left="7480" w:hanging="160"/>
      </w:pPr>
      <w:rPr>
        <w:rFonts w:hint="default"/>
        <w:lang w:val="en-US" w:eastAsia="en-US" w:bidi="en-US"/>
      </w:rPr>
    </w:lvl>
  </w:abstractNum>
  <w:abstractNum w:abstractNumId="3" w15:restartNumberingAfterBreak="0">
    <w:nsid w:val="2CEE6E3C"/>
    <w:multiLevelType w:val="hybridMultilevel"/>
    <w:tmpl w:val="86C0DFDE"/>
    <w:lvl w:ilvl="0" w:tplc="EC22850C">
      <w:numFmt w:val="bullet"/>
      <w:lvlText w:val=""/>
      <w:lvlJc w:val="left"/>
      <w:pPr>
        <w:ind w:left="475" w:hanging="360"/>
      </w:pPr>
      <w:rPr>
        <w:rFonts w:ascii="Symbol" w:eastAsia="Symbol" w:hAnsi="Symbol" w:cs="Symbol" w:hint="default"/>
        <w:w w:val="100"/>
        <w:sz w:val="22"/>
        <w:szCs w:val="22"/>
        <w:lang w:val="en-US" w:eastAsia="en-US" w:bidi="en-US"/>
      </w:rPr>
    </w:lvl>
    <w:lvl w:ilvl="1" w:tplc="97F2B536">
      <w:numFmt w:val="bullet"/>
      <w:lvlText w:val="•"/>
      <w:lvlJc w:val="left"/>
      <w:pPr>
        <w:ind w:left="906" w:hanging="360"/>
      </w:pPr>
      <w:rPr>
        <w:rFonts w:hint="default"/>
        <w:lang w:val="en-US" w:eastAsia="en-US" w:bidi="en-US"/>
      </w:rPr>
    </w:lvl>
    <w:lvl w:ilvl="2" w:tplc="781E81AA">
      <w:numFmt w:val="bullet"/>
      <w:lvlText w:val="•"/>
      <w:lvlJc w:val="left"/>
      <w:pPr>
        <w:ind w:left="1332" w:hanging="360"/>
      </w:pPr>
      <w:rPr>
        <w:rFonts w:hint="default"/>
        <w:lang w:val="en-US" w:eastAsia="en-US" w:bidi="en-US"/>
      </w:rPr>
    </w:lvl>
    <w:lvl w:ilvl="3" w:tplc="C854F838">
      <w:numFmt w:val="bullet"/>
      <w:lvlText w:val="•"/>
      <w:lvlJc w:val="left"/>
      <w:pPr>
        <w:ind w:left="1758" w:hanging="360"/>
      </w:pPr>
      <w:rPr>
        <w:rFonts w:hint="default"/>
        <w:lang w:val="en-US" w:eastAsia="en-US" w:bidi="en-US"/>
      </w:rPr>
    </w:lvl>
    <w:lvl w:ilvl="4" w:tplc="425C4EA0">
      <w:numFmt w:val="bullet"/>
      <w:lvlText w:val="•"/>
      <w:lvlJc w:val="left"/>
      <w:pPr>
        <w:ind w:left="2185" w:hanging="360"/>
      </w:pPr>
      <w:rPr>
        <w:rFonts w:hint="default"/>
        <w:lang w:val="en-US" w:eastAsia="en-US" w:bidi="en-US"/>
      </w:rPr>
    </w:lvl>
    <w:lvl w:ilvl="5" w:tplc="A4109D34">
      <w:numFmt w:val="bullet"/>
      <w:lvlText w:val="•"/>
      <w:lvlJc w:val="left"/>
      <w:pPr>
        <w:ind w:left="2611" w:hanging="360"/>
      </w:pPr>
      <w:rPr>
        <w:rFonts w:hint="default"/>
        <w:lang w:val="en-US" w:eastAsia="en-US" w:bidi="en-US"/>
      </w:rPr>
    </w:lvl>
    <w:lvl w:ilvl="6" w:tplc="531E03D8">
      <w:numFmt w:val="bullet"/>
      <w:lvlText w:val="•"/>
      <w:lvlJc w:val="left"/>
      <w:pPr>
        <w:ind w:left="3037" w:hanging="360"/>
      </w:pPr>
      <w:rPr>
        <w:rFonts w:hint="default"/>
        <w:lang w:val="en-US" w:eastAsia="en-US" w:bidi="en-US"/>
      </w:rPr>
    </w:lvl>
    <w:lvl w:ilvl="7" w:tplc="D3DE8BA0">
      <w:numFmt w:val="bullet"/>
      <w:lvlText w:val="•"/>
      <w:lvlJc w:val="left"/>
      <w:pPr>
        <w:ind w:left="3464" w:hanging="360"/>
      </w:pPr>
      <w:rPr>
        <w:rFonts w:hint="default"/>
        <w:lang w:val="en-US" w:eastAsia="en-US" w:bidi="en-US"/>
      </w:rPr>
    </w:lvl>
    <w:lvl w:ilvl="8" w:tplc="1C567048">
      <w:numFmt w:val="bullet"/>
      <w:lvlText w:val="•"/>
      <w:lvlJc w:val="left"/>
      <w:pPr>
        <w:ind w:left="3890" w:hanging="360"/>
      </w:pPr>
      <w:rPr>
        <w:rFonts w:hint="default"/>
        <w:lang w:val="en-US" w:eastAsia="en-US" w:bidi="en-US"/>
      </w:rPr>
    </w:lvl>
  </w:abstractNum>
  <w:abstractNum w:abstractNumId="4" w15:restartNumberingAfterBreak="0">
    <w:nsid w:val="45824FD9"/>
    <w:multiLevelType w:val="hybridMultilevel"/>
    <w:tmpl w:val="DBC6E112"/>
    <w:lvl w:ilvl="0" w:tplc="FEC43068">
      <w:numFmt w:val="bullet"/>
      <w:lvlText w:val="▪"/>
      <w:lvlJc w:val="left"/>
      <w:pPr>
        <w:ind w:left="105" w:hanging="140"/>
      </w:pPr>
      <w:rPr>
        <w:rFonts w:ascii="Calibri" w:eastAsia="Calibri" w:hAnsi="Calibri" w:cs="Calibri" w:hint="default"/>
        <w:w w:val="100"/>
        <w:sz w:val="22"/>
        <w:szCs w:val="22"/>
        <w:lang w:val="en-US" w:eastAsia="en-US" w:bidi="en-US"/>
      </w:rPr>
    </w:lvl>
    <w:lvl w:ilvl="1" w:tplc="8BFAA264">
      <w:numFmt w:val="bullet"/>
      <w:lvlText w:val="•"/>
      <w:lvlJc w:val="left"/>
      <w:pPr>
        <w:ind w:left="1015" w:hanging="140"/>
      </w:pPr>
      <w:rPr>
        <w:rFonts w:hint="default"/>
        <w:lang w:val="en-US" w:eastAsia="en-US" w:bidi="en-US"/>
      </w:rPr>
    </w:lvl>
    <w:lvl w:ilvl="2" w:tplc="82DCBAEC">
      <w:numFmt w:val="bullet"/>
      <w:lvlText w:val="•"/>
      <w:lvlJc w:val="left"/>
      <w:pPr>
        <w:ind w:left="1931" w:hanging="140"/>
      </w:pPr>
      <w:rPr>
        <w:rFonts w:hint="default"/>
        <w:lang w:val="en-US" w:eastAsia="en-US" w:bidi="en-US"/>
      </w:rPr>
    </w:lvl>
    <w:lvl w:ilvl="3" w:tplc="A342A7C4">
      <w:numFmt w:val="bullet"/>
      <w:lvlText w:val="•"/>
      <w:lvlJc w:val="left"/>
      <w:pPr>
        <w:ind w:left="2847" w:hanging="140"/>
      </w:pPr>
      <w:rPr>
        <w:rFonts w:hint="default"/>
        <w:lang w:val="en-US" w:eastAsia="en-US" w:bidi="en-US"/>
      </w:rPr>
    </w:lvl>
    <w:lvl w:ilvl="4" w:tplc="B5FAB68C">
      <w:numFmt w:val="bullet"/>
      <w:lvlText w:val="•"/>
      <w:lvlJc w:val="left"/>
      <w:pPr>
        <w:ind w:left="3762" w:hanging="140"/>
      </w:pPr>
      <w:rPr>
        <w:rFonts w:hint="default"/>
        <w:lang w:val="en-US" w:eastAsia="en-US" w:bidi="en-US"/>
      </w:rPr>
    </w:lvl>
    <w:lvl w:ilvl="5" w:tplc="8B62A03E">
      <w:numFmt w:val="bullet"/>
      <w:lvlText w:val="•"/>
      <w:lvlJc w:val="left"/>
      <w:pPr>
        <w:ind w:left="4678" w:hanging="140"/>
      </w:pPr>
      <w:rPr>
        <w:rFonts w:hint="default"/>
        <w:lang w:val="en-US" w:eastAsia="en-US" w:bidi="en-US"/>
      </w:rPr>
    </w:lvl>
    <w:lvl w:ilvl="6" w:tplc="E7A2CDFE">
      <w:numFmt w:val="bullet"/>
      <w:lvlText w:val="•"/>
      <w:lvlJc w:val="left"/>
      <w:pPr>
        <w:ind w:left="5594" w:hanging="140"/>
      </w:pPr>
      <w:rPr>
        <w:rFonts w:hint="default"/>
        <w:lang w:val="en-US" w:eastAsia="en-US" w:bidi="en-US"/>
      </w:rPr>
    </w:lvl>
    <w:lvl w:ilvl="7" w:tplc="0BC85782">
      <w:numFmt w:val="bullet"/>
      <w:lvlText w:val="•"/>
      <w:lvlJc w:val="left"/>
      <w:pPr>
        <w:ind w:left="6509" w:hanging="140"/>
      </w:pPr>
      <w:rPr>
        <w:rFonts w:hint="default"/>
        <w:lang w:val="en-US" w:eastAsia="en-US" w:bidi="en-US"/>
      </w:rPr>
    </w:lvl>
    <w:lvl w:ilvl="8" w:tplc="6E0AE612">
      <w:numFmt w:val="bullet"/>
      <w:lvlText w:val="•"/>
      <w:lvlJc w:val="left"/>
      <w:pPr>
        <w:ind w:left="7425" w:hanging="140"/>
      </w:pPr>
      <w:rPr>
        <w:rFonts w:hint="default"/>
        <w:lang w:val="en-US" w:eastAsia="en-US" w:bidi="en-US"/>
      </w:rPr>
    </w:lvl>
  </w:abstractNum>
  <w:abstractNum w:abstractNumId="5" w15:restartNumberingAfterBreak="0">
    <w:nsid w:val="4BE675DD"/>
    <w:multiLevelType w:val="hybridMultilevel"/>
    <w:tmpl w:val="F84AB87C"/>
    <w:lvl w:ilvl="0" w:tplc="040C0001">
      <w:start w:val="1"/>
      <w:numFmt w:val="bullet"/>
      <w:lvlText w:val=""/>
      <w:lvlJc w:val="left"/>
      <w:pPr>
        <w:ind w:left="990" w:hanging="360"/>
      </w:pPr>
      <w:rPr>
        <w:rFonts w:ascii="Symbol" w:hAnsi="Symbol" w:hint="default"/>
      </w:rPr>
    </w:lvl>
    <w:lvl w:ilvl="1" w:tplc="040C0003" w:tentative="1">
      <w:start w:val="1"/>
      <w:numFmt w:val="bullet"/>
      <w:lvlText w:val="o"/>
      <w:lvlJc w:val="left"/>
      <w:pPr>
        <w:ind w:left="1710" w:hanging="360"/>
      </w:pPr>
      <w:rPr>
        <w:rFonts w:ascii="Courier New" w:hAnsi="Courier New" w:cs="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cs="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cs="Courier New" w:hint="default"/>
      </w:rPr>
    </w:lvl>
    <w:lvl w:ilvl="8" w:tplc="040C0005" w:tentative="1">
      <w:start w:val="1"/>
      <w:numFmt w:val="bullet"/>
      <w:lvlText w:val=""/>
      <w:lvlJc w:val="left"/>
      <w:pPr>
        <w:ind w:left="6750" w:hanging="360"/>
      </w:pPr>
      <w:rPr>
        <w:rFonts w:ascii="Wingdings" w:hAnsi="Wingdings" w:hint="default"/>
      </w:rPr>
    </w:lvl>
  </w:abstractNum>
  <w:abstractNum w:abstractNumId="6" w15:restartNumberingAfterBreak="0">
    <w:nsid w:val="5B2A2156"/>
    <w:multiLevelType w:val="hybridMultilevel"/>
    <w:tmpl w:val="36F82BF0"/>
    <w:lvl w:ilvl="0" w:tplc="11D43910">
      <w:numFmt w:val="bullet"/>
      <w:lvlText w:val=""/>
      <w:lvlJc w:val="left"/>
      <w:pPr>
        <w:ind w:left="785" w:hanging="360"/>
      </w:pPr>
      <w:rPr>
        <w:rFonts w:hint="default"/>
        <w:w w:val="100"/>
        <w:lang w:val="en-US" w:eastAsia="en-US" w:bidi="en-US"/>
      </w:rPr>
    </w:lvl>
    <w:lvl w:ilvl="1" w:tplc="A8EC149A">
      <w:numFmt w:val="bullet"/>
      <w:lvlText w:val=""/>
      <w:lvlJc w:val="left"/>
      <w:pPr>
        <w:ind w:left="1092" w:hanging="361"/>
      </w:pPr>
      <w:rPr>
        <w:rFonts w:ascii="Symbol" w:eastAsia="Symbol" w:hAnsi="Symbol" w:cs="Symbol" w:hint="default"/>
        <w:w w:val="100"/>
        <w:sz w:val="22"/>
        <w:szCs w:val="22"/>
        <w:lang w:val="en-US" w:eastAsia="en-US" w:bidi="en-US"/>
      </w:rPr>
    </w:lvl>
    <w:lvl w:ilvl="2" w:tplc="A5BEEE4E">
      <w:numFmt w:val="bullet"/>
      <w:lvlText w:val="•"/>
      <w:lvlJc w:val="left"/>
      <w:pPr>
        <w:ind w:left="2044" w:hanging="361"/>
      </w:pPr>
      <w:rPr>
        <w:rFonts w:hint="default"/>
        <w:lang w:val="en-US" w:eastAsia="en-US" w:bidi="en-US"/>
      </w:rPr>
    </w:lvl>
    <w:lvl w:ilvl="3" w:tplc="C8A03992">
      <w:numFmt w:val="bullet"/>
      <w:lvlText w:val="•"/>
      <w:lvlJc w:val="left"/>
      <w:pPr>
        <w:ind w:left="2988" w:hanging="361"/>
      </w:pPr>
      <w:rPr>
        <w:rFonts w:hint="default"/>
        <w:lang w:val="en-US" w:eastAsia="en-US" w:bidi="en-US"/>
      </w:rPr>
    </w:lvl>
    <w:lvl w:ilvl="4" w:tplc="1FC65182">
      <w:numFmt w:val="bullet"/>
      <w:lvlText w:val="•"/>
      <w:lvlJc w:val="left"/>
      <w:pPr>
        <w:ind w:left="3933" w:hanging="361"/>
      </w:pPr>
      <w:rPr>
        <w:rFonts w:hint="default"/>
        <w:lang w:val="en-US" w:eastAsia="en-US" w:bidi="en-US"/>
      </w:rPr>
    </w:lvl>
    <w:lvl w:ilvl="5" w:tplc="7AF460B0">
      <w:numFmt w:val="bullet"/>
      <w:lvlText w:val="•"/>
      <w:lvlJc w:val="left"/>
      <w:pPr>
        <w:ind w:left="4877" w:hanging="361"/>
      </w:pPr>
      <w:rPr>
        <w:rFonts w:hint="default"/>
        <w:lang w:val="en-US" w:eastAsia="en-US" w:bidi="en-US"/>
      </w:rPr>
    </w:lvl>
    <w:lvl w:ilvl="6" w:tplc="AD3087FC">
      <w:numFmt w:val="bullet"/>
      <w:lvlText w:val="•"/>
      <w:lvlJc w:val="left"/>
      <w:pPr>
        <w:ind w:left="5822" w:hanging="361"/>
      </w:pPr>
      <w:rPr>
        <w:rFonts w:hint="default"/>
        <w:lang w:val="en-US" w:eastAsia="en-US" w:bidi="en-US"/>
      </w:rPr>
    </w:lvl>
    <w:lvl w:ilvl="7" w:tplc="577A4180">
      <w:numFmt w:val="bullet"/>
      <w:lvlText w:val="•"/>
      <w:lvlJc w:val="left"/>
      <w:pPr>
        <w:ind w:left="6766" w:hanging="361"/>
      </w:pPr>
      <w:rPr>
        <w:rFonts w:hint="default"/>
        <w:lang w:val="en-US" w:eastAsia="en-US" w:bidi="en-US"/>
      </w:rPr>
    </w:lvl>
    <w:lvl w:ilvl="8" w:tplc="1B388A7A">
      <w:numFmt w:val="bullet"/>
      <w:lvlText w:val="•"/>
      <w:lvlJc w:val="left"/>
      <w:pPr>
        <w:ind w:left="7711" w:hanging="361"/>
      </w:pPr>
      <w:rPr>
        <w:rFonts w:hint="default"/>
        <w:lang w:val="en-US" w:eastAsia="en-US" w:bidi="en-US"/>
      </w:rPr>
    </w:lvl>
  </w:abstractNum>
  <w:abstractNum w:abstractNumId="7" w15:restartNumberingAfterBreak="0">
    <w:nsid w:val="5EB91C51"/>
    <w:multiLevelType w:val="hybridMultilevel"/>
    <w:tmpl w:val="0810D162"/>
    <w:lvl w:ilvl="0" w:tplc="485C8726">
      <w:numFmt w:val="bullet"/>
      <w:lvlText w:val="▪"/>
      <w:lvlJc w:val="left"/>
      <w:pPr>
        <w:ind w:left="105" w:hanging="130"/>
      </w:pPr>
      <w:rPr>
        <w:rFonts w:ascii="Calibri" w:eastAsia="Calibri" w:hAnsi="Calibri" w:cs="Calibri" w:hint="default"/>
        <w:w w:val="100"/>
        <w:sz w:val="22"/>
        <w:szCs w:val="22"/>
        <w:lang w:val="en-US" w:eastAsia="en-US" w:bidi="en-US"/>
      </w:rPr>
    </w:lvl>
    <w:lvl w:ilvl="1" w:tplc="33E67EEC">
      <w:numFmt w:val="bullet"/>
      <w:lvlText w:val="•"/>
      <w:lvlJc w:val="left"/>
      <w:pPr>
        <w:ind w:left="1015" w:hanging="130"/>
      </w:pPr>
      <w:rPr>
        <w:rFonts w:hint="default"/>
        <w:lang w:val="en-US" w:eastAsia="en-US" w:bidi="en-US"/>
      </w:rPr>
    </w:lvl>
    <w:lvl w:ilvl="2" w:tplc="A77A8D84">
      <w:numFmt w:val="bullet"/>
      <w:lvlText w:val="•"/>
      <w:lvlJc w:val="left"/>
      <w:pPr>
        <w:ind w:left="1931" w:hanging="130"/>
      </w:pPr>
      <w:rPr>
        <w:rFonts w:hint="default"/>
        <w:lang w:val="en-US" w:eastAsia="en-US" w:bidi="en-US"/>
      </w:rPr>
    </w:lvl>
    <w:lvl w:ilvl="3" w:tplc="7404567A">
      <w:numFmt w:val="bullet"/>
      <w:lvlText w:val="•"/>
      <w:lvlJc w:val="left"/>
      <w:pPr>
        <w:ind w:left="2847" w:hanging="130"/>
      </w:pPr>
      <w:rPr>
        <w:rFonts w:hint="default"/>
        <w:lang w:val="en-US" w:eastAsia="en-US" w:bidi="en-US"/>
      </w:rPr>
    </w:lvl>
    <w:lvl w:ilvl="4" w:tplc="E83A94CA">
      <w:numFmt w:val="bullet"/>
      <w:lvlText w:val="•"/>
      <w:lvlJc w:val="left"/>
      <w:pPr>
        <w:ind w:left="3762" w:hanging="130"/>
      </w:pPr>
      <w:rPr>
        <w:rFonts w:hint="default"/>
        <w:lang w:val="en-US" w:eastAsia="en-US" w:bidi="en-US"/>
      </w:rPr>
    </w:lvl>
    <w:lvl w:ilvl="5" w:tplc="B61833B2">
      <w:numFmt w:val="bullet"/>
      <w:lvlText w:val="•"/>
      <w:lvlJc w:val="left"/>
      <w:pPr>
        <w:ind w:left="4678" w:hanging="130"/>
      </w:pPr>
      <w:rPr>
        <w:rFonts w:hint="default"/>
        <w:lang w:val="en-US" w:eastAsia="en-US" w:bidi="en-US"/>
      </w:rPr>
    </w:lvl>
    <w:lvl w:ilvl="6" w:tplc="8CDE8DE2">
      <w:numFmt w:val="bullet"/>
      <w:lvlText w:val="•"/>
      <w:lvlJc w:val="left"/>
      <w:pPr>
        <w:ind w:left="5594" w:hanging="130"/>
      </w:pPr>
      <w:rPr>
        <w:rFonts w:hint="default"/>
        <w:lang w:val="en-US" w:eastAsia="en-US" w:bidi="en-US"/>
      </w:rPr>
    </w:lvl>
    <w:lvl w:ilvl="7" w:tplc="84DEB2C4">
      <w:numFmt w:val="bullet"/>
      <w:lvlText w:val="•"/>
      <w:lvlJc w:val="left"/>
      <w:pPr>
        <w:ind w:left="6509" w:hanging="130"/>
      </w:pPr>
      <w:rPr>
        <w:rFonts w:hint="default"/>
        <w:lang w:val="en-US" w:eastAsia="en-US" w:bidi="en-US"/>
      </w:rPr>
    </w:lvl>
    <w:lvl w:ilvl="8" w:tplc="A81A8C44">
      <w:numFmt w:val="bullet"/>
      <w:lvlText w:val="•"/>
      <w:lvlJc w:val="left"/>
      <w:pPr>
        <w:ind w:left="7425" w:hanging="130"/>
      </w:pPr>
      <w:rPr>
        <w:rFonts w:hint="default"/>
        <w:lang w:val="en-US" w:eastAsia="en-US" w:bidi="en-US"/>
      </w:rPr>
    </w:lvl>
  </w:abstractNum>
  <w:abstractNum w:abstractNumId="8" w15:restartNumberingAfterBreak="0">
    <w:nsid w:val="66D7189B"/>
    <w:multiLevelType w:val="hybridMultilevel"/>
    <w:tmpl w:val="6D864D00"/>
    <w:lvl w:ilvl="0" w:tplc="629EAD5E">
      <w:numFmt w:val="bullet"/>
      <w:lvlText w:val="▪"/>
      <w:lvlJc w:val="left"/>
      <w:pPr>
        <w:ind w:left="235" w:hanging="130"/>
      </w:pPr>
      <w:rPr>
        <w:rFonts w:ascii="Calibri" w:eastAsia="Calibri" w:hAnsi="Calibri" w:cs="Calibri" w:hint="default"/>
        <w:w w:val="100"/>
        <w:sz w:val="22"/>
        <w:szCs w:val="22"/>
        <w:lang w:val="en-US" w:eastAsia="en-US" w:bidi="en-US"/>
      </w:rPr>
    </w:lvl>
    <w:lvl w:ilvl="1" w:tplc="8ABCC05A">
      <w:numFmt w:val="bullet"/>
      <w:lvlText w:val="•"/>
      <w:lvlJc w:val="left"/>
      <w:pPr>
        <w:ind w:left="1141" w:hanging="130"/>
      </w:pPr>
      <w:rPr>
        <w:rFonts w:hint="default"/>
        <w:lang w:val="en-US" w:eastAsia="en-US" w:bidi="en-US"/>
      </w:rPr>
    </w:lvl>
    <w:lvl w:ilvl="2" w:tplc="D9344118">
      <w:numFmt w:val="bullet"/>
      <w:lvlText w:val="•"/>
      <w:lvlJc w:val="left"/>
      <w:pPr>
        <w:ind w:left="2043" w:hanging="130"/>
      </w:pPr>
      <w:rPr>
        <w:rFonts w:hint="default"/>
        <w:lang w:val="en-US" w:eastAsia="en-US" w:bidi="en-US"/>
      </w:rPr>
    </w:lvl>
    <w:lvl w:ilvl="3" w:tplc="87322EB8">
      <w:numFmt w:val="bullet"/>
      <w:lvlText w:val="•"/>
      <w:lvlJc w:val="left"/>
      <w:pPr>
        <w:ind w:left="2945" w:hanging="130"/>
      </w:pPr>
      <w:rPr>
        <w:rFonts w:hint="default"/>
        <w:lang w:val="en-US" w:eastAsia="en-US" w:bidi="en-US"/>
      </w:rPr>
    </w:lvl>
    <w:lvl w:ilvl="4" w:tplc="8FAC2DE8">
      <w:numFmt w:val="bullet"/>
      <w:lvlText w:val="•"/>
      <w:lvlJc w:val="left"/>
      <w:pPr>
        <w:ind w:left="3846" w:hanging="130"/>
      </w:pPr>
      <w:rPr>
        <w:rFonts w:hint="default"/>
        <w:lang w:val="en-US" w:eastAsia="en-US" w:bidi="en-US"/>
      </w:rPr>
    </w:lvl>
    <w:lvl w:ilvl="5" w:tplc="81CA8C96">
      <w:numFmt w:val="bullet"/>
      <w:lvlText w:val="•"/>
      <w:lvlJc w:val="left"/>
      <w:pPr>
        <w:ind w:left="4748" w:hanging="130"/>
      </w:pPr>
      <w:rPr>
        <w:rFonts w:hint="default"/>
        <w:lang w:val="en-US" w:eastAsia="en-US" w:bidi="en-US"/>
      </w:rPr>
    </w:lvl>
    <w:lvl w:ilvl="6" w:tplc="01DCAC8E">
      <w:numFmt w:val="bullet"/>
      <w:lvlText w:val="•"/>
      <w:lvlJc w:val="left"/>
      <w:pPr>
        <w:ind w:left="5650" w:hanging="130"/>
      </w:pPr>
      <w:rPr>
        <w:rFonts w:hint="default"/>
        <w:lang w:val="en-US" w:eastAsia="en-US" w:bidi="en-US"/>
      </w:rPr>
    </w:lvl>
    <w:lvl w:ilvl="7" w:tplc="402C5574">
      <w:numFmt w:val="bullet"/>
      <w:lvlText w:val="•"/>
      <w:lvlJc w:val="left"/>
      <w:pPr>
        <w:ind w:left="6551" w:hanging="130"/>
      </w:pPr>
      <w:rPr>
        <w:rFonts w:hint="default"/>
        <w:lang w:val="en-US" w:eastAsia="en-US" w:bidi="en-US"/>
      </w:rPr>
    </w:lvl>
    <w:lvl w:ilvl="8" w:tplc="CF58F5CA">
      <w:numFmt w:val="bullet"/>
      <w:lvlText w:val="•"/>
      <w:lvlJc w:val="left"/>
      <w:pPr>
        <w:ind w:left="7453" w:hanging="130"/>
      </w:pPr>
      <w:rPr>
        <w:rFonts w:hint="default"/>
        <w:lang w:val="en-US" w:eastAsia="en-US" w:bidi="en-US"/>
      </w:rPr>
    </w:lvl>
  </w:abstractNum>
  <w:abstractNum w:abstractNumId="9" w15:restartNumberingAfterBreak="0">
    <w:nsid w:val="67447205"/>
    <w:multiLevelType w:val="hybridMultilevel"/>
    <w:tmpl w:val="0B1C8FAA"/>
    <w:lvl w:ilvl="0" w:tplc="ED6C07A2">
      <w:numFmt w:val="bullet"/>
      <w:lvlText w:val=""/>
      <w:lvlJc w:val="left"/>
      <w:pPr>
        <w:ind w:left="475" w:hanging="360"/>
      </w:pPr>
      <w:rPr>
        <w:rFonts w:ascii="Symbol" w:eastAsia="Symbol" w:hAnsi="Symbol" w:cs="Symbol" w:hint="default"/>
        <w:w w:val="100"/>
        <w:sz w:val="22"/>
        <w:szCs w:val="22"/>
        <w:lang w:val="en-US" w:eastAsia="en-US" w:bidi="en-US"/>
      </w:rPr>
    </w:lvl>
    <w:lvl w:ilvl="1" w:tplc="2E4EF17C">
      <w:numFmt w:val="bullet"/>
      <w:lvlText w:val="•"/>
      <w:lvlJc w:val="left"/>
      <w:pPr>
        <w:ind w:left="906" w:hanging="360"/>
      </w:pPr>
      <w:rPr>
        <w:rFonts w:hint="default"/>
        <w:lang w:val="en-US" w:eastAsia="en-US" w:bidi="en-US"/>
      </w:rPr>
    </w:lvl>
    <w:lvl w:ilvl="2" w:tplc="BB008B10">
      <w:numFmt w:val="bullet"/>
      <w:lvlText w:val="•"/>
      <w:lvlJc w:val="left"/>
      <w:pPr>
        <w:ind w:left="1332" w:hanging="360"/>
      </w:pPr>
      <w:rPr>
        <w:rFonts w:hint="default"/>
        <w:lang w:val="en-US" w:eastAsia="en-US" w:bidi="en-US"/>
      </w:rPr>
    </w:lvl>
    <w:lvl w:ilvl="3" w:tplc="452AB4B0">
      <w:numFmt w:val="bullet"/>
      <w:lvlText w:val="•"/>
      <w:lvlJc w:val="left"/>
      <w:pPr>
        <w:ind w:left="1758" w:hanging="360"/>
      </w:pPr>
      <w:rPr>
        <w:rFonts w:hint="default"/>
        <w:lang w:val="en-US" w:eastAsia="en-US" w:bidi="en-US"/>
      </w:rPr>
    </w:lvl>
    <w:lvl w:ilvl="4" w:tplc="49489CCA">
      <w:numFmt w:val="bullet"/>
      <w:lvlText w:val="•"/>
      <w:lvlJc w:val="left"/>
      <w:pPr>
        <w:ind w:left="2185" w:hanging="360"/>
      </w:pPr>
      <w:rPr>
        <w:rFonts w:hint="default"/>
        <w:lang w:val="en-US" w:eastAsia="en-US" w:bidi="en-US"/>
      </w:rPr>
    </w:lvl>
    <w:lvl w:ilvl="5" w:tplc="95CC1DA4">
      <w:numFmt w:val="bullet"/>
      <w:lvlText w:val="•"/>
      <w:lvlJc w:val="left"/>
      <w:pPr>
        <w:ind w:left="2611" w:hanging="360"/>
      </w:pPr>
      <w:rPr>
        <w:rFonts w:hint="default"/>
        <w:lang w:val="en-US" w:eastAsia="en-US" w:bidi="en-US"/>
      </w:rPr>
    </w:lvl>
    <w:lvl w:ilvl="6" w:tplc="66345D2A">
      <w:numFmt w:val="bullet"/>
      <w:lvlText w:val="•"/>
      <w:lvlJc w:val="left"/>
      <w:pPr>
        <w:ind w:left="3037" w:hanging="360"/>
      </w:pPr>
      <w:rPr>
        <w:rFonts w:hint="default"/>
        <w:lang w:val="en-US" w:eastAsia="en-US" w:bidi="en-US"/>
      </w:rPr>
    </w:lvl>
    <w:lvl w:ilvl="7" w:tplc="A7B8BD16">
      <w:numFmt w:val="bullet"/>
      <w:lvlText w:val="•"/>
      <w:lvlJc w:val="left"/>
      <w:pPr>
        <w:ind w:left="3464" w:hanging="360"/>
      </w:pPr>
      <w:rPr>
        <w:rFonts w:hint="default"/>
        <w:lang w:val="en-US" w:eastAsia="en-US" w:bidi="en-US"/>
      </w:rPr>
    </w:lvl>
    <w:lvl w:ilvl="8" w:tplc="AD622B28">
      <w:numFmt w:val="bullet"/>
      <w:lvlText w:val="•"/>
      <w:lvlJc w:val="left"/>
      <w:pPr>
        <w:ind w:left="3890" w:hanging="360"/>
      </w:pPr>
      <w:rPr>
        <w:rFonts w:hint="default"/>
        <w:lang w:val="en-US" w:eastAsia="en-US" w:bidi="en-US"/>
      </w:rPr>
    </w:lvl>
  </w:abstractNum>
  <w:abstractNum w:abstractNumId="10" w15:restartNumberingAfterBreak="0">
    <w:nsid w:val="70472C25"/>
    <w:multiLevelType w:val="hybridMultilevel"/>
    <w:tmpl w:val="9482B124"/>
    <w:lvl w:ilvl="0" w:tplc="2A3A7856">
      <w:numFmt w:val="bullet"/>
      <w:lvlText w:val=""/>
      <w:lvlJc w:val="left"/>
      <w:pPr>
        <w:ind w:left="835" w:hanging="361"/>
      </w:pPr>
      <w:rPr>
        <w:rFonts w:hint="default"/>
        <w:w w:val="100"/>
        <w:lang w:val="en-US" w:eastAsia="en-US" w:bidi="en-US"/>
      </w:rPr>
    </w:lvl>
    <w:lvl w:ilvl="1" w:tplc="D90C2AA2">
      <w:numFmt w:val="bullet"/>
      <w:lvlText w:val="•"/>
      <w:lvlJc w:val="left"/>
      <w:pPr>
        <w:ind w:left="1230" w:hanging="361"/>
      </w:pPr>
      <w:rPr>
        <w:rFonts w:hint="default"/>
        <w:lang w:val="en-US" w:eastAsia="en-US" w:bidi="en-US"/>
      </w:rPr>
    </w:lvl>
    <w:lvl w:ilvl="2" w:tplc="D0E09BAE">
      <w:numFmt w:val="bullet"/>
      <w:lvlText w:val="•"/>
      <w:lvlJc w:val="left"/>
      <w:pPr>
        <w:ind w:left="1620" w:hanging="361"/>
      </w:pPr>
      <w:rPr>
        <w:rFonts w:hint="default"/>
        <w:lang w:val="en-US" w:eastAsia="en-US" w:bidi="en-US"/>
      </w:rPr>
    </w:lvl>
    <w:lvl w:ilvl="3" w:tplc="F02A3D2A">
      <w:numFmt w:val="bullet"/>
      <w:lvlText w:val="•"/>
      <w:lvlJc w:val="left"/>
      <w:pPr>
        <w:ind w:left="2010" w:hanging="361"/>
      </w:pPr>
      <w:rPr>
        <w:rFonts w:hint="default"/>
        <w:lang w:val="en-US" w:eastAsia="en-US" w:bidi="en-US"/>
      </w:rPr>
    </w:lvl>
    <w:lvl w:ilvl="4" w:tplc="EF703182">
      <w:numFmt w:val="bullet"/>
      <w:lvlText w:val="•"/>
      <w:lvlJc w:val="left"/>
      <w:pPr>
        <w:ind w:left="2401" w:hanging="361"/>
      </w:pPr>
      <w:rPr>
        <w:rFonts w:hint="default"/>
        <w:lang w:val="en-US" w:eastAsia="en-US" w:bidi="en-US"/>
      </w:rPr>
    </w:lvl>
    <w:lvl w:ilvl="5" w:tplc="8E5CE0F0">
      <w:numFmt w:val="bullet"/>
      <w:lvlText w:val="•"/>
      <w:lvlJc w:val="left"/>
      <w:pPr>
        <w:ind w:left="2791" w:hanging="361"/>
      </w:pPr>
      <w:rPr>
        <w:rFonts w:hint="default"/>
        <w:lang w:val="en-US" w:eastAsia="en-US" w:bidi="en-US"/>
      </w:rPr>
    </w:lvl>
    <w:lvl w:ilvl="6" w:tplc="0DB4271E">
      <w:numFmt w:val="bullet"/>
      <w:lvlText w:val="•"/>
      <w:lvlJc w:val="left"/>
      <w:pPr>
        <w:ind w:left="3181" w:hanging="361"/>
      </w:pPr>
      <w:rPr>
        <w:rFonts w:hint="default"/>
        <w:lang w:val="en-US" w:eastAsia="en-US" w:bidi="en-US"/>
      </w:rPr>
    </w:lvl>
    <w:lvl w:ilvl="7" w:tplc="F4A86C5E">
      <w:numFmt w:val="bullet"/>
      <w:lvlText w:val="•"/>
      <w:lvlJc w:val="left"/>
      <w:pPr>
        <w:ind w:left="3572" w:hanging="361"/>
      </w:pPr>
      <w:rPr>
        <w:rFonts w:hint="default"/>
        <w:lang w:val="en-US" w:eastAsia="en-US" w:bidi="en-US"/>
      </w:rPr>
    </w:lvl>
    <w:lvl w:ilvl="8" w:tplc="E2AEE078">
      <w:numFmt w:val="bullet"/>
      <w:lvlText w:val="•"/>
      <w:lvlJc w:val="left"/>
      <w:pPr>
        <w:ind w:left="3962" w:hanging="361"/>
      </w:pPr>
      <w:rPr>
        <w:rFonts w:hint="default"/>
        <w:lang w:val="en-US" w:eastAsia="en-US" w:bidi="en-US"/>
      </w:rPr>
    </w:lvl>
  </w:abstractNum>
  <w:abstractNum w:abstractNumId="11" w15:restartNumberingAfterBreak="0">
    <w:nsid w:val="70EB345F"/>
    <w:multiLevelType w:val="hybridMultilevel"/>
    <w:tmpl w:val="D320EB36"/>
    <w:lvl w:ilvl="0" w:tplc="102CB398">
      <w:numFmt w:val="bullet"/>
      <w:lvlText w:val=""/>
      <w:lvlJc w:val="left"/>
      <w:pPr>
        <w:ind w:left="465" w:hanging="360"/>
      </w:pPr>
      <w:rPr>
        <w:rFonts w:ascii="Symbol" w:eastAsia="Symbol" w:hAnsi="Symbol" w:cs="Symbol" w:hint="default"/>
        <w:w w:val="100"/>
        <w:sz w:val="22"/>
        <w:szCs w:val="22"/>
        <w:lang w:val="en-US" w:eastAsia="en-US" w:bidi="en-US"/>
      </w:rPr>
    </w:lvl>
    <w:lvl w:ilvl="1" w:tplc="743CB26E">
      <w:numFmt w:val="bullet"/>
      <w:lvlText w:val="•"/>
      <w:lvlJc w:val="left"/>
      <w:pPr>
        <w:ind w:left="864" w:hanging="360"/>
      </w:pPr>
      <w:rPr>
        <w:rFonts w:hint="default"/>
        <w:lang w:val="en-US" w:eastAsia="en-US" w:bidi="en-US"/>
      </w:rPr>
    </w:lvl>
    <w:lvl w:ilvl="2" w:tplc="AE0473AE">
      <w:numFmt w:val="bullet"/>
      <w:lvlText w:val="•"/>
      <w:lvlJc w:val="left"/>
      <w:pPr>
        <w:ind w:left="1268" w:hanging="360"/>
      </w:pPr>
      <w:rPr>
        <w:rFonts w:hint="default"/>
        <w:lang w:val="en-US" w:eastAsia="en-US" w:bidi="en-US"/>
      </w:rPr>
    </w:lvl>
    <w:lvl w:ilvl="3" w:tplc="3C04AEB6">
      <w:numFmt w:val="bullet"/>
      <w:lvlText w:val="•"/>
      <w:lvlJc w:val="left"/>
      <w:pPr>
        <w:ind w:left="1673" w:hanging="360"/>
      </w:pPr>
      <w:rPr>
        <w:rFonts w:hint="default"/>
        <w:lang w:val="en-US" w:eastAsia="en-US" w:bidi="en-US"/>
      </w:rPr>
    </w:lvl>
    <w:lvl w:ilvl="4" w:tplc="F296E92C">
      <w:numFmt w:val="bullet"/>
      <w:lvlText w:val="•"/>
      <w:lvlJc w:val="left"/>
      <w:pPr>
        <w:ind w:left="2077" w:hanging="360"/>
      </w:pPr>
      <w:rPr>
        <w:rFonts w:hint="default"/>
        <w:lang w:val="en-US" w:eastAsia="en-US" w:bidi="en-US"/>
      </w:rPr>
    </w:lvl>
    <w:lvl w:ilvl="5" w:tplc="BF640F14">
      <w:numFmt w:val="bullet"/>
      <w:lvlText w:val="•"/>
      <w:lvlJc w:val="left"/>
      <w:pPr>
        <w:ind w:left="2482" w:hanging="360"/>
      </w:pPr>
      <w:rPr>
        <w:rFonts w:hint="default"/>
        <w:lang w:val="en-US" w:eastAsia="en-US" w:bidi="en-US"/>
      </w:rPr>
    </w:lvl>
    <w:lvl w:ilvl="6" w:tplc="C1B4B1BC">
      <w:numFmt w:val="bullet"/>
      <w:lvlText w:val="•"/>
      <w:lvlJc w:val="left"/>
      <w:pPr>
        <w:ind w:left="2886" w:hanging="360"/>
      </w:pPr>
      <w:rPr>
        <w:rFonts w:hint="default"/>
        <w:lang w:val="en-US" w:eastAsia="en-US" w:bidi="en-US"/>
      </w:rPr>
    </w:lvl>
    <w:lvl w:ilvl="7" w:tplc="13B44AE6">
      <w:numFmt w:val="bullet"/>
      <w:lvlText w:val="•"/>
      <w:lvlJc w:val="left"/>
      <w:pPr>
        <w:ind w:left="3290" w:hanging="360"/>
      </w:pPr>
      <w:rPr>
        <w:rFonts w:hint="default"/>
        <w:lang w:val="en-US" w:eastAsia="en-US" w:bidi="en-US"/>
      </w:rPr>
    </w:lvl>
    <w:lvl w:ilvl="8" w:tplc="B666EAFE">
      <w:numFmt w:val="bullet"/>
      <w:lvlText w:val="•"/>
      <w:lvlJc w:val="left"/>
      <w:pPr>
        <w:ind w:left="3695" w:hanging="360"/>
      </w:pPr>
      <w:rPr>
        <w:rFonts w:hint="default"/>
        <w:lang w:val="en-US" w:eastAsia="en-US" w:bidi="en-US"/>
      </w:rPr>
    </w:lvl>
  </w:abstractNum>
  <w:abstractNum w:abstractNumId="12" w15:restartNumberingAfterBreak="0">
    <w:nsid w:val="76270097"/>
    <w:multiLevelType w:val="hybridMultilevel"/>
    <w:tmpl w:val="860C0882"/>
    <w:lvl w:ilvl="0" w:tplc="B59CB23A">
      <w:numFmt w:val="bullet"/>
      <w:lvlText w:val="▪"/>
      <w:lvlJc w:val="left"/>
      <w:pPr>
        <w:ind w:left="245" w:hanging="140"/>
      </w:pPr>
      <w:rPr>
        <w:rFonts w:ascii="Calibri" w:eastAsia="Calibri" w:hAnsi="Calibri" w:cs="Calibri" w:hint="default"/>
        <w:w w:val="100"/>
        <w:sz w:val="22"/>
        <w:szCs w:val="22"/>
        <w:lang w:val="en-US" w:eastAsia="en-US" w:bidi="en-US"/>
      </w:rPr>
    </w:lvl>
    <w:lvl w:ilvl="1" w:tplc="0BEA6E9C">
      <w:numFmt w:val="bullet"/>
      <w:lvlText w:val="•"/>
      <w:lvlJc w:val="left"/>
      <w:pPr>
        <w:ind w:left="1141" w:hanging="140"/>
      </w:pPr>
      <w:rPr>
        <w:rFonts w:hint="default"/>
        <w:lang w:val="en-US" w:eastAsia="en-US" w:bidi="en-US"/>
      </w:rPr>
    </w:lvl>
    <w:lvl w:ilvl="2" w:tplc="B0648276">
      <w:numFmt w:val="bullet"/>
      <w:lvlText w:val="•"/>
      <w:lvlJc w:val="left"/>
      <w:pPr>
        <w:ind w:left="2043" w:hanging="140"/>
      </w:pPr>
      <w:rPr>
        <w:rFonts w:hint="default"/>
        <w:lang w:val="en-US" w:eastAsia="en-US" w:bidi="en-US"/>
      </w:rPr>
    </w:lvl>
    <w:lvl w:ilvl="3" w:tplc="800015A8">
      <w:numFmt w:val="bullet"/>
      <w:lvlText w:val="•"/>
      <w:lvlJc w:val="left"/>
      <w:pPr>
        <w:ind w:left="2945" w:hanging="140"/>
      </w:pPr>
      <w:rPr>
        <w:rFonts w:hint="default"/>
        <w:lang w:val="en-US" w:eastAsia="en-US" w:bidi="en-US"/>
      </w:rPr>
    </w:lvl>
    <w:lvl w:ilvl="4" w:tplc="4F0AA47E">
      <w:numFmt w:val="bullet"/>
      <w:lvlText w:val="•"/>
      <w:lvlJc w:val="left"/>
      <w:pPr>
        <w:ind w:left="3846" w:hanging="140"/>
      </w:pPr>
      <w:rPr>
        <w:rFonts w:hint="default"/>
        <w:lang w:val="en-US" w:eastAsia="en-US" w:bidi="en-US"/>
      </w:rPr>
    </w:lvl>
    <w:lvl w:ilvl="5" w:tplc="22D00C26">
      <w:numFmt w:val="bullet"/>
      <w:lvlText w:val="•"/>
      <w:lvlJc w:val="left"/>
      <w:pPr>
        <w:ind w:left="4748" w:hanging="140"/>
      </w:pPr>
      <w:rPr>
        <w:rFonts w:hint="default"/>
        <w:lang w:val="en-US" w:eastAsia="en-US" w:bidi="en-US"/>
      </w:rPr>
    </w:lvl>
    <w:lvl w:ilvl="6" w:tplc="4D763994">
      <w:numFmt w:val="bullet"/>
      <w:lvlText w:val="•"/>
      <w:lvlJc w:val="left"/>
      <w:pPr>
        <w:ind w:left="5650" w:hanging="140"/>
      </w:pPr>
      <w:rPr>
        <w:rFonts w:hint="default"/>
        <w:lang w:val="en-US" w:eastAsia="en-US" w:bidi="en-US"/>
      </w:rPr>
    </w:lvl>
    <w:lvl w:ilvl="7" w:tplc="2EB67374">
      <w:numFmt w:val="bullet"/>
      <w:lvlText w:val="•"/>
      <w:lvlJc w:val="left"/>
      <w:pPr>
        <w:ind w:left="6551" w:hanging="140"/>
      </w:pPr>
      <w:rPr>
        <w:rFonts w:hint="default"/>
        <w:lang w:val="en-US" w:eastAsia="en-US" w:bidi="en-US"/>
      </w:rPr>
    </w:lvl>
    <w:lvl w:ilvl="8" w:tplc="90243434">
      <w:numFmt w:val="bullet"/>
      <w:lvlText w:val="•"/>
      <w:lvlJc w:val="left"/>
      <w:pPr>
        <w:ind w:left="7453" w:hanging="140"/>
      </w:pPr>
      <w:rPr>
        <w:rFonts w:hint="default"/>
        <w:lang w:val="en-US" w:eastAsia="en-US" w:bidi="en-US"/>
      </w:rPr>
    </w:lvl>
  </w:abstractNum>
  <w:abstractNum w:abstractNumId="13" w15:restartNumberingAfterBreak="0">
    <w:nsid w:val="7908700D"/>
    <w:multiLevelType w:val="hybridMultilevel"/>
    <w:tmpl w:val="C6C055B8"/>
    <w:lvl w:ilvl="0" w:tplc="BFA4A298">
      <w:numFmt w:val="bullet"/>
      <w:lvlText w:val="•"/>
      <w:lvlJc w:val="left"/>
      <w:pPr>
        <w:ind w:left="880" w:hanging="360"/>
      </w:pPr>
      <w:rPr>
        <w:rFonts w:ascii="Calibri" w:eastAsia="Calibri" w:hAnsi="Calibri" w:cs="Calibri" w:hint="default"/>
      </w:rPr>
    </w:lvl>
    <w:lvl w:ilvl="1" w:tplc="040C0003" w:tentative="1">
      <w:start w:val="1"/>
      <w:numFmt w:val="bullet"/>
      <w:lvlText w:val="o"/>
      <w:lvlJc w:val="left"/>
      <w:pPr>
        <w:ind w:left="1700" w:hanging="360"/>
      </w:pPr>
      <w:rPr>
        <w:rFonts w:ascii="Courier New" w:hAnsi="Courier New" w:cs="Courier New" w:hint="default"/>
      </w:rPr>
    </w:lvl>
    <w:lvl w:ilvl="2" w:tplc="040C0005" w:tentative="1">
      <w:start w:val="1"/>
      <w:numFmt w:val="bullet"/>
      <w:lvlText w:val=""/>
      <w:lvlJc w:val="left"/>
      <w:pPr>
        <w:ind w:left="2420" w:hanging="360"/>
      </w:pPr>
      <w:rPr>
        <w:rFonts w:ascii="Wingdings" w:hAnsi="Wingdings" w:hint="default"/>
      </w:rPr>
    </w:lvl>
    <w:lvl w:ilvl="3" w:tplc="040C0001" w:tentative="1">
      <w:start w:val="1"/>
      <w:numFmt w:val="bullet"/>
      <w:lvlText w:val=""/>
      <w:lvlJc w:val="left"/>
      <w:pPr>
        <w:ind w:left="3140" w:hanging="360"/>
      </w:pPr>
      <w:rPr>
        <w:rFonts w:ascii="Symbol" w:hAnsi="Symbol" w:hint="default"/>
      </w:rPr>
    </w:lvl>
    <w:lvl w:ilvl="4" w:tplc="040C0003" w:tentative="1">
      <w:start w:val="1"/>
      <w:numFmt w:val="bullet"/>
      <w:lvlText w:val="o"/>
      <w:lvlJc w:val="left"/>
      <w:pPr>
        <w:ind w:left="3860" w:hanging="360"/>
      </w:pPr>
      <w:rPr>
        <w:rFonts w:ascii="Courier New" w:hAnsi="Courier New" w:cs="Courier New" w:hint="default"/>
      </w:rPr>
    </w:lvl>
    <w:lvl w:ilvl="5" w:tplc="040C0005" w:tentative="1">
      <w:start w:val="1"/>
      <w:numFmt w:val="bullet"/>
      <w:lvlText w:val=""/>
      <w:lvlJc w:val="left"/>
      <w:pPr>
        <w:ind w:left="4580" w:hanging="360"/>
      </w:pPr>
      <w:rPr>
        <w:rFonts w:ascii="Wingdings" w:hAnsi="Wingdings" w:hint="default"/>
      </w:rPr>
    </w:lvl>
    <w:lvl w:ilvl="6" w:tplc="040C0001" w:tentative="1">
      <w:start w:val="1"/>
      <w:numFmt w:val="bullet"/>
      <w:lvlText w:val=""/>
      <w:lvlJc w:val="left"/>
      <w:pPr>
        <w:ind w:left="5300" w:hanging="360"/>
      </w:pPr>
      <w:rPr>
        <w:rFonts w:ascii="Symbol" w:hAnsi="Symbol" w:hint="default"/>
      </w:rPr>
    </w:lvl>
    <w:lvl w:ilvl="7" w:tplc="040C0003" w:tentative="1">
      <w:start w:val="1"/>
      <w:numFmt w:val="bullet"/>
      <w:lvlText w:val="o"/>
      <w:lvlJc w:val="left"/>
      <w:pPr>
        <w:ind w:left="6020" w:hanging="360"/>
      </w:pPr>
      <w:rPr>
        <w:rFonts w:ascii="Courier New" w:hAnsi="Courier New" w:cs="Courier New" w:hint="default"/>
      </w:rPr>
    </w:lvl>
    <w:lvl w:ilvl="8" w:tplc="040C0005" w:tentative="1">
      <w:start w:val="1"/>
      <w:numFmt w:val="bullet"/>
      <w:lvlText w:val=""/>
      <w:lvlJc w:val="left"/>
      <w:pPr>
        <w:ind w:left="6740" w:hanging="360"/>
      </w:pPr>
      <w:rPr>
        <w:rFonts w:ascii="Wingdings" w:hAnsi="Wingdings" w:hint="default"/>
      </w:rPr>
    </w:lvl>
  </w:abstractNum>
  <w:abstractNum w:abstractNumId="14" w15:restartNumberingAfterBreak="0">
    <w:nsid w:val="7D5C1878"/>
    <w:multiLevelType w:val="hybridMultilevel"/>
    <w:tmpl w:val="F086F630"/>
    <w:lvl w:ilvl="0" w:tplc="BFA4A298">
      <w:numFmt w:val="bullet"/>
      <w:lvlText w:val="•"/>
      <w:lvlJc w:val="left"/>
      <w:pPr>
        <w:ind w:left="620" w:hanging="360"/>
      </w:pPr>
      <w:rPr>
        <w:rFonts w:ascii="Calibri" w:eastAsia="Calibri" w:hAnsi="Calibri" w:cs="Calibri" w:hint="default"/>
      </w:rPr>
    </w:lvl>
    <w:lvl w:ilvl="1" w:tplc="040C0003" w:tentative="1">
      <w:start w:val="1"/>
      <w:numFmt w:val="bullet"/>
      <w:lvlText w:val="o"/>
      <w:lvlJc w:val="left"/>
      <w:pPr>
        <w:ind w:left="1340" w:hanging="360"/>
      </w:pPr>
      <w:rPr>
        <w:rFonts w:ascii="Courier New" w:hAnsi="Courier New" w:cs="Courier New" w:hint="default"/>
      </w:rPr>
    </w:lvl>
    <w:lvl w:ilvl="2" w:tplc="040C0005" w:tentative="1">
      <w:start w:val="1"/>
      <w:numFmt w:val="bullet"/>
      <w:lvlText w:val=""/>
      <w:lvlJc w:val="left"/>
      <w:pPr>
        <w:ind w:left="2060" w:hanging="360"/>
      </w:pPr>
      <w:rPr>
        <w:rFonts w:ascii="Wingdings" w:hAnsi="Wingdings" w:hint="default"/>
      </w:rPr>
    </w:lvl>
    <w:lvl w:ilvl="3" w:tplc="040C0001" w:tentative="1">
      <w:start w:val="1"/>
      <w:numFmt w:val="bullet"/>
      <w:lvlText w:val=""/>
      <w:lvlJc w:val="left"/>
      <w:pPr>
        <w:ind w:left="2780" w:hanging="360"/>
      </w:pPr>
      <w:rPr>
        <w:rFonts w:ascii="Symbol" w:hAnsi="Symbol" w:hint="default"/>
      </w:rPr>
    </w:lvl>
    <w:lvl w:ilvl="4" w:tplc="040C0003" w:tentative="1">
      <w:start w:val="1"/>
      <w:numFmt w:val="bullet"/>
      <w:lvlText w:val="o"/>
      <w:lvlJc w:val="left"/>
      <w:pPr>
        <w:ind w:left="3500" w:hanging="360"/>
      </w:pPr>
      <w:rPr>
        <w:rFonts w:ascii="Courier New" w:hAnsi="Courier New" w:cs="Courier New" w:hint="default"/>
      </w:rPr>
    </w:lvl>
    <w:lvl w:ilvl="5" w:tplc="040C0005" w:tentative="1">
      <w:start w:val="1"/>
      <w:numFmt w:val="bullet"/>
      <w:lvlText w:val=""/>
      <w:lvlJc w:val="left"/>
      <w:pPr>
        <w:ind w:left="4220" w:hanging="360"/>
      </w:pPr>
      <w:rPr>
        <w:rFonts w:ascii="Wingdings" w:hAnsi="Wingdings" w:hint="default"/>
      </w:rPr>
    </w:lvl>
    <w:lvl w:ilvl="6" w:tplc="040C0001" w:tentative="1">
      <w:start w:val="1"/>
      <w:numFmt w:val="bullet"/>
      <w:lvlText w:val=""/>
      <w:lvlJc w:val="left"/>
      <w:pPr>
        <w:ind w:left="4940" w:hanging="360"/>
      </w:pPr>
      <w:rPr>
        <w:rFonts w:ascii="Symbol" w:hAnsi="Symbol" w:hint="default"/>
      </w:rPr>
    </w:lvl>
    <w:lvl w:ilvl="7" w:tplc="040C0003" w:tentative="1">
      <w:start w:val="1"/>
      <w:numFmt w:val="bullet"/>
      <w:lvlText w:val="o"/>
      <w:lvlJc w:val="left"/>
      <w:pPr>
        <w:ind w:left="5660" w:hanging="360"/>
      </w:pPr>
      <w:rPr>
        <w:rFonts w:ascii="Courier New" w:hAnsi="Courier New" w:cs="Courier New" w:hint="default"/>
      </w:rPr>
    </w:lvl>
    <w:lvl w:ilvl="8" w:tplc="040C0005" w:tentative="1">
      <w:start w:val="1"/>
      <w:numFmt w:val="bullet"/>
      <w:lvlText w:val=""/>
      <w:lvlJc w:val="left"/>
      <w:pPr>
        <w:ind w:left="6380" w:hanging="360"/>
      </w:pPr>
      <w:rPr>
        <w:rFonts w:ascii="Wingdings" w:hAnsi="Wingdings" w:hint="default"/>
      </w:rPr>
    </w:lvl>
  </w:abstractNum>
  <w:abstractNum w:abstractNumId="15" w15:restartNumberingAfterBreak="0">
    <w:nsid w:val="7E9B5017"/>
    <w:multiLevelType w:val="hybridMultilevel"/>
    <w:tmpl w:val="B5065C1A"/>
    <w:lvl w:ilvl="0" w:tplc="AF12B676">
      <w:numFmt w:val="bullet"/>
      <w:lvlText w:val=""/>
      <w:lvlJc w:val="left"/>
      <w:pPr>
        <w:ind w:left="805" w:hanging="361"/>
      </w:pPr>
      <w:rPr>
        <w:rFonts w:hint="default"/>
        <w:w w:val="100"/>
        <w:lang w:val="en-US" w:eastAsia="en-US" w:bidi="en-US"/>
      </w:rPr>
    </w:lvl>
    <w:lvl w:ilvl="1" w:tplc="3AEAB5F8">
      <w:numFmt w:val="bullet"/>
      <w:lvlText w:val="•"/>
      <w:lvlJc w:val="left"/>
      <w:pPr>
        <w:ind w:left="1194" w:hanging="361"/>
      </w:pPr>
      <w:rPr>
        <w:rFonts w:hint="default"/>
        <w:lang w:val="en-US" w:eastAsia="en-US" w:bidi="en-US"/>
      </w:rPr>
    </w:lvl>
    <w:lvl w:ilvl="2" w:tplc="A16AEF9A">
      <w:numFmt w:val="bullet"/>
      <w:lvlText w:val="•"/>
      <w:lvlJc w:val="left"/>
      <w:pPr>
        <w:ind w:left="1588" w:hanging="361"/>
      </w:pPr>
      <w:rPr>
        <w:rFonts w:hint="default"/>
        <w:lang w:val="en-US" w:eastAsia="en-US" w:bidi="en-US"/>
      </w:rPr>
    </w:lvl>
    <w:lvl w:ilvl="3" w:tplc="810645E6">
      <w:numFmt w:val="bullet"/>
      <w:lvlText w:val="•"/>
      <w:lvlJc w:val="left"/>
      <w:pPr>
        <w:ind w:left="1982" w:hanging="361"/>
      </w:pPr>
      <w:rPr>
        <w:rFonts w:hint="default"/>
        <w:lang w:val="en-US" w:eastAsia="en-US" w:bidi="en-US"/>
      </w:rPr>
    </w:lvl>
    <w:lvl w:ilvl="4" w:tplc="FE22FBEC">
      <w:numFmt w:val="bullet"/>
      <w:lvlText w:val="•"/>
      <w:lvlJc w:val="left"/>
      <w:pPr>
        <w:ind w:left="2377" w:hanging="361"/>
      </w:pPr>
      <w:rPr>
        <w:rFonts w:hint="default"/>
        <w:lang w:val="en-US" w:eastAsia="en-US" w:bidi="en-US"/>
      </w:rPr>
    </w:lvl>
    <w:lvl w:ilvl="5" w:tplc="1EC48BA8">
      <w:numFmt w:val="bullet"/>
      <w:lvlText w:val="•"/>
      <w:lvlJc w:val="left"/>
      <w:pPr>
        <w:ind w:left="2771" w:hanging="361"/>
      </w:pPr>
      <w:rPr>
        <w:rFonts w:hint="default"/>
        <w:lang w:val="en-US" w:eastAsia="en-US" w:bidi="en-US"/>
      </w:rPr>
    </w:lvl>
    <w:lvl w:ilvl="6" w:tplc="187A66EA">
      <w:numFmt w:val="bullet"/>
      <w:lvlText w:val="•"/>
      <w:lvlJc w:val="left"/>
      <w:pPr>
        <w:ind w:left="3165" w:hanging="361"/>
      </w:pPr>
      <w:rPr>
        <w:rFonts w:hint="default"/>
        <w:lang w:val="en-US" w:eastAsia="en-US" w:bidi="en-US"/>
      </w:rPr>
    </w:lvl>
    <w:lvl w:ilvl="7" w:tplc="981E54C2">
      <w:numFmt w:val="bullet"/>
      <w:lvlText w:val="•"/>
      <w:lvlJc w:val="left"/>
      <w:pPr>
        <w:ind w:left="3560" w:hanging="361"/>
      </w:pPr>
      <w:rPr>
        <w:rFonts w:hint="default"/>
        <w:lang w:val="en-US" w:eastAsia="en-US" w:bidi="en-US"/>
      </w:rPr>
    </w:lvl>
    <w:lvl w:ilvl="8" w:tplc="F6269162">
      <w:numFmt w:val="bullet"/>
      <w:lvlText w:val="•"/>
      <w:lvlJc w:val="left"/>
      <w:pPr>
        <w:ind w:left="3954" w:hanging="361"/>
      </w:pPr>
      <w:rPr>
        <w:rFonts w:hint="default"/>
        <w:lang w:val="en-US" w:eastAsia="en-US" w:bidi="en-US"/>
      </w:rPr>
    </w:lvl>
  </w:abstractNum>
  <w:num w:numId="1">
    <w:abstractNumId w:val="4"/>
  </w:num>
  <w:num w:numId="2">
    <w:abstractNumId w:val="10"/>
  </w:num>
  <w:num w:numId="3">
    <w:abstractNumId w:val="15"/>
  </w:num>
  <w:num w:numId="4">
    <w:abstractNumId w:val="8"/>
  </w:num>
  <w:num w:numId="5">
    <w:abstractNumId w:val="12"/>
  </w:num>
  <w:num w:numId="6">
    <w:abstractNumId w:val="1"/>
  </w:num>
  <w:num w:numId="7">
    <w:abstractNumId w:val="9"/>
  </w:num>
  <w:num w:numId="8">
    <w:abstractNumId w:val="0"/>
  </w:num>
  <w:num w:numId="9">
    <w:abstractNumId w:val="2"/>
  </w:num>
  <w:num w:numId="10">
    <w:abstractNumId w:val="3"/>
  </w:num>
  <w:num w:numId="11">
    <w:abstractNumId w:val="11"/>
  </w:num>
  <w:num w:numId="12">
    <w:abstractNumId w:val="7"/>
  </w:num>
  <w:num w:numId="13">
    <w:abstractNumId w:val="6"/>
  </w:num>
  <w:num w:numId="14">
    <w:abstractNumId w:val="5"/>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C77"/>
    <w:rsid w:val="000051AC"/>
    <w:rsid w:val="0001632B"/>
    <w:rsid w:val="000526B1"/>
    <w:rsid w:val="000C026F"/>
    <w:rsid w:val="000E12A1"/>
    <w:rsid w:val="000E2260"/>
    <w:rsid w:val="000F4055"/>
    <w:rsid w:val="00102B25"/>
    <w:rsid w:val="001A4665"/>
    <w:rsid w:val="001A592A"/>
    <w:rsid w:val="001B44FE"/>
    <w:rsid w:val="00234F68"/>
    <w:rsid w:val="002506E0"/>
    <w:rsid w:val="00262001"/>
    <w:rsid w:val="00262DD9"/>
    <w:rsid w:val="00276EC5"/>
    <w:rsid w:val="0028376E"/>
    <w:rsid w:val="002A3FC1"/>
    <w:rsid w:val="002A6883"/>
    <w:rsid w:val="002A7B61"/>
    <w:rsid w:val="00302F6C"/>
    <w:rsid w:val="0033702B"/>
    <w:rsid w:val="003C5AC4"/>
    <w:rsid w:val="003E0E8E"/>
    <w:rsid w:val="0040321E"/>
    <w:rsid w:val="00414036"/>
    <w:rsid w:val="0044020E"/>
    <w:rsid w:val="00462627"/>
    <w:rsid w:val="004766BA"/>
    <w:rsid w:val="004959D8"/>
    <w:rsid w:val="004B6C77"/>
    <w:rsid w:val="004C0D8F"/>
    <w:rsid w:val="004D275C"/>
    <w:rsid w:val="005C5EE6"/>
    <w:rsid w:val="005D3302"/>
    <w:rsid w:val="006435D1"/>
    <w:rsid w:val="00661D10"/>
    <w:rsid w:val="00675BA6"/>
    <w:rsid w:val="0069453A"/>
    <w:rsid w:val="00712738"/>
    <w:rsid w:val="0071302F"/>
    <w:rsid w:val="00727A94"/>
    <w:rsid w:val="007304B8"/>
    <w:rsid w:val="007305BA"/>
    <w:rsid w:val="007449DE"/>
    <w:rsid w:val="007537C8"/>
    <w:rsid w:val="00753F09"/>
    <w:rsid w:val="00760317"/>
    <w:rsid w:val="007B3FAA"/>
    <w:rsid w:val="007C190D"/>
    <w:rsid w:val="007D2302"/>
    <w:rsid w:val="007D7C9A"/>
    <w:rsid w:val="007F0D8C"/>
    <w:rsid w:val="00882D59"/>
    <w:rsid w:val="008A0C77"/>
    <w:rsid w:val="008E1CDC"/>
    <w:rsid w:val="008F48B6"/>
    <w:rsid w:val="00915A3B"/>
    <w:rsid w:val="00940507"/>
    <w:rsid w:val="00947410"/>
    <w:rsid w:val="00956F36"/>
    <w:rsid w:val="00987630"/>
    <w:rsid w:val="00A52498"/>
    <w:rsid w:val="00A6425C"/>
    <w:rsid w:val="00A668F5"/>
    <w:rsid w:val="00AD2E64"/>
    <w:rsid w:val="00B03FC3"/>
    <w:rsid w:val="00B950C8"/>
    <w:rsid w:val="00BD24E5"/>
    <w:rsid w:val="00BD47B2"/>
    <w:rsid w:val="00D36690"/>
    <w:rsid w:val="00D85F8C"/>
    <w:rsid w:val="00DA6936"/>
    <w:rsid w:val="00DE4379"/>
    <w:rsid w:val="00E27B1D"/>
    <w:rsid w:val="00E574D3"/>
    <w:rsid w:val="00E84F15"/>
    <w:rsid w:val="00EC0154"/>
    <w:rsid w:val="00EC3B9E"/>
    <w:rsid w:val="00F05E61"/>
    <w:rsid w:val="00F161CD"/>
    <w:rsid w:val="00F63E25"/>
    <w:rsid w:val="00F67F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5F2FF"/>
  <w15:docId w15:val="{0ECCEAE6-E31D-4684-B826-50310DE26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Pr>
      <w:rFonts w:ascii="Calibri" w:eastAsia="Calibri" w:hAnsi="Calibri" w:cs="Calibri"/>
      <w:lang w:bidi="en-US"/>
    </w:rPr>
  </w:style>
  <w:style w:type="paragraph" w:styleId="Titre1">
    <w:name w:val="heading 1"/>
    <w:basedOn w:val="Normal"/>
    <w:uiPriority w:val="1"/>
    <w:qFormat/>
    <w:pPr>
      <w:ind w:left="100"/>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uiPriority w:val="1"/>
    <w:qFormat/>
  </w:style>
  <w:style w:type="paragraph" w:styleId="Paragraphedeliste">
    <w:name w:val="List Paragraph"/>
    <w:basedOn w:val="Normal"/>
    <w:uiPriority w:val="1"/>
    <w:qFormat/>
    <w:pPr>
      <w:spacing w:before="1"/>
      <w:ind w:left="821" w:hanging="360"/>
      <w:jc w:val="both"/>
    </w:pPr>
  </w:style>
  <w:style w:type="paragraph" w:customStyle="1" w:styleId="TableParagraph">
    <w:name w:val="Table Paragraph"/>
    <w:basedOn w:val="Normal"/>
    <w:uiPriority w:val="1"/>
    <w:qFormat/>
    <w:pPr>
      <w:ind w:left="105"/>
    </w:pPr>
  </w:style>
  <w:style w:type="paragraph" w:styleId="En-tte">
    <w:name w:val="header"/>
    <w:basedOn w:val="Normal"/>
    <w:link w:val="En-tteCar"/>
    <w:uiPriority w:val="99"/>
    <w:unhideWhenUsed/>
    <w:rsid w:val="00D85F8C"/>
    <w:pPr>
      <w:tabs>
        <w:tab w:val="center" w:pos="4153"/>
        <w:tab w:val="right" w:pos="8306"/>
      </w:tabs>
    </w:pPr>
  </w:style>
  <w:style w:type="character" w:customStyle="1" w:styleId="En-tteCar">
    <w:name w:val="En-tête Car"/>
    <w:basedOn w:val="Policepardfaut"/>
    <w:link w:val="En-tte"/>
    <w:uiPriority w:val="99"/>
    <w:rsid w:val="00D85F8C"/>
    <w:rPr>
      <w:rFonts w:ascii="Calibri" w:eastAsia="Calibri" w:hAnsi="Calibri" w:cs="Calibri"/>
      <w:lang w:bidi="en-US"/>
    </w:rPr>
  </w:style>
  <w:style w:type="paragraph" w:styleId="Pieddepage">
    <w:name w:val="footer"/>
    <w:basedOn w:val="Normal"/>
    <w:link w:val="PieddepageCar"/>
    <w:uiPriority w:val="99"/>
    <w:unhideWhenUsed/>
    <w:rsid w:val="00D85F8C"/>
    <w:pPr>
      <w:tabs>
        <w:tab w:val="center" w:pos="4153"/>
        <w:tab w:val="right" w:pos="8306"/>
      </w:tabs>
    </w:pPr>
  </w:style>
  <w:style w:type="character" w:customStyle="1" w:styleId="PieddepageCar">
    <w:name w:val="Pied de page Car"/>
    <w:basedOn w:val="Policepardfaut"/>
    <w:link w:val="Pieddepage"/>
    <w:uiPriority w:val="99"/>
    <w:rsid w:val="00D85F8C"/>
    <w:rPr>
      <w:rFonts w:ascii="Calibri" w:eastAsia="Calibri" w:hAnsi="Calibri" w:cs="Calibri"/>
      <w:lang w:bidi="en-US"/>
    </w:rPr>
  </w:style>
  <w:style w:type="character" w:styleId="Lienhypertexte">
    <w:name w:val="Hyperlink"/>
    <w:basedOn w:val="Policepardfaut"/>
    <w:uiPriority w:val="99"/>
    <w:unhideWhenUsed/>
    <w:rsid w:val="00276EC5"/>
    <w:rPr>
      <w:color w:val="0000FF" w:themeColor="hyperlink"/>
      <w:u w:val="single"/>
    </w:rPr>
  </w:style>
  <w:style w:type="character" w:styleId="Mentionnonrsolue">
    <w:name w:val="Unresolved Mention"/>
    <w:basedOn w:val="Policepardfaut"/>
    <w:uiPriority w:val="99"/>
    <w:semiHidden/>
    <w:unhideWhenUsed/>
    <w:rsid w:val="00276E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8275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umanitarianresponse.info/en/coordination/clusters/document/suggested-actions-country-inter-cluster-and-cluster-coordinators" TargetMode="External"/><Relationship Id="rId18" Type="http://schemas.openxmlformats.org/officeDocument/2006/relationships/hyperlink" Target="https://drive.google.com/file/d/1FX5CuTtrf0CNiAjqnL6a_k7sLwi_-5ct/view" TargetMode="External"/><Relationship Id="rId26" Type="http://schemas.openxmlformats.org/officeDocument/2006/relationships/hyperlink" Target="https://drive.google.com/file/d/1FX5CuTtrf0CNiAjqnL6a_k7sLwi_-5ct/view" TargetMode="External"/><Relationship Id="rId3" Type="http://schemas.openxmlformats.org/officeDocument/2006/relationships/styles" Target="styles.xml"/><Relationship Id="rId21" Type="http://schemas.openxmlformats.org/officeDocument/2006/relationships/hyperlink" Target="https://drive.google.com/file/d/1hfG8u3pPyzrXVMUl81QvB3eBcduQ3FYg/view"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humanitarianresponse.info/en/coordination/clusters/document/suggested-actions-country-inter-cluster-and-cluster-coordinators" TargetMode="External"/><Relationship Id="rId17" Type="http://schemas.openxmlformats.org/officeDocument/2006/relationships/hyperlink" Target="https://drive.google.com/file/d/1FX5CuTtrf0CNiAjqnL6a_k7sLwi_-5ct/view" TargetMode="External"/><Relationship Id="rId25" Type="http://schemas.openxmlformats.org/officeDocument/2006/relationships/hyperlink" Target="https://link.springer.com/content/pdf/10.1007%2F978-3-030-25120-8.pdf"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utritioncluster.net/covid-19" TargetMode="External"/><Relationship Id="rId20" Type="http://schemas.openxmlformats.org/officeDocument/2006/relationships/hyperlink" Target="https://drive.google.com/file/d/1FX5CuTtrf0CNiAjqnL6a_k7sLwi_-5ct/view" TargetMode="External"/><Relationship Id="rId29" Type="http://schemas.openxmlformats.org/officeDocument/2006/relationships/hyperlink" Target="https://openwho.org/courses/UNCT-COVID19-preparedness-and-response-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umanitarianresponse.info/fr/programme-cycle/space/document/covid-19-global-humanitarian-response-plan" TargetMode="External"/><Relationship Id="rId24" Type="http://schemas.openxmlformats.org/officeDocument/2006/relationships/header" Target="header1.xml"/><Relationship Id="rId32" Type="http://schemas.openxmlformats.org/officeDocument/2006/relationships/hyperlink" Target="https://www.who.int/publications-detail/key-planning-recommendations-for-mass-gatherings-in-the-context-of-the-current-covid-19-outbreak" TargetMode="External"/><Relationship Id="rId5" Type="http://schemas.openxmlformats.org/officeDocument/2006/relationships/webSettings" Target="webSettings.xml"/><Relationship Id="rId15" Type="http://schemas.openxmlformats.org/officeDocument/2006/relationships/hyperlink" Target="https://drive.google.com/file/d/1hF2t4Zp0rDflYH4YGESUHUql6RBBtffy/view" TargetMode="External"/><Relationship Id="rId23" Type="http://schemas.openxmlformats.org/officeDocument/2006/relationships/hyperlink" Target="https://link.springer.com/content/pdf/10.1007%2F978-3-030-25120-8.pdf" TargetMode="External"/><Relationship Id="rId28" Type="http://schemas.openxmlformats.org/officeDocument/2006/relationships/hyperlink" Target="https://drive.google.com/file/d/1hfG8u3pPyzrXVMUl81QvB3eBcduQ3FYg/view" TargetMode="External"/><Relationship Id="rId10" Type="http://schemas.openxmlformats.org/officeDocument/2006/relationships/hyperlink" Target="https://www.humanitarianresponse.info/fr/programme-cycle/space/document/covid-19-global-humanitarian-response-plan" TargetMode="External"/><Relationship Id="rId19" Type="http://schemas.openxmlformats.org/officeDocument/2006/relationships/hyperlink" Target="https://drive.google.com/file/d/1hfG8u3pPyzrXVMUl81QvB3eBcduQ3FYg/view" TargetMode="External"/><Relationship Id="rId31" Type="http://schemas.openxmlformats.org/officeDocument/2006/relationships/hyperlink" Target="https://gbvguidelines.org/en/knowledgehub/covid-19/" TargetMode="External"/><Relationship Id="rId4" Type="http://schemas.openxmlformats.org/officeDocument/2006/relationships/settings" Target="settings.xml"/><Relationship Id="rId9" Type="http://schemas.openxmlformats.org/officeDocument/2006/relationships/hyperlink" Target="https://www.nutritioncluster.net/covid-19" TargetMode="External"/><Relationship Id="rId14" Type="http://schemas.openxmlformats.org/officeDocument/2006/relationships/hyperlink" Target="https://drive.google.com/file/d/101kj40tbcKmtgHh3bm5AjrDQqdxR-yA1/view" TargetMode="External"/><Relationship Id="rId22" Type="http://schemas.openxmlformats.org/officeDocument/2006/relationships/hyperlink" Target="https://link.springer.com/content/pdf/10.1007%2F978-3-030-25120-8.pdf" TargetMode="External"/><Relationship Id="rId27" Type="http://schemas.openxmlformats.org/officeDocument/2006/relationships/hyperlink" Target="https://drive.google.com/file/d/1FX5CuTtrf0CNiAjqnL6a_k7sLwi_-5ct/view" TargetMode="External"/><Relationship Id="rId30" Type="http://schemas.openxmlformats.org/officeDocument/2006/relationships/hyperlink" Target="https://drive.google.com/file/d/1uVe5wVYcojKIAqB_UaCyKZO4qpBmhVz0/view?usp=sharing"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51853-D1EE-47E7-AA06-D179AA7E2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11</Pages>
  <Words>4491</Words>
  <Characters>24701</Characters>
  <Application>Microsoft Office Word</Application>
  <DocSecurity>0</DocSecurity>
  <Lines>205</Lines>
  <Paragraphs>58</Paragraphs>
  <ScaleCrop>false</ScaleCrop>
  <HeadingPairs>
    <vt:vector size="6" baseType="variant">
      <vt:variant>
        <vt:lpstr>Titre</vt:lpstr>
      </vt:variant>
      <vt:variant>
        <vt:i4>1</vt:i4>
      </vt:variant>
      <vt:variant>
        <vt:lpstr>العنوان</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Ziolkovska</dc:creator>
  <cp:lastModifiedBy>Yara Sfeir</cp:lastModifiedBy>
  <cp:revision>17</cp:revision>
  <dcterms:created xsi:type="dcterms:W3CDTF">2020-05-11T12:50:00Z</dcterms:created>
  <dcterms:modified xsi:type="dcterms:W3CDTF">2020-05-11T14:34:00Z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2020-04-06T00:00:00Z</vt:filetime>
  </property>
  <property fmtid="{D5CDD505-2E9C-101B-9397-08002B2CF9AE}" pid="3" name="Creator">
    <vt:lpwstr>Microsoft® Word for Office 365</vt:lpwstr>
  </property>
  <property fmtid="{D5CDD505-2E9C-101B-9397-08002B2CF9AE}" pid="4" name="LastSaved">
    <vt:filetime>2020-04-11T00:00:00Z</vt:filetime>
  </property>
</Properties>
</file>