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C7BC4" w14:textId="77777777" w:rsidR="00257135" w:rsidRDefault="00257135" w:rsidP="00BC12A0">
      <w:pPr>
        <w:pStyle w:val="Default"/>
        <w:shd w:val="clear" w:color="auto" w:fill="F2F2F2" w:themeFill="background1" w:themeFillShade="F2"/>
        <w:jc w:val="center"/>
        <w:rPr>
          <w:rFonts w:asciiTheme="minorHAnsi" w:hAnsiTheme="minorHAnsi" w:cstheme="minorHAnsi"/>
          <w:b/>
        </w:rPr>
      </w:pPr>
    </w:p>
    <w:p w14:paraId="38B83F35" w14:textId="77777777" w:rsidR="00257135" w:rsidRDefault="00257135" w:rsidP="00BC12A0">
      <w:pPr>
        <w:pStyle w:val="Default"/>
        <w:shd w:val="clear" w:color="auto" w:fill="F2F2F2" w:themeFill="background1" w:themeFillShade="F2"/>
        <w:jc w:val="center"/>
        <w:rPr>
          <w:rFonts w:asciiTheme="minorHAnsi" w:hAnsiTheme="minorHAnsi" w:cstheme="minorHAnsi"/>
          <w:b/>
        </w:rPr>
      </w:pPr>
    </w:p>
    <w:p w14:paraId="1811FEB6" w14:textId="77777777" w:rsidR="00257135" w:rsidRDefault="00257135" w:rsidP="00BC12A0">
      <w:pPr>
        <w:pStyle w:val="Default"/>
        <w:shd w:val="clear" w:color="auto" w:fill="F2F2F2" w:themeFill="background1" w:themeFillShade="F2"/>
        <w:jc w:val="center"/>
        <w:rPr>
          <w:rFonts w:asciiTheme="minorHAnsi" w:hAnsiTheme="minorHAnsi" w:cstheme="minorHAnsi"/>
          <w:b/>
        </w:rPr>
      </w:pPr>
    </w:p>
    <w:p w14:paraId="1BAC74B5" w14:textId="77777777" w:rsidR="00257135" w:rsidRDefault="00257135" w:rsidP="00BC12A0">
      <w:pPr>
        <w:pStyle w:val="Default"/>
        <w:shd w:val="clear" w:color="auto" w:fill="F2F2F2" w:themeFill="background1" w:themeFillShade="F2"/>
        <w:jc w:val="center"/>
        <w:rPr>
          <w:rFonts w:asciiTheme="minorHAnsi" w:hAnsiTheme="minorHAnsi" w:cstheme="minorHAnsi"/>
          <w:b/>
        </w:rPr>
      </w:pPr>
    </w:p>
    <w:p w14:paraId="7C712701" w14:textId="77777777" w:rsidR="00257135" w:rsidRDefault="00257135" w:rsidP="00BC12A0">
      <w:pPr>
        <w:pStyle w:val="Default"/>
        <w:shd w:val="clear" w:color="auto" w:fill="F2F2F2" w:themeFill="background1" w:themeFillShade="F2"/>
        <w:jc w:val="center"/>
        <w:rPr>
          <w:rFonts w:asciiTheme="minorHAnsi" w:hAnsiTheme="minorHAnsi" w:cstheme="minorHAnsi"/>
          <w:b/>
        </w:rPr>
      </w:pPr>
    </w:p>
    <w:p w14:paraId="3924A587" w14:textId="21DD57B3" w:rsidR="00257135" w:rsidRDefault="00257135" w:rsidP="00257135">
      <w:pPr>
        <w:pStyle w:val="Default"/>
        <w:shd w:val="clear" w:color="auto" w:fill="F2F2F2" w:themeFill="background1" w:themeFillShade="F2"/>
        <w:jc w:val="center"/>
        <w:rPr>
          <w:rFonts w:asciiTheme="minorHAnsi" w:hAnsiTheme="minorHAnsi" w:cstheme="minorHAnsi"/>
          <w:b/>
        </w:rPr>
      </w:pPr>
    </w:p>
    <w:p w14:paraId="437A2A45" w14:textId="77777777" w:rsidR="00650195" w:rsidRDefault="00650195" w:rsidP="00BC12A0">
      <w:pPr>
        <w:pStyle w:val="Default"/>
        <w:shd w:val="clear" w:color="auto" w:fill="F2F2F2" w:themeFill="background1" w:themeFillShade="F2"/>
        <w:jc w:val="center"/>
        <w:rPr>
          <w:rFonts w:asciiTheme="minorHAnsi" w:hAnsiTheme="minorHAnsi" w:cstheme="minorHAnsi"/>
          <w:b/>
        </w:rPr>
      </w:pPr>
    </w:p>
    <w:p w14:paraId="61F8CC5B" w14:textId="0E66C133" w:rsidR="00257135" w:rsidRDefault="00257135" w:rsidP="00BC12A0">
      <w:pPr>
        <w:pStyle w:val="Default"/>
        <w:shd w:val="clear" w:color="auto" w:fill="F2F2F2" w:themeFill="background1" w:themeFillShade="F2"/>
        <w:jc w:val="center"/>
        <w:rPr>
          <w:rFonts w:asciiTheme="minorHAnsi" w:hAnsiTheme="minorHAnsi" w:cstheme="minorHAnsi"/>
          <w:b/>
        </w:rPr>
      </w:pPr>
    </w:p>
    <w:p w14:paraId="170E8723" w14:textId="236319BE" w:rsidR="00257135" w:rsidRDefault="00257135" w:rsidP="00BC12A0">
      <w:pPr>
        <w:pStyle w:val="Default"/>
        <w:shd w:val="clear" w:color="auto" w:fill="F2F2F2" w:themeFill="background1" w:themeFillShade="F2"/>
        <w:jc w:val="center"/>
        <w:rPr>
          <w:rFonts w:asciiTheme="minorHAnsi" w:hAnsiTheme="minorHAnsi" w:cstheme="minorHAnsi"/>
          <w:b/>
        </w:rPr>
      </w:pPr>
    </w:p>
    <w:p w14:paraId="2BDF4133" w14:textId="2ED51DB1" w:rsidR="00257135" w:rsidRDefault="00257135" w:rsidP="00BC12A0">
      <w:pPr>
        <w:pStyle w:val="Default"/>
        <w:shd w:val="clear" w:color="auto" w:fill="F2F2F2" w:themeFill="background1" w:themeFillShade="F2"/>
        <w:jc w:val="center"/>
        <w:rPr>
          <w:rFonts w:asciiTheme="minorHAnsi" w:hAnsiTheme="minorHAnsi" w:cstheme="minorHAnsi"/>
          <w:b/>
        </w:rPr>
      </w:pPr>
    </w:p>
    <w:p w14:paraId="40E0D2D0" w14:textId="0C04424B" w:rsidR="00257135" w:rsidRDefault="00257135" w:rsidP="00BC12A0">
      <w:pPr>
        <w:pStyle w:val="Default"/>
        <w:shd w:val="clear" w:color="auto" w:fill="F2F2F2" w:themeFill="background1" w:themeFillShade="F2"/>
        <w:jc w:val="center"/>
        <w:rPr>
          <w:rFonts w:asciiTheme="minorHAnsi" w:hAnsiTheme="minorHAnsi" w:cstheme="minorHAnsi"/>
          <w:b/>
        </w:rPr>
      </w:pPr>
    </w:p>
    <w:p w14:paraId="1A6FEAB9" w14:textId="528C8CE1" w:rsidR="00257135" w:rsidRDefault="00257135" w:rsidP="00BC12A0">
      <w:pPr>
        <w:pStyle w:val="Default"/>
        <w:shd w:val="clear" w:color="auto" w:fill="F2F2F2" w:themeFill="background1" w:themeFillShade="F2"/>
        <w:jc w:val="center"/>
        <w:rPr>
          <w:rFonts w:asciiTheme="minorHAnsi" w:hAnsiTheme="minorHAnsi" w:cstheme="minorHAnsi"/>
          <w:b/>
        </w:rPr>
      </w:pPr>
    </w:p>
    <w:p w14:paraId="75056D20" w14:textId="6C385936" w:rsidR="00257135" w:rsidRDefault="00257135" w:rsidP="00BC12A0">
      <w:pPr>
        <w:pStyle w:val="Default"/>
        <w:shd w:val="clear" w:color="auto" w:fill="F2F2F2" w:themeFill="background1" w:themeFillShade="F2"/>
        <w:jc w:val="center"/>
        <w:rPr>
          <w:rFonts w:asciiTheme="minorHAnsi" w:hAnsiTheme="minorHAnsi" w:cstheme="minorHAnsi"/>
          <w:b/>
        </w:rPr>
      </w:pPr>
    </w:p>
    <w:p w14:paraId="48C35EBC" w14:textId="77777777" w:rsidR="00257135" w:rsidRDefault="00257135" w:rsidP="00BC12A0">
      <w:pPr>
        <w:pStyle w:val="Default"/>
        <w:shd w:val="clear" w:color="auto" w:fill="F2F2F2" w:themeFill="background1" w:themeFillShade="F2"/>
        <w:jc w:val="center"/>
        <w:rPr>
          <w:rFonts w:asciiTheme="minorHAnsi" w:hAnsiTheme="minorHAnsi" w:cstheme="minorHAnsi"/>
          <w:b/>
        </w:rPr>
      </w:pPr>
    </w:p>
    <w:p w14:paraId="324154AF" w14:textId="2372497C" w:rsidR="00257135" w:rsidRDefault="00257135" w:rsidP="00257135">
      <w:pPr>
        <w:pStyle w:val="Default"/>
        <w:shd w:val="clear" w:color="auto" w:fill="F2F2F2" w:themeFill="background1" w:themeFillShade="F2"/>
        <w:jc w:val="center"/>
        <w:rPr>
          <w:rFonts w:asciiTheme="minorHAnsi" w:hAnsiTheme="minorHAnsi" w:cstheme="minorHAnsi"/>
          <w:b/>
        </w:rPr>
      </w:pPr>
    </w:p>
    <w:p w14:paraId="7279EFE9" w14:textId="77777777" w:rsidR="00650195" w:rsidRDefault="00650195" w:rsidP="00BC12A0">
      <w:pPr>
        <w:pStyle w:val="Default"/>
        <w:shd w:val="clear" w:color="auto" w:fill="F2F2F2" w:themeFill="background1" w:themeFillShade="F2"/>
        <w:jc w:val="center"/>
        <w:rPr>
          <w:rFonts w:asciiTheme="minorHAnsi" w:hAnsiTheme="minorHAnsi" w:cstheme="minorHAnsi"/>
          <w:b/>
        </w:rPr>
      </w:pPr>
    </w:p>
    <w:p w14:paraId="1EF44BC3" w14:textId="77777777" w:rsidR="00257135" w:rsidRDefault="00257135" w:rsidP="00BC12A0">
      <w:pPr>
        <w:pStyle w:val="Default"/>
        <w:shd w:val="clear" w:color="auto" w:fill="F2F2F2" w:themeFill="background1" w:themeFillShade="F2"/>
        <w:jc w:val="center"/>
        <w:rPr>
          <w:rFonts w:asciiTheme="minorHAnsi" w:hAnsiTheme="minorHAnsi" w:cstheme="minorHAnsi"/>
          <w:b/>
        </w:rPr>
      </w:pPr>
    </w:p>
    <w:p w14:paraId="54B9C3DC" w14:textId="77777777" w:rsidR="00257135" w:rsidRDefault="00257135" w:rsidP="00BC12A0">
      <w:pPr>
        <w:pStyle w:val="Default"/>
        <w:shd w:val="clear" w:color="auto" w:fill="F2F2F2" w:themeFill="background1" w:themeFillShade="F2"/>
        <w:jc w:val="center"/>
        <w:rPr>
          <w:rFonts w:asciiTheme="minorHAnsi" w:hAnsiTheme="minorHAnsi" w:cstheme="minorHAnsi"/>
          <w:b/>
        </w:rPr>
      </w:pPr>
    </w:p>
    <w:p w14:paraId="6F3037D0" w14:textId="77777777" w:rsidR="00257135" w:rsidRDefault="00257135" w:rsidP="00BC12A0">
      <w:pPr>
        <w:pStyle w:val="Default"/>
        <w:shd w:val="clear" w:color="auto" w:fill="F2F2F2" w:themeFill="background1" w:themeFillShade="F2"/>
        <w:jc w:val="center"/>
        <w:rPr>
          <w:rFonts w:asciiTheme="minorHAnsi" w:hAnsiTheme="minorHAnsi" w:cstheme="minorHAnsi"/>
          <w:b/>
        </w:rPr>
      </w:pPr>
    </w:p>
    <w:p w14:paraId="56F221D7" w14:textId="759BA5B0" w:rsidR="00B16FBE" w:rsidRPr="00BC12A0" w:rsidRDefault="00B16FBE" w:rsidP="00BC12A0">
      <w:pPr>
        <w:pStyle w:val="Default"/>
        <w:shd w:val="clear" w:color="auto" w:fill="F2F2F2" w:themeFill="background1" w:themeFillShade="F2"/>
        <w:jc w:val="center"/>
        <w:rPr>
          <w:rFonts w:asciiTheme="minorHAnsi" w:hAnsiTheme="minorHAnsi" w:cstheme="minorHAnsi"/>
          <w:b/>
          <w:sz w:val="32"/>
          <w:szCs w:val="32"/>
        </w:rPr>
      </w:pPr>
      <w:r w:rsidRPr="00BC12A0">
        <w:rPr>
          <w:rFonts w:asciiTheme="minorHAnsi" w:hAnsiTheme="minorHAnsi" w:cstheme="minorHAnsi"/>
          <w:b/>
          <w:sz w:val="32"/>
          <w:szCs w:val="32"/>
        </w:rPr>
        <w:t>Guidelines for Nutrition Service Delivery In COVID-19 Context</w:t>
      </w:r>
    </w:p>
    <w:p w14:paraId="3846ECCD" w14:textId="04DD1167" w:rsidR="00257135" w:rsidRDefault="00257135" w:rsidP="00BC12A0">
      <w:pPr>
        <w:pStyle w:val="Heading2"/>
        <w:shd w:val="clear" w:color="auto" w:fill="F2F2F2" w:themeFill="background1" w:themeFillShade="F2"/>
        <w:spacing w:before="0" w:line="240" w:lineRule="auto"/>
        <w:rPr>
          <w:color w:val="auto"/>
          <w:sz w:val="32"/>
          <w:szCs w:val="32"/>
        </w:rPr>
      </w:pPr>
    </w:p>
    <w:p w14:paraId="2FE792BC" w14:textId="61F506EB" w:rsidR="00257135" w:rsidRDefault="00257135" w:rsidP="00BC12A0">
      <w:pPr>
        <w:shd w:val="clear" w:color="auto" w:fill="F2F2F2" w:themeFill="background1" w:themeFillShade="F2"/>
      </w:pPr>
    </w:p>
    <w:p w14:paraId="1017504C" w14:textId="69702ECD" w:rsidR="00257135" w:rsidRDefault="00257135" w:rsidP="00BC12A0">
      <w:pPr>
        <w:shd w:val="clear" w:color="auto" w:fill="F2F2F2" w:themeFill="background1" w:themeFillShade="F2"/>
      </w:pPr>
    </w:p>
    <w:p w14:paraId="0FC05B59" w14:textId="617D15E2" w:rsidR="00257135" w:rsidRDefault="00257135" w:rsidP="00BC12A0">
      <w:pPr>
        <w:shd w:val="clear" w:color="auto" w:fill="F2F2F2" w:themeFill="background1" w:themeFillShade="F2"/>
      </w:pPr>
    </w:p>
    <w:p w14:paraId="16BD73EB" w14:textId="7D14B8A9" w:rsidR="00257135" w:rsidRDefault="00257135" w:rsidP="00BC12A0">
      <w:pPr>
        <w:shd w:val="clear" w:color="auto" w:fill="F2F2F2" w:themeFill="background1" w:themeFillShade="F2"/>
      </w:pPr>
    </w:p>
    <w:p w14:paraId="1EFD37BD" w14:textId="40B47467" w:rsidR="00257135" w:rsidRDefault="00257135" w:rsidP="00257135">
      <w:pPr>
        <w:shd w:val="clear" w:color="auto" w:fill="F2F2F2" w:themeFill="background1" w:themeFillShade="F2"/>
      </w:pPr>
    </w:p>
    <w:p w14:paraId="65E27D5D" w14:textId="3CF052D8" w:rsidR="00650195" w:rsidRDefault="00650195" w:rsidP="00257135">
      <w:pPr>
        <w:shd w:val="clear" w:color="auto" w:fill="F2F2F2" w:themeFill="background1" w:themeFillShade="F2"/>
      </w:pPr>
    </w:p>
    <w:p w14:paraId="6AA6FE2F" w14:textId="77777777" w:rsidR="00650195" w:rsidRDefault="00650195" w:rsidP="00BC12A0">
      <w:pPr>
        <w:shd w:val="clear" w:color="auto" w:fill="F2F2F2" w:themeFill="background1" w:themeFillShade="F2"/>
      </w:pPr>
    </w:p>
    <w:p w14:paraId="60849F29" w14:textId="5ADAC853" w:rsidR="00257135" w:rsidRDefault="00257135" w:rsidP="00BC12A0">
      <w:pPr>
        <w:shd w:val="clear" w:color="auto" w:fill="F2F2F2" w:themeFill="background1" w:themeFillShade="F2"/>
      </w:pPr>
    </w:p>
    <w:p w14:paraId="16440F97" w14:textId="4C16DBDC" w:rsidR="00257135" w:rsidRDefault="00257135" w:rsidP="00BC12A0">
      <w:pPr>
        <w:shd w:val="clear" w:color="auto" w:fill="F2F2F2" w:themeFill="background1" w:themeFillShade="F2"/>
      </w:pPr>
    </w:p>
    <w:p w14:paraId="23FD761E" w14:textId="4DA925A7" w:rsidR="00257135" w:rsidRDefault="00257135" w:rsidP="00BC12A0">
      <w:pPr>
        <w:shd w:val="clear" w:color="auto" w:fill="F2F2F2" w:themeFill="background1" w:themeFillShade="F2"/>
      </w:pPr>
    </w:p>
    <w:p w14:paraId="6D165FD1" w14:textId="77777777" w:rsidR="00257135" w:rsidRPr="00BC12A0" w:rsidRDefault="00257135" w:rsidP="00BC12A0">
      <w:pPr>
        <w:shd w:val="clear" w:color="auto" w:fill="F2F2F2" w:themeFill="background1" w:themeFillShade="F2"/>
      </w:pPr>
    </w:p>
    <w:p w14:paraId="22091338" w14:textId="42BE104D" w:rsidR="00B16FBE" w:rsidRPr="00975ECF" w:rsidRDefault="00901459" w:rsidP="00BC12A0">
      <w:pPr>
        <w:pStyle w:val="Heading2"/>
        <w:shd w:val="clear" w:color="auto" w:fill="F2F2F2" w:themeFill="background1" w:themeFillShade="F2"/>
        <w:spacing w:before="0" w:line="240" w:lineRule="auto"/>
        <w:rPr>
          <w:color w:val="auto"/>
          <w:sz w:val="32"/>
          <w:szCs w:val="32"/>
        </w:rPr>
      </w:pPr>
      <w:r>
        <w:rPr>
          <w:color w:val="auto"/>
          <w:sz w:val="32"/>
          <w:szCs w:val="32"/>
        </w:rPr>
        <w:t>Version 1</w:t>
      </w:r>
    </w:p>
    <w:p w14:paraId="0FA41A56" w14:textId="77777777" w:rsidR="00257135" w:rsidRDefault="00257135" w:rsidP="00BC12A0">
      <w:pPr>
        <w:pStyle w:val="Heading2"/>
        <w:shd w:val="clear" w:color="auto" w:fill="F2F2F2" w:themeFill="background1" w:themeFillShade="F2"/>
        <w:spacing w:before="0" w:line="240" w:lineRule="auto"/>
        <w:rPr>
          <w:rFonts w:asciiTheme="minorHAnsi" w:hAnsiTheme="minorHAnsi" w:cstheme="minorHAnsi"/>
          <w:color w:val="auto"/>
          <w:sz w:val="22"/>
          <w:szCs w:val="22"/>
        </w:rPr>
      </w:pPr>
    </w:p>
    <w:p w14:paraId="51330437" w14:textId="61C0368D" w:rsidR="00B16FBE" w:rsidRPr="008E205E" w:rsidRDefault="00AF5D41" w:rsidP="00BC12A0">
      <w:pPr>
        <w:pStyle w:val="Heading2"/>
        <w:shd w:val="clear" w:color="auto" w:fill="F2F2F2" w:themeFill="background1" w:themeFillShade="F2"/>
        <w:spacing w:before="0"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Final </w:t>
      </w:r>
      <w:r w:rsidR="003D3988">
        <w:rPr>
          <w:rFonts w:asciiTheme="minorHAnsi" w:hAnsiTheme="minorHAnsi" w:cstheme="minorHAnsi"/>
          <w:color w:val="auto"/>
          <w:sz w:val="22"/>
          <w:szCs w:val="22"/>
        </w:rPr>
        <w:t>–</w:t>
      </w:r>
      <w:r w:rsidR="00B16FBE" w:rsidRPr="008E205E">
        <w:rPr>
          <w:rFonts w:asciiTheme="minorHAnsi" w:hAnsiTheme="minorHAnsi" w:cstheme="minorHAnsi"/>
          <w:color w:val="auto"/>
          <w:sz w:val="22"/>
          <w:szCs w:val="22"/>
        </w:rPr>
        <w:t xml:space="preserve"> </w:t>
      </w:r>
      <w:r w:rsidR="009012CF">
        <w:rPr>
          <w:rFonts w:asciiTheme="minorHAnsi" w:hAnsiTheme="minorHAnsi" w:cstheme="minorHAnsi"/>
          <w:color w:val="auto"/>
          <w:sz w:val="22"/>
          <w:szCs w:val="22"/>
        </w:rPr>
        <w:t>3</w:t>
      </w:r>
      <w:r w:rsidR="003D3988">
        <w:rPr>
          <w:rFonts w:asciiTheme="minorHAnsi" w:hAnsiTheme="minorHAnsi" w:cstheme="minorHAnsi"/>
          <w:color w:val="auto"/>
          <w:sz w:val="22"/>
          <w:szCs w:val="22"/>
        </w:rPr>
        <w:t>1</w:t>
      </w:r>
      <w:r w:rsidR="003D3988">
        <w:rPr>
          <w:rFonts w:asciiTheme="minorHAnsi" w:hAnsiTheme="minorHAnsi" w:cstheme="minorHAnsi"/>
          <w:color w:val="auto"/>
          <w:sz w:val="22"/>
          <w:szCs w:val="22"/>
          <w:vertAlign w:val="superscript"/>
        </w:rPr>
        <w:t>st</w:t>
      </w:r>
      <w:r w:rsidR="00B16FBE" w:rsidRPr="008E205E">
        <w:rPr>
          <w:rFonts w:asciiTheme="minorHAnsi" w:hAnsiTheme="minorHAnsi" w:cstheme="minorHAnsi"/>
          <w:color w:val="auto"/>
          <w:sz w:val="22"/>
          <w:szCs w:val="22"/>
        </w:rPr>
        <w:t xml:space="preserve"> March 2020</w:t>
      </w:r>
    </w:p>
    <w:p w14:paraId="2D3586A7" w14:textId="77777777" w:rsidR="00B16FBE" w:rsidRPr="00EF6874" w:rsidRDefault="00B16FBE" w:rsidP="00BC12A0">
      <w:pPr>
        <w:shd w:val="clear" w:color="auto" w:fill="F2F2F2" w:themeFill="background1" w:themeFillShade="F2"/>
        <w:spacing w:after="0" w:line="240" w:lineRule="auto"/>
        <w:jc w:val="both"/>
        <w:rPr>
          <w:rFonts w:cstheme="minorHAnsi"/>
        </w:rPr>
      </w:pPr>
    </w:p>
    <w:p w14:paraId="09247349" w14:textId="77777777" w:rsidR="00257135" w:rsidRDefault="00257135" w:rsidP="00BC12A0">
      <w:pPr>
        <w:shd w:val="clear" w:color="auto" w:fill="F2F2F2" w:themeFill="background1" w:themeFillShade="F2"/>
        <w:jc w:val="left"/>
        <w:rPr>
          <w:rFonts w:cstheme="minorHAnsi"/>
          <w:b/>
        </w:rPr>
      </w:pPr>
      <w:r>
        <w:rPr>
          <w:rFonts w:cstheme="minorHAnsi"/>
          <w:b/>
        </w:rPr>
        <w:br w:type="page"/>
      </w:r>
    </w:p>
    <w:p w14:paraId="467C8FB1" w14:textId="77777777" w:rsidR="00257135" w:rsidRDefault="00257135" w:rsidP="00BC12A0">
      <w:pPr>
        <w:shd w:val="clear" w:color="auto" w:fill="F2F2F2" w:themeFill="background1" w:themeFillShade="F2"/>
        <w:jc w:val="left"/>
        <w:rPr>
          <w:rFonts w:cstheme="minorHAnsi"/>
          <w:b/>
        </w:rPr>
        <w:sectPr w:rsidR="00257135">
          <w:headerReference w:type="default" r:id="rId8"/>
          <w:footerReference w:type="default" r:id="rId9"/>
          <w:pgSz w:w="11906" w:h="16838"/>
          <w:pgMar w:top="1440" w:right="1440" w:bottom="1440" w:left="1440" w:header="708" w:footer="708" w:gutter="0"/>
          <w:cols w:space="708"/>
          <w:docGrid w:linePitch="360"/>
        </w:sectPr>
      </w:pPr>
    </w:p>
    <w:p w14:paraId="1457F14E" w14:textId="6E2E570F" w:rsidR="00257135" w:rsidRPr="00BC12A0" w:rsidRDefault="00257135" w:rsidP="00BC12A0">
      <w:pPr>
        <w:rPr>
          <w:rFonts w:cstheme="minorHAnsi"/>
          <w:b/>
          <w:sz w:val="24"/>
          <w:szCs w:val="24"/>
        </w:rPr>
      </w:pPr>
      <w:r w:rsidRPr="00BC12A0">
        <w:rPr>
          <w:rFonts w:cstheme="minorHAnsi"/>
          <w:b/>
          <w:sz w:val="24"/>
          <w:szCs w:val="24"/>
        </w:rPr>
        <w:lastRenderedPageBreak/>
        <w:t xml:space="preserve">Summary of </w:t>
      </w:r>
      <w:r w:rsidR="00DE2035" w:rsidRPr="00BC12A0">
        <w:rPr>
          <w:rFonts w:cstheme="minorHAnsi"/>
          <w:b/>
          <w:sz w:val="24"/>
          <w:szCs w:val="24"/>
        </w:rPr>
        <w:t>essential activities and measures</w:t>
      </w:r>
      <w:r w:rsidR="00FF3FA4">
        <w:rPr>
          <w:rFonts w:cstheme="minorHAnsi"/>
          <w:b/>
          <w:sz w:val="24"/>
          <w:szCs w:val="24"/>
        </w:rPr>
        <w:t xml:space="preserve"> for continued </w:t>
      </w:r>
      <w:r w:rsidR="00650195">
        <w:rPr>
          <w:rFonts w:cstheme="minorHAnsi"/>
          <w:b/>
          <w:sz w:val="24"/>
          <w:szCs w:val="24"/>
        </w:rPr>
        <w:t xml:space="preserve">delivery of </w:t>
      </w:r>
      <w:r w:rsidR="00FF3FA4">
        <w:rPr>
          <w:rFonts w:cstheme="minorHAnsi"/>
          <w:b/>
          <w:sz w:val="24"/>
          <w:szCs w:val="24"/>
        </w:rPr>
        <w:t>critical nutrition service</w:t>
      </w:r>
      <w:r w:rsidR="00650195">
        <w:rPr>
          <w:rFonts w:cstheme="minorHAnsi"/>
          <w:b/>
          <w:sz w:val="24"/>
          <w:szCs w:val="24"/>
        </w:rPr>
        <w:t>s</w:t>
      </w:r>
      <w:r w:rsidR="00FF3FA4">
        <w:rPr>
          <w:rFonts w:cstheme="minorHAnsi"/>
          <w:b/>
          <w:sz w:val="24"/>
          <w:szCs w:val="24"/>
        </w:rPr>
        <w:t xml:space="preserve"> </w:t>
      </w:r>
      <w:r w:rsidR="00E85A2B">
        <w:rPr>
          <w:rFonts w:cstheme="minorHAnsi"/>
          <w:b/>
          <w:sz w:val="24"/>
          <w:szCs w:val="24"/>
        </w:rPr>
        <w:t>in COVID-19 context</w:t>
      </w:r>
    </w:p>
    <w:p w14:paraId="4C23958A" w14:textId="0523A2F4" w:rsidR="00254BF2" w:rsidRPr="00BC12A0" w:rsidRDefault="00254BF2" w:rsidP="00BC12A0">
      <w:pPr>
        <w:pBdr>
          <w:bottom w:val="single" w:sz="4" w:space="1" w:color="auto"/>
        </w:pBdr>
        <w:jc w:val="left"/>
        <w:rPr>
          <w:rFonts w:cstheme="minorHAnsi"/>
          <w:b/>
          <w:sz w:val="20"/>
          <w:szCs w:val="20"/>
        </w:rPr>
      </w:pPr>
      <w:r w:rsidRPr="00BC12A0">
        <w:rPr>
          <w:rFonts w:cstheme="minorHAnsi"/>
          <w:b/>
          <w:sz w:val="20"/>
          <w:szCs w:val="20"/>
        </w:rPr>
        <w:t>PRE-OUTBREAK</w:t>
      </w:r>
      <w:r w:rsidR="00DE2035" w:rsidRPr="00BC12A0">
        <w:rPr>
          <w:rFonts w:cstheme="minorHAnsi"/>
          <w:b/>
          <w:sz w:val="20"/>
          <w:szCs w:val="20"/>
        </w:rPr>
        <w:t xml:space="preserve"> PERIOD</w:t>
      </w:r>
    </w:p>
    <w:p w14:paraId="257C0A58" w14:textId="75009612" w:rsidR="00254BF2" w:rsidRPr="00BC12A0" w:rsidRDefault="00254BF2" w:rsidP="00BC12A0">
      <w:pPr>
        <w:pStyle w:val="ListParagraph"/>
        <w:numPr>
          <w:ilvl w:val="1"/>
          <w:numId w:val="33"/>
        </w:numPr>
        <w:jc w:val="left"/>
        <w:rPr>
          <w:rFonts w:cstheme="minorHAnsi"/>
          <w:sz w:val="20"/>
          <w:szCs w:val="20"/>
          <w:lang w:val="en-US"/>
        </w:rPr>
      </w:pPr>
      <w:r w:rsidRPr="00BC12A0">
        <w:rPr>
          <w:rFonts w:cstheme="minorHAnsi"/>
          <w:sz w:val="20"/>
          <w:szCs w:val="20"/>
          <w:lang w:val="en-US"/>
        </w:rPr>
        <w:t>Orient all staff and CNVs on additional essential actions for protecting users and staff</w:t>
      </w:r>
    </w:p>
    <w:p w14:paraId="14B80BF9" w14:textId="77777777" w:rsidR="00DE2035" w:rsidRPr="00BC12A0" w:rsidRDefault="00782C2E" w:rsidP="00BC12A0">
      <w:pPr>
        <w:pStyle w:val="ListParagraph"/>
        <w:numPr>
          <w:ilvl w:val="1"/>
          <w:numId w:val="33"/>
        </w:numPr>
        <w:jc w:val="left"/>
        <w:rPr>
          <w:rFonts w:cstheme="minorHAnsi"/>
          <w:sz w:val="20"/>
          <w:szCs w:val="20"/>
          <w:lang w:val="en-US"/>
        </w:rPr>
      </w:pPr>
      <w:r w:rsidRPr="00BC12A0">
        <w:rPr>
          <w:rFonts w:cstheme="minorHAnsi"/>
          <w:sz w:val="20"/>
          <w:szCs w:val="20"/>
          <w:lang w:val="en-US"/>
        </w:rPr>
        <w:t>Risk communication to raise awareness of communities on COVID 19 risks and mitigation measures</w:t>
      </w:r>
    </w:p>
    <w:p w14:paraId="337F79C8" w14:textId="77777777" w:rsidR="00512241" w:rsidRPr="002456D2" w:rsidRDefault="00512241" w:rsidP="00512241">
      <w:pPr>
        <w:pStyle w:val="ListParagraph"/>
        <w:numPr>
          <w:ilvl w:val="1"/>
          <w:numId w:val="33"/>
        </w:numPr>
        <w:jc w:val="left"/>
        <w:rPr>
          <w:rFonts w:cstheme="minorHAnsi"/>
          <w:sz w:val="20"/>
          <w:szCs w:val="20"/>
          <w:lang w:val="en-US"/>
        </w:rPr>
      </w:pPr>
      <w:r w:rsidRPr="002456D2">
        <w:rPr>
          <w:rFonts w:cstheme="minorHAnsi"/>
          <w:sz w:val="20"/>
          <w:szCs w:val="20"/>
          <w:lang w:val="en-US"/>
        </w:rPr>
        <w:t xml:space="preserve">Pre-positioning of essential nutrition commodities and other required supplies and equipment  </w:t>
      </w:r>
    </w:p>
    <w:p w14:paraId="3D782974" w14:textId="25C56A6C" w:rsidR="00DE2035" w:rsidRPr="00BC12A0" w:rsidRDefault="00DE2035" w:rsidP="00BC12A0">
      <w:pPr>
        <w:pStyle w:val="ListParagraph"/>
        <w:numPr>
          <w:ilvl w:val="1"/>
          <w:numId w:val="33"/>
        </w:numPr>
        <w:jc w:val="left"/>
        <w:rPr>
          <w:rFonts w:cstheme="minorHAnsi"/>
          <w:sz w:val="20"/>
          <w:szCs w:val="20"/>
          <w:lang w:val="en-US"/>
        </w:rPr>
      </w:pPr>
      <w:r w:rsidRPr="00BC12A0">
        <w:rPr>
          <w:rFonts w:cstheme="minorHAnsi"/>
          <w:sz w:val="20"/>
          <w:szCs w:val="20"/>
          <w:lang w:val="en-US"/>
        </w:rPr>
        <w:t xml:space="preserve">Establish sheltered/covered isolation area </w:t>
      </w:r>
    </w:p>
    <w:p w14:paraId="490EB063" w14:textId="605DD8C3" w:rsidR="00DE2035" w:rsidRPr="00BC12A0" w:rsidRDefault="00DE2035" w:rsidP="00BC12A0">
      <w:pPr>
        <w:pStyle w:val="ListParagraph"/>
        <w:numPr>
          <w:ilvl w:val="1"/>
          <w:numId w:val="33"/>
        </w:numPr>
        <w:jc w:val="left"/>
        <w:rPr>
          <w:rFonts w:cstheme="minorHAnsi"/>
          <w:sz w:val="20"/>
          <w:szCs w:val="20"/>
          <w:lang w:val="en-US"/>
        </w:rPr>
      </w:pPr>
      <w:r w:rsidRPr="008E205E">
        <w:rPr>
          <w:rFonts w:cstheme="minorHAnsi"/>
          <w:sz w:val="20"/>
          <w:szCs w:val="20"/>
          <w:lang w:val="en-US"/>
        </w:rPr>
        <w:t>Mount bigger sheds</w:t>
      </w:r>
      <w:r w:rsidRPr="00BC12A0">
        <w:rPr>
          <w:rFonts w:cstheme="minorHAnsi"/>
          <w:sz w:val="20"/>
          <w:szCs w:val="20"/>
          <w:lang w:val="en-US"/>
        </w:rPr>
        <w:t xml:space="preserve"> for spacious waiting areas </w:t>
      </w:r>
    </w:p>
    <w:p w14:paraId="038D0407" w14:textId="43F93CA1" w:rsidR="00254BF2" w:rsidRPr="00BC12A0" w:rsidRDefault="00782C2E" w:rsidP="00BC12A0">
      <w:pPr>
        <w:pStyle w:val="ListParagraph"/>
        <w:numPr>
          <w:ilvl w:val="1"/>
          <w:numId w:val="33"/>
        </w:numPr>
        <w:jc w:val="left"/>
        <w:rPr>
          <w:rFonts w:cstheme="minorHAnsi"/>
          <w:sz w:val="20"/>
          <w:szCs w:val="20"/>
          <w:lang w:val="en-US"/>
        </w:rPr>
      </w:pPr>
      <w:r w:rsidRPr="00BC12A0">
        <w:rPr>
          <w:rFonts w:cstheme="minorHAnsi"/>
          <w:sz w:val="20"/>
          <w:szCs w:val="20"/>
          <w:lang w:val="en-US"/>
        </w:rPr>
        <w:t xml:space="preserve">Training of mothers and provision with </w:t>
      </w:r>
      <w:r w:rsidR="00254BF2" w:rsidRPr="00BC12A0">
        <w:rPr>
          <w:rFonts w:cstheme="minorHAnsi"/>
          <w:sz w:val="20"/>
          <w:szCs w:val="20"/>
          <w:lang w:val="en-US"/>
        </w:rPr>
        <w:t>MUAC tapes for home MUAC measurements and self-referral</w:t>
      </w:r>
    </w:p>
    <w:p w14:paraId="2F4EAD13" w14:textId="3415215F" w:rsidR="00782C2E" w:rsidRPr="00BC12A0" w:rsidRDefault="00782C2E" w:rsidP="00BC12A0">
      <w:pPr>
        <w:pBdr>
          <w:bottom w:val="single" w:sz="4" w:space="1" w:color="auto"/>
        </w:pBdr>
        <w:jc w:val="both"/>
        <w:rPr>
          <w:rFonts w:cstheme="minorHAnsi"/>
          <w:b/>
          <w:sz w:val="20"/>
          <w:szCs w:val="20"/>
        </w:rPr>
      </w:pPr>
      <w:r w:rsidRPr="00BC12A0">
        <w:rPr>
          <w:rFonts w:cstheme="minorHAnsi"/>
          <w:b/>
          <w:sz w:val="20"/>
          <w:szCs w:val="20"/>
        </w:rPr>
        <w:t>OUTBREAK</w:t>
      </w:r>
      <w:r w:rsidR="00DE2035">
        <w:rPr>
          <w:rFonts w:cstheme="minorHAnsi"/>
          <w:b/>
          <w:sz w:val="20"/>
          <w:szCs w:val="20"/>
        </w:rPr>
        <w:t xml:space="preserve"> PERIOD</w:t>
      </w:r>
    </w:p>
    <w:p w14:paraId="3D4549FF" w14:textId="3CA04E42" w:rsidR="00E85A2B" w:rsidRPr="00BC12A0" w:rsidRDefault="00650195" w:rsidP="00782C2E">
      <w:pPr>
        <w:jc w:val="both"/>
        <w:rPr>
          <w:rFonts w:cstheme="minorHAnsi"/>
          <w:sz w:val="20"/>
          <w:szCs w:val="20"/>
        </w:rPr>
      </w:pPr>
      <w:r>
        <w:rPr>
          <w:rFonts w:cstheme="minorHAnsi"/>
          <w:bCs/>
          <w:sz w:val="20"/>
          <w:szCs w:val="20"/>
        </w:rPr>
        <w:t xml:space="preserve">A - </w:t>
      </w:r>
      <w:r w:rsidR="00512241">
        <w:rPr>
          <w:rFonts w:cstheme="minorHAnsi"/>
          <w:bCs/>
          <w:sz w:val="20"/>
          <w:szCs w:val="20"/>
        </w:rPr>
        <w:t xml:space="preserve">IF </w:t>
      </w:r>
      <w:r w:rsidR="00E81A81" w:rsidRPr="00BC12A0">
        <w:rPr>
          <w:rFonts w:cstheme="minorHAnsi"/>
          <w:bCs/>
          <w:sz w:val="20"/>
          <w:szCs w:val="20"/>
        </w:rPr>
        <w:t>NO POPULATION MOBILITY RESTRICTION</w:t>
      </w:r>
    </w:p>
    <w:p w14:paraId="75D3F6C0" w14:textId="44D48060" w:rsidR="00782C2E" w:rsidRPr="00BC12A0" w:rsidRDefault="00650195" w:rsidP="00782C2E">
      <w:pPr>
        <w:jc w:val="both"/>
        <w:rPr>
          <w:rFonts w:cstheme="minorHAnsi"/>
          <w:b/>
          <w:sz w:val="20"/>
          <w:szCs w:val="20"/>
        </w:rPr>
      </w:pPr>
      <w:r>
        <w:rPr>
          <w:rFonts w:cstheme="minorHAnsi"/>
          <w:b/>
          <w:sz w:val="20"/>
          <w:szCs w:val="20"/>
        </w:rPr>
        <w:t xml:space="preserve">1. </w:t>
      </w:r>
      <w:r w:rsidR="00782C2E" w:rsidRPr="00BC12A0">
        <w:rPr>
          <w:rFonts w:cstheme="minorHAnsi"/>
          <w:b/>
          <w:sz w:val="20"/>
          <w:szCs w:val="20"/>
        </w:rPr>
        <w:t>Space and patient flow arrangement</w:t>
      </w:r>
    </w:p>
    <w:p w14:paraId="54BE10F3" w14:textId="56461B0D" w:rsidR="00782C2E" w:rsidRPr="008E205E" w:rsidRDefault="00782C2E" w:rsidP="00BC12A0">
      <w:pPr>
        <w:pStyle w:val="ListParagraph"/>
        <w:numPr>
          <w:ilvl w:val="0"/>
          <w:numId w:val="56"/>
        </w:numPr>
        <w:spacing w:after="0" w:line="240" w:lineRule="auto"/>
        <w:jc w:val="both"/>
        <w:rPr>
          <w:rFonts w:cstheme="minorHAnsi"/>
          <w:b/>
          <w:bCs/>
          <w:sz w:val="20"/>
          <w:szCs w:val="20"/>
          <w:lang w:val="en-US"/>
        </w:rPr>
      </w:pPr>
      <w:r>
        <w:rPr>
          <w:rFonts w:cstheme="minorHAnsi"/>
          <w:b/>
          <w:bCs/>
          <w:sz w:val="20"/>
          <w:szCs w:val="20"/>
          <w:lang w:val="en-US"/>
        </w:rPr>
        <w:t>E</w:t>
      </w:r>
      <w:r w:rsidRPr="008E205E">
        <w:rPr>
          <w:rFonts w:cstheme="minorHAnsi"/>
          <w:b/>
          <w:bCs/>
          <w:sz w:val="20"/>
          <w:szCs w:val="20"/>
          <w:lang w:val="en-US"/>
        </w:rPr>
        <w:t>ntrance to the nutrition site</w:t>
      </w:r>
    </w:p>
    <w:p w14:paraId="1A9D23C7" w14:textId="76DDB840" w:rsidR="00782C2E" w:rsidRDefault="00782C2E" w:rsidP="00782C2E">
      <w:pPr>
        <w:pStyle w:val="ListParagraph"/>
        <w:numPr>
          <w:ilvl w:val="1"/>
          <w:numId w:val="33"/>
        </w:numPr>
        <w:jc w:val="left"/>
        <w:rPr>
          <w:rFonts w:cstheme="minorHAnsi"/>
          <w:sz w:val="20"/>
          <w:szCs w:val="20"/>
          <w:lang w:val="en-US"/>
        </w:rPr>
      </w:pPr>
      <w:r w:rsidRPr="008E205E">
        <w:rPr>
          <w:rFonts w:cstheme="minorHAnsi"/>
          <w:sz w:val="20"/>
          <w:szCs w:val="20"/>
          <w:lang w:val="en-US"/>
        </w:rPr>
        <w:t>Place handwashing facilities</w:t>
      </w:r>
      <w:r>
        <w:rPr>
          <w:rFonts w:cstheme="minorHAnsi"/>
          <w:sz w:val="20"/>
          <w:szCs w:val="20"/>
          <w:lang w:val="en-US"/>
        </w:rPr>
        <w:t xml:space="preserve"> and have al</w:t>
      </w:r>
      <w:r w:rsidRPr="008E205E">
        <w:rPr>
          <w:rFonts w:cstheme="minorHAnsi"/>
          <w:sz w:val="20"/>
          <w:szCs w:val="20"/>
          <w:lang w:val="en-US"/>
        </w:rPr>
        <w:t xml:space="preserve">l </w:t>
      </w:r>
      <w:r>
        <w:rPr>
          <w:rFonts w:cstheme="minorHAnsi"/>
          <w:sz w:val="20"/>
          <w:szCs w:val="20"/>
          <w:lang w:val="en-US"/>
        </w:rPr>
        <w:t>users (including children)</w:t>
      </w:r>
      <w:r w:rsidRPr="008E205E">
        <w:rPr>
          <w:rFonts w:cstheme="minorHAnsi"/>
          <w:sz w:val="20"/>
          <w:szCs w:val="20"/>
          <w:lang w:val="en-US"/>
        </w:rPr>
        <w:t xml:space="preserve"> to wash their hands</w:t>
      </w:r>
      <w:r>
        <w:rPr>
          <w:rFonts w:cstheme="minorHAnsi"/>
          <w:sz w:val="20"/>
          <w:szCs w:val="20"/>
          <w:lang w:val="en-US"/>
        </w:rPr>
        <w:t xml:space="preserve"> </w:t>
      </w:r>
    </w:p>
    <w:p w14:paraId="1972598B" w14:textId="08EAD09F" w:rsidR="00782C2E" w:rsidRPr="001F7358" w:rsidRDefault="00782C2E" w:rsidP="00782C2E">
      <w:pPr>
        <w:pStyle w:val="ListParagraph"/>
        <w:numPr>
          <w:ilvl w:val="1"/>
          <w:numId w:val="33"/>
        </w:numPr>
        <w:jc w:val="left"/>
        <w:rPr>
          <w:rFonts w:cstheme="minorHAnsi"/>
          <w:sz w:val="20"/>
          <w:szCs w:val="20"/>
          <w:lang w:val="en-US"/>
        </w:rPr>
      </w:pPr>
      <w:r w:rsidRPr="001F7358">
        <w:rPr>
          <w:rFonts w:cstheme="minorHAnsi"/>
          <w:color w:val="000000"/>
          <w:sz w:val="20"/>
          <w:szCs w:val="20"/>
          <w:lang w:val="en-US"/>
        </w:rPr>
        <w:t xml:space="preserve">Post information, like posters and flyers that remind patients and visitors </w:t>
      </w:r>
      <w:r>
        <w:rPr>
          <w:rFonts w:cstheme="minorHAnsi"/>
          <w:color w:val="000000"/>
          <w:sz w:val="20"/>
          <w:szCs w:val="20"/>
          <w:lang w:val="en-US"/>
        </w:rPr>
        <w:t>on COVID-19 key messages</w:t>
      </w:r>
    </w:p>
    <w:p w14:paraId="52E1F194" w14:textId="2931AEBC" w:rsidR="00782C2E" w:rsidRDefault="00782C2E" w:rsidP="00782C2E">
      <w:pPr>
        <w:pStyle w:val="ListParagraph"/>
        <w:numPr>
          <w:ilvl w:val="1"/>
          <w:numId w:val="33"/>
        </w:numPr>
        <w:jc w:val="left"/>
        <w:rPr>
          <w:rFonts w:cstheme="minorHAnsi"/>
          <w:sz w:val="20"/>
          <w:szCs w:val="20"/>
          <w:lang w:val="en-US"/>
        </w:rPr>
      </w:pPr>
      <w:r w:rsidRPr="008E205E">
        <w:rPr>
          <w:rFonts w:cstheme="minorHAnsi"/>
          <w:sz w:val="20"/>
          <w:szCs w:val="20"/>
          <w:lang w:val="en-US"/>
        </w:rPr>
        <w:t xml:space="preserve">Temperature screening </w:t>
      </w:r>
      <w:r>
        <w:rPr>
          <w:rFonts w:cstheme="minorHAnsi"/>
          <w:sz w:val="20"/>
          <w:szCs w:val="20"/>
          <w:lang w:val="en-US"/>
        </w:rPr>
        <w:t>and isolation of patients and visitors with high temperatures</w:t>
      </w:r>
    </w:p>
    <w:p w14:paraId="58FEE6AF" w14:textId="325A8AD9" w:rsidR="00782C2E" w:rsidRPr="008E205E" w:rsidRDefault="00782C2E" w:rsidP="00BC12A0">
      <w:pPr>
        <w:pStyle w:val="ListParagraph"/>
        <w:numPr>
          <w:ilvl w:val="0"/>
          <w:numId w:val="56"/>
        </w:numPr>
        <w:spacing w:after="0" w:line="240" w:lineRule="auto"/>
        <w:jc w:val="both"/>
        <w:rPr>
          <w:rFonts w:cstheme="minorHAnsi"/>
          <w:b/>
          <w:bCs/>
          <w:sz w:val="20"/>
          <w:szCs w:val="20"/>
          <w:lang w:val="en-US"/>
        </w:rPr>
      </w:pPr>
      <w:r>
        <w:rPr>
          <w:rFonts w:cstheme="minorHAnsi"/>
          <w:b/>
          <w:bCs/>
          <w:sz w:val="20"/>
          <w:szCs w:val="20"/>
          <w:lang w:val="en-US"/>
        </w:rPr>
        <w:t>W</w:t>
      </w:r>
      <w:r w:rsidRPr="008E205E">
        <w:rPr>
          <w:rFonts w:cstheme="minorHAnsi"/>
          <w:b/>
          <w:bCs/>
          <w:sz w:val="20"/>
          <w:szCs w:val="20"/>
          <w:lang w:val="en-US"/>
        </w:rPr>
        <w:t>aiting area</w:t>
      </w:r>
    </w:p>
    <w:p w14:paraId="41D8DA2C" w14:textId="77777777" w:rsidR="00512241" w:rsidRPr="001F7358" w:rsidRDefault="00512241" w:rsidP="00512241">
      <w:pPr>
        <w:pStyle w:val="ListParagraph"/>
        <w:numPr>
          <w:ilvl w:val="1"/>
          <w:numId w:val="33"/>
        </w:numPr>
        <w:jc w:val="left"/>
        <w:rPr>
          <w:rFonts w:cstheme="minorHAnsi"/>
          <w:sz w:val="20"/>
          <w:szCs w:val="20"/>
          <w:lang w:val="en-US"/>
        </w:rPr>
      </w:pPr>
      <w:r w:rsidRPr="001F7358">
        <w:rPr>
          <w:rFonts w:cstheme="minorHAnsi"/>
          <w:color w:val="000000"/>
          <w:sz w:val="20"/>
          <w:szCs w:val="20"/>
          <w:lang w:val="en-US"/>
        </w:rPr>
        <w:t xml:space="preserve">Post information, like posters and flyers that remind patients and visitors </w:t>
      </w:r>
      <w:r>
        <w:rPr>
          <w:rFonts w:cstheme="minorHAnsi"/>
          <w:color w:val="000000"/>
          <w:sz w:val="20"/>
          <w:szCs w:val="20"/>
          <w:lang w:val="en-US"/>
        </w:rPr>
        <w:t>on COVID-19 key messages</w:t>
      </w:r>
    </w:p>
    <w:p w14:paraId="45E4AF6D" w14:textId="02D8D936" w:rsidR="00782C2E" w:rsidRPr="008E205E" w:rsidRDefault="00DE2035" w:rsidP="00782C2E">
      <w:pPr>
        <w:pStyle w:val="ListParagraph"/>
        <w:numPr>
          <w:ilvl w:val="1"/>
          <w:numId w:val="33"/>
        </w:numPr>
        <w:jc w:val="left"/>
        <w:rPr>
          <w:rFonts w:cstheme="minorHAnsi"/>
          <w:sz w:val="20"/>
          <w:szCs w:val="20"/>
          <w:lang w:val="en-US"/>
        </w:rPr>
      </w:pPr>
      <w:r>
        <w:rPr>
          <w:rFonts w:cstheme="minorHAnsi"/>
          <w:sz w:val="20"/>
          <w:szCs w:val="20"/>
          <w:lang w:val="en-US"/>
        </w:rPr>
        <w:t>E</w:t>
      </w:r>
      <w:r w:rsidR="00782C2E" w:rsidRPr="008E205E">
        <w:rPr>
          <w:rFonts w:cstheme="minorHAnsi"/>
          <w:sz w:val="20"/>
          <w:szCs w:val="20"/>
          <w:lang w:val="en-US"/>
        </w:rPr>
        <w:t>nsure</w:t>
      </w:r>
      <w:r>
        <w:rPr>
          <w:rFonts w:cstheme="minorHAnsi"/>
          <w:sz w:val="20"/>
          <w:szCs w:val="20"/>
          <w:lang w:val="en-US"/>
        </w:rPr>
        <w:t xml:space="preserve"> patients </w:t>
      </w:r>
      <w:r w:rsidR="00782C2E" w:rsidRPr="008E205E">
        <w:rPr>
          <w:rFonts w:cstheme="minorHAnsi"/>
          <w:sz w:val="20"/>
          <w:szCs w:val="20"/>
          <w:lang w:val="en-US"/>
        </w:rPr>
        <w:t xml:space="preserve">can sit with at least a distance of 1m </w:t>
      </w:r>
      <w:r w:rsidR="00512241">
        <w:rPr>
          <w:rFonts w:cstheme="minorHAnsi"/>
          <w:sz w:val="20"/>
          <w:szCs w:val="20"/>
          <w:lang w:val="en-US"/>
        </w:rPr>
        <w:t>from each other</w:t>
      </w:r>
    </w:p>
    <w:p w14:paraId="0F07E4A8" w14:textId="4385AD25" w:rsidR="00782C2E" w:rsidRPr="008E205E" w:rsidRDefault="00512241" w:rsidP="00782C2E">
      <w:pPr>
        <w:pStyle w:val="ListParagraph"/>
        <w:numPr>
          <w:ilvl w:val="1"/>
          <w:numId w:val="33"/>
        </w:numPr>
        <w:jc w:val="left"/>
        <w:rPr>
          <w:rFonts w:cstheme="minorHAnsi"/>
          <w:sz w:val="20"/>
          <w:szCs w:val="20"/>
          <w:lang w:val="en-US"/>
        </w:rPr>
      </w:pPr>
      <w:r>
        <w:rPr>
          <w:rFonts w:cstheme="minorHAnsi"/>
          <w:sz w:val="20"/>
          <w:szCs w:val="20"/>
          <w:lang w:val="en-US"/>
        </w:rPr>
        <w:t xml:space="preserve">Refer patients </w:t>
      </w:r>
      <w:r w:rsidR="00782C2E" w:rsidRPr="008E205E">
        <w:rPr>
          <w:rFonts w:cstheme="minorHAnsi"/>
          <w:sz w:val="20"/>
          <w:szCs w:val="20"/>
          <w:lang w:val="en-US"/>
        </w:rPr>
        <w:t xml:space="preserve">COVID-19 symptoms </w:t>
      </w:r>
      <w:r>
        <w:rPr>
          <w:rFonts w:cstheme="minorHAnsi"/>
          <w:sz w:val="20"/>
          <w:szCs w:val="20"/>
          <w:lang w:val="en-US"/>
        </w:rPr>
        <w:t xml:space="preserve">through the MOH </w:t>
      </w:r>
      <w:r w:rsidR="00782C2E" w:rsidRPr="00685782">
        <w:rPr>
          <w:rFonts w:cstheme="minorHAnsi"/>
          <w:sz w:val="20"/>
          <w:szCs w:val="20"/>
          <w:lang w:val="en-US"/>
        </w:rPr>
        <w:t>COVID service delivery mechanisms</w:t>
      </w:r>
    </w:p>
    <w:p w14:paraId="26F471B9" w14:textId="71AFC76F" w:rsidR="00782C2E" w:rsidRDefault="00FF3FA4" w:rsidP="00782C2E">
      <w:pPr>
        <w:pStyle w:val="ListParagraph"/>
        <w:numPr>
          <w:ilvl w:val="1"/>
          <w:numId w:val="33"/>
        </w:numPr>
        <w:jc w:val="left"/>
        <w:rPr>
          <w:rFonts w:cstheme="minorHAnsi"/>
          <w:sz w:val="20"/>
          <w:szCs w:val="20"/>
          <w:lang w:val="en-US"/>
        </w:rPr>
      </w:pPr>
      <w:r>
        <w:rPr>
          <w:rFonts w:cstheme="minorHAnsi"/>
          <w:sz w:val="20"/>
          <w:szCs w:val="20"/>
          <w:lang w:val="en-US"/>
        </w:rPr>
        <w:t>Conduct IYCF counseling</w:t>
      </w:r>
      <w:r w:rsidR="00512241">
        <w:rPr>
          <w:rFonts w:cstheme="minorHAnsi"/>
          <w:sz w:val="20"/>
          <w:szCs w:val="20"/>
          <w:lang w:val="en-US"/>
        </w:rPr>
        <w:t xml:space="preserve"> taking COVID-19 contextual messages into consideration</w:t>
      </w:r>
    </w:p>
    <w:p w14:paraId="1843DC35" w14:textId="5B37859D" w:rsidR="00782C2E" w:rsidRPr="008E205E" w:rsidRDefault="00FF3FA4" w:rsidP="00BC12A0">
      <w:pPr>
        <w:pStyle w:val="ListParagraph"/>
        <w:numPr>
          <w:ilvl w:val="0"/>
          <w:numId w:val="56"/>
        </w:numPr>
        <w:spacing w:after="0" w:line="240" w:lineRule="auto"/>
        <w:jc w:val="both"/>
        <w:rPr>
          <w:rFonts w:cstheme="minorHAnsi"/>
          <w:b/>
          <w:bCs/>
          <w:sz w:val="20"/>
          <w:szCs w:val="20"/>
          <w:lang w:val="en-US"/>
        </w:rPr>
      </w:pPr>
      <w:r>
        <w:rPr>
          <w:rFonts w:cstheme="minorHAnsi"/>
          <w:b/>
          <w:bCs/>
          <w:sz w:val="20"/>
          <w:szCs w:val="20"/>
          <w:lang w:val="en-US"/>
        </w:rPr>
        <w:t>Anthropometric s</w:t>
      </w:r>
      <w:r w:rsidR="00782C2E" w:rsidRPr="008E205E">
        <w:rPr>
          <w:rFonts w:cstheme="minorHAnsi"/>
          <w:b/>
          <w:bCs/>
          <w:sz w:val="20"/>
          <w:szCs w:val="20"/>
          <w:lang w:val="en-US"/>
        </w:rPr>
        <w:t>creening</w:t>
      </w:r>
    </w:p>
    <w:p w14:paraId="1931574B" w14:textId="7B062479" w:rsidR="00782C2E" w:rsidRPr="00DE2035" w:rsidRDefault="00782C2E" w:rsidP="00DE2035">
      <w:pPr>
        <w:pStyle w:val="ListParagraph"/>
        <w:numPr>
          <w:ilvl w:val="1"/>
          <w:numId w:val="33"/>
        </w:numPr>
        <w:jc w:val="left"/>
        <w:rPr>
          <w:rFonts w:cstheme="minorHAnsi"/>
          <w:sz w:val="20"/>
          <w:szCs w:val="20"/>
        </w:rPr>
      </w:pPr>
      <w:r w:rsidRPr="00DE2035">
        <w:rPr>
          <w:rFonts w:cstheme="minorHAnsi"/>
          <w:sz w:val="20"/>
          <w:szCs w:val="20"/>
          <w:lang w:val="en-US"/>
        </w:rPr>
        <w:t xml:space="preserve"> </w:t>
      </w:r>
      <w:r w:rsidRPr="00BC12A0">
        <w:rPr>
          <w:rFonts w:cstheme="minorHAnsi"/>
          <w:sz w:val="20"/>
          <w:szCs w:val="20"/>
        </w:rPr>
        <w:t>Temporarily</w:t>
      </w:r>
      <w:r w:rsidRPr="00DE2035">
        <w:rPr>
          <w:rFonts w:cstheme="minorHAnsi"/>
          <w:sz w:val="20"/>
          <w:szCs w:val="20"/>
        </w:rPr>
        <w:t xml:space="preserve"> suspend use of weight and height measurements and use simplified admission criteria (MUAC and/or Oedema only) for both SAM and MAM</w:t>
      </w:r>
    </w:p>
    <w:p w14:paraId="14EEA0C8" w14:textId="77777777" w:rsidR="00782C2E" w:rsidRPr="00605920" w:rsidRDefault="00782C2E" w:rsidP="00782C2E">
      <w:pPr>
        <w:pStyle w:val="ListParagraph"/>
        <w:numPr>
          <w:ilvl w:val="1"/>
          <w:numId w:val="33"/>
        </w:numPr>
        <w:jc w:val="left"/>
        <w:rPr>
          <w:rFonts w:cstheme="minorHAnsi"/>
          <w:sz w:val="20"/>
          <w:szCs w:val="20"/>
        </w:rPr>
      </w:pPr>
      <w:r w:rsidRPr="00974470">
        <w:rPr>
          <w:rFonts w:cstheme="minorHAnsi"/>
          <w:sz w:val="20"/>
          <w:szCs w:val="20"/>
        </w:rPr>
        <w:t>Clean and sanitize MUAC tapes after every use</w:t>
      </w:r>
    </w:p>
    <w:p w14:paraId="103D8732" w14:textId="6B25C3B8" w:rsidR="00782C2E" w:rsidRPr="008E205E" w:rsidRDefault="00DE2035" w:rsidP="00BC12A0">
      <w:pPr>
        <w:pStyle w:val="ListParagraph"/>
        <w:numPr>
          <w:ilvl w:val="0"/>
          <w:numId w:val="56"/>
        </w:numPr>
        <w:spacing w:after="0" w:line="240" w:lineRule="auto"/>
        <w:jc w:val="both"/>
        <w:rPr>
          <w:rFonts w:cstheme="minorHAnsi"/>
          <w:b/>
          <w:bCs/>
          <w:sz w:val="20"/>
          <w:szCs w:val="20"/>
          <w:lang w:val="en-US"/>
        </w:rPr>
      </w:pPr>
      <w:r>
        <w:rPr>
          <w:rFonts w:cstheme="minorHAnsi"/>
          <w:b/>
          <w:bCs/>
          <w:sz w:val="20"/>
          <w:szCs w:val="20"/>
          <w:lang w:val="en-US"/>
        </w:rPr>
        <w:t>C</w:t>
      </w:r>
      <w:r w:rsidR="00782C2E" w:rsidRPr="008E205E">
        <w:rPr>
          <w:rFonts w:cstheme="minorHAnsi"/>
          <w:b/>
          <w:bCs/>
          <w:sz w:val="20"/>
          <w:szCs w:val="20"/>
          <w:lang w:val="en-US"/>
        </w:rPr>
        <w:t>linical assessment</w:t>
      </w:r>
    </w:p>
    <w:p w14:paraId="2588E8B7" w14:textId="4468B97E" w:rsidR="00782C2E" w:rsidRPr="00BC12A0" w:rsidRDefault="00FF3FA4" w:rsidP="00FF3FA4">
      <w:pPr>
        <w:pStyle w:val="ListParagraph"/>
        <w:numPr>
          <w:ilvl w:val="1"/>
          <w:numId w:val="33"/>
        </w:numPr>
        <w:jc w:val="left"/>
        <w:rPr>
          <w:rFonts w:cstheme="minorHAnsi"/>
          <w:sz w:val="20"/>
          <w:szCs w:val="20"/>
          <w:lang w:val="en-US"/>
        </w:rPr>
      </w:pPr>
      <w:r w:rsidRPr="008E205E">
        <w:rPr>
          <w:rFonts w:cstheme="minorHAnsi"/>
          <w:sz w:val="20"/>
          <w:szCs w:val="20"/>
          <w:lang w:val="en-US"/>
        </w:rPr>
        <w:t xml:space="preserve">Temperature screening </w:t>
      </w:r>
      <w:r>
        <w:rPr>
          <w:rFonts w:cstheme="minorHAnsi"/>
          <w:sz w:val="20"/>
          <w:szCs w:val="20"/>
          <w:lang w:val="en-US"/>
        </w:rPr>
        <w:t>and isolation of patients and visitors with high temperatures</w:t>
      </w:r>
    </w:p>
    <w:p w14:paraId="163DF8F7" w14:textId="14E60E14" w:rsidR="00782C2E" w:rsidRPr="008E205E" w:rsidRDefault="00782C2E" w:rsidP="00782C2E">
      <w:pPr>
        <w:pStyle w:val="ListParagraph"/>
        <w:numPr>
          <w:ilvl w:val="1"/>
          <w:numId w:val="33"/>
        </w:numPr>
        <w:jc w:val="left"/>
        <w:rPr>
          <w:rFonts w:cstheme="minorHAnsi"/>
          <w:sz w:val="20"/>
          <w:szCs w:val="20"/>
          <w:lang w:val="en-US"/>
        </w:rPr>
      </w:pPr>
      <w:r w:rsidRPr="008E205E">
        <w:rPr>
          <w:rFonts w:cstheme="minorHAnsi"/>
          <w:sz w:val="20"/>
          <w:szCs w:val="20"/>
          <w:lang w:val="en-US"/>
        </w:rPr>
        <w:t>Take note of other flu-like symptoms</w:t>
      </w:r>
      <w:r>
        <w:rPr>
          <w:rFonts w:cstheme="minorHAnsi"/>
          <w:sz w:val="20"/>
          <w:szCs w:val="20"/>
          <w:lang w:val="en-US"/>
        </w:rPr>
        <w:t xml:space="preserve"> and </w:t>
      </w:r>
      <w:r w:rsidR="00FF3FA4">
        <w:rPr>
          <w:rFonts w:cstheme="minorHAnsi"/>
          <w:sz w:val="20"/>
          <w:szCs w:val="20"/>
          <w:lang w:val="en-US"/>
        </w:rPr>
        <w:t xml:space="preserve">isolate patients </w:t>
      </w:r>
      <w:r>
        <w:rPr>
          <w:rFonts w:cstheme="minorHAnsi"/>
          <w:sz w:val="20"/>
          <w:szCs w:val="20"/>
          <w:lang w:val="en-US"/>
        </w:rPr>
        <w:t xml:space="preserve">exhibiting such </w:t>
      </w:r>
      <w:r w:rsidR="00FF3FA4">
        <w:rPr>
          <w:rFonts w:cstheme="minorHAnsi"/>
          <w:sz w:val="20"/>
          <w:szCs w:val="20"/>
          <w:lang w:val="en-US"/>
        </w:rPr>
        <w:t xml:space="preserve">from </w:t>
      </w:r>
      <w:r>
        <w:rPr>
          <w:rFonts w:cstheme="minorHAnsi"/>
          <w:sz w:val="20"/>
          <w:szCs w:val="20"/>
          <w:lang w:val="en-US"/>
        </w:rPr>
        <w:t xml:space="preserve">the rest </w:t>
      </w:r>
    </w:p>
    <w:p w14:paraId="1D6EB23E" w14:textId="5FDEED37" w:rsidR="00782C2E" w:rsidRPr="008E205E" w:rsidRDefault="00FF3FA4" w:rsidP="00BC12A0">
      <w:pPr>
        <w:pStyle w:val="ListParagraph"/>
        <w:numPr>
          <w:ilvl w:val="0"/>
          <w:numId w:val="56"/>
        </w:numPr>
        <w:spacing w:after="0" w:line="240" w:lineRule="auto"/>
        <w:jc w:val="both"/>
        <w:rPr>
          <w:rFonts w:cstheme="minorHAnsi"/>
          <w:b/>
          <w:bCs/>
          <w:sz w:val="20"/>
          <w:szCs w:val="20"/>
          <w:lang w:val="en-US"/>
        </w:rPr>
      </w:pPr>
      <w:r>
        <w:rPr>
          <w:rFonts w:cstheme="minorHAnsi"/>
          <w:b/>
          <w:bCs/>
          <w:sz w:val="20"/>
          <w:szCs w:val="20"/>
          <w:lang w:val="en-US"/>
        </w:rPr>
        <w:t>D</w:t>
      </w:r>
      <w:r w:rsidR="00782C2E" w:rsidRPr="008E205E">
        <w:rPr>
          <w:rFonts w:cstheme="minorHAnsi"/>
          <w:b/>
          <w:bCs/>
          <w:sz w:val="20"/>
          <w:szCs w:val="20"/>
          <w:lang w:val="en-US"/>
        </w:rPr>
        <w:t>ispensing Supplies</w:t>
      </w:r>
      <w:r>
        <w:rPr>
          <w:rFonts w:cstheme="minorHAnsi"/>
          <w:b/>
          <w:bCs/>
          <w:sz w:val="20"/>
          <w:szCs w:val="20"/>
          <w:lang w:val="en-US"/>
        </w:rPr>
        <w:t xml:space="preserve"> and planning for next visit</w:t>
      </w:r>
    </w:p>
    <w:p w14:paraId="1AF968DC" w14:textId="77777777" w:rsidR="00FF3FA4" w:rsidRPr="00BC12A0" w:rsidRDefault="00FF3FA4" w:rsidP="00782C2E">
      <w:pPr>
        <w:pStyle w:val="ListParagraph"/>
        <w:numPr>
          <w:ilvl w:val="1"/>
          <w:numId w:val="33"/>
        </w:numPr>
        <w:jc w:val="left"/>
        <w:rPr>
          <w:rFonts w:cstheme="minorHAnsi"/>
          <w:sz w:val="20"/>
          <w:szCs w:val="20"/>
          <w:lang w:val="en-US"/>
        </w:rPr>
      </w:pPr>
      <w:r>
        <w:rPr>
          <w:rFonts w:cstheme="minorHAnsi"/>
          <w:sz w:val="20"/>
          <w:szCs w:val="20"/>
        </w:rPr>
        <w:t>Pr</w:t>
      </w:r>
      <w:r w:rsidRPr="008E205E">
        <w:rPr>
          <w:rFonts w:cstheme="minorHAnsi"/>
          <w:sz w:val="20"/>
          <w:szCs w:val="20"/>
        </w:rPr>
        <w:t>ovid</w:t>
      </w:r>
      <w:r>
        <w:rPr>
          <w:rFonts w:cstheme="minorHAnsi"/>
          <w:sz w:val="20"/>
          <w:szCs w:val="20"/>
        </w:rPr>
        <w:t>e</w:t>
      </w:r>
      <w:r w:rsidRPr="008E205E">
        <w:rPr>
          <w:rFonts w:cstheme="minorHAnsi"/>
          <w:sz w:val="20"/>
          <w:szCs w:val="20"/>
        </w:rPr>
        <w:t xml:space="preserve"> two weeks ration for SAM </w:t>
      </w:r>
      <w:r>
        <w:rPr>
          <w:rFonts w:cstheme="minorHAnsi"/>
          <w:sz w:val="20"/>
          <w:szCs w:val="20"/>
        </w:rPr>
        <w:t>c</w:t>
      </w:r>
      <w:r w:rsidRPr="008E205E">
        <w:rPr>
          <w:rFonts w:cstheme="minorHAnsi"/>
          <w:sz w:val="20"/>
          <w:szCs w:val="20"/>
        </w:rPr>
        <w:t>hildren and four weeks ration for MAM children</w:t>
      </w:r>
      <w:r w:rsidRPr="008E205E">
        <w:rPr>
          <w:rFonts w:eastAsia="Times New Roman" w:cstheme="minorHAnsi"/>
          <w:sz w:val="20"/>
          <w:szCs w:val="20"/>
        </w:rPr>
        <w:t xml:space="preserve"> </w:t>
      </w:r>
    </w:p>
    <w:p w14:paraId="33261CD1" w14:textId="71417524" w:rsidR="00FF3FA4" w:rsidRPr="00BC12A0" w:rsidRDefault="00FF3FA4" w:rsidP="00FF3FA4">
      <w:pPr>
        <w:pStyle w:val="ListParagraph"/>
        <w:numPr>
          <w:ilvl w:val="1"/>
          <w:numId w:val="33"/>
        </w:numPr>
        <w:jc w:val="left"/>
        <w:rPr>
          <w:rFonts w:cstheme="minorHAnsi"/>
          <w:sz w:val="20"/>
          <w:szCs w:val="20"/>
          <w:lang w:val="en-US"/>
        </w:rPr>
      </w:pPr>
      <w:r w:rsidRPr="008E205E">
        <w:rPr>
          <w:rFonts w:eastAsia="Times New Roman" w:cstheme="minorHAnsi"/>
          <w:sz w:val="20"/>
          <w:szCs w:val="20"/>
        </w:rPr>
        <w:t>Stretch the number of days for OTP/TSFP depending on number of beneficiaries</w:t>
      </w:r>
      <w:r>
        <w:rPr>
          <w:rFonts w:eastAsia="Times New Roman" w:cstheme="minorHAnsi"/>
          <w:sz w:val="20"/>
          <w:szCs w:val="20"/>
        </w:rPr>
        <w:t xml:space="preserve"> and site capacity</w:t>
      </w:r>
    </w:p>
    <w:p w14:paraId="4D1B7C7B" w14:textId="77777777" w:rsidR="00FF3FA4" w:rsidRPr="00BC12A0" w:rsidRDefault="00782C2E" w:rsidP="00FF3FA4">
      <w:pPr>
        <w:pStyle w:val="ListParagraph"/>
        <w:numPr>
          <w:ilvl w:val="1"/>
          <w:numId w:val="33"/>
        </w:numPr>
        <w:jc w:val="left"/>
        <w:rPr>
          <w:rFonts w:cstheme="minorHAnsi"/>
          <w:sz w:val="20"/>
          <w:szCs w:val="20"/>
          <w:lang w:val="en-US"/>
        </w:rPr>
      </w:pPr>
      <w:r w:rsidRPr="00BC12A0">
        <w:rPr>
          <w:rFonts w:eastAsia="Times New Roman" w:cstheme="minorHAnsi"/>
          <w:sz w:val="20"/>
          <w:szCs w:val="20"/>
        </w:rPr>
        <w:t xml:space="preserve">Adjust appointments for beneficiaries to come at different days of the week </w:t>
      </w:r>
    </w:p>
    <w:p w14:paraId="7B92F5B0" w14:textId="0ED9AF6E" w:rsidR="00782C2E" w:rsidRPr="00BC12A0" w:rsidRDefault="00FF3FA4" w:rsidP="00BC12A0">
      <w:pPr>
        <w:pStyle w:val="ListParagraph"/>
        <w:numPr>
          <w:ilvl w:val="1"/>
          <w:numId w:val="33"/>
        </w:numPr>
        <w:jc w:val="left"/>
        <w:rPr>
          <w:rFonts w:cstheme="minorHAnsi"/>
          <w:sz w:val="20"/>
          <w:szCs w:val="20"/>
          <w:lang w:val="en-US"/>
        </w:rPr>
      </w:pPr>
      <w:r>
        <w:rPr>
          <w:rFonts w:eastAsia="Times New Roman" w:cstheme="minorHAnsi"/>
          <w:sz w:val="20"/>
          <w:szCs w:val="20"/>
        </w:rPr>
        <w:t xml:space="preserve">Plan for </w:t>
      </w:r>
      <w:r w:rsidR="00782C2E" w:rsidRPr="00BC12A0">
        <w:rPr>
          <w:rFonts w:eastAsia="Times New Roman" w:cstheme="minorHAnsi"/>
          <w:sz w:val="20"/>
          <w:szCs w:val="20"/>
        </w:rPr>
        <w:t xml:space="preserve">mobile services closer to the communities </w:t>
      </w:r>
      <w:r>
        <w:rPr>
          <w:rFonts w:eastAsia="Times New Roman" w:cstheme="minorHAnsi"/>
          <w:sz w:val="20"/>
          <w:szCs w:val="20"/>
        </w:rPr>
        <w:t>f</w:t>
      </w:r>
      <w:r w:rsidRPr="00503525">
        <w:rPr>
          <w:rFonts w:eastAsia="Times New Roman" w:cstheme="minorHAnsi"/>
          <w:sz w:val="20"/>
          <w:szCs w:val="20"/>
        </w:rPr>
        <w:t xml:space="preserve">or large </w:t>
      </w:r>
      <w:r>
        <w:rPr>
          <w:rFonts w:eastAsia="Times New Roman" w:cstheme="minorHAnsi"/>
          <w:sz w:val="20"/>
          <w:szCs w:val="20"/>
        </w:rPr>
        <w:t>v</w:t>
      </w:r>
      <w:r w:rsidRPr="00503525">
        <w:rPr>
          <w:rFonts w:eastAsia="Times New Roman" w:cstheme="minorHAnsi"/>
          <w:sz w:val="20"/>
          <w:szCs w:val="20"/>
        </w:rPr>
        <w:t>illages</w:t>
      </w:r>
    </w:p>
    <w:p w14:paraId="4FE86290" w14:textId="77777777" w:rsidR="00782C2E" w:rsidRPr="00B078C0" w:rsidRDefault="00782C2E" w:rsidP="00BC12A0">
      <w:pPr>
        <w:pStyle w:val="ListParagraph"/>
        <w:numPr>
          <w:ilvl w:val="0"/>
          <w:numId w:val="56"/>
        </w:numPr>
        <w:spacing w:after="0" w:line="240" w:lineRule="auto"/>
        <w:jc w:val="both"/>
        <w:rPr>
          <w:rFonts w:cstheme="minorHAnsi"/>
          <w:b/>
          <w:bCs/>
          <w:sz w:val="20"/>
          <w:szCs w:val="20"/>
          <w:lang w:val="en-US"/>
        </w:rPr>
      </w:pPr>
      <w:r w:rsidRPr="00B078C0">
        <w:rPr>
          <w:rFonts w:cstheme="minorHAnsi"/>
          <w:b/>
          <w:bCs/>
          <w:sz w:val="20"/>
          <w:szCs w:val="20"/>
          <w:lang w:val="en-US"/>
        </w:rPr>
        <w:t xml:space="preserve">Other considerations </w:t>
      </w:r>
    </w:p>
    <w:p w14:paraId="4D682957" w14:textId="4563456E" w:rsidR="00782C2E" w:rsidRPr="00BC12A0" w:rsidRDefault="00782C2E" w:rsidP="00FF3FA4">
      <w:pPr>
        <w:pStyle w:val="ListParagraph"/>
        <w:numPr>
          <w:ilvl w:val="1"/>
          <w:numId w:val="33"/>
        </w:numPr>
        <w:jc w:val="left"/>
        <w:rPr>
          <w:rFonts w:cstheme="minorHAnsi"/>
          <w:sz w:val="20"/>
          <w:szCs w:val="20"/>
        </w:rPr>
      </w:pPr>
      <w:r w:rsidRPr="00DF456D">
        <w:rPr>
          <w:rFonts w:cstheme="minorHAnsi"/>
          <w:bCs/>
          <w:sz w:val="20"/>
          <w:szCs w:val="20"/>
          <w:lang w:val="en-US"/>
        </w:rPr>
        <w:t>Ensure frequent cleaning of the nutrition sites/areas</w:t>
      </w:r>
    </w:p>
    <w:p w14:paraId="0C6B5785" w14:textId="61C1E94B" w:rsidR="00E85A2B" w:rsidRPr="00BC12A0" w:rsidRDefault="00650195" w:rsidP="00BC12A0">
      <w:pPr>
        <w:jc w:val="left"/>
        <w:rPr>
          <w:rFonts w:cstheme="minorHAnsi"/>
          <w:b/>
          <w:sz w:val="20"/>
          <w:szCs w:val="20"/>
        </w:rPr>
      </w:pPr>
      <w:r>
        <w:rPr>
          <w:rFonts w:cstheme="minorHAnsi"/>
          <w:b/>
          <w:sz w:val="20"/>
          <w:szCs w:val="20"/>
        </w:rPr>
        <w:t xml:space="preserve">2. </w:t>
      </w:r>
      <w:r w:rsidR="00E85A2B" w:rsidRPr="00BC12A0">
        <w:rPr>
          <w:rFonts w:cstheme="minorHAnsi"/>
          <w:b/>
          <w:sz w:val="20"/>
          <w:szCs w:val="20"/>
        </w:rPr>
        <w:t>Protection of service providers</w:t>
      </w:r>
    </w:p>
    <w:p w14:paraId="2634A0B8" w14:textId="436259A2" w:rsidR="00E85A2B" w:rsidRPr="00BC12A0" w:rsidRDefault="00E85A2B" w:rsidP="00BC12A0">
      <w:pPr>
        <w:pStyle w:val="ListParagraph"/>
        <w:numPr>
          <w:ilvl w:val="1"/>
          <w:numId w:val="33"/>
        </w:numPr>
        <w:jc w:val="left"/>
        <w:rPr>
          <w:rFonts w:cstheme="minorHAnsi"/>
          <w:bCs/>
          <w:sz w:val="20"/>
          <w:szCs w:val="20"/>
          <w:lang w:val="en-US"/>
        </w:rPr>
      </w:pPr>
      <w:r w:rsidRPr="00BC12A0">
        <w:rPr>
          <w:rFonts w:cstheme="minorHAnsi"/>
          <w:bCs/>
          <w:sz w:val="20"/>
          <w:szCs w:val="20"/>
          <w:lang w:val="en-US"/>
        </w:rPr>
        <w:t>Set up hand washing area with adequate supply of hand washing solution (0.05% bleach solution)</w:t>
      </w:r>
    </w:p>
    <w:p w14:paraId="0EC1EDED" w14:textId="40D14C3A" w:rsidR="00EF7D9A" w:rsidRDefault="00E85A2B" w:rsidP="00EF7D9A">
      <w:pPr>
        <w:pStyle w:val="ListParagraph"/>
        <w:numPr>
          <w:ilvl w:val="1"/>
          <w:numId w:val="33"/>
        </w:numPr>
        <w:jc w:val="left"/>
        <w:rPr>
          <w:rFonts w:cstheme="minorHAnsi"/>
          <w:bCs/>
          <w:sz w:val="20"/>
          <w:szCs w:val="20"/>
          <w:lang w:val="en-US"/>
        </w:rPr>
      </w:pPr>
      <w:r w:rsidRPr="00BC12A0">
        <w:rPr>
          <w:rFonts w:cstheme="minorHAnsi"/>
          <w:bCs/>
          <w:sz w:val="20"/>
          <w:szCs w:val="20"/>
          <w:lang w:val="en-US"/>
        </w:rPr>
        <w:t>Wear appropriate personal protective equipment (PPE)</w:t>
      </w:r>
    </w:p>
    <w:p w14:paraId="10B8CE01" w14:textId="057258B6" w:rsidR="00E85A2B" w:rsidRPr="00BC12A0" w:rsidRDefault="00E85A2B" w:rsidP="00BC12A0">
      <w:pPr>
        <w:pStyle w:val="ListParagraph"/>
        <w:numPr>
          <w:ilvl w:val="1"/>
          <w:numId w:val="33"/>
        </w:numPr>
        <w:jc w:val="left"/>
        <w:rPr>
          <w:rFonts w:cstheme="minorHAnsi"/>
          <w:bCs/>
          <w:sz w:val="20"/>
          <w:szCs w:val="20"/>
          <w:lang w:val="en-US"/>
        </w:rPr>
      </w:pPr>
      <w:r w:rsidRPr="00BC12A0">
        <w:rPr>
          <w:rFonts w:cstheme="minorHAnsi"/>
          <w:sz w:val="20"/>
          <w:szCs w:val="20"/>
        </w:rPr>
        <w:t xml:space="preserve">Don’t touch eyes, nose or mouth with gloves or bare hands </w:t>
      </w:r>
    </w:p>
    <w:p w14:paraId="1CC3BF34" w14:textId="77777777" w:rsidR="00E85A2B" w:rsidRDefault="00E85A2B" w:rsidP="00E85A2B">
      <w:pPr>
        <w:pStyle w:val="ListParagraph"/>
        <w:numPr>
          <w:ilvl w:val="1"/>
          <w:numId w:val="33"/>
        </w:numPr>
        <w:jc w:val="left"/>
        <w:rPr>
          <w:rFonts w:cstheme="minorHAnsi"/>
          <w:sz w:val="20"/>
          <w:szCs w:val="20"/>
        </w:rPr>
      </w:pPr>
      <w:r w:rsidRPr="008E205E">
        <w:rPr>
          <w:rFonts w:cstheme="minorHAnsi"/>
          <w:sz w:val="20"/>
          <w:szCs w:val="20"/>
        </w:rPr>
        <w:t>Perform handwashing</w:t>
      </w:r>
      <w:r>
        <w:rPr>
          <w:rFonts w:cstheme="minorHAnsi"/>
          <w:sz w:val="20"/>
          <w:szCs w:val="20"/>
        </w:rPr>
        <w:t xml:space="preserve"> with soap and water</w:t>
      </w:r>
      <w:r w:rsidRPr="008E205E">
        <w:rPr>
          <w:rFonts w:cstheme="minorHAnsi"/>
          <w:sz w:val="20"/>
          <w:szCs w:val="20"/>
        </w:rPr>
        <w:t xml:space="preserve"> at key moments</w:t>
      </w:r>
    </w:p>
    <w:p w14:paraId="717E8E92" w14:textId="77777777" w:rsidR="00E85A2B" w:rsidRDefault="00E85A2B" w:rsidP="00E85A2B">
      <w:pPr>
        <w:pStyle w:val="ListParagraph"/>
        <w:numPr>
          <w:ilvl w:val="1"/>
          <w:numId w:val="33"/>
        </w:numPr>
        <w:jc w:val="left"/>
        <w:rPr>
          <w:rFonts w:cstheme="minorHAnsi"/>
          <w:sz w:val="20"/>
          <w:szCs w:val="20"/>
        </w:rPr>
      </w:pPr>
      <w:r w:rsidRPr="008E205E">
        <w:rPr>
          <w:rFonts w:cstheme="minorHAnsi"/>
          <w:sz w:val="20"/>
          <w:szCs w:val="20"/>
        </w:rPr>
        <w:t>Mothers trained</w:t>
      </w:r>
      <w:r>
        <w:rPr>
          <w:rFonts w:cstheme="minorHAnsi"/>
          <w:sz w:val="20"/>
          <w:szCs w:val="20"/>
        </w:rPr>
        <w:t>, issued with MUAC tapes</w:t>
      </w:r>
      <w:r w:rsidRPr="008E205E">
        <w:rPr>
          <w:rFonts w:cstheme="minorHAnsi"/>
          <w:sz w:val="20"/>
          <w:szCs w:val="20"/>
        </w:rPr>
        <w:t xml:space="preserve"> and monitored to take MUAC measurements</w:t>
      </w:r>
      <w:r>
        <w:rPr>
          <w:rFonts w:cstheme="minorHAnsi"/>
          <w:sz w:val="20"/>
          <w:szCs w:val="20"/>
        </w:rPr>
        <w:t xml:space="preserve"> and self-refer in liaison with the CNVs </w:t>
      </w:r>
    </w:p>
    <w:p w14:paraId="652F3E3D" w14:textId="77777777" w:rsidR="00EF7D9A" w:rsidRDefault="00EF7D9A" w:rsidP="00E85A2B">
      <w:pPr>
        <w:jc w:val="left"/>
        <w:rPr>
          <w:rFonts w:cstheme="minorHAnsi"/>
          <w:b/>
          <w:sz w:val="20"/>
          <w:szCs w:val="20"/>
        </w:rPr>
      </w:pPr>
    </w:p>
    <w:p w14:paraId="75832AE0" w14:textId="000B7952" w:rsidR="00E85A2B" w:rsidRPr="00BC12A0" w:rsidRDefault="00650195" w:rsidP="00E85A2B">
      <w:pPr>
        <w:jc w:val="left"/>
        <w:rPr>
          <w:rFonts w:cstheme="minorHAnsi"/>
          <w:b/>
          <w:sz w:val="20"/>
          <w:szCs w:val="20"/>
        </w:rPr>
      </w:pPr>
      <w:r>
        <w:rPr>
          <w:rFonts w:cstheme="minorHAnsi"/>
          <w:b/>
          <w:sz w:val="20"/>
          <w:szCs w:val="20"/>
        </w:rPr>
        <w:lastRenderedPageBreak/>
        <w:t xml:space="preserve">3. </w:t>
      </w:r>
      <w:r w:rsidR="00E85A2B" w:rsidRPr="00BC12A0">
        <w:rPr>
          <w:rFonts w:cstheme="minorHAnsi"/>
          <w:b/>
          <w:sz w:val="20"/>
          <w:szCs w:val="20"/>
        </w:rPr>
        <w:t>Continued risk communication</w:t>
      </w:r>
    </w:p>
    <w:p w14:paraId="6CE988DE" w14:textId="77777777" w:rsidR="00CC73C4" w:rsidRPr="00366198" w:rsidRDefault="00CC73C4" w:rsidP="00CC73C4">
      <w:pPr>
        <w:pStyle w:val="ListParagraph"/>
        <w:numPr>
          <w:ilvl w:val="1"/>
          <w:numId w:val="33"/>
        </w:numPr>
        <w:jc w:val="left"/>
        <w:rPr>
          <w:rFonts w:cstheme="minorHAnsi"/>
          <w:sz w:val="20"/>
          <w:szCs w:val="20"/>
        </w:rPr>
      </w:pPr>
      <w:r w:rsidRPr="001F7358">
        <w:rPr>
          <w:rFonts w:cstheme="minorHAnsi"/>
          <w:color w:val="000000"/>
          <w:sz w:val="20"/>
          <w:szCs w:val="20"/>
          <w:lang w:val="en-US"/>
        </w:rPr>
        <w:t xml:space="preserve">Post information, like posters and flyers that remind patients and visitors </w:t>
      </w:r>
      <w:r>
        <w:rPr>
          <w:rFonts w:cstheme="minorHAnsi"/>
          <w:color w:val="000000"/>
          <w:sz w:val="20"/>
          <w:szCs w:val="20"/>
          <w:lang w:val="en-US"/>
        </w:rPr>
        <w:t>on COVID-19 key messages</w:t>
      </w:r>
    </w:p>
    <w:p w14:paraId="54257AA3" w14:textId="16D1D061" w:rsidR="00E85A2B" w:rsidRPr="008E205E" w:rsidRDefault="00EF7D9A" w:rsidP="00BC12A0">
      <w:pPr>
        <w:pStyle w:val="ListParagraph"/>
        <w:numPr>
          <w:ilvl w:val="1"/>
          <w:numId w:val="33"/>
        </w:numPr>
        <w:jc w:val="left"/>
        <w:rPr>
          <w:rFonts w:cstheme="minorHAnsi"/>
          <w:sz w:val="20"/>
          <w:szCs w:val="20"/>
        </w:rPr>
      </w:pPr>
      <w:r>
        <w:rPr>
          <w:rFonts w:cstheme="minorHAnsi"/>
          <w:sz w:val="20"/>
          <w:szCs w:val="20"/>
        </w:rPr>
        <w:t>U</w:t>
      </w:r>
      <w:r w:rsidR="00E85A2B">
        <w:rPr>
          <w:rFonts w:cstheme="minorHAnsi"/>
          <w:sz w:val="20"/>
          <w:szCs w:val="20"/>
        </w:rPr>
        <w:t xml:space="preserve">se of </w:t>
      </w:r>
      <w:r w:rsidR="00CC73C4">
        <w:rPr>
          <w:rFonts w:cstheme="minorHAnsi"/>
          <w:sz w:val="20"/>
          <w:szCs w:val="20"/>
        </w:rPr>
        <w:t xml:space="preserve">other </w:t>
      </w:r>
      <w:r>
        <w:rPr>
          <w:rFonts w:cstheme="minorHAnsi"/>
          <w:sz w:val="20"/>
          <w:szCs w:val="20"/>
        </w:rPr>
        <w:t xml:space="preserve">available </w:t>
      </w:r>
      <w:r w:rsidR="00E85A2B">
        <w:rPr>
          <w:rFonts w:cstheme="minorHAnsi"/>
          <w:sz w:val="20"/>
          <w:szCs w:val="20"/>
        </w:rPr>
        <w:t>tools in liaison with the Risk Communication and Community Engagement (RCCE)</w:t>
      </w:r>
    </w:p>
    <w:p w14:paraId="65DE17E9" w14:textId="5D3BB6B8" w:rsidR="00E81A81" w:rsidRPr="00BC12A0" w:rsidRDefault="00650195" w:rsidP="00E81A81">
      <w:pPr>
        <w:jc w:val="left"/>
        <w:rPr>
          <w:rFonts w:cstheme="minorHAnsi"/>
          <w:b/>
          <w:sz w:val="20"/>
          <w:szCs w:val="20"/>
        </w:rPr>
      </w:pPr>
      <w:r>
        <w:rPr>
          <w:rFonts w:cstheme="minorHAnsi"/>
          <w:b/>
          <w:sz w:val="20"/>
          <w:szCs w:val="20"/>
        </w:rPr>
        <w:t xml:space="preserve">4. </w:t>
      </w:r>
      <w:r w:rsidR="00E81A81" w:rsidRPr="00BC12A0">
        <w:rPr>
          <w:rFonts w:cstheme="minorHAnsi"/>
          <w:b/>
          <w:sz w:val="20"/>
          <w:szCs w:val="20"/>
        </w:rPr>
        <w:t>Coordination</w:t>
      </w:r>
    </w:p>
    <w:p w14:paraId="356B24BF" w14:textId="03D37108" w:rsidR="00E81A81" w:rsidRPr="00257135" w:rsidRDefault="00E81A81" w:rsidP="00BC12A0">
      <w:pPr>
        <w:pStyle w:val="ListParagraph"/>
        <w:numPr>
          <w:ilvl w:val="1"/>
          <w:numId w:val="33"/>
        </w:numPr>
        <w:jc w:val="left"/>
        <w:rPr>
          <w:rFonts w:cstheme="minorHAnsi"/>
          <w:sz w:val="20"/>
          <w:szCs w:val="20"/>
        </w:rPr>
      </w:pPr>
      <w:r w:rsidRPr="00257135">
        <w:rPr>
          <w:rFonts w:cstheme="minorHAnsi"/>
          <w:sz w:val="20"/>
          <w:szCs w:val="20"/>
        </w:rPr>
        <w:t>Weekly admission data collection and review in hotspot areas</w:t>
      </w:r>
    </w:p>
    <w:p w14:paraId="08D82FD9" w14:textId="77777777" w:rsidR="00E81A81" w:rsidRPr="00B078C0" w:rsidRDefault="00E81A81" w:rsidP="00BC12A0">
      <w:pPr>
        <w:pStyle w:val="ListParagraph"/>
        <w:numPr>
          <w:ilvl w:val="1"/>
          <w:numId w:val="33"/>
        </w:numPr>
        <w:jc w:val="left"/>
        <w:rPr>
          <w:rFonts w:cstheme="minorHAnsi"/>
          <w:sz w:val="20"/>
          <w:szCs w:val="20"/>
        </w:rPr>
      </w:pPr>
      <w:r w:rsidRPr="00B078C0">
        <w:rPr>
          <w:rFonts w:cstheme="minorHAnsi"/>
          <w:sz w:val="20"/>
          <w:szCs w:val="20"/>
        </w:rPr>
        <w:t xml:space="preserve">Weekly calls between the national nutrition cluster team and the sub national cluster </w:t>
      </w:r>
    </w:p>
    <w:p w14:paraId="68B04F5A" w14:textId="77777777" w:rsidR="00E81A81" w:rsidRDefault="00E81A81" w:rsidP="00BC12A0">
      <w:pPr>
        <w:pStyle w:val="ListParagraph"/>
        <w:numPr>
          <w:ilvl w:val="1"/>
          <w:numId w:val="33"/>
        </w:numPr>
        <w:jc w:val="left"/>
        <w:rPr>
          <w:rFonts w:cstheme="minorHAnsi"/>
          <w:sz w:val="20"/>
          <w:szCs w:val="20"/>
        </w:rPr>
      </w:pPr>
      <w:r>
        <w:rPr>
          <w:rFonts w:cstheme="minorHAnsi"/>
          <w:sz w:val="20"/>
          <w:szCs w:val="20"/>
        </w:rPr>
        <w:t xml:space="preserve">Continuous </w:t>
      </w:r>
      <w:r w:rsidRPr="00B078C0">
        <w:rPr>
          <w:rFonts w:cstheme="minorHAnsi"/>
          <w:sz w:val="20"/>
          <w:szCs w:val="20"/>
        </w:rPr>
        <w:t xml:space="preserve">two-way communication flow where emerging issues at sub national level are escalated the national cluster timely and vice versa. </w:t>
      </w:r>
    </w:p>
    <w:p w14:paraId="772A164F" w14:textId="65DC011E" w:rsidR="00E81A81" w:rsidRDefault="00E81A81" w:rsidP="00E81A81">
      <w:pPr>
        <w:pStyle w:val="ListParagraph"/>
        <w:numPr>
          <w:ilvl w:val="1"/>
          <w:numId w:val="33"/>
        </w:numPr>
        <w:jc w:val="left"/>
        <w:rPr>
          <w:rFonts w:cstheme="minorHAnsi"/>
          <w:sz w:val="20"/>
          <w:szCs w:val="20"/>
        </w:rPr>
      </w:pPr>
      <w:r>
        <w:rPr>
          <w:rFonts w:cstheme="minorHAnsi"/>
          <w:sz w:val="20"/>
          <w:szCs w:val="20"/>
        </w:rPr>
        <w:t>Joint data analysis and triangulation within the National Task Force</w:t>
      </w:r>
    </w:p>
    <w:p w14:paraId="4423CE17" w14:textId="157B7EFE" w:rsidR="00E81A81" w:rsidRPr="00BC12A0" w:rsidRDefault="00650195" w:rsidP="00E81A81">
      <w:pPr>
        <w:jc w:val="left"/>
        <w:rPr>
          <w:rFonts w:cstheme="minorHAnsi"/>
          <w:sz w:val="20"/>
          <w:szCs w:val="20"/>
        </w:rPr>
      </w:pPr>
      <w:r>
        <w:rPr>
          <w:rFonts w:cstheme="minorHAnsi"/>
          <w:bCs/>
          <w:sz w:val="20"/>
          <w:szCs w:val="20"/>
        </w:rPr>
        <w:t xml:space="preserve">B - </w:t>
      </w:r>
      <w:r w:rsidR="00EF7D9A">
        <w:rPr>
          <w:rFonts w:cstheme="minorHAnsi"/>
          <w:bCs/>
          <w:sz w:val="20"/>
          <w:szCs w:val="20"/>
        </w:rPr>
        <w:t xml:space="preserve">IF </w:t>
      </w:r>
      <w:r w:rsidR="00E81A81" w:rsidRPr="00BC12A0">
        <w:rPr>
          <w:rFonts w:cstheme="minorHAnsi"/>
          <w:bCs/>
          <w:sz w:val="20"/>
          <w:szCs w:val="20"/>
        </w:rPr>
        <w:t>PARTIAL OR FULL POPULATION MOBILITY RESTRICTIONS</w:t>
      </w:r>
    </w:p>
    <w:p w14:paraId="67A6411E" w14:textId="036D04D4" w:rsidR="00E81A81" w:rsidRPr="00BC12A0" w:rsidRDefault="00650195" w:rsidP="00E81A81">
      <w:pPr>
        <w:jc w:val="left"/>
        <w:rPr>
          <w:rFonts w:cstheme="minorHAnsi"/>
          <w:b/>
          <w:sz w:val="20"/>
          <w:szCs w:val="20"/>
        </w:rPr>
      </w:pPr>
      <w:r>
        <w:rPr>
          <w:rFonts w:cstheme="minorHAnsi"/>
          <w:b/>
          <w:sz w:val="20"/>
          <w:szCs w:val="20"/>
        </w:rPr>
        <w:t xml:space="preserve">1. </w:t>
      </w:r>
      <w:r w:rsidR="00E81A81" w:rsidRPr="00BC12A0">
        <w:rPr>
          <w:rFonts w:cstheme="minorHAnsi"/>
          <w:b/>
          <w:sz w:val="20"/>
          <w:szCs w:val="20"/>
        </w:rPr>
        <w:t>Additional activities and measures</w:t>
      </w:r>
    </w:p>
    <w:p w14:paraId="326893E9" w14:textId="227E898E" w:rsidR="00CC73C4" w:rsidRPr="00B530A5" w:rsidRDefault="00CC73C4" w:rsidP="00CC73C4">
      <w:pPr>
        <w:pStyle w:val="ListParagraph"/>
        <w:numPr>
          <w:ilvl w:val="1"/>
          <w:numId w:val="33"/>
        </w:numPr>
        <w:jc w:val="left"/>
        <w:rPr>
          <w:rFonts w:cstheme="minorHAnsi"/>
          <w:sz w:val="20"/>
          <w:szCs w:val="20"/>
        </w:rPr>
      </w:pPr>
      <w:r>
        <w:rPr>
          <w:rFonts w:cstheme="minorHAnsi"/>
          <w:sz w:val="20"/>
          <w:szCs w:val="20"/>
        </w:rPr>
        <w:t xml:space="preserve">Continued communication on </w:t>
      </w:r>
      <w:r>
        <w:rPr>
          <w:rFonts w:cstheme="minorHAnsi"/>
          <w:color w:val="000000"/>
          <w:sz w:val="20"/>
          <w:szCs w:val="20"/>
          <w:lang w:val="en-US"/>
        </w:rPr>
        <w:t>COVID-19 key messages</w:t>
      </w:r>
    </w:p>
    <w:p w14:paraId="5B760C83" w14:textId="77777777" w:rsidR="00CC73C4" w:rsidRDefault="00E81A81" w:rsidP="00E81A81">
      <w:pPr>
        <w:pStyle w:val="ListParagraph"/>
        <w:numPr>
          <w:ilvl w:val="1"/>
          <w:numId w:val="33"/>
        </w:numPr>
        <w:jc w:val="left"/>
        <w:rPr>
          <w:rFonts w:cstheme="minorHAnsi"/>
          <w:sz w:val="20"/>
          <w:szCs w:val="20"/>
        </w:rPr>
      </w:pPr>
      <w:r w:rsidRPr="00BC12A0">
        <w:rPr>
          <w:rFonts w:cstheme="minorHAnsi"/>
          <w:sz w:val="20"/>
          <w:szCs w:val="20"/>
        </w:rPr>
        <w:t xml:space="preserve">Reduce frequency of follow up visits to once per month for children with uncomplicated </w:t>
      </w:r>
      <w:r w:rsidR="00CC73C4">
        <w:rPr>
          <w:rFonts w:cstheme="minorHAnsi"/>
          <w:sz w:val="20"/>
          <w:szCs w:val="20"/>
        </w:rPr>
        <w:t>SAM and MAM</w:t>
      </w:r>
    </w:p>
    <w:p w14:paraId="26742CEC" w14:textId="77777777" w:rsidR="00650195" w:rsidRPr="00AC4F9F" w:rsidRDefault="00650195" w:rsidP="00650195">
      <w:pPr>
        <w:pStyle w:val="ListParagraph"/>
        <w:numPr>
          <w:ilvl w:val="1"/>
          <w:numId w:val="33"/>
        </w:numPr>
        <w:jc w:val="left"/>
        <w:rPr>
          <w:rFonts w:cstheme="minorHAnsi"/>
          <w:sz w:val="20"/>
          <w:szCs w:val="20"/>
        </w:rPr>
      </w:pPr>
      <w:r w:rsidRPr="00AC4F9F">
        <w:rPr>
          <w:rFonts w:cstheme="minorHAnsi"/>
          <w:sz w:val="20"/>
          <w:szCs w:val="20"/>
        </w:rPr>
        <w:t>Provide Monthly rations to the beneficiary</w:t>
      </w:r>
    </w:p>
    <w:p w14:paraId="0FA40744" w14:textId="59CBCEAE" w:rsidR="00E81A81" w:rsidRPr="00BC12A0" w:rsidRDefault="00E81A81" w:rsidP="00BC12A0">
      <w:pPr>
        <w:pStyle w:val="ListParagraph"/>
        <w:numPr>
          <w:ilvl w:val="1"/>
          <w:numId w:val="33"/>
        </w:numPr>
        <w:jc w:val="left"/>
        <w:rPr>
          <w:rFonts w:cstheme="minorHAnsi"/>
          <w:sz w:val="20"/>
          <w:szCs w:val="20"/>
        </w:rPr>
      </w:pPr>
      <w:r w:rsidRPr="00A861F5">
        <w:rPr>
          <w:rFonts w:cstheme="minorHAnsi"/>
          <w:sz w:val="20"/>
          <w:szCs w:val="20"/>
        </w:rPr>
        <w:t xml:space="preserve">If all services are </w:t>
      </w:r>
      <w:proofErr w:type="gramStart"/>
      <w:r w:rsidRPr="00A861F5">
        <w:rPr>
          <w:rFonts w:cstheme="minorHAnsi"/>
          <w:sz w:val="20"/>
          <w:szCs w:val="20"/>
        </w:rPr>
        <w:t>temporarily suspended</w:t>
      </w:r>
      <w:proofErr w:type="gramEnd"/>
      <w:r w:rsidRPr="00A861F5">
        <w:rPr>
          <w:rFonts w:cstheme="minorHAnsi"/>
          <w:sz w:val="20"/>
          <w:szCs w:val="20"/>
        </w:rPr>
        <w:t xml:space="preserve">, distribute </w:t>
      </w:r>
      <w:r w:rsidR="00650195">
        <w:rPr>
          <w:rFonts w:cstheme="minorHAnsi"/>
          <w:sz w:val="20"/>
          <w:szCs w:val="20"/>
        </w:rPr>
        <w:t xml:space="preserve">RUTF/RSF </w:t>
      </w:r>
      <w:r w:rsidRPr="00A861F5">
        <w:rPr>
          <w:rFonts w:cstheme="minorHAnsi"/>
          <w:sz w:val="20"/>
          <w:szCs w:val="20"/>
        </w:rPr>
        <w:t>for up</w:t>
      </w:r>
      <w:r w:rsidR="00650195">
        <w:rPr>
          <w:rFonts w:cstheme="minorHAnsi"/>
          <w:sz w:val="20"/>
          <w:szCs w:val="20"/>
        </w:rPr>
        <w:t xml:space="preserve"> </w:t>
      </w:r>
      <w:r w:rsidRPr="009012CF">
        <w:rPr>
          <w:rFonts w:cstheme="minorHAnsi"/>
          <w:sz w:val="20"/>
          <w:szCs w:val="20"/>
        </w:rPr>
        <w:t>to 8 weeks</w:t>
      </w:r>
      <w:r w:rsidR="00650195">
        <w:rPr>
          <w:rFonts w:cstheme="minorHAnsi"/>
          <w:sz w:val="20"/>
          <w:szCs w:val="20"/>
        </w:rPr>
        <w:t xml:space="preserve"> rations</w:t>
      </w:r>
    </w:p>
    <w:p w14:paraId="22B76B49" w14:textId="7AC4BF00" w:rsidR="00E81A81" w:rsidRPr="00BC12A0" w:rsidRDefault="00E81A81" w:rsidP="00BC12A0">
      <w:pPr>
        <w:pStyle w:val="ListParagraph"/>
        <w:numPr>
          <w:ilvl w:val="1"/>
          <w:numId w:val="33"/>
        </w:numPr>
        <w:jc w:val="left"/>
        <w:rPr>
          <w:rFonts w:cstheme="minorHAnsi"/>
          <w:sz w:val="20"/>
          <w:szCs w:val="20"/>
        </w:rPr>
      </w:pPr>
      <w:r w:rsidRPr="00BC12A0">
        <w:rPr>
          <w:rFonts w:cstheme="minorHAnsi"/>
          <w:sz w:val="20"/>
          <w:szCs w:val="20"/>
        </w:rPr>
        <w:t>CNV</w:t>
      </w:r>
      <w:r w:rsidR="00650195">
        <w:rPr>
          <w:rFonts w:cstheme="minorHAnsi"/>
          <w:sz w:val="20"/>
          <w:szCs w:val="20"/>
        </w:rPr>
        <w:t>s</w:t>
      </w:r>
      <w:r w:rsidRPr="00BC12A0">
        <w:rPr>
          <w:rFonts w:cstheme="minorHAnsi"/>
          <w:sz w:val="20"/>
          <w:szCs w:val="20"/>
        </w:rPr>
        <w:t xml:space="preserve"> to make close follow up of beneficiaries with history of weight fluctuations</w:t>
      </w:r>
    </w:p>
    <w:p w14:paraId="719B901B" w14:textId="1F060E19" w:rsidR="00E81A81" w:rsidRPr="00BC12A0" w:rsidRDefault="00E81A81" w:rsidP="00BC12A0">
      <w:pPr>
        <w:pStyle w:val="ListParagraph"/>
        <w:numPr>
          <w:ilvl w:val="1"/>
          <w:numId w:val="33"/>
        </w:numPr>
        <w:jc w:val="left"/>
        <w:rPr>
          <w:rFonts w:cstheme="minorHAnsi"/>
          <w:sz w:val="20"/>
          <w:szCs w:val="20"/>
        </w:rPr>
      </w:pPr>
      <w:r w:rsidRPr="00BC12A0">
        <w:rPr>
          <w:rFonts w:cstheme="minorHAnsi"/>
          <w:sz w:val="20"/>
          <w:szCs w:val="20"/>
        </w:rPr>
        <w:t xml:space="preserve">Messages provided to caregivers not to share/sell </w:t>
      </w:r>
      <w:r w:rsidR="00650195">
        <w:rPr>
          <w:rFonts w:cstheme="minorHAnsi"/>
          <w:sz w:val="20"/>
          <w:szCs w:val="20"/>
        </w:rPr>
        <w:t>RUTF/RSF</w:t>
      </w:r>
    </w:p>
    <w:p w14:paraId="2F9B5D4B" w14:textId="551B60E4" w:rsidR="00E81A81" w:rsidRDefault="00E81A81" w:rsidP="00E81A81">
      <w:pPr>
        <w:pStyle w:val="ListParagraph"/>
        <w:numPr>
          <w:ilvl w:val="1"/>
          <w:numId w:val="33"/>
        </w:numPr>
        <w:jc w:val="left"/>
        <w:rPr>
          <w:rFonts w:cstheme="minorHAnsi"/>
          <w:sz w:val="20"/>
          <w:szCs w:val="20"/>
        </w:rPr>
      </w:pPr>
      <w:r w:rsidRPr="00CA49B8">
        <w:rPr>
          <w:rFonts w:cstheme="minorHAnsi"/>
          <w:sz w:val="20"/>
          <w:szCs w:val="20"/>
        </w:rPr>
        <w:t>Mothers</w:t>
      </w:r>
      <w:r>
        <w:rPr>
          <w:rFonts w:cstheme="minorHAnsi"/>
          <w:sz w:val="20"/>
          <w:szCs w:val="20"/>
        </w:rPr>
        <w:t>/caregivers</w:t>
      </w:r>
      <w:r w:rsidRPr="00CA49B8">
        <w:rPr>
          <w:rFonts w:cstheme="minorHAnsi"/>
          <w:sz w:val="20"/>
          <w:szCs w:val="20"/>
        </w:rPr>
        <w:t xml:space="preserve"> take MUAC measurements and self-refer in liaison with the C</w:t>
      </w:r>
      <w:r w:rsidR="00650195">
        <w:rPr>
          <w:rFonts w:cstheme="minorHAnsi"/>
          <w:sz w:val="20"/>
          <w:szCs w:val="20"/>
        </w:rPr>
        <w:t>NVs</w:t>
      </w:r>
      <w:r w:rsidRPr="00CA49B8">
        <w:rPr>
          <w:rFonts w:cstheme="minorHAnsi"/>
          <w:sz w:val="20"/>
          <w:szCs w:val="20"/>
        </w:rPr>
        <w:t xml:space="preserve"> </w:t>
      </w:r>
    </w:p>
    <w:p w14:paraId="3DA8446E" w14:textId="7AE9A13B" w:rsidR="00E81A81" w:rsidRPr="00BC12A0" w:rsidRDefault="00E81A81" w:rsidP="00BC12A0">
      <w:pPr>
        <w:pBdr>
          <w:bottom w:val="single" w:sz="4" w:space="1" w:color="auto"/>
        </w:pBdr>
        <w:jc w:val="both"/>
        <w:rPr>
          <w:rFonts w:cstheme="minorHAnsi"/>
          <w:b/>
          <w:sz w:val="20"/>
          <w:szCs w:val="20"/>
        </w:rPr>
      </w:pPr>
      <w:r>
        <w:rPr>
          <w:rFonts w:cstheme="minorHAnsi"/>
          <w:b/>
          <w:sz w:val="20"/>
          <w:szCs w:val="20"/>
        </w:rPr>
        <w:t xml:space="preserve">POST - </w:t>
      </w:r>
      <w:r w:rsidRPr="00BC12A0">
        <w:rPr>
          <w:rFonts w:cstheme="minorHAnsi"/>
          <w:b/>
          <w:sz w:val="20"/>
          <w:szCs w:val="20"/>
        </w:rPr>
        <w:t>OUTBREAK PERIOD</w:t>
      </w:r>
    </w:p>
    <w:p w14:paraId="3B3C355C" w14:textId="1D4D6F0F" w:rsidR="00E81A81" w:rsidRPr="00BC12A0" w:rsidRDefault="00E81A81" w:rsidP="00BC12A0">
      <w:pPr>
        <w:pStyle w:val="ListParagraph"/>
        <w:numPr>
          <w:ilvl w:val="1"/>
          <w:numId w:val="33"/>
        </w:numPr>
        <w:jc w:val="left"/>
        <w:rPr>
          <w:rFonts w:cstheme="minorHAnsi"/>
          <w:sz w:val="20"/>
          <w:szCs w:val="20"/>
        </w:rPr>
      </w:pPr>
      <w:r w:rsidRPr="00BC12A0">
        <w:rPr>
          <w:rFonts w:cstheme="minorHAnsi"/>
          <w:sz w:val="20"/>
          <w:szCs w:val="20"/>
        </w:rPr>
        <w:t>Establish standard protocol of delivering nutrition services in static and outreach sites</w:t>
      </w:r>
      <w:r w:rsidR="00650195">
        <w:rPr>
          <w:rFonts w:cstheme="minorHAnsi"/>
          <w:sz w:val="20"/>
          <w:szCs w:val="20"/>
        </w:rPr>
        <w:t>, including use of weight and height measurements</w:t>
      </w:r>
      <w:r w:rsidRPr="00BC12A0">
        <w:rPr>
          <w:rFonts w:cstheme="minorHAnsi"/>
          <w:sz w:val="20"/>
          <w:szCs w:val="20"/>
        </w:rPr>
        <w:t xml:space="preserve"> </w:t>
      </w:r>
    </w:p>
    <w:p w14:paraId="74A61FCA" w14:textId="3C560CF4" w:rsidR="00E81A81" w:rsidRPr="00BC12A0" w:rsidRDefault="00E81A81" w:rsidP="00BC12A0">
      <w:pPr>
        <w:pStyle w:val="ListParagraph"/>
        <w:numPr>
          <w:ilvl w:val="1"/>
          <w:numId w:val="33"/>
        </w:numPr>
        <w:jc w:val="left"/>
        <w:rPr>
          <w:rFonts w:cstheme="minorHAnsi"/>
          <w:sz w:val="20"/>
          <w:szCs w:val="20"/>
        </w:rPr>
      </w:pPr>
      <w:r w:rsidRPr="00BC12A0">
        <w:rPr>
          <w:rFonts w:cstheme="minorHAnsi"/>
          <w:sz w:val="20"/>
          <w:szCs w:val="20"/>
        </w:rPr>
        <w:t xml:space="preserve">Intensify and scale up active case finding to identify </w:t>
      </w:r>
      <w:r w:rsidR="00650195">
        <w:rPr>
          <w:rFonts w:cstheme="minorHAnsi"/>
          <w:sz w:val="20"/>
          <w:szCs w:val="20"/>
        </w:rPr>
        <w:t xml:space="preserve">and refer </w:t>
      </w:r>
      <w:r w:rsidRPr="00BC12A0">
        <w:rPr>
          <w:rFonts w:cstheme="minorHAnsi"/>
          <w:sz w:val="20"/>
          <w:szCs w:val="20"/>
        </w:rPr>
        <w:t>children and women with acute malnutrition</w:t>
      </w:r>
      <w:r w:rsidR="00650195">
        <w:rPr>
          <w:rFonts w:cstheme="minorHAnsi"/>
          <w:sz w:val="20"/>
          <w:szCs w:val="20"/>
        </w:rPr>
        <w:t>.</w:t>
      </w:r>
    </w:p>
    <w:p w14:paraId="2BB03491" w14:textId="77777777" w:rsidR="00650195" w:rsidRDefault="00650195" w:rsidP="00E81A81">
      <w:pPr>
        <w:jc w:val="left"/>
        <w:rPr>
          <w:rFonts w:cstheme="minorHAnsi"/>
          <w:sz w:val="20"/>
          <w:szCs w:val="20"/>
        </w:rPr>
        <w:sectPr w:rsidR="00650195" w:rsidSect="00BC12A0">
          <w:pgSz w:w="11906" w:h="16838"/>
          <w:pgMar w:top="1008" w:right="1008" w:bottom="1008" w:left="1008" w:header="706" w:footer="706" w:gutter="0"/>
          <w:cols w:space="708"/>
          <w:docGrid w:linePitch="360"/>
        </w:sectPr>
      </w:pPr>
    </w:p>
    <w:p w14:paraId="797B71E2" w14:textId="33A15444" w:rsidR="00B16FBE" w:rsidRPr="008E205E" w:rsidRDefault="00B16FBE" w:rsidP="00DF456D">
      <w:pPr>
        <w:shd w:val="clear" w:color="auto" w:fill="5B9BD5" w:themeFill="accent5"/>
        <w:spacing w:after="0" w:line="240" w:lineRule="auto"/>
        <w:jc w:val="both"/>
        <w:rPr>
          <w:rFonts w:cstheme="minorHAnsi"/>
          <w:b/>
        </w:rPr>
      </w:pPr>
      <w:r w:rsidRPr="008E205E">
        <w:rPr>
          <w:rFonts w:cstheme="minorHAnsi"/>
          <w:b/>
        </w:rPr>
        <w:lastRenderedPageBreak/>
        <w:t xml:space="preserve">Introduction </w:t>
      </w:r>
    </w:p>
    <w:p w14:paraId="0FCCD44E" w14:textId="77777777" w:rsidR="00B16FBE" w:rsidRPr="008E205E" w:rsidRDefault="00B16FBE" w:rsidP="00B16FBE">
      <w:pPr>
        <w:spacing w:after="0" w:line="240" w:lineRule="auto"/>
        <w:jc w:val="both"/>
        <w:rPr>
          <w:rFonts w:cstheme="minorHAnsi"/>
          <w:sz w:val="20"/>
          <w:szCs w:val="20"/>
        </w:rPr>
      </w:pPr>
    </w:p>
    <w:p w14:paraId="3FF968B6" w14:textId="1E79E376" w:rsidR="00B16FBE" w:rsidRPr="008E205E" w:rsidRDefault="00B16FBE" w:rsidP="00B16FBE">
      <w:pPr>
        <w:spacing w:after="0" w:line="240" w:lineRule="auto"/>
        <w:jc w:val="both"/>
        <w:rPr>
          <w:rFonts w:cstheme="minorHAnsi"/>
          <w:sz w:val="20"/>
          <w:szCs w:val="20"/>
        </w:rPr>
      </w:pPr>
      <w:r w:rsidRPr="008E205E">
        <w:rPr>
          <w:rFonts w:cstheme="minorHAnsi"/>
          <w:color w:val="000000"/>
          <w:sz w:val="20"/>
          <w:szCs w:val="20"/>
          <w:lang w:val="en-US"/>
        </w:rPr>
        <w:t xml:space="preserve">The Novel Coronavirus Disease (COVID-19) continues to spread in an unpredictable manner across the world. All countries around South Sudan have confirmed cases. The key measures for preventing the disease progress is observation of handwashing at key moments, as well as ensure </w:t>
      </w:r>
      <w:r w:rsidR="003423A2">
        <w:rPr>
          <w:rFonts w:cstheme="minorHAnsi"/>
          <w:color w:val="000000"/>
          <w:sz w:val="20"/>
          <w:szCs w:val="20"/>
          <w:lang w:val="en-US"/>
        </w:rPr>
        <w:t>physical</w:t>
      </w:r>
      <w:r w:rsidRPr="008E205E">
        <w:rPr>
          <w:rFonts w:cstheme="minorHAnsi"/>
          <w:color w:val="000000"/>
          <w:sz w:val="20"/>
          <w:szCs w:val="20"/>
          <w:lang w:val="en-US"/>
        </w:rPr>
        <w:t xml:space="preserve"> distance between people. It is critical to ensure readiness of nutrition partners to continue nutrition service delivery while accommodating the preventative measures. </w:t>
      </w:r>
    </w:p>
    <w:p w14:paraId="5E32E6AE" w14:textId="77777777" w:rsidR="00B16FBE" w:rsidRPr="008E205E" w:rsidRDefault="00B16FBE" w:rsidP="00B16FBE">
      <w:pPr>
        <w:autoSpaceDE w:val="0"/>
        <w:autoSpaceDN w:val="0"/>
        <w:adjustRightInd w:val="0"/>
        <w:spacing w:after="0" w:line="240" w:lineRule="auto"/>
        <w:jc w:val="left"/>
        <w:rPr>
          <w:rFonts w:cstheme="minorHAnsi"/>
          <w:color w:val="000000"/>
          <w:sz w:val="20"/>
          <w:szCs w:val="20"/>
          <w:lang w:val="en-US"/>
        </w:rPr>
      </w:pPr>
    </w:p>
    <w:p w14:paraId="61C895DF" w14:textId="77777777" w:rsidR="00B16FBE" w:rsidRPr="008E205E" w:rsidRDefault="00B16FBE" w:rsidP="00B16FBE">
      <w:pPr>
        <w:spacing w:after="0" w:line="240" w:lineRule="auto"/>
        <w:jc w:val="both"/>
        <w:rPr>
          <w:rFonts w:cstheme="minorHAnsi"/>
          <w:sz w:val="20"/>
          <w:szCs w:val="20"/>
        </w:rPr>
      </w:pPr>
      <w:r w:rsidRPr="008E205E">
        <w:rPr>
          <w:rFonts w:cstheme="minorHAnsi"/>
          <w:color w:val="000000"/>
          <w:sz w:val="20"/>
          <w:szCs w:val="20"/>
          <w:lang w:val="en-US"/>
        </w:rPr>
        <w:t xml:space="preserve">This </w:t>
      </w:r>
      <w:r w:rsidRPr="008E205E">
        <w:rPr>
          <w:rFonts w:cstheme="minorHAnsi"/>
          <w:sz w:val="20"/>
          <w:szCs w:val="20"/>
        </w:rPr>
        <w:t>document provides an overview of available guidance and tools on the COVID-19 to assist Nutrition in Emergencies (</w:t>
      </w:r>
      <w:proofErr w:type="spellStart"/>
      <w:r w:rsidRPr="008E205E">
        <w:rPr>
          <w:rFonts w:cstheme="minorHAnsi"/>
          <w:sz w:val="20"/>
          <w:szCs w:val="20"/>
        </w:rPr>
        <w:t>NiE</w:t>
      </w:r>
      <w:proofErr w:type="spellEnd"/>
      <w:r w:rsidRPr="008E205E">
        <w:rPr>
          <w:rFonts w:cstheme="minorHAnsi"/>
          <w:sz w:val="20"/>
          <w:szCs w:val="20"/>
        </w:rPr>
        <w:t xml:space="preserve">) practitioners in integrating COVID-19 preparedness and response into humanitarian nutrition responses. Given the rapidly evolving situation, this brief </w:t>
      </w:r>
      <w:r w:rsidRPr="0020250A">
        <w:rPr>
          <w:rFonts w:cstheme="minorHAnsi"/>
          <w:b/>
          <w:sz w:val="20"/>
          <w:szCs w:val="20"/>
        </w:rPr>
        <w:t>will be updated every 2 weeks</w:t>
      </w:r>
      <w:r w:rsidRPr="008E205E">
        <w:rPr>
          <w:rFonts w:cstheme="minorHAnsi"/>
          <w:sz w:val="20"/>
          <w:szCs w:val="20"/>
        </w:rPr>
        <w:t xml:space="preserve"> until further notice.</w:t>
      </w:r>
    </w:p>
    <w:p w14:paraId="672A8518" w14:textId="77777777" w:rsidR="00B16FBE" w:rsidRPr="008E205E" w:rsidRDefault="00B16FBE" w:rsidP="00B16FBE">
      <w:pPr>
        <w:spacing w:after="0" w:line="240" w:lineRule="auto"/>
        <w:jc w:val="both"/>
        <w:rPr>
          <w:rFonts w:cstheme="minorHAnsi"/>
          <w:sz w:val="20"/>
          <w:szCs w:val="20"/>
        </w:rPr>
      </w:pPr>
    </w:p>
    <w:p w14:paraId="6540D7F0" w14:textId="77777777" w:rsidR="00B16FBE" w:rsidRPr="003423A2" w:rsidRDefault="00B16FBE" w:rsidP="00DF456D">
      <w:pPr>
        <w:shd w:val="clear" w:color="auto" w:fill="5B9BD5" w:themeFill="accent5"/>
        <w:spacing w:after="0" w:line="240" w:lineRule="auto"/>
        <w:jc w:val="both"/>
        <w:rPr>
          <w:rFonts w:cstheme="minorHAnsi"/>
          <w:b/>
        </w:rPr>
      </w:pPr>
      <w:r w:rsidRPr="003423A2">
        <w:rPr>
          <w:rFonts w:cstheme="minorHAnsi"/>
          <w:b/>
        </w:rPr>
        <w:t>Rationale and target of the guidance</w:t>
      </w:r>
    </w:p>
    <w:p w14:paraId="03A8F373" w14:textId="77777777" w:rsidR="00B16FBE" w:rsidRPr="008E205E" w:rsidRDefault="00B16FBE" w:rsidP="00B16FBE">
      <w:pPr>
        <w:spacing w:after="0" w:line="240" w:lineRule="auto"/>
        <w:jc w:val="both"/>
        <w:rPr>
          <w:rFonts w:cstheme="minorHAnsi"/>
          <w:sz w:val="20"/>
          <w:szCs w:val="20"/>
        </w:rPr>
      </w:pPr>
    </w:p>
    <w:p w14:paraId="03902D6A" w14:textId="774D981C" w:rsidR="00B16FBE" w:rsidRPr="008E205E" w:rsidRDefault="00B16FBE" w:rsidP="00B16FBE">
      <w:pPr>
        <w:spacing w:after="0" w:line="240" w:lineRule="auto"/>
        <w:jc w:val="both"/>
        <w:rPr>
          <w:rFonts w:cstheme="minorHAnsi"/>
          <w:sz w:val="20"/>
          <w:szCs w:val="20"/>
        </w:rPr>
      </w:pPr>
      <w:r w:rsidRPr="008E205E">
        <w:rPr>
          <w:rFonts w:cstheme="minorHAnsi"/>
          <w:sz w:val="20"/>
          <w:szCs w:val="20"/>
        </w:rPr>
        <w:t>Malnutrition is one of the top nutrition-related causes of death in children under five worldwide; it is estimated that a child with severe acute malnutrition (SAM) or moderate acute malnutrition (MAM) is twelve or three times more likely to die than a well-nourished child, respectively.</w:t>
      </w:r>
      <w:r w:rsidRPr="008E205E">
        <w:rPr>
          <w:rStyle w:val="FootnoteReference"/>
          <w:rFonts w:cstheme="minorHAnsi"/>
          <w:sz w:val="20"/>
          <w:szCs w:val="20"/>
        </w:rPr>
        <w:footnoteReference w:id="1"/>
      </w:r>
      <w:r w:rsidRPr="008E205E">
        <w:rPr>
          <w:rFonts w:cstheme="minorHAnsi"/>
          <w:sz w:val="20"/>
          <w:szCs w:val="20"/>
        </w:rPr>
        <w:t xml:space="preserve"> </w:t>
      </w:r>
      <w:r w:rsidR="00272604">
        <w:rPr>
          <w:rFonts w:cstheme="minorHAnsi"/>
          <w:sz w:val="20"/>
          <w:szCs w:val="20"/>
        </w:rPr>
        <w:t xml:space="preserve">Pregnant women who are undernourished have a higher risk giving birth </w:t>
      </w:r>
      <w:r w:rsidR="003D3988">
        <w:rPr>
          <w:rFonts w:cstheme="minorHAnsi"/>
          <w:sz w:val="20"/>
          <w:szCs w:val="20"/>
        </w:rPr>
        <w:t xml:space="preserve">to children with </w:t>
      </w:r>
      <w:r w:rsidR="00272604">
        <w:rPr>
          <w:rFonts w:cstheme="minorHAnsi"/>
          <w:sz w:val="20"/>
          <w:szCs w:val="20"/>
        </w:rPr>
        <w:t xml:space="preserve">low birth </w:t>
      </w:r>
      <w:r w:rsidR="003D3988">
        <w:rPr>
          <w:rFonts w:cstheme="minorHAnsi"/>
          <w:sz w:val="20"/>
          <w:szCs w:val="20"/>
        </w:rPr>
        <w:t>weight. I</w:t>
      </w:r>
      <w:r w:rsidR="00272604">
        <w:rPr>
          <w:rFonts w:cstheme="minorHAnsi"/>
          <w:sz w:val="20"/>
          <w:szCs w:val="20"/>
        </w:rPr>
        <w:t>t</w:t>
      </w:r>
      <w:r w:rsidR="003D3988">
        <w:rPr>
          <w:rFonts w:cstheme="minorHAnsi"/>
          <w:sz w:val="20"/>
          <w:szCs w:val="20"/>
        </w:rPr>
        <w:t xml:space="preserve"> has</w:t>
      </w:r>
      <w:r w:rsidR="00272604">
        <w:rPr>
          <w:rFonts w:cstheme="minorHAnsi"/>
          <w:sz w:val="20"/>
          <w:szCs w:val="20"/>
        </w:rPr>
        <w:t xml:space="preserve"> been repeatedly shown that </w:t>
      </w:r>
      <w:r w:rsidR="003D3988">
        <w:rPr>
          <w:rFonts w:cstheme="minorHAnsi"/>
          <w:sz w:val="20"/>
          <w:szCs w:val="20"/>
        </w:rPr>
        <w:t xml:space="preserve">malnutrition in mother </w:t>
      </w:r>
      <w:r w:rsidR="00272604">
        <w:rPr>
          <w:rFonts w:cstheme="minorHAnsi"/>
          <w:sz w:val="20"/>
          <w:szCs w:val="20"/>
        </w:rPr>
        <w:t xml:space="preserve">is a risk factor for a child’s nutrition status. </w:t>
      </w:r>
    </w:p>
    <w:p w14:paraId="4D2AFC8C" w14:textId="77777777" w:rsidR="00B16FBE" w:rsidRPr="008E205E" w:rsidRDefault="00B16FBE" w:rsidP="00B16FBE">
      <w:pPr>
        <w:spacing w:after="0" w:line="240" w:lineRule="auto"/>
        <w:jc w:val="both"/>
        <w:rPr>
          <w:rFonts w:cstheme="minorHAnsi"/>
          <w:sz w:val="20"/>
          <w:szCs w:val="20"/>
        </w:rPr>
      </w:pPr>
    </w:p>
    <w:p w14:paraId="50C71AF1" w14:textId="7877773E" w:rsidR="00114EF5" w:rsidRPr="008E205E" w:rsidRDefault="00B16FBE" w:rsidP="008E205E">
      <w:pPr>
        <w:spacing w:after="0" w:line="240" w:lineRule="auto"/>
        <w:jc w:val="both"/>
        <w:rPr>
          <w:rFonts w:cstheme="minorHAnsi"/>
          <w:sz w:val="20"/>
          <w:szCs w:val="20"/>
        </w:rPr>
      </w:pPr>
      <w:r w:rsidRPr="008E205E">
        <w:rPr>
          <w:rFonts w:cstheme="minorHAnsi"/>
          <w:sz w:val="20"/>
          <w:szCs w:val="20"/>
        </w:rPr>
        <w:t>In South Sudan, there are about 38,000 deaths among under-five children annually, with 45% being attributable to undernutrition.</w:t>
      </w:r>
      <w:r w:rsidRPr="008E205E">
        <w:rPr>
          <w:rStyle w:val="FootnoteReference"/>
          <w:rFonts w:cstheme="minorHAnsi"/>
          <w:sz w:val="20"/>
          <w:szCs w:val="20"/>
        </w:rPr>
        <w:footnoteReference w:id="2"/>
      </w:r>
      <w:r w:rsidRPr="008E205E">
        <w:rPr>
          <w:rFonts w:cstheme="minorHAnsi"/>
          <w:sz w:val="20"/>
          <w:szCs w:val="20"/>
        </w:rPr>
        <w:t xml:space="preserve"> </w:t>
      </w:r>
      <w:r w:rsidRPr="008E205E">
        <w:rPr>
          <w:rFonts w:eastAsia="Calibri" w:cstheme="minorHAnsi"/>
          <w:sz w:val="20"/>
          <w:szCs w:val="20"/>
        </w:rPr>
        <w:t>The Food Security and Nutrition Monitoring System (</w:t>
      </w:r>
      <w:r w:rsidRPr="008E205E">
        <w:rPr>
          <w:rFonts w:eastAsia="Calibri" w:cstheme="minorHAnsi"/>
          <w:sz w:val="20"/>
          <w:szCs w:val="20"/>
          <w:lang w:val="en-US"/>
        </w:rPr>
        <w:t xml:space="preserve">FSNMS) Round 24 conducted in the lean season 2019 reports a prevalence of global acute malnutrition of 16.2% among under-five children, over the WHO threshold of emergency. </w:t>
      </w:r>
      <w:r w:rsidRPr="008E205E">
        <w:rPr>
          <w:rFonts w:eastAsia="Calibri" w:cstheme="minorHAnsi"/>
          <w:sz w:val="20"/>
          <w:szCs w:val="20"/>
        </w:rPr>
        <w:t xml:space="preserve">This translates into an expected 1,770,861 people in need (PIN) of treatment for acute malnutrition in 2020, including </w:t>
      </w:r>
      <w:r w:rsidRPr="008E205E">
        <w:rPr>
          <w:rFonts w:cstheme="minorHAnsi"/>
          <w:sz w:val="20"/>
          <w:szCs w:val="20"/>
        </w:rPr>
        <w:t>292,373 children suffering from severe acute malnutrition, 1,008,696 children suffering from moderate acute malnutrition and 469,792 pregnant and lactating women suffering from acute malnutrition.</w:t>
      </w:r>
      <w:r w:rsidR="00D72926">
        <w:rPr>
          <w:rFonts w:cstheme="minorHAnsi"/>
          <w:sz w:val="20"/>
          <w:szCs w:val="20"/>
        </w:rPr>
        <w:t xml:space="preserve"> </w:t>
      </w:r>
    </w:p>
    <w:p w14:paraId="01617B3A" w14:textId="77777777" w:rsidR="00D10483" w:rsidRPr="008E205E" w:rsidRDefault="00D10483" w:rsidP="00B16FBE">
      <w:pPr>
        <w:spacing w:after="0" w:line="240" w:lineRule="auto"/>
        <w:jc w:val="both"/>
        <w:rPr>
          <w:rFonts w:cstheme="minorHAnsi"/>
          <w:sz w:val="20"/>
          <w:szCs w:val="20"/>
        </w:rPr>
      </w:pPr>
    </w:p>
    <w:p w14:paraId="13C11439" w14:textId="59D3E33D" w:rsidR="00B16FBE" w:rsidRPr="008E205E" w:rsidRDefault="008E205E" w:rsidP="00B16FBE">
      <w:pPr>
        <w:spacing w:after="0" w:line="240" w:lineRule="auto"/>
        <w:jc w:val="both"/>
        <w:rPr>
          <w:rFonts w:cstheme="minorHAnsi"/>
          <w:sz w:val="20"/>
          <w:szCs w:val="20"/>
        </w:rPr>
      </w:pPr>
      <w:r w:rsidRPr="008E205E">
        <w:rPr>
          <w:rFonts w:cstheme="minorHAnsi"/>
          <w:sz w:val="20"/>
          <w:szCs w:val="20"/>
        </w:rPr>
        <w:t>Malnutrition exposes individuals, particularly children and women to infections while infection also contributes to malnutrition, which causes a vicious cycle.</w:t>
      </w:r>
      <w:r>
        <w:rPr>
          <w:rFonts w:cstheme="minorHAnsi"/>
          <w:sz w:val="20"/>
          <w:szCs w:val="20"/>
        </w:rPr>
        <w:t xml:space="preserve"> Children</w:t>
      </w:r>
      <w:r w:rsidR="00272604">
        <w:rPr>
          <w:rFonts w:cstheme="minorHAnsi"/>
          <w:sz w:val="20"/>
          <w:szCs w:val="20"/>
        </w:rPr>
        <w:t xml:space="preserve"> and PLWs</w:t>
      </w:r>
      <w:r>
        <w:rPr>
          <w:rFonts w:cstheme="minorHAnsi"/>
          <w:sz w:val="20"/>
          <w:szCs w:val="20"/>
        </w:rPr>
        <w:t xml:space="preserve"> that are well nourished </w:t>
      </w:r>
      <w:r w:rsidR="00676230">
        <w:rPr>
          <w:rFonts w:cstheme="minorHAnsi"/>
          <w:sz w:val="20"/>
          <w:szCs w:val="20"/>
        </w:rPr>
        <w:t xml:space="preserve">also need </w:t>
      </w:r>
      <w:r>
        <w:rPr>
          <w:rFonts w:cstheme="minorHAnsi"/>
          <w:sz w:val="20"/>
          <w:szCs w:val="20"/>
        </w:rPr>
        <w:t>to be prevented from being malnourished and</w:t>
      </w:r>
      <w:r w:rsidR="00676230">
        <w:rPr>
          <w:rFonts w:cstheme="minorHAnsi"/>
          <w:sz w:val="20"/>
          <w:szCs w:val="20"/>
        </w:rPr>
        <w:t xml:space="preserve"> from</w:t>
      </w:r>
      <w:r>
        <w:rPr>
          <w:rFonts w:cstheme="minorHAnsi"/>
          <w:sz w:val="20"/>
          <w:szCs w:val="20"/>
        </w:rPr>
        <w:t xml:space="preserve"> contracting infections. </w:t>
      </w:r>
      <w:r w:rsidR="00272604">
        <w:rPr>
          <w:rFonts w:cstheme="minorHAnsi"/>
          <w:sz w:val="20"/>
          <w:szCs w:val="20"/>
        </w:rPr>
        <w:t>It</w:t>
      </w:r>
      <w:r w:rsidRPr="008E205E">
        <w:rPr>
          <w:rFonts w:cstheme="minorHAnsi"/>
          <w:sz w:val="20"/>
          <w:szCs w:val="20"/>
        </w:rPr>
        <w:t xml:space="preserve"> is therefore critical to ensure uninterrupted delivery of </w:t>
      </w:r>
      <w:r w:rsidR="00A62035">
        <w:rPr>
          <w:rFonts w:cstheme="minorHAnsi"/>
          <w:sz w:val="20"/>
          <w:szCs w:val="20"/>
        </w:rPr>
        <w:t xml:space="preserve">preventative and </w:t>
      </w:r>
      <w:r w:rsidRPr="008E205E">
        <w:rPr>
          <w:rFonts w:cstheme="minorHAnsi"/>
          <w:sz w:val="20"/>
          <w:szCs w:val="20"/>
        </w:rPr>
        <w:t>life-saving nutrition services while at the same time ensuring that the vulnerable beneficiaries and the service providers are protected from the infection. Nutrition services are currently provided through more than a thousand nutrition sites across the country, about two thirds being imbedded into health facilities</w:t>
      </w:r>
      <w:r w:rsidR="00D10483" w:rsidRPr="008E205E">
        <w:rPr>
          <w:rFonts w:cstheme="minorHAnsi"/>
          <w:sz w:val="20"/>
          <w:szCs w:val="20"/>
        </w:rPr>
        <w:t>.</w:t>
      </w:r>
    </w:p>
    <w:p w14:paraId="7131925E" w14:textId="77777777" w:rsidR="00B16FBE" w:rsidRPr="008E205E" w:rsidRDefault="00B16FBE" w:rsidP="00B16FBE">
      <w:pPr>
        <w:spacing w:after="0" w:line="240" w:lineRule="auto"/>
        <w:jc w:val="both"/>
        <w:rPr>
          <w:rFonts w:cstheme="minorHAnsi"/>
          <w:sz w:val="20"/>
          <w:szCs w:val="20"/>
        </w:rPr>
      </w:pPr>
    </w:p>
    <w:p w14:paraId="15C90651" w14:textId="77777777" w:rsidR="00B16FBE" w:rsidRPr="008E205E" w:rsidRDefault="00B16FBE" w:rsidP="00B16FBE">
      <w:pPr>
        <w:spacing w:after="0" w:line="240" w:lineRule="auto"/>
        <w:jc w:val="both"/>
        <w:rPr>
          <w:rFonts w:cstheme="minorHAnsi"/>
          <w:sz w:val="20"/>
          <w:szCs w:val="20"/>
        </w:rPr>
      </w:pPr>
      <w:r w:rsidRPr="008E205E">
        <w:rPr>
          <w:rFonts w:cstheme="minorHAnsi"/>
          <w:sz w:val="20"/>
          <w:szCs w:val="20"/>
        </w:rPr>
        <w:t xml:space="preserve">WHO recommends facilities, including nutrition centres, to apply standard precautions for all </w:t>
      </w:r>
      <w:r w:rsidR="00A4549B" w:rsidRPr="008E205E">
        <w:rPr>
          <w:rFonts w:cstheme="minorHAnsi"/>
          <w:sz w:val="20"/>
          <w:szCs w:val="20"/>
        </w:rPr>
        <w:t>users</w:t>
      </w:r>
      <w:r w:rsidRPr="008E205E">
        <w:rPr>
          <w:rFonts w:cstheme="minorHAnsi"/>
          <w:sz w:val="20"/>
          <w:szCs w:val="20"/>
        </w:rPr>
        <w:t xml:space="preserve"> as well as implementing additional precautions for any cases where COVID-19 infection is suspected. As part of WHO’s Occupational Health guidance, recommendations are available on the rational use of personal protective equipment (PPE) in </w:t>
      </w:r>
      <w:r w:rsidR="00A4549B" w:rsidRPr="008E205E">
        <w:rPr>
          <w:rFonts w:cstheme="minorHAnsi"/>
          <w:sz w:val="20"/>
          <w:szCs w:val="20"/>
        </w:rPr>
        <w:t xml:space="preserve">facility </w:t>
      </w:r>
      <w:r w:rsidRPr="008E205E">
        <w:rPr>
          <w:rFonts w:cstheme="minorHAnsi"/>
          <w:sz w:val="20"/>
          <w:szCs w:val="20"/>
        </w:rPr>
        <w:t>and community settings in the context of COVID-19</w:t>
      </w:r>
      <w:r w:rsidR="00D10483" w:rsidRPr="008E205E">
        <w:rPr>
          <w:rFonts w:cstheme="minorHAnsi"/>
          <w:sz w:val="20"/>
          <w:szCs w:val="20"/>
        </w:rPr>
        <w:t>.</w:t>
      </w:r>
    </w:p>
    <w:p w14:paraId="5C040B58" w14:textId="77777777" w:rsidR="00B16FBE" w:rsidRPr="008E205E" w:rsidRDefault="00B16FBE" w:rsidP="00B16FBE">
      <w:pPr>
        <w:spacing w:after="0" w:line="240" w:lineRule="auto"/>
        <w:jc w:val="both"/>
        <w:rPr>
          <w:rFonts w:cstheme="minorHAnsi"/>
          <w:sz w:val="20"/>
          <w:szCs w:val="20"/>
        </w:rPr>
      </w:pPr>
    </w:p>
    <w:p w14:paraId="49B45A80" w14:textId="640856F5" w:rsidR="003D3988" w:rsidRPr="008E205E" w:rsidRDefault="00D10483" w:rsidP="00B16FBE">
      <w:pPr>
        <w:spacing w:after="0" w:line="240" w:lineRule="auto"/>
        <w:jc w:val="both"/>
        <w:rPr>
          <w:rFonts w:cstheme="minorHAnsi"/>
          <w:sz w:val="20"/>
          <w:szCs w:val="20"/>
        </w:rPr>
      </w:pPr>
      <w:r w:rsidRPr="008E205E">
        <w:rPr>
          <w:rFonts w:cstheme="minorHAnsi"/>
          <w:sz w:val="20"/>
          <w:szCs w:val="20"/>
        </w:rPr>
        <w:t xml:space="preserve">This guiding document to nutrition implementing partners recommends </w:t>
      </w:r>
      <w:r w:rsidR="00C05CD8" w:rsidRPr="00D47128">
        <w:rPr>
          <w:rFonts w:cstheme="minorHAnsi"/>
          <w:b/>
          <w:sz w:val="20"/>
          <w:szCs w:val="20"/>
        </w:rPr>
        <w:t xml:space="preserve">additional essential actions and </w:t>
      </w:r>
      <w:r w:rsidRPr="00D47128">
        <w:rPr>
          <w:rFonts w:cstheme="minorHAnsi"/>
          <w:b/>
          <w:sz w:val="20"/>
          <w:szCs w:val="20"/>
        </w:rPr>
        <w:t>measures</w:t>
      </w:r>
      <w:r w:rsidRPr="00DB1BD6">
        <w:rPr>
          <w:rFonts w:cstheme="minorHAnsi"/>
          <w:b/>
          <w:sz w:val="20"/>
          <w:szCs w:val="20"/>
        </w:rPr>
        <w:t xml:space="preserve"> </w:t>
      </w:r>
      <w:r w:rsidR="00DB1BD6" w:rsidRPr="00DB1BD6">
        <w:rPr>
          <w:rFonts w:cstheme="minorHAnsi"/>
          <w:b/>
          <w:sz w:val="20"/>
          <w:szCs w:val="20"/>
        </w:rPr>
        <w:t>that need to be in put in place for ensuring critical services that address nutrition-related life-threatening conditions</w:t>
      </w:r>
      <w:r w:rsidR="009012CF">
        <w:rPr>
          <w:rFonts w:cstheme="minorHAnsi"/>
          <w:b/>
          <w:sz w:val="20"/>
          <w:szCs w:val="20"/>
        </w:rPr>
        <w:t>, such as management of acute malnutrition</w:t>
      </w:r>
      <w:r w:rsidR="00BD7464">
        <w:rPr>
          <w:rFonts w:cstheme="minorHAnsi"/>
          <w:b/>
          <w:sz w:val="20"/>
          <w:szCs w:val="20"/>
        </w:rPr>
        <w:t xml:space="preserve"> (for children</w:t>
      </w:r>
      <w:r w:rsidR="008D13D5">
        <w:rPr>
          <w:rFonts w:cstheme="minorHAnsi"/>
          <w:b/>
          <w:sz w:val="20"/>
          <w:szCs w:val="20"/>
        </w:rPr>
        <w:t xml:space="preserve">, </w:t>
      </w:r>
      <w:r w:rsidR="00BD7464">
        <w:rPr>
          <w:rFonts w:cstheme="minorHAnsi"/>
          <w:b/>
          <w:sz w:val="20"/>
          <w:szCs w:val="20"/>
        </w:rPr>
        <w:t>pregnant and lactating women</w:t>
      </w:r>
      <w:r w:rsidR="008D13D5">
        <w:rPr>
          <w:rFonts w:cstheme="minorHAnsi"/>
          <w:b/>
          <w:sz w:val="20"/>
          <w:szCs w:val="20"/>
        </w:rPr>
        <w:t>, elderly and PLHIV/TB</w:t>
      </w:r>
      <w:r w:rsidR="00BD7464">
        <w:rPr>
          <w:rFonts w:cstheme="minorHAnsi"/>
          <w:b/>
          <w:sz w:val="20"/>
          <w:szCs w:val="20"/>
        </w:rPr>
        <w:t>)</w:t>
      </w:r>
      <w:r w:rsidR="009012CF">
        <w:rPr>
          <w:rFonts w:cstheme="minorHAnsi"/>
          <w:b/>
          <w:sz w:val="20"/>
          <w:szCs w:val="20"/>
        </w:rPr>
        <w:t xml:space="preserve"> and IYCF-E,</w:t>
      </w:r>
      <w:r w:rsidR="00DB1BD6" w:rsidRPr="00DB1BD6">
        <w:rPr>
          <w:rFonts w:cstheme="minorHAnsi"/>
          <w:b/>
          <w:sz w:val="20"/>
          <w:szCs w:val="20"/>
        </w:rPr>
        <w:t xml:space="preserve"> while protecting users and service providers from contracting COVID 19</w:t>
      </w:r>
      <w:r w:rsidR="00DB1BD6">
        <w:rPr>
          <w:rFonts w:cstheme="minorHAnsi"/>
          <w:b/>
          <w:sz w:val="20"/>
          <w:szCs w:val="20"/>
        </w:rPr>
        <w:t xml:space="preserve"> </w:t>
      </w:r>
      <w:r w:rsidR="00DB1BD6" w:rsidRPr="00DB1BD6">
        <w:rPr>
          <w:rFonts w:cstheme="minorHAnsi"/>
          <w:b/>
          <w:sz w:val="20"/>
          <w:szCs w:val="20"/>
        </w:rPr>
        <w:t>during</w:t>
      </w:r>
      <w:r w:rsidR="00DB1BD6">
        <w:rPr>
          <w:rFonts w:cstheme="minorHAnsi"/>
          <w:b/>
          <w:sz w:val="20"/>
          <w:szCs w:val="20"/>
        </w:rPr>
        <w:t xml:space="preserve"> </w:t>
      </w:r>
      <w:r w:rsidR="00DB1BD6" w:rsidRPr="00DB1BD6">
        <w:rPr>
          <w:rFonts w:cstheme="minorHAnsi"/>
          <w:b/>
          <w:sz w:val="20"/>
          <w:szCs w:val="20"/>
        </w:rPr>
        <w:t>outbreak</w:t>
      </w:r>
      <w:r w:rsidR="00213F9B" w:rsidRPr="008E205E">
        <w:rPr>
          <w:rFonts w:cstheme="minorHAnsi"/>
          <w:sz w:val="20"/>
          <w:szCs w:val="20"/>
        </w:rPr>
        <w:t>.</w:t>
      </w:r>
      <w:r w:rsidR="003D3988">
        <w:rPr>
          <w:rFonts w:cstheme="minorHAnsi"/>
          <w:sz w:val="20"/>
          <w:szCs w:val="20"/>
        </w:rPr>
        <w:t xml:space="preserve"> </w:t>
      </w:r>
      <w:r w:rsidR="00ED21F8">
        <w:rPr>
          <w:rFonts w:cstheme="minorHAnsi"/>
          <w:sz w:val="20"/>
          <w:szCs w:val="20"/>
        </w:rPr>
        <w:t xml:space="preserve">Opportunities will be sought for an effective integration of the proposed actions and measures into the relevant pillars of the National </w:t>
      </w:r>
      <w:r w:rsidR="00ED21F8" w:rsidRPr="00ED21F8">
        <w:rPr>
          <w:rFonts w:cstheme="minorHAnsi"/>
          <w:sz w:val="20"/>
          <w:szCs w:val="20"/>
        </w:rPr>
        <w:t>COVID-19 Preparedness and Response Plan</w:t>
      </w:r>
      <w:r w:rsidR="00ED21F8">
        <w:rPr>
          <w:rFonts w:cstheme="minorHAnsi"/>
          <w:sz w:val="20"/>
          <w:szCs w:val="20"/>
        </w:rPr>
        <w:t>.</w:t>
      </w:r>
    </w:p>
    <w:p w14:paraId="33C9CBF3" w14:textId="77777777" w:rsidR="00BC12A0" w:rsidRDefault="00BC12A0">
      <w:pPr>
        <w:jc w:val="left"/>
        <w:rPr>
          <w:rFonts w:cstheme="minorHAnsi"/>
          <w:b/>
        </w:rPr>
      </w:pPr>
      <w:r>
        <w:rPr>
          <w:rFonts w:cstheme="minorHAnsi"/>
          <w:b/>
        </w:rPr>
        <w:br w:type="page"/>
      </w:r>
    </w:p>
    <w:p w14:paraId="3FB11059" w14:textId="48CE7776" w:rsidR="007A36D6" w:rsidRPr="00B078C0" w:rsidRDefault="007A36D6" w:rsidP="00DF456D">
      <w:pPr>
        <w:shd w:val="clear" w:color="auto" w:fill="5B9BD5" w:themeFill="accent5"/>
        <w:spacing w:after="0" w:line="240" w:lineRule="auto"/>
        <w:jc w:val="both"/>
        <w:rPr>
          <w:rFonts w:cstheme="minorHAnsi"/>
          <w:b/>
        </w:rPr>
      </w:pPr>
      <w:r w:rsidRPr="00B078C0">
        <w:rPr>
          <w:rFonts w:cstheme="minorHAnsi"/>
          <w:b/>
        </w:rPr>
        <w:lastRenderedPageBreak/>
        <w:t>Additional essential messages on Infant and Young Child Feeding in COVID-19 context</w:t>
      </w:r>
    </w:p>
    <w:p w14:paraId="35564A86" w14:textId="77777777" w:rsidR="007A36D6" w:rsidRPr="00B078C0" w:rsidRDefault="007A36D6" w:rsidP="00DF456D">
      <w:pPr>
        <w:spacing w:after="0" w:line="240" w:lineRule="auto"/>
        <w:jc w:val="both"/>
        <w:rPr>
          <w:rFonts w:cstheme="minorHAnsi"/>
          <w:b/>
          <w:sz w:val="20"/>
          <w:szCs w:val="20"/>
        </w:rPr>
      </w:pPr>
    </w:p>
    <w:p w14:paraId="00759634" w14:textId="74608189" w:rsidR="007A36D6" w:rsidRPr="00DF456D" w:rsidRDefault="007A36D6" w:rsidP="00DF456D">
      <w:pPr>
        <w:pStyle w:val="ListParagraph"/>
        <w:numPr>
          <w:ilvl w:val="0"/>
          <w:numId w:val="56"/>
        </w:numPr>
        <w:spacing w:after="0" w:line="240" w:lineRule="auto"/>
        <w:jc w:val="both"/>
        <w:rPr>
          <w:rFonts w:cstheme="minorHAnsi"/>
          <w:b/>
          <w:sz w:val="20"/>
          <w:szCs w:val="20"/>
        </w:rPr>
      </w:pPr>
      <w:r w:rsidRPr="00DF456D">
        <w:rPr>
          <w:rFonts w:cstheme="minorHAnsi"/>
          <w:b/>
          <w:sz w:val="20"/>
          <w:szCs w:val="20"/>
        </w:rPr>
        <w:t xml:space="preserve">Ensure all those engaged in the provision of nutrition services or COVID-19 response, are aware of and are sensitized on the importance of Infant and Young Child Feeding (IYCF) and the continued protection and promotion of breastfeeding. </w:t>
      </w:r>
    </w:p>
    <w:p w14:paraId="14AA38CC" w14:textId="77777777" w:rsidR="007A36D6" w:rsidRPr="00DF456D" w:rsidRDefault="007A36D6" w:rsidP="00DF456D">
      <w:pPr>
        <w:pStyle w:val="ListParagraph"/>
        <w:numPr>
          <w:ilvl w:val="0"/>
          <w:numId w:val="56"/>
        </w:numPr>
        <w:spacing w:after="0" w:line="240" w:lineRule="auto"/>
        <w:jc w:val="both"/>
        <w:rPr>
          <w:rFonts w:cstheme="minorHAnsi"/>
          <w:b/>
          <w:sz w:val="20"/>
          <w:szCs w:val="20"/>
        </w:rPr>
      </w:pPr>
      <w:r w:rsidRPr="00DF456D">
        <w:rPr>
          <w:rFonts w:cstheme="minorHAnsi"/>
          <w:b/>
          <w:sz w:val="20"/>
          <w:szCs w:val="20"/>
        </w:rPr>
        <w:t xml:space="preserve">Infants born to mothers with suspected, probable, or confirmed COVID-19 should be fed according to standard infant feeding guidelines, while applying the necessary hygiene precautions listed below:  </w:t>
      </w:r>
    </w:p>
    <w:p w14:paraId="6151974A" w14:textId="77777777" w:rsidR="007A36D6" w:rsidRPr="00DF456D" w:rsidRDefault="007A36D6" w:rsidP="00DF456D">
      <w:pPr>
        <w:pStyle w:val="ListParagraph"/>
        <w:numPr>
          <w:ilvl w:val="0"/>
          <w:numId w:val="57"/>
        </w:numPr>
        <w:spacing w:after="0" w:line="240" w:lineRule="auto"/>
        <w:jc w:val="both"/>
        <w:rPr>
          <w:rFonts w:cstheme="minorHAnsi"/>
          <w:sz w:val="20"/>
          <w:szCs w:val="20"/>
        </w:rPr>
      </w:pPr>
      <w:r w:rsidRPr="00DF456D">
        <w:rPr>
          <w:rFonts w:cstheme="minorHAnsi"/>
          <w:sz w:val="20"/>
          <w:szCs w:val="20"/>
        </w:rPr>
        <w:t xml:space="preserve">Always wash hands with soap and water before and after contact with the infant. </w:t>
      </w:r>
    </w:p>
    <w:p w14:paraId="1225E008" w14:textId="77777777" w:rsidR="007A36D6" w:rsidRPr="00DF456D" w:rsidRDefault="007A36D6" w:rsidP="00DF456D">
      <w:pPr>
        <w:pStyle w:val="ListParagraph"/>
        <w:numPr>
          <w:ilvl w:val="0"/>
          <w:numId w:val="57"/>
        </w:numPr>
        <w:spacing w:after="0" w:line="240" w:lineRule="auto"/>
        <w:jc w:val="both"/>
        <w:rPr>
          <w:rFonts w:cstheme="minorHAnsi"/>
          <w:sz w:val="20"/>
          <w:szCs w:val="20"/>
        </w:rPr>
      </w:pPr>
      <w:r w:rsidRPr="00DF456D">
        <w:rPr>
          <w:rFonts w:cstheme="minorHAnsi"/>
          <w:sz w:val="20"/>
          <w:szCs w:val="20"/>
        </w:rPr>
        <w:t xml:space="preserve">Routinely clean surfaces, which the mother has been in contact with, using soap and water. </w:t>
      </w:r>
    </w:p>
    <w:p w14:paraId="521046D5" w14:textId="77777777" w:rsidR="007A36D6" w:rsidRPr="00DF456D" w:rsidRDefault="007A36D6" w:rsidP="00DF456D">
      <w:pPr>
        <w:pStyle w:val="ListParagraph"/>
        <w:numPr>
          <w:ilvl w:val="0"/>
          <w:numId w:val="57"/>
        </w:numPr>
        <w:spacing w:after="0" w:line="240" w:lineRule="auto"/>
        <w:jc w:val="both"/>
        <w:rPr>
          <w:rFonts w:cstheme="minorHAnsi"/>
          <w:sz w:val="20"/>
          <w:szCs w:val="20"/>
        </w:rPr>
      </w:pPr>
      <w:r w:rsidRPr="00DF456D">
        <w:rPr>
          <w:rFonts w:cstheme="minorHAnsi"/>
          <w:sz w:val="20"/>
          <w:szCs w:val="20"/>
        </w:rPr>
        <w:t xml:space="preserve">If the mother has respiratory symptoms, use of a face mask when caring for the infant is recommended, if available. </w:t>
      </w:r>
    </w:p>
    <w:p w14:paraId="557A2E7F" w14:textId="77777777" w:rsidR="007A36D6" w:rsidRPr="00DF456D" w:rsidRDefault="007A36D6" w:rsidP="00DF456D">
      <w:pPr>
        <w:pStyle w:val="ListParagraph"/>
        <w:numPr>
          <w:ilvl w:val="0"/>
          <w:numId w:val="57"/>
        </w:numPr>
        <w:spacing w:after="0" w:line="240" w:lineRule="auto"/>
        <w:jc w:val="both"/>
        <w:rPr>
          <w:rFonts w:cstheme="minorHAnsi"/>
          <w:sz w:val="20"/>
          <w:szCs w:val="20"/>
        </w:rPr>
      </w:pPr>
      <w:r w:rsidRPr="00DF456D">
        <w:rPr>
          <w:rFonts w:cstheme="minorHAnsi"/>
          <w:sz w:val="20"/>
          <w:szCs w:val="20"/>
        </w:rPr>
        <w:t xml:space="preserve">Maintain physical distancing with other people and avoid touching eyes, nose and mouth. </w:t>
      </w:r>
    </w:p>
    <w:p w14:paraId="4B56A52A" w14:textId="77777777" w:rsidR="007A36D6" w:rsidRPr="00DF456D" w:rsidRDefault="007A36D6" w:rsidP="00DF456D">
      <w:pPr>
        <w:pStyle w:val="ListParagraph"/>
        <w:numPr>
          <w:ilvl w:val="0"/>
          <w:numId w:val="56"/>
        </w:numPr>
        <w:spacing w:after="0" w:line="240" w:lineRule="auto"/>
        <w:jc w:val="both"/>
        <w:rPr>
          <w:rFonts w:cstheme="minorHAnsi"/>
          <w:b/>
          <w:sz w:val="20"/>
          <w:szCs w:val="20"/>
        </w:rPr>
      </w:pPr>
      <w:r w:rsidRPr="00DF456D">
        <w:rPr>
          <w:rFonts w:cstheme="minorHAnsi"/>
          <w:b/>
          <w:sz w:val="20"/>
          <w:szCs w:val="20"/>
        </w:rPr>
        <w:t>Mothers should be supported to initiate breastfeeding within one hour of birth</w:t>
      </w:r>
    </w:p>
    <w:p w14:paraId="560B0CBB" w14:textId="2BC66ECE" w:rsidR="007A36D6" w:rsidRPr="00DF456D" w:rsidRDefault="007A36D6" w:rsidP="00DF456D">
      <w:pPr>
        <w:pStyle w:val="ListParagraph"/>
        <w:numPr>
          <w:ilvl w:val="0"/>
          <w:numId w:val="56"/>
        </w:numPr>
        <w:spacing w:after="0" w:line="240" w:lineRule="auto"/>
        <w:jc w:val="both"/>
        <w:rPr>
          <w:rFonts w:cstheme="minorHAnsi"/>
          <w:b/>
          <w:sz w:val="20"/>
          <w:szCs w:val="20"/>
        </w:rPr>
      </w:pPr>
      <w:r w:rsidRPr="00DF456D">
        <w:rPr>
          <w:rFonts w:cstheme="minorHAnsi"/>
          <w:b/>
          <w:sz w:val="20"/>
          <w:szCs w:val="20"/>
        </w:rPr>
        <w:t>Mothers should exclusively breastfeed their children for 6 months</w:t>
      </w:r>
    </w:p>
    <w:p w14:paraId="00F43EEC" w14:textId="77777777" w:rsidR="007A36D6" w:rsidRPr="00DF456D" w:rsidRDefault="007A36D6" w:rsidP="00DF456D">
      <w:pPr>
        <w:pStyle w:val="ListParagraph"/>
        <w:numPr>
          <w:ilvl w:val="0"/>
          <w:numId w:val="56"/>
        </w:numPr>
        <w:spacing w:after="0" w:line="240" w:lineRule="auto"/>
        <w:jc w:val="both"/>
        <w:rPr>
          <w:rFonts w:cstheme="minorHAnsi"/>
          <w:b/>
          <w:sz w:val="20"/>
          <w:szCs w:val="20"/>
        </w:rPr>
      </w:pPr>
      <w:r w:rsidRPr="00DF456D">
        <w:rPr>
          <w:rFonts w:cstheme="minorHAnsi"/>
          <w:b/>
          <w:sz w:val="20"/>
          <w:szCs w:val="20"/>
        </w:rPr>
        <w:t xml:space="preserve">At the age of 6 months, while continuing breastfeeding ensure timely introduction of adequate, safe complementary foods </w:t>
      </w:r>
    </w:p>
    <w:p w14:paraId="351EA72C" w14:textId="77777777" w:rsidR="007A36D6" w:rsidRPr="00DF456D" w:rsidRDefault="007A36D6" w:rsidP="00DF456D">
      <w:pPr>
        <w:pStyle w:val="ListParagraph"/>
        <w:numPr>
          <w:ilvl w:val="0"/>
          <w:numId w:val="56"/>
        </w:numPr>
        <w:spacing w:after="0" w:line="240" w:lineRule="auto"/>
        <w:jc w:val="both"/>
        <w:rPr>
          <w:rFonts w:cstheme="minorHAnsi"/>
          <w:b/>
          <w:sz w:val="20"/>
          <w:szCs w:val="20"/>
        </w:rPr>
      </w:pPr>
      <w:r w:rsidRPr="00DF456D">
        <w:rPr>
          <w:rFonts w:cstheme="minorHAnsi"/>
          <w:b/>
          <w:sz w:val="20"/>
          <w:szCs w:val="20"/>
        </w:rPr>
        <w:t xml:space="preserve">Mothers should continue with breastfeeding up to 2 years of age or beyond </w:t>
      </w:r>
    </w:p>
    <w:p w14:paraId="405C4A7C" w14:textId="77777777" w:rsidR="007A36D6" w:rsidRPr="00DF456D" w:rsidRDefault="007A36D6" w:rsidP="00DF456D">
      <w:pPr>
        <w:pStyle w:val="ListParagraph"/>
        <w:numPr>
          <w:ilvl w:val="0"/>
          <w:numId w:val="56"/>
        </w:numPr>
        <w:spacing w:after="0" w:line="240" w:lineRule="auto"/>
        <w:jc w:val="both"/>
        <w:rPr>
          <w:rFonts w:cstheme="minorHAnsi"/>
          <w:b/>
          <w:sz w:val="20"/>
          <w:szCs w:val="20"/>
        </w:rPr>
      </w:pPr>
      <w:r w:rsidRPr="00DF456D">
        <w:rPr>
          <w:rFonts w:cstheme="minorHAnsi"/>
          <w:b/>
          <w:sz w:val="20"/>
          <w:szCs w:val="20"/>
        </w:rPr>
        <w:t xml:space="preserve">As with all probable, confirmed or suspected COVID-19 cases, symptomatic mothers who are breastfeeding or practicing skin-to-skin contact or Kangaroo Mother Care (KMC) should practice respiratory hygiene, including during feeding (for example, if the mother has respiratory symptoms it recommended to use of a face mask when near a child, if possible), perform hand hygiene before and after contact with the child, and routinely clean and disinfect surfaces with which the symptomatic mother has been in contact. </w:t>
      </w:r>
    </w:p>
    <w:p w14:paraId="2FA25708" w14:textId="77777777" w:rsidR="007A36D6" w:rsidRPr="00DF456D" w:rsidRDefault="007A36D6" w:rsidP="00DF456D">
      <w:pPr>
        <w:pStyle w:val="ListParagraph"/>
        <w:numPr>
          <w:ilvl w:val="0"/>
          <w:numId w:val="56"/>
        </w:numPr>
        <w:spacing w:after="0" w:line="240" w:lineRule="auto"/>
        <w:jc w:val="both"/>
        <w:rPr>
          <w:rFonts w:cstheme="minorHAnsi"/>
          <w:b/>
          <w:sz w:val="20"/>
          <w:szCs w:val="20"/>
        </w:rPr>
      </w:pPr>
      <w:r w:rsidRPr="00DF456D">
        <w:rPr>
          <w:rFonts w:cstheme="minorHAnsi"/>
          <w:b/>
          <w:sz w:val="20"/>
          <w:szCs w:val="20"/>
        </w:rPr>
        <w:t>Provide breastfeeding counselling, basic psychosocial support, and practical feeding support to all pregnant women and mothers with infants and young children, whether they or their infants and young children have suspected, probable or confirmed COVID-19</w:t>
      </w:r>
    </w:p>
    <w:p w14:paraId="01F19B89" w14:textId="77777777" w:rsidR="007A36D6" w:rsidRPr="00DF456D" w:rsidRDefault="007A36D6" w:rsidP="00DF456D">
      <w:pPr>
        <w:pStyle w:val="ListParagraph"/>
        <w:numPr>
          <w:ilvl w:val="0"/>
          <w:numId w:val="56"/>
        </w:numPr>
        <w:spacing w:after="0" w:line="240" w:lineRule="auto"/>
        <w:jc w:val="both"/>
        <w:rPr>
          <w:rFonts w:cstheme="minorHAnsi"/>
          <w:b/>
          <w:sz w:val="20"/>
          <w:szCs w:val="20"/>
        </w:rPr>
      </w:pPr>
      <w:r w:rsidRPr="00DF456D">
        <w:rPr>
          <w:rFonts w:cstheme="minorHAnsi"/>
          <w:b/>
          <w:sz w:val="20"/>
          <w:szCs w:val="20"/>
        </w:rPr>
        <w:t xml:space="preserve">In situations when severe illness in a mother with COVID-19 or other health complications, prevents her from caring for her infant or prevents her from continuing direct breastfeeding encourage and support mothers to express milk and safely provide breastmilk to the infant, while applying appropriate hygiene measures. </w:t>
      </w:r>
    </w:p>
    <w:p w14:paraId="2CE89124" w14:textId="77777777" w:rsidR="007A36D6" w:rsidRPr="00DF456D" w:rsidRDefault="007A36D6" w:rsidP="00DF456D">
      <w:pPr>
        <w:pStyle w:val="ListParagraph"/>
        <w:numPr>
          <w:ilvl w:val="0"/>
          <w:numId w:val="57"/>
        </w:numPr>
        <w:spacing w:after="0" w:line="240" w:lineRule="auto"/>
        <w:jc w:val="both"/>
        <w:rPr>
          <w:rFonts w:cstheme="minorHAnsi"/>
          <w:sz w:val="20"/>
          <w:szCs w:val="20"/>
        </w:rPr>
      </w:pPr>
      <w:r w:rsidRPr="00DF456D">
        <w:rPr>
          <w:rFonts w:cstheme="minorHAnsi"/>
          <w:sz w:val="20"/>
          <w:szCs w:val="20"/>
        </w:rPr>
        <w:t xml:space="preserve">If the mother </w:t>
      </w:r>
      <w:proofErr w:type="gramStart"/>
      <w:r w:rsidRPr="00DF456D">
        <w:rPr>
          <w:rFonts w:cstheme="minorHAnsi"/>
          <w:sz w:val="20"/>
          <w:szCs w:val="20"/>
        </w:rPr>
        <w:t>is able to</w:t>
      </w:r>
      <w:proofErr w:type="gramEnd"/>
      <w:r w:rsidRPr="00DF456D">
        <w:rPr>
          <w:rFonts w:cstheme="minorHAnsi"/>
          <w:sz w:val="20"/>
          <w:szCs w:val="20"/>
        </w:rPr>
        <w:t xml:space="preserve"> express breastmilk, the milk can be given to the infant using a cup with a wide mouth, or a cup and spoon. </w:t>
      </w:r>
    </w:p>
    <w:p w14:paraId="7114D8A9" w14:textId="77777777" w:rsidR="007A36D6" w:rsidRPr="00DF456D" w:rsidRDefault="007A36D6" w:rsidP="00DF456D">
      <w:pPr>
        <w:pStyle w:val="ListParagraph"/>
        <w:numPr>
          <w:ilvl w:val="0"/>
          <w:numId w:val="57"/>
        </w:numPr>
        <w:spacing w:after="0" w:line="240" w:lineRule="auto"/>
        <w:jc w:val="both"/>
        <w:rPr>
          <w:rFonts w:cstheme="minorHAnsi"/>
          <w:sz w:val="20"/>
          <w:szCs w:val="20"/>
        </w:rPr>
      </w:pPr>
      <w:r w:rsidRPr="00DF456D">
        <w:rPr>
          <w:rFonts w:cstheme="minorHAnsi"/>
          <w:sz w:val="20"/>
          <w:szCs w:val="20"/>
        </w:rPr>
        <w:t>Using a bottle is not advised as it requires sterilization prior to each use and makes it more difficult for the baby to return to the mother’s breast</w:t>
      </w:r>
    </w:p>
    <w:p w14:paraId="47C8C048" w14:textId="77777777" w:rsidR="007A36D6" w:rsidRPr="00DF456D" w:rsidRDefault="007A36D6" w:rsidP="00DF456D">
      <w:pPr>
        <w:pStyle w:val="ListParagraph"/>
        <w:numPr>
          <w:ilvl w:val="0"/>
          <w:numId w:val="56"/>
        </w:numPr>
        <w:spacing w:after="0" w:line="240" w:lineRule="auto"/>
        <w:jc w:val="both"/>
        <w:rPr>
          <w:rFonts w:cstheme="minorHAnsi"/>
          <w:b/>
          <w:sz w:val="20"/>
          <w:szCs w:val="20"/>
        </w:rPr>
      </w:pPr>
      <w:r w:rsidRPr="00DF456D">
        <w:rPr>
          <w:rFonts w:cstheme="minorHAnsi"/>
          <w:b/>
          <w:sz w:val="20"/>
          <w:szCs w:val="20"/>
        </w:rPr>
        <w:t xml:space="preserve">Enabled and support mothers to practice skin-to-skin contact, kangaroo mother care and to remain together and to practice rooming-in throughout the day and night, especially immediately after birth during establishment of breastfeeding, whether they or their infants have suspected, probable, or confirmed COVID-19. </w:t>
      </w:r>
    </w:p>
    <w:p w14:paraId="7B8571C7" w14:textId="6BACEDBF" w:rsidR="007A36D6" w:rsidRPr="00DF456D" w:rsidRDefault="007A36D6" w:rsidP="00DF456D">
      <w:pPr>
        <w:pStyle w:val="ListParagraph"/>
        <w:numPr>
          <w:ilvl w:val="0"/>
          <w:numId w:val="56"/>
        </w:numPr>
        <w:spacing w:after="0" w:line="240" w:lineRule="auto"/>
        <w:jc w:val="both"/>
        <w:rPr>
          <w:rFonts w:cstheme="minorHAnsi"/>
          <w:b/>
          <w:sz w:val="20"/>
          <w:szCs w:val="20"/>
        </w:rPr>
      </w:pPr>
      <w:r w:rsidRPr="00DF456D">
        <w:rPr>
          <w:rFonts w:cstheme="minorHAnsi"/>
          <w:b/>
          <w:sz w:val="20"/>
          <w:szCs w:val="20"/>
        </w:rPr>
        <w:t xml:space="preserve">Parents and caregivers who may need to be separated from their children, and children who may need to be separated from their primary caregivers, should be referred to appropriately trained health or non-health workers for mental health and psychosocial support. </w:t>
      </w:r>
    </w:p>
    <w:p w14:paraId="496AE783" w14:textId="77777777" w:rsidR="007A36D6" w:rsidRPr="00DF456D" w:rsidRDefault="007A36D6" w:rsidP="00DF456D">
      <w:pPr>
        <w:pStyle w:val="ListParagraph"/>
        <w:numPr>
          <w:ilvl w:val="0"/>
          <w:numId w:val="56"/>
        </w:numPr>
        <w:spacing w:after="0" w:line="240" w:lineRule="auto"/>
        <w:jc w:val="both"/>
        <w:rPr>
          <w:rFonts w:cstheme="minorHAnsi"/>
          <w:b/>
          <w:sz w:val="20"/>
          <w:szCs w:val="20"/>
        </w:rPr>
      </w:pPr>
      <w:r w:rsidRPr="00DF456D">
        <w:rPr>
          <w:rFonts w:cstheme="minorHAnsi"/>
          <w:b/>
          <w:sz w:val="20"/>
          <w:szCs w:val="20"/>
        </w:rPr>
        <w:t xml:space="preserve">Mothers and health workers should be counselled/ advised to continue breastfeeding should the infant or young child become sick with suspected, probable, or confirmed COVID-19 or any other illness </w:t>
      </w:r>
    </w:p>
    <w:p w14:paraId="25406F1F" w14:textId="77777777" w:rsidR="007A36D6" w:rsidRPr="00DF456D" w:rsidRDefault="007A36D6" w:rsidP="00DF456D">
      <w:pPr>
        <w:pStyle w:val="ListParagraph"/>
        <w:numPr>
          <w:ilvl w:val="0"/>
          <w:numId w:val="57"/>
        </w:numPr>
        <w:spacing w:after="0" w:line="240" w:lineRule="auto"/>
        <w:jc w:val="both"/>
        <w:rPr>
          <w:rFonts w:cstheme="minorHAnsi"/>
          <w:sz w:val="20"/>
          <w:szCs w:val="20"/>
        </w:rPr>
      </w:pPr>
      <w:r w:rsidRPr="00DF456D">
        <w:rPr>
          <w:rFonts w:cstheme="minorHAnsi"/>
          <w:sz w:val="20"/>
          <w:szCs w:val="20"/>
        </w:rPr>
        <w:t>During an illness, breastfeeding infants need to breastfeed more often</w:t>
      </w:r>
    </w:p>
    <w:p w14:paraId="33F3CCA2" w14:textId="77777777" w:rsidR="007A36D6" w:rsidRPr="00DF456D" w:rsidRDefault="007A36D6" w:rsidP="00DF456D">
      <w:pPr>
        <w:pStyle w:val="ListParagraph"/>
        <w:numPr>
          <w:ilvl w:val="0"/>
          <w:numId w:val="57"/>
        </w:numPr>
        <w:spacing w:after="0" w:line="240" w:lineRule="auto"/>
        <w:jc w:val="both"/>
        <w:rPr>
          <w:rFonts w:cstheme="minorHAnsi"/>
          <w:sz w:val="20"/>
          <w:szCs w:val="20"/>
        </w:rPr>
      </w:pPr>
      <w:r w:rsidRPr="00DF456D">
        <w:rPr>
          <w:rFonts w:cstheme="minorHAnsi"/>
          <w:sz w:val="20"/>
          <w:szCs w:val="20"/>
        </w:rPr>
        <w:t xml:space="preserve">After an illness, babies need to be offered more food than usual, such as more frequent meals, to replenish the energy and nourishment lost due to illness. </w:t>
      </w:r>
    </w:p>
    <w:p w14:paraId="2AFE2A8F" w14:textId="77777777" w:rsidR="007A36D6" w:rsidRPr="00DF456D" w:rsidRDefault="007A36D6" w:rsidP="00DF456D">
      <w:pPr>
        <w:pStyle w:val="ListParagraph"/>
        <w:numPr>
          <w:ilvl w:val="0"/>
          <w:numId w:val="57"/>
        </w:numPr>
        <w:spacing w:after="0" w:line="240" w:lineRule="auto"/>
        <w:jc w:val="both"/>
        <w:rPr>
          <w:rFonts w:cstheme="minorHAnsi"/>
          <w:sz w:val="20"/>
          <w:szCs w:val="20"/>
        </w:rPr>
      </w:pPr>
      <w:r w:rsidRPr="00DF456D">
        <w:rPr>
          <w:rFonts w:cstheme="minorHAnsi"/>
          <w:sz w:val="20"/>
          <w:szCs w:val="20"/>
        </w:rPr>
        <w:t>Mothers/caregivers should increase children’s fluid intake during illness (including by frequent breastfeeding)</w:t>
      </w:r>
    </w:p>
    <w:p w14:paraId="73B38344" w14:textId="77777777" w:rsidR="007A36D6" w:rsidRPr="00DF456D" w:rsidRDefault="007A36D6" w:rsidP="00DF456D">
      <w:pPr>
        <w:pStyle w:val="ListParagraph"/>
        <w:numPr>
          <w:ilvl w:val="0"/>
          <w:numId w:val="57"/>
        </w:numPr>
        <w:spacing w:after="0" w:line="240" w:lineRule="auto"/>
        <w:jc w:val="both"/>
        <w:rPr>
          <w:rFonts w:cstheme="minorHAnsi"/>
          <w:sz w:val="20"/>
          <w:szCs w:val="20"/>
        </w:rPr>
      </w:pPr>
      <w:r w:rsidRPr="00DF456D">
        <w:rPr>
          <w:rFonts w:cstheme="minorHAnsi"/>
          <w:sz w:val="20"/>
          <w:szCs w:val="20"/>
        </w:rPr>
        <w:t>Mothers/caregivers should encourage the child to eat (for example by offering soft, appetizing, or favourite foods)</w:t>
      </w:r>
    </w:p>
    <w:p w14:paraId="48BFC74E" w14:textId="77777777" w:rsidR="007A36D6" w:rsidRPr="00DF456D" w:rsidRDefault="007A36D6" w:rsidP="00DF456D">
      <w:pPr>
        <w:pStyle w:val="ListParagraph"/>
        <w:numPr>
          <w:ilvl w:val="0"/>
          <w:numId w:val="57"/>
        </w:numPr>
        <w:spacing w:after="0" w:line="240" w:lineRule="auto"/>
        <w:jc w:val="both"/>
        <w:rPr>
          <w:rFonts w:cstheme="minorHAnsi"/>
          <w:sz w:val="20"/>
          <w:szCs w:val="20"/>
        </w:rPr>
      </w:pPr>
      <w:r w:rsidRPr="00DF456D">
        <w:rPr>
          <w:rFonts w:cstheme="minorHAnsi"/>
          <w:sz w:val="20"/>
          <w:szCs w:val="20"/>
        </w:rPr>
        <w:lastRenderedPageBreak/>
        <w:t xml:space="preserve">After illness, mothers/caregivers should provide meals more frequently than usual and encourage the child to eat more </w:t>
      </w:r>
    </w:p>
    <w:p w14:paraId="004DE211" w14:textId="77777777" w:rsidR="007A36D6" w:rsidRPr="00DF456D" w:rsidRDefault="007A36D6" w:rsidP="00DF456D">
      <w:pPr>
        <w:pStyle w:val="ListParagraph"/>
        <w:numPr>
          <w:ilvl w:val="0"/>
          <w:numId w:val="56"/>
        </w:numPr>
        <w:spacing w:after="0" w:line="240" w:lineRule="auto"/>
        <w:jc w:val="both"/>
        <w:rPr>
          <w:rFonts w:cstheme="minorHAnsi"/>
          <w:b/>
          <w:sz w:val="20"/>
          <w:szCs w:val="20"/>
        </w:rPr>
      </w:pPr>
      <w:r w:rsidRPr="00DF456D">
        <w:rPr>
          <w:rFonts w:cstheme="minorHAnsi"/>
          <w:b/>
          <w:sz w:val="20"/>
          <w:szCs w:val="20"/>
        </w:rPr>
        <w:t xml:space="preserve">Caregivers and health workers should be counselled/ advised on the importance of healthy diets during complementary feeding13 and safe food preparation/ handling to reduce risk of transmission of COVID-19. </w:t>
      </w:r>
    </w:p>
    <w:p w14:paraId="46E65AC6" w14:textId="6652806A" w:rsidR="007A36D6" w:rsidRPr="00DF456D" w:rsidRDefault="007A36D6" w:rsidP="00DF456D">
      <w:pPr>
        <w:pStyle w:val="ListParagraph"/>
        <w:numPr>
          <w:ilvl w:val="0"/>
          <w:numId w:val="57"/>
        </w:numPr>
        <w:spacing w:after="0" w:line="240" w:lineRule="auto"/>
        <w:jc w:val="both"/>
        <w:rPr>
          <w:rFonts w:cstheme="minorHAnsi"/>
          <w:sz w:val="20"/>
          <w:szCs w:val="20"/>
        </w:rPr>
      </w:pPr>
      <w:r w:rsidRPr="00DF456D">
        <w:rPr>
          <w:rFonts w:cstheme="minorHAnsi"/>
          <w:sz w:val="20"/>
          <w:szCs w:val="20"/>
        </w:rPr>
        <w:t xml:space="preserve">Parents should be supported to ensure that children 6-24 months of age are fed the minimum number of meals per day to ensure dietary adequacy and from at least 5 out of 8 food groups to ensure dietary diversity </w:t>
      </w:r>
    </w:p>
    <w:p w14:paraId="0E354B68" w14:textId="77777777" w:rsidR="007A36D6" w:rsidRPr="00DF456D" w:rsidRDefault="007A36D6" w:rsidP="00DF456D">
      <w:pPr>
        <w:pStyle w:val="ListParagraph"/>
        <w:numPr>
          <w:ilvl w:val="0"/>
          <w:numId w:val="57"/>
        </w:numPr>
        <w:spacing w:after="0" w:line="240" w:lineRule="auto"/>
        <w:jc w:val="both"/>
        <w:rPr>
          <w:rFonts w:cstheme="minorHAnsi"/>
          <w:sz w:val="20"/>
          <w:szCs w:val="20"/>
        </w:rPr>
      </w:pPr>
      <w:r w:rsidRPr="00DF456D">
        <w:rPr>
          <w:rFonts w:cstheme="minorHAnsi"/>
          <w:sz w:val="20"/>
          <w:szCs w:val="20"/>
        </w:rPr>
        <w:t>Mothers/Caregivers should avoid providing drinks or foods with low nutritional value, such as sugar-sweetened beverages, candy, chips and other foods high in sugar, salt and Trans fats.</w:t>
      </w:r>
    </w:p>
    <w:p w14:paraId="2D9A7EBE" w14:textId="77777777" w:rsidR="007A36D6" w:rsidRPr="00DF456D" w:rsidRDefault="007A36D6" w:rsidP="00DF456D">
      <w:pPr>
        <w:pStyle w:val="ListParagraph"/>
        <w:numPr>
          <w:ilvl w:val="0"/>
          <w:numId w:val="57"/>
        </w:numPr>
        <w:spacing w:after="0" w:line="240" w:lineRule="auto"/>
        <w:jc w:val="both"/>
        <w:rPr>
          <w:rFonts w:cstheme="minorHAnsi"/>
          <w:sz w:val="20"/>
          <w:szCs w:val="20"/>
        </w:rPr>
      </w:pPr>
      <w:r w:rsidRPr="00DF456D">
        <w:rPr>
          <w:rFonts w:cstheme="minorHAnsi"/>
          <w:sz w:val="20"/>
          <w:szCs w:val="20"/>
        </w:rPr>
        <w:t>Before preparing or eating food, mothers/caregivers should ensure they implement the recommended hygiene practices such as handwashing with soap and regular cleaning and disinfecting of food preparation areas</w:t>
      </w:r>
    </w:p>
    <w:p w14:paraId="06A0E915" w14:textId="604390EC" w:rsidR="007A36D6" w:rsidRDefault="007A36D6" w:rsidP="00B078C0">
      <w:pPr>
        <w:spacing w:after="0" w:line="240" w:lineRule="auto"/>
        <w:jc w:val="left"/>
        <w:rPr>
          <w:sz w:val="20"/>
          <w:szCs w:val="20"/>
        </w:rPr>
      </w:pPr>
    </w:p>
    <w:p w14:paraId="5731FEB8" w14:textId="0D249F76" w:rsidR="00C44E37" w:rsidRPr="00C44E37" w:rsidRDefault="00C44E37" w:rsidP="00C44E37">
      <w:pPr>
        <w:shd w:val="clear" w:color="auto" w:fill="5B9BD5" w:themeFill="accent5"/>
        <w:spacing w:after="0" w:line="240" w:lineRule="auto"/>
        <w:jc w:val="both"/>
        <w:rPr>
          <w:rFonts w:cstheme="minorHAnsi"/>
          <w:b/>
        </w:rPr>
      </w:pPr>
      <w:r w:rsidRPr="00C44E37">
        <w:rPr>
          <w:rFonts w:cstheme="minorHAnsi"/>
          <w:b/>
        </w:rPr>
        <w:t>Additional essential actions and measures for nutrition service delivery in C</w:t>
      </w:r>
      <w:r w:rsidR="003D3988">
        <w:rPr>
          <w:rFonts w:cstheme="minorHAnsi"/>
          <w:b/>
        </w:rPr>
        <w:t>O</w:t>
      </w:r>
      <w:r w:rsidRPr="00C44E37">
        <w:rPr>
          <w:rFonts w:cstheme="minorHAnsi"/>
          <w:b/>
        </w:rPr>
        <w:t>VID-19 context</w:t>
      </w:r>
    </w:p>
    <w:p w14:paraId="20A62365" w14:textId="18AE94FE" w:rsidR="007A36D6" w:rsidRDefault="007A36D6" w:rsidP="00B078C0">
      <w:pPr>
        <w:spacing w:after="0" w:line="240" w:lineRule="auto"/>
        <w:jc w:val="left"/>
        <w:rPr>
          <w:sz w:val="20"/>
          <w:szCs w:val="20"/>
        </w:rPr>
      </w:pPr>
    </w:p>
    <w:p w14:paraId="7EBACB17" w14:textId="377A4D1F" w:rsidR="007A36D6" w:rsidRPr="006615CE" w:rsidRDefault="00C44E37" w:rsidP="006615CE">
      <w:pPr>
        <w:shd w:val="clear" w:color="auto" w:fill="FFD966" w:themeFill="accent4" w:themeFillTint="99"/>
        <w:spacing w:after="0" w:line="240" w:lineRule="auto"/>
        <w:jc w:val="left"/>
      </w:pPr>
      <w:r w:rsidRPr="006615CE">
        <w:rPr>
          <w:rFonts w:cstheme="minorHAnsi"/>
          <w:b/>
          <w:bCs/>
        </w:rPr>
        <w:t>Phase 1 – Pre-outbreak</w:t>
      </w:r>
    </w:p>
    <w:p w14:paraId="00D1B562" w14:textId="0D61ED02" w:rsidR="007A36D6" w:rsidRPr="00C44E37" w:rsidRDefault="007A36D6" w:rsidP="006615CE">
      <w:pPr>
        <w:spacing w:after="0" w:line="240" w:lineRule="auto"/>
        <w:jc w:val="both"/>
        <w:rPr>
          <w:sz w:val="20"/>
          <w:szCs w:val="20"/>
        </w:rPr>
      </w:pPr>
    </w:p>
    <w:p w14:paraId="00CE1CA7" w14:textId="05DA1CDA" w:rsidR="00C44E37" w:rsidRPr="0023338C" w:rsidRDefault="00C44E37" w:rsidP="006615CE">
      <w:pPr>
        <w:spacing w:after="0" w:line="240" w:lineRule="auto"/>
        <w:jc w:val="both"/>
        <w:rPr>
          <w:sz w:val="20"/>
          <w:szCs w:val="20"/>
        </w:rPr>
      </w:pPr>
      <w:r w:rsidRPr="0023338C">
        <w:rPr>
          <w:sz w:val="20"/>
          <w:szCs w:val="20"/>
        </w:rPr>
        <w:t>Key activities involve:</w:t>
      </w:r>
    </w:p>
    <w:p w14:paraId="42B4C1AC" w14:textId="77777777" w:rsidR="00C44E37" w:rsidRPr="0023338C" w:rsidRDefault="00C44E37" w:rsidP="006615CE">
      <w:pPr>
        <w:spacing w:after="0" w:line="240" w:lineRule="auto"/>
        <w:jc w:val="both"/>
        <w:rPr>
          <w:sz w:val="20"/>
          <w:szCs w:val="20"/>
        </w:rPr>
      </w:pPr>
    </w:p>
    <w:p w14:paraId="4082DF6A" w14:textId="6488CFCA" w:rsidR="00453600" w:rsidRDefault="00453600" w:rsidP="006615CE">
      <w:pPr>
        <w:pStyle w:val="ListParagraph"/>
        <w:numPr>
          <w:ilvl w:val="0"/>
          <w:numId w:val="56"/>
        </w:numPr>
        <w:spacing w:after="0" w:line="240" w:lineRule="auto"/>
        <w:jc w:val="both"/>
        <w:rPr>
          <w:rFonts w:cstheme="minorHAnsi"/>
          <w:b/>
          <w:bCs/>
          <w:sz w:val="20"/>
          <w:szCs w:val="20"/>
          <w:lang w:val="en-US"/>
        </w:rPr>
      </w:pPr>
      <w:r>
        <w:rPr>
          <w:rFonts w:cstheme="minorHAnsi"/>
          <w:b/>
          <w:bCs/>
          <w:sz w:val="20"/>
          <w:szCs w:val="20"/>
          <w:lang w:val="en-US"/>
        </w:rPr>
        <w:t>Nutrition activities are to continue with enhance</w:t>
      </w:r>
      <w:r w:rsidR="003D3988">
        <w:rPr>
          <w:rFonts w:cstheme="minorHAnsi"/>
          <w:b/>
          <w:bCs/>
          <w:sz w:val="20"/>
          <w:szCs w:val="20"/>
          <w:lang w:val="en-US"/>
        </w:rPr>
        <w:t>d</w:t>
      </w:r>
      <w:r>
        <w:rPr>
          <w:rFonts w:cstheme="minorHAnsi"/>
          <w:b/>
          <w:bCs/>
          <w:sz w:val="20"/>
          <w:szCs w:val="20"/>
          <w:lang w:val="en-US"/>
        </w:rPr>
        <w:t xml:space="preserve"> protective and hygienic measures taken</w:t>
      </w:r>
      <w:r w:rsidR="00901459">
        <w:rPr>
          <w:rFonts w:cstheme="minorHAnsi"/>
          <w:b/>
          <w:bCs/>
          <w:sz w:val="20"/>
          <w:szCs w:val="20"/>
          <w:lang w:val="en-US"/>
        </w:rPr>
        <w:t xml:space="preserve"> for Children, PLW, elderly (where applicable), and PLHIV/TB. </w:t>
      </w:r>
    </w:p>
    <w:p w14:paraId="26F4ED6F" w14:textId="589E006B" w:rsidR="00C44E37" w:rsidRPr="006615CE" w:rsidRDefault="00C44E37" w:rsidP="006615CE">
      <w:pPr>
        <w:pStyle w:val="ListParagraph"/>
        <w:numPr>
          <w:ilvl w:val="0"/>
          <w:numId w:val="56"/>
        </w:numPr>
        <w:spacing w:after="0" w:line="240" w:lineRule="auto"/>
        <w:jc w:val="both"/>
        <w:rPr>
          <w:rFonts w:cstheme="minorHAnsi"/>
          <w:b/>
          <w:bCs/>
          <w:sz w:val="20"/>
          <w:szCs w:val="20"/>
          <w:lang w:val="en-US"/>
        </w:rPr>
      </w:pPr>
      <w:r w:rsidRPr="006615CE">
        <w:rPr>
          <w:rFonts w:cstheme="minorHAnsi"/>
          <w:b/>
          <w:bCs/>
          <w:sz w:val="20"/>
          <w:szCs w:val="20"/>
          <w:lang w:val="en-US"/>
        </w:rPr>
        <w:t>Orient all staff and CNVs on additional essential actions and for protecting users and staff from contracting COVID-19</w:t>
      </w:r>
    </w:p>
    <w:p w14:paraId="34FEAA46" w14:textId="5F80F745" w:rsidR="00C44E37" w:rsidRPr="006615CE" w:rsidRDefault="00C44E37" w:rsidP="006615CE">
      <w:pPr>
        <w:pStyle w:val="ListParagraph"/>
        <w:numPr>
          <w:ilvl w:val="0"/>
          <w:numId w:val="56"/>
        </w:numPr>
        <w:spacing w:after="0" w:line="240" w:lineRule="auto"/>
        <w:jc w:val="both"/>
        <w:rPr>
          <w:b/>
          <w:sz w:val="20"/>
          <w:szCs w:val="20"/>
        </w:rPr>
      </w:pPr>
      <w:r w:rsidRPr="006615CE">
        <w:rPr>
          <w:b/>
          <w:sz w:val="20"/>
          <w:szCs w:val="20"/>
        </w:rPr>
        <w:t>Intensify pre-positioning of essential nutrition commodities (e.g. F100/75, Ready to use Foods, Fortified Blended Foods) at national, state, county, health facility/nutrition site in anticipation of supply chain disruptions.</w:t>
      </w:r>
    </w:p>
    <w:p w14:paraId="719B0394" w14:textId="0E0A5166" w:rsidR="00C44E37" w:rsidRPr="006615CE" w:rsidRDefault="00C44E37" w:rsidP="006615CE">
      <w:pPr>
        <w:pStyle w:val="ListParagraph"/>
        <w:numPr>
          <w:ilvl w:val="0"/>
          <w:numId w:val="56"/>
        </w:numPr>
        <w:spacing w:after="0" w:line="240" w:lineRule="auto"/>
        <w:jc w:val="both"/>
        <w:rPr>
          <w:rFonts w:cstheme="minorHAnsi"/>
          <w:b/>
          <w:bCs/>
          <w:sz w:val="20"/>
          <w:szCs w:val="20"/>
          <w:lang w:val="en-US"/>
        </w:rPr>
      </w:pPr>
      <w:r w:rsidRPr="006615CE">
        <w:rPr>
          <w:rFonts w:cstheme="minorHAnsi"/>
          <w:b/>
          <w:bCs/>
          <w:sz w:val="20"/>
          <w:szCs w:val="20"/>
          <w:lang w:val="en-US"/>
        </w:rPr>
        <w:t>Maintain frequency of provision of preventive food supplementation to children and PLWs to once a month adhering to recommended hygiene and safety measures avoiding any mass groupings of people.</w:t>
      </w:r>
    </w:p>
    <w:p w14:paraId="3CE162CA" w14:textId="1A69B94C" w:rsidR="00C44E37" w:rsidRPr="006615CE" w:rsidRDefault="00C44E37" w:rsidP="006615CE">
      <w:pPr>
        <w:pStyle w:val="ListParagraph"/>
        <w:numPr>
          <w:ilvl w:val="0"/>
          <w:numId w:val="56"/>
        </w:numPr>
        <w:spacing w:after="0" w:line="240" w:lineRule="auto"/>
        <w:jc w:val="both"/>
        <w:rPr>
          <w:b/>
          <w:sz w:val="20"/>
          <w:szCs w:val="20"/>
          <w:lang w:val="en-US"/>
        </w:rPr>
      </w:pPr>
      <w:r w:rsidRPr="006615CE">
        <w:rPr>
          <w:b/>
          <w:sz w:val="20"/>
          <w:szCs w:val="20"/>
          <w:lang w:val="en-US"/>
        </w:rPr>
        <w:t>Intensify preventive distributions of fortified flours and medium quantity-LNS in GFD/BSFP priority counties contexts for all households with children under two years.</w:t>
      </w:r>
    </w:p>
    <w:p w14:paraId="53A66610" w14:textId="5CF513CA" w:rsidR="0023338C" w:rsidRPr="00796D50" w:rsidRDefault="0023338C" w:rsidP="00796D50">
      <w:pPr>
        <w:pStyle w:val="ListParagraph"/>
        <w:numPr>
          <w:ilvl w:val="0"/>
          <w:numId w:val="56"/>
        </w:numPr>
        <w:jc w:val="both"/>
        <w:rPr>
          <w:rFonts w:cstheme="minorHAnsi"/>
          <w:b/>
          <w:sz w:val="20"/>
          <w:szCs w:val="20"/>
        </w:rPr>
      </w:pPr>
      <w:r w:rsidRPr="006615CE">
        <w:rPr>
          <w:rFonts w:cstheme="minorHAnsi"/>
          <w:b/>
          <w:sz w:val="20"/>
          <w:szCs w:val="20"/>
        </w:rPr>
        <w:t>Mothers trained, issued with MUAC tapes and monitored for home MUAC measurements and self-referral in liaison with the Community Nutrition Volunteers</w:t>
      </w:r>
    </w:p>
    <w:p w14:paraId="64F66110" w14:textId="77777777" w:rsidR="00C44E37" w:rsidRDefault="00C44E37" w:rsidP="00B078C0">
      <w:pPr>
        <w:spacing w:after="0" w:line="240" w:lineRule="auto"/>
        <w:jc w:val="left"/>
        <w:rPr>
          <w:sz w:val="20"/>
          <w:szCs w:val="20"/>
        </w:rPr>
      </w:pPr>
    </w:p>
    <w:p w14:paraId="478916DB" w14:textId="77777777" w:rsidR="007A36D6" w:rsidRDefault="007A36D6" w:rsidP="00C44E37">
      <w:pPr>
        <w:spacing w:after="0" w:line="240" w:lineRule="auto"/>
        <w:jc w:val="left"/>
        <w:rPr>
          <w:sz w:val="20"/>
          <w:szCs w:val="20"/>
        </w:rPr>
      </w:pPr>
    </w:p>
    <w:p w14:paraId="439B83D8" w14:textId="563B99D3" w:rsidR="00C44E37" w:rsidRPr="008E205E" w:rsidRDefault="00C44E37">
      <w:pPr>
        <w:spacing w:after="0" w:line="240" w:lineRule="auto"/>
        <w:jc w:val="left"/>
        <w:rPr>
          <w:sz w:val="20"/>
          <w:szCs w:val="20"/>
        </w:rPr>
        <w:sectPr w:rsidR="00C44E37" w:rsidRPr="008E205E">
          <w:pgSz w:w="11906" w:h="16838"/>
          <w:pgMar w:top="1440" w:right="1440" w:bottom="1440" w:left="1440" w:header="708" w:footer="708" w:gutter="0"/>
          <w:cols w:space="708"/>
          <w:docGrid w:linePitch="360"/>
        </w:sectPr>
      </w:pPr>
    </w:p>
    <w:p w14:paraId="52968490" w14:textId="10AA131C" w:rsidR="00DF456D" w:rsidRDefault="0023338C" w:rsidP="00D8343E">
      <w:pPr>
        <w:shd w:val="clear" w:color="auto" w:fill="FFD966" w:themeFill="accent4" w:themeFillTint="99"/>
        <w:spacing w:after="0" w:line="240" w:lineRule="auto"/>
        <w:jc w:val="left"/>
        <w:rPr>
          <w:rFonts w:cstheme="minorHAnsi"/>
          <w:b/>
          <w:bCs/>
        </w:rPr>
      </w:pPr>
      <w:r w:rsidRPr="0023338C">
        <w:rPr>
          <w:rFonts w:cstheme="minorHAnsi"/>
          <w:b/>
          <w:bCs/>
        </w:rPr>
        <w:lastRenderedPageBreak/>
        <w:t>Phase 2 – Outbreak management</w:t>
      </w:r>
    </w:p>
    <w:p w14:paraId="67ABDDBB" w14:textId="77777777" w:rsidR="006615CE" w:rsidRDefault="006615CE" w:rsidP="00B078C0">
      <w:pPr>
        <w:spacing w:after="0" w:line="240" w:lineRule="auto"/>
        <w:jc w:val="left"/>
      </w:pPr>
    </w:p>
    <w:p w14:paraId="13B65FCE" w14:textId="26B6245C" w:rsidR="0023338C" w:rsidRDefault="0023338C" w:rsidP="0023338C">
      <w:pPr>
        <w:shd w:val="clear" w:color="auto" w:fill="D0CECE" w:themeFill="background2" w:themeFillShade="E6"/>
        <w:spacing w:after="0" w:line="240" w:lineRule="auto"/>
      </w:pPr>
      <w:r>
        <w:rPr>
          <w:rFonts w:cstheme="minorHAnsi"/>
          <w:b/>
          <w:bCs/>
          <w:sz w:val="20"/>
          <w:szCs w:val="20"/>
        </w:rPr>
        <w:t>Scenario 1 – No Population Mobility Restriction</w:t>
      </w:r>
    </w:p>
    <w:p w14:paraId="18551940" w14:textId="77777777" w:rsidR="0023338C" w:rsidRDefault="0023338C" w:rsidP="00B078C0">
      <w:pPr>
        <w:spacing w:after="0" w:line="240" w:lineRule="auto"/>
        <w:jc w:val="left"/>
      </w:pPr>
    </w:p>
    <w:tbl>
      <w:tblPr>
        <w:tblStyle w:val="TableGrid"/>
        <w:tblW w:w="15030" w:type="dxa"/>
        <w:tblInd w:w="-635" w:type="dxa"/>
        <w:tblLook w:val="04A0" w:firstRow="1" w:lastRow="0" w:firstColumn="1" w:lastColumn="0" w:noHBand="0" w:noVBand="1"/>
      </w:tblPr>
      <w:tblGrid>
        <w:gridCol w:w="1800"/>
        <w:gridCol w:w="1530"/>
        <w:gridCol w:w="7428"/>
        <w:gridCol w:w="767"/>
        <w:gridCol w:w="668"/>
        <w:gridCol w:w="790"/>
        <w:gridCol w:w="2047"/>
      </w:tblGrid>
      <w:tr w:rsidR="00C05CD8" w:rsidRPr="008E205E" w14:paraId="17324692" w14:textId="61F1F3FF" w:rsidTr="00CB32B4">
        <w:trPr>
          <w:tblHeader/>
        </w:trPr>
        <w:tc>
          <w:tcPr>
            <w:tcW w:w="1800" w:type="dxa"/>
            <w:vMerge w:val="restart"/>
          </w:tcPr>
          <w:p w14:paraId="1E421F1E" w14:textId="2A135AC2" w:rsidR="00C05CD8" w:rsidRPr="00C05CD8" w:rsidRDefault="00C05CD8" w:rsidP="003C7699">
            <w:pPr>
              <w:jc w:val="left"/>
              <w:rPr>
                <w:rFonts w:cstheme="minorHAnsi"/>
                <w:b/>
                <w:sz w:val="20"/>
                <w:szCs w:val="20"/>
              </w:rPr>
            </w:pPr>
            <w:r w:rsidRPr="00C05CD8">
              <w:rPr>
                <w:rFonts w:cstheme="minorHAnsi"/>
                <w:b/>
                <w:sz w:val="20"/>
                <w:szCs w:val="20"/>
              </w:rPr>
              <w:lastRenderedPageBreak/>
              <w:t>Strategic area</w:t>
            </w:r>
          </w:p>
        </w:tc>
        <w:tc>
          <w:tcPr>
            <w:tcW w:w="1530" w:type="dxa"/>
            <w:vMerge w:val="restart"/>
          </w:tcPr>
          <w:p w14:paraId="69B092F8" w14:textId="77777777" w:rsidR="00C05CD8" w:rsidRPr="00C05CD8" w:rsidRDefault="00C05CD8" w:rsidP="003C7699">
            <w:pPr>
              <w:jc w:val="left"/>
              <w:rPr>
                <w:rFonts w:cstheme="minorHAnsi"/>
                <w:b/>
                <w:sz w:val="20"/>
                <w:szCs w:val="20"/>
              </w:rPr>
            </w:pPr>
            <w:r w:rsidRPr="00C05CD8">
              <w:rPr>
                <w:rFonts w:cstheme="minorHAnsi"/>
                <w:b/>
                <w:sz w:val="20"/>
                <w:szCs w:val="20"/>
              </w:rPr>
              <w:t>Objectives</w:t>
            </w:r>
          </w:p>
        </w:tc>
        <w:tc>
          <w:tcPr>
            <w:tcW w:w="7428" w:type="dxa"/>
            <w:vMerge w:val="restart"/>
          </w:tcPr>
          <w:p w14:paraId="36032277" w14:textId="77777777" w:rsidR="00C05CD8" w:rsidRPr="00C05CD8" w:rsidRDefault="00C05CD8" w:rsidP="003C7699">
            <w:pPr>
              <w:rPr>
                <w:rFonts w:cstheme="minorHAnsi"/>
                <w:b/>
                <w:sz w:val="20"/>
                <w:szCs w:val="20"/>
              </w:rPr>
            </w:pPr>
            <w:r w:rsidRPr="00C05CD8">
              <w:rPr>
                <w:rFonts w:cstheme="minorHAnsi"/>
                <w:b/>
                <w:sz w:val="20"/>
                <w:szCs w:val="20"/>
              </w:rPr>
              <w:t>Activities</w:t>
            </w:r>
          </w:p>
        </w:tc>
        <w:tc>
          <w:tcPr>
            <w:tcW w:w="2225" w:type="dxa"/>
            <w:gridSpan w:val="3"/>
          </w:tcPr>
          <w:p w14:paraId="1B73D515" w14:textId="2524F9D2" w:rsidR="00C05CD8" w:rsidRPr="00C05CD8" w:rsidRDefault="00ED2CAD" w:rsidP="00C05CD8">
            <w:pPr>
              <w:rPr>
                <w:rFonts w:cstheme="minorHAnsi"/>
                <w:b/>
                <w:sz w:val="20"/>
                <w:szCs w:val="20"/>
              </w:rPr>
            </w:pPr>
            <w:r>
              <w:rPr>
                <w:rFonts w:cstheme="minorHAnsi"/>
                <w:b/>
                <w:sz w:val="20"/>
                <w:szCs w:val="20"/>
              </w:rPr>
              <w:t>Service</w:t>
            </w:r>
          </w:p>
        </w:tc>
        <w:tc>
          <w:tcPr>
            <w:tcW w:w="2047" w:type="dxa"/>
            <w:vMerge w:val="restart"/>
          </w:tcPr>
          <w:p w14:paraId="1A2A78D2" w14:textId="5C1FCCBF" w:rsidR="00C05CD8" w:rsidRPr="00C05CD8" w:rsidRDefault="00C05CD8" w:rsidP="003C7699">
            <w:pPr>
              <w:jc w:val="left"/>
              <w:rPr>
                <w:rFonts w:cstheme="minorHAnsi"/>
                <w:b/>
                <w:sz w:val="20"/>
                <w:szCs w:val="20"/>
              </w:rPr>
            </w:pPr>
            <w:r w:rsidRPr="00C05CD8">
              <w:rPr>
                <w:rFonts w:cstheme="minorHAnsi"/>
                <w:b/>
                <w:sz w:val="20"/>
                <w:szCs w:val="20"/>
              </w:rPr>
              <w:t>Resource need</w:t>
            </w:r>
          </w:p>
        </w:tc>
      </w:tr>
      <w:tr w:rsidR="0093665D" w:rsidRPr="008E205E" w14:paraId="58EA5764" w14:textId="77777777" w:rsidTr="00C05CD8">
        <w:tc>
          <w:tcPr>
            <w:tcW w:w="1800" w:type="dxa"/>
            <w:vMerge/>
          </w:tcPr>
          <w:p w14:paraId="73C82AEC" w14:textId="77777777" w:rsidR="00C05CD8" w:rsidRPr="008E205E" w:rsidRDefault="00C05CD8" w:rsidP="003C7699">
            <w:pPr>
              <w:jc w:val="left"/>
              <w:rPr>
                <w:rFonts w:cstheme="minorHAnsi"/>
                <w:sz w:val="20"/>
                <w:szCs w:val="20"/>
              </w:rPr>
            </w:pPr>
          </w:p>
        </w:tc>
        <w:tc>
          <w:tcPr>
            <w:tcW w:w="1530" w:type="dxa"/>
            <w:vMerge/>
          </w:tcPr>
          <w:p w14:paraId="61239884" w14:textId="77777777" w:rsidR="00C05CD8" w:rsidRPr="008E205E" w:rsidRDefault="00C05CD8" w:rsidP="003C7699">
            <w:pPr>
              <w:jc w:val="left"/>
              <w:rPr>
                <w:rFonts w:cstheme="minorHAnsi"/>
                <w:sz w:val="20"/>
                <w:szCs w:val="20"/>
              </w:rPr>
            </w:pPr>
          </w:p>
        </w:tc>
        <w:tc>
          <w:tcPr>
            <w:tcW w:w="7428" w:type="dxa"/>
            <w:vMerge/>
          </w:tcPr>
          <w:p w14:paraId="2D9EF8AA" w14:textId="77777777" w:rsidR="00C05CD8" w:rsidRPr="008E205E" w:rsidRDefault="00C05CD8" w:rsidP="003C7699">
            <w:pPr>
              <w:rPr>
                <w:rFonts w:cstheme="minorHAnsi"/>
                <w:sz w:val="20"/>
                <w:szCs w:val="20"/>
              </w:rPr>
            </w:pPr>
          </w:p>
        </w:tc>
        <w:tc>
          <w:tcPr>
            <w:tcW w:w="767" w:type="dxa"/>
          </w:tcPr>
          <w:p w14:paraId="46B65D23" w14:textId="68DF7CAF" w:rsidR="00C05CD8" w:rsidRPr="00C05CD8" w:rsidRDefault="00C05CD8" w:rsidP="00C05CD8">
            <w:pPr>
              <w:rPr>
                <w:rFonts w:cstheme="minorHAnsi"/>
                <w:sz w:val="20"/>
                <w:szCs w:val="20"/>
              </w:rPr>
            </w:pPr>
            <w:r w:rsidRPr="00C05CD8">
              <w:rPr>
                <w:rFonts w:cstheme="minorHAnsi"/>
                <w:sz w:val="20"/>
                <w:szCs w:val="20"/>
              </w:rPr>
              <w:t>SC</w:t>
            </w:r>
          </w:p>
        </w:tc>
        <w:tc>
          <w:tcPr>
            <w:tcW w:w="668" w:type="dxa"/>
          </w:tcPr>
          <w:p w14:paraId="1EC50A7E" w14:textId="08304F3B" w:rsidR="00C05CD8" w:rsidRDefault="00C05CD8" w:rsidP="00C05CD8">
            <w:pPr>
              <w:rPr>
                <w:rFonts w:cstheme="minorHAnsi"/>
                <w:sz w:val="20"/>
                <w:szCs w:val="20"/>
              </w:rPr>
            </w:pPr>
            <w:r w:rsidRPr="00C05CD8">
              <w:rPr>
                <w:rFonts w:cstheme="minorHAnsi"/>
                <w:sz w:val="20"/>
                <w:szCs w:val="20"/>
              </w:rPr>
              <w:t>OTP</w:t>
            </w:r>
          </w:p>
          <w:p w14:paraId="5D1FD736" w14:textId="12749D59" w:rsidR="00C05CD8" w:rsidRPr="00C05CD8" w:rsidRDefault="00C05CD8" w:rsidP="00C05CD8">
            <w:pPr>
              <w:rPr>
                <w:rFonts w:cstheme="minorHAnsi"/>
                <w:sz w:val="20"/>
                <w:szCs w:val="20"/>
              </w:rPr>
            </w:pPr>
            <w:r w:rsidRPr="00C05CD8">
              <w:rPr>
                <w:rFonts w:cstheme="minorHAnsi"/>
                <w:sz w:val="20"/>
                <w:szCs w:val="20"/>
              </w:rPr>
              <w:t>TSFP</w:t>
            </w:r>
          </w:p>
        </w:tc>
        <w:tc>
          <w:tcPr>
            <w:tcW w:w="790" w:type="dxa"/>
          </w:tcPr>
          <w:p w14:paraId="1285E2B5" w14:textId="77777777" w:rsidR="00C05CD8" w:rsidRPr="00C05CD8" w:rsidRDefault="00C05CD8" w:rsidP="00C05CD8">
            <w:pPr>
              <w:rPr>
                <w:rFonts w:cstheme="minorHAnsi"/>
                <w:sz w:val="20"/>
                <w:szCs w:val="20"/>
              </w:rPr>
            </w:pPr>
            <w:r w:rsidRPr="00C05CD8">
              <w:rPr>
                <w:rFonts w:cstheme="minorHAnsi"/>
                <w:sz w:val="20"/>
                <w:szCs w:val="20"/>
              </w:rPr>
              <w:t>Com-</w:t>
            </w:r>
          </w:p>
          <w:p w14:paraId="2990281B" w14:textId="1A824460" w:rsidR="00C05CD8" w:rsidRPr="00C05CD8" w:rsidRDefault="00C05CD8" w:rsidP="00C05CD8">
            <w:pPr>
              <w:rPr>
                <w:rFonts w:cstheme="minorHAnsi"/>
                <w:sz w:val="20"/>
                <w:szCs w:val="20"/>
              </w:rPr>
            </w:pPr>
            <w:r w:rsidRPr="00C05CD8">
              <w:rPr>
                <w:rFonts w:cstheme="minorHAnsi"/>
                <w:sz w:val="20"/>
                <w:szCs w:val="20"/>
              </w:rPr>
              <w:t>munity</w:t>
            </w:r>
          </w:p>
        </w:tc>
        <w:tc>
          <w:tcPr>
            <w:tcW w:w="2047" w:type="dxa"/>
            <w:vMerge/>
          </w:tcPr>
          <w:p w14:paraId="1A5F6675" w14:textId="77777777" w:rsidR="00C05CD8" w:rsidRPr="008E205E" w:rsidRDefault="00C05CD8" w:rsidP="003C7699">
            <w:pPr>
              <w:jc w:val="left"/>
              <w:rPr>
                <w:rFonts w:cstheme="minorHAnsi"/>
                <w:sz w:val="20"/>
                <w:szCs w:val="20"/>
              </w:rPr>
            </w:pPr>
          </w:p>
        </w:tc>
      </w:tr>
      <w:tr w:rsidR="00DB64AB" w:rsidRPr="008E205E" w14:paraId="7EEAB22B" w14:textId="6A69DB71" w:rsidTr="007B6C2F">
        <w:trPr>
          <w:trHeight w:val="6677"/>
        </w:trPr>
        <w:tc>
          <w:tcPr>
            <w:tcW w:w="1800" w:type="dxa"/>
            <w:shd w:val="clear" w:color="auto" w:fill="D9E2F3" w:themeFill="accent1" w:themeFillTint="33"/>
          </w:tcPr>
          <w:p w14:paraId="004EB078" w14:textId="29C5DBAC" w:rsidR="00E86691" w:rsidRPr="008E205E" w:rsidRDefault="00E86691" w:rsidP="00E86691">
            <w:pPr>
              <w:jc w:val="left"/>
              <w:rPr>
                <w:rFonts w:cstheme="minorHAnsi"/>
                <w:sz w:val="20"/>
                <w:szCs w:val="20"/>
              </w:rPr>
            </w:pPr>
            <w:r>
              <w:rPr>
                <w:rFonts w:cstheme="minorHAnsi"/>
                <w:sz w:val="20"/>
                <w:szCs w:val="20"/>
              </w:rPr>
              <w:t>S</w:t>
            </w:r>
            <w:r w:rsidRPr="008E205E">
              <w:rPr>
                <w:rFonts w:cstheme="minorHAnsi"/>
                <w:sz w:val="20"/>
                <w:szCs w:val="20"/>
              </w:rPr>
              <w:t xml:space="preserve">pace </w:t>
            </w:r>
            <w:r w:rsidR="00294079">
              <w:rPr>
                <w:rFonts w:cstheme="minorHAnsi"/>
                <w:sz w:val="20"/>
                <w:szCs w:val="20"/>
              </w:rPr>
              <w:t xml:space="preserve">and patient flow </w:t>
            </w:r>
            <w:r w:rsidRPr="008E205E">
              <w:rPr>
                <w:rFonts w:cstheme="minorHAnsi"/>
                <w:sz w:val="20"/>
                <w:szCs w:val="20"/>
              </w:rPr>
              <w:t xml:space="preserve">arrangement </w:t>
            </w:r>
            <w:r w:rsidR="009012CF">
              <w:rPr>
                <w:rFonts w:cstheme="minorHAnsi"/>
                <w:sz w:val="20"/>
                <w:szCs w:val="20"/>
              </w:rPr>
              <w:t>and treatment modalities</w:t>
            </w:r>
          </w:p>
        </w:tc>
        <w:tc>
          <w:tcPr>
            <w:tcW w:w="1530" w:type="dxa"/>
            <w:shd w:val="clear" w:color="auto" w:fill="D9E2F3" w:themeFill="accent1" w:themeFillTint="33"/>
          </w:tcPr>
          <w:p w14:paraId="65D4A643" w14:textId="106656DE" w:rsidR="00E86691" w:rsidRPr="008E205E" w:rsidRDefault="00E86691" w:rsidP="00E86691">
            <w:pPr>
              <w:jc w:val="left"/>
              <w:rPr>
                <w:rFonts w:cstheme="minorHAnsi"/>
                <w:sz w:val="20"/>
                <w:szCs w:val="20"/>
              </w:rPr>
            </w:pPr>
            <w:r w:rsidRPr="008E205E">
              <w:rPr>
                <w:rFonts w:cstheme="minorHAnsi"/>
                <w:sz w:val="20"/>
                <w:szCs w:val="20"/>
              </w:rPr>
              <w:t xml:space="preserve">To prevent transmission </w:t>
            </w:r>
            <w:r w:rsidR="00E67921">
              <w:rPr>
                <w:rFonts w:cstheme="minorHAnsi"/>
                <w:sz w:val="20"/>
                <w:szCs w:val="20"/>
              </w:rPr>
              <w:t xml:space="preserve">of COVID </w:t>
            </w:r>
            <w:r w:rsidRPr="008E205E">
              <w:rPr>
                <w:rFonts w:cstheme="minorHAnsi"/>
                <w:sz w:val="20"/>
                <w:szCs w:val="20"/>
              </w:rPr>
              <w:t xml:space="preserve">through handwashing and </w:t>
            </w:r>
            <w:r>
              <w:rPr>
                <w:rFonts w:cstheme="minorHAnsi"/>
                <w:sz w:val="20"/>
                <w:szCs w:val="20"/>
              </w:rPr>
              <w:t>physical</w:t>
            </w:r>
            <w:r w:rsidRPr="008E205E">
              <w:rPr>
                <w:rFonts w:cstheme="minorHAnsi"/>
                <w:sz w:val="20"/>
                <w:szCs w:val="20"/>
              </w:rPr>
              <w:t xml:space="preserve"> distancing</w:t>
            </w:r>
          </w:p>
        </w:tc>
        <w:tc>
          <w:tcPr>
            <w:tcW w:w="7428" w:type="dxa"/>
            <w:shd w:val="clear" w:color="auto" w:fill="D9E2F3" w:themeFill="accent1" w:themeFillTint="33"/>
            <w:vAlign w:val="center"/>
          </w:tcPr>
          <w:p w14:paraId="260B7FE6" w14:textId="73687927" w:rsidR="00E86691" w:rsidRPr="008E205E" w:rsidRDefault="00E86691" w:rsidP="001F7358">
            <w:pPr>
              <w:pStyle w:val="ListParagraph"/>
              <w:numPr>
                <w:ilvl w:val="0"/>
                <w:numId w:val="33"/>
              </w:numPr>
              <w:jc w:val="left"/>
              <w:rPr>
                <w:rFonts w:cstheme="minorHAnsi"/>
                <w:b/>
                <w:bCs/>
                <w:sz w:val="20"/>
                <w:szCs w:val="20"/>
                <w:lang w:val="en-US"/>
              </w:rPr>
            </w:pPr>
            <w:r>
              <w:rPr>
                <w:rFonts w:cstheme="minorHAnsi"/>
                <w:b/>
                <w:bCs/>
                <w:sz w:val="20"/>
                <w:szCs w:val="20"/>
                <w:lang w:val="en-US"/>
              </w:rPr>
              <w:t>W</w:t>
            </w:r>
            <w:r w:rsidRPr="008E205E">
              <w:rPr>
                <w:rFonts w:cstheme="minorHAnsi"/>
                <w:b/>
                <w:bCs/>
                <w:sz w:val="20"/>
                <w:szCs w:val="20"/>
                <w:lang w:val="en-US"/>
              </w:rPr>
              <w:t>hen beneficiaries arrive at the entrance to the nutrition site</w:t>
            </w:r>
          </w:p>
          <w:p w14:paraId="22366197" w14:textId="7EDC99A9" w:rsidR="00E86691" w:rsidRDefault="00E86691" w:rsidP="001F7358">
            <w:pPr>
              <w:pStyle w:val="ListParagraph"/>
              <w:numPr>
                <w:ilvl w:val="1"/>
                <w:numId w:val="33"/>
              </w:numPr>
              <w:jc w:val="left"/>
              <w:rPr>
                <w:rFonts w:cstheme="minorHAnsi"/>
                <w:sz w:val="20"/>
                <w:szCs w:val="20"/>
                <w:lang w:val="en-US"/>
              </w:rPr>
            </w:pPr>
            <w:r w:rsidRPr="008E205E">
              <w:rPr>
                <w:rFonts w:cstheme="minorHAnsi"/>
                <w:sz w:val="20"/>
                <w:szCs w:val="20"/>
                <w:lang w:val="en-US"/>
              </w:rPr>
              <w:t>Place handwashing facilities</w:t>
            </w:r>
            <w:r w:rsidR="00C11224">
              <w:rPr>
                <w:rFonts w:cstheme="minorHAnsi"/>
                <w:sz w:val="20"/>
                <w:szCs w:val="20"/>
                <w:lang w:val="en-US"/>
              </w:rPr>
              <w:t xml:space="preserve"> (including soap and water)</w:t>
            </w:r>
            <w:r w:rsidRPr="008E205E">
              <w:rPr>
                <w:rFonts w:cstheme="minorHAnsi"/>
                <w:sz w:val="20"/>
                <w:szCs w:val="20"/>
                <w:lang w:val="en-US"/>
              </w:rPr>
              <w:t xml:space="preserve"> at the entrance to the nutrition site; all beneficiaries</w:t>
            </w:r>
            <w:r w:rsidR="009C741D">
              <w:rPr>
                <w:rFonts w:cstheme="minorHAnsi"/>
                <w:sz w:val="20"/>
                <w:szCs w:val="20"/>
                <w:lang w:val="en-US"/>
              </w:rPr>
              <w:t xml:space="preserve"> (including children)</w:t>
            </w:r>
            <w:r w:rsidRPr="008E205E">
              <w:rPr>
                <w:rFonts w:cstheme="minorHAnsi"/>
                <w:sz w:val="20"/>
                <w:szCs w:val="20"/>
                <w:lang w:val="en-US"/>
              </w:rPr>
              <w:t xml:space="preserve"> to wash their hands</w:t>
            </w:r>
            <w:r w:rsidR="00EB20F4">
              <w:rPr>
                <w:rFonts w:cstheme="minorHAnsi"/>
                <w:sz w:val="20"/>
                <w:szCs w:val="20"/>
                <w:lang w:val="en-US"/>
              </w:rPr>
              <w:t xml:space="preserve"> </w:t>
            </w:r>
          </w:p>
          <w:p w14:paraId="33B7A7B1" w14:textId="6FFFDDF4" w:rsidR="001F7358" w:rsidRPr="001F7358" w:rsidRDefault="001F7358" w:rsidP="001F7358">
            <w:pPr>
              <w:pStyle w:val="ListParagraph"/>
              <w:numPr>
                <w:ilvl w:val="1"/>
                <w:numId w:val="33"/>
              </w:numPr>
              <w:jc w:val="left"/>
              <w:rPr>
                <w:rFonts w:cstheme="minorHAnsi"/>
                <w:sz w:val="20"/>
                <w:szCs w:val="20"/>
                <w:lang w:val="en-US"/>
              </w:rPr>
            </w:pPr>
            <w:r w:rsidRPr="001F7358">
              <w:rPr>
                <w:rFonts w:cstheme="minorHAnsi"/>
                <w:color w:val="000000"/>
                <w:sz w:val="20"/>
                <w:szCs w:val="20"/>
                <w:lang w:val="en-US"/>
              </w:rPr>
              <w:t>Post information, like posters and flyers that remind patients and visitors to practice good respiratory and hand hygiene</w:t>
            </w:r>
          </w:p>
          <w:p w14:paraId="1B4A98D4" w14:textId="686ADE40" w:rsidR="00E86691" w:rsidRDefault="00E86691" w:rsidP="001F7358">
            <w:pPr>
              <w:pStyle w:val="ListParagraph"/>
              <w:numPr>
                <w:ilvl w:val="1"/>
                <w:numId w:val="33"/>
              </w:numPr>
              <w:jc w:val="left"/>
              <w:rPr>
                <w:rFonts w:cstheme="minorHAnsi"/>
                <w:sz w:val="20"/>
                <w:szCs w:val="20"/>
                <w:lang w:val="en-US"/>
              </w:rPr>
            </w:pPr>
            <w:r w:rsidRPr="008E205E">
              <w:rPr>
                <w:rFonts w:cstheme="minorHAnsi"/>
                <w:sz w:val="20"/>
                <w:szCs w:val="20"/>
                <w:lang w:val="en-US"/>
              </w:rPr>
              <w:t>Temperature screening using rapid thermometer guns of both children and caregivers; Isolate beneficiaries with high temperature from the group</w:t>
            </w:r>
          </w:p>
          <w:p w14:paraId="79F63FD8" w14:textId="15DFC901" w:rsidR="006C078E" w:rsidRPr="003B7F9D" w:rsidRDefault="00A45919" w:rsidP="001F7358">
            <w:pPr>
              <w:pStyle w:val="ListParagraph"/>
              <w:numPr>
                <w:ilvl w:val="1"/>
                <w:numId w:val="33"/>
              </w:numPr>
              <w:jc w:val="left"/>
              <w:rPr>
                <w:rFonts w:cstheme="minorHAnsi"/>
                <w:sz w:val="20"/>
                <w:szCs w:val="20"/>
              </w:rPr>
            </w:pPr>
            <w:r>
              <w:rPr>
                <w:rFonts w:cstheme="minorHAnsi"/>
                <w:sz w:val="20"/>
                <w:szCs w:val="20"/>
                <w:lang w:val="en-US"/>
              </w:rPr>
              <w:t xml:space="preserve">Where </w:t>
            </w:r>
            <w:r w:rsidR="003A4DB1">
              <w:rPr>
                <w:rFonts w:cstheme="minorHAnsi"/>
                <w:sz w:val="20"/>
                <w:szCs w:val="20"/>
                <w:lang w:val="en-US"/>
              </w:rPr>
              <w:t xml:space="preserve">a </w:t>
            </w:r>
            <w:r>
              <w:rPr>
                <w:rFonts w:cstheme="minorHAnsi"/>
                <w:sz w:val="20"/>
                <w:szCs w:val="20"/>
                <w:lang w:val="en-US"/>
              </w:rPr>
              <w:t>thermometer</w:t>
            </w:r>
            <w:r w:rsidR="003A4DB1">
              <w:rPr>
                <w:rFonts w:cstheme="minorHAnsi"/>
                <w:sz w:val="20"/>
                <w:szCs w:val="20"/>
                <w:lang w:val="en-US"/>
              </w:rPr>
              <w:t xml:space="preserve"> gun is </w:t>
            </w:r>
            <w:r>
              <w:rPr>
                <w:rFonts w:cstheme="minorHAnsi"/>
                <w:sz w:val="20"/>
                <w:szCs w:val="20"/>
                <w:lang w:val="en-US"/>
              </w:rPr>
              <w:t xml:space="preserve">not available, </w:t>
            </w:r>
            <w:r w:rsidR="003A4DB1">
              <w:rPr>
                <w:rFonts w:cstheme="minorHAnsi"/>
                <w:sz w:val="20"/>
                <w:szCs w:val="20"/>
                <w:lang w:val="en-US"/>
              </w:rPr>
              <w:t>s</w:t>
            </w:r>
            <w:r w:rsidRPr="008E205E">
              <w:rPr>
                <w:rFonts w:cstheme="minorHAnsi"/>
                <w:sz w:val="20"/>
                <w:szCs w:val="20"/>
                <w:lang w:val="en-US"/>
              </w:rPr>
              <w:t>anitize the thermometer after every single use</w:t>
            </w:r>
          </w:p>
          <w:p w14:paraId="17D5AE9F" w14:textId="46565B38" w:rsidR="00E86691" w:rsidRPr="00E86691" w:rsidRDefault="00E86691" w:rsidP="001F7358">
            <w:pPr>
              <w:pStyle w:val="ListParagraph"/>
              <w:numPr>
                <w:ilvl w:val="1"/>
                <w:numId w:val="33"/>
              </w:numPr>
              <w:jc w:val="left"/>
              <w:rPr>
                <w:rFonts w:cstheme="minorHAnsi"/>
                <w:sz w:val="20"/>
                <w:szCs w:val="20"/>
              </w:rPr>
            </w:pPr>
            <w:r w:rsidRPr="008E205E">
              <w:rPr>
                <w:rFonts w:cstheme="minorHAnsi"/>
                <w:sz w:val="20"/>
                <w:szCs w:val="20"/>
                <w:lang w:val="en-US"/>
              </w:rPr>
              <w:t xml:space="preserve">Encourage beneficiaries to avoid any form of physical contact </w:t>
            </w:r>
          </w:p>
          <w:p w14:paraId="5B6CA310" w14:textId="77BB56E4" w:rsidR="00E86691" w:rsidRPr="00EB20F4" w:rsidRDefault="00D73A8F" w:rsidP="001F7358">
            <w:pPr>
              <w:pStyle w:val="ListParagraph"/>
              <w:numPr>
                <w:ilvl w:val="1"/>
                <w:numId w:val="33"/>
              </w:numPr>
              <w:jc w:val="left"/>
              <w:rPr>
                <w:rFonts w:cstheme="minorHAnsi"/>
                <w:sz w:val="20"/>
                <w:szCs w:val="20"/>
              </w:rPr>
            </w:pPr>
            <w:r>
              <w:rPr>
                <w:rFonts w:cstheme="minorHAnsi"/>
                <w:sz w:val="20"/>
                <w:szCs w:val="20"/>
                <w:lang w:val="en-US"/>
              </w:rPr>
              <w:t>Where possible, e</w:t>
            </w:r>
            <w:r w:rsidRPr="008E205E">
              <w:rPr>
                <w:rFonts w:cstheme="minorHAnsi"/>
                <w:sz w:val="20"/>
                <w:szCs w:val="20"/>
                <w:lang w:val="en-US"/>
              </w:rPr>
              <w:t xml:space="preserve">stablish </w:t>
            </w:r>
            <w:r w:rsidR="00E86691" w:rsidRPr="008E205E">
              <w:rPr>
                <w:rFonts w:cstheme="minorHAnsi"/>
                <w:sz w:val="20"/>
                <w:szCs w:val="20"/>
                <w:lang w:val="en-US"/>
              </w:rPr>
              <w:t>sheltered/covered area for beneficiaries that do not receive clearance at the body temperature check point</w:t>
            </w:r>
            <w:r w:rsidR="00EB20F4">
              <w:rPr>
                <w:rFonts w:cstheme="minorHAnsi"/>
                <w:sz w:val="20"/>
                <w:szCs w:val="20"/>
                <w:lang w:val="en-US"/>
              </w:rPr>
              <w:t xml:space="preserve">, </w:t>
            </w:r>
            <w:r w:rsidR="00E86691" w:rsidRPr="008E205E">
              <w:rPr>
                <w:rFonts w:cstheme="minorHAnsi"/>
                <w:sz w:val="20"/>
                <w:szCs w:val="20"/>
                <w:lang w:val="en-US"/>
              </w:rPr>
              <w:t>allow</w:t>
            </w:r>
            <w:r w:rsidR="00EB20F4">
              <w:rPr>
                <w:rFonts w:cstheme="minorHAnsi"/>
                <w:sz w:val="20"/>
                <w:szCs w:val="20"/>
                <w:lang w:val="en-US"/>
              </w:rPr>
              <w:t>ing</w:t>
            </w:r>
            <w:r w:rsidR="00E86691" w:rsidRPr="008E205E">
              <w:rPr>
                <w:rFonts w:cstheme="minorHAnsi"/>
                <w:sz w:val="20"/>
                <w:szCs w:val="20"/>
                <w:lang w:val="en-US"/>
              </w:rPr>
              <w:t xml:space="preserve"> beneficiaries to sit/stand at least one meter apart</w:t>
            </w:r>
          </w:p>
          <w:p w14:paraId="4F829CA0" w14:textId="41E4255D" w:rsidR="00EB20F4" w:rsidRDefault="008078E9" w:rsidP="001F7358">
            <w:pPr>
              <w:pStyle w:val="ListParagraph"/>
              <w:numPr>
                <w:ilvl w:val="1"/>
                <w:numId w:val="33"/>
              </w:numPr>
              <w:jc w:val="left"/>
              <w:rPr>
                <w:rFonts w:cstheme="minorHAnsi"/>
                <w:sz w:val="20"/>
                <w:szCs w:val="20"/>
              </w:rPr>
            </w:pPr>
            <w:r>
              <w:rPr>
                <w:rFonts w:cstheme="minorHAnsi"/>
                <w:sz w:val="20"/>
                <w:szCs w:val="20"/>
              </w:rPr>
              <w:t>Ensure</w:t>
            </w:r>
            <w:r w:rsidRPr="007724BF">
              <w:rPr>
                <w:rFonts w:cstheme="minorHAnsi"/>
                <w:sz w:val="20"/>
                <w:szCs w:val="20"/>
              </w:rPr>
              <w:t xml:space="preserve"> </w:t>
            </w:r>
            <w:r w:rsidR="00EB20F4" w:rsidRPr="007724BF">
              <w:rPr>
                <w:rFonts w:cstheme="minorHAnsi"/>
                <w:sz w:val="20"/>
                <w:szCs w:val="20"/>
              </w:rPr>
              <w:t>clean and safe</w:t>
            </w:r>
            <w:r>
              <w:rPr>
                <w:rFonts w:cstheme="minorHAnsi"/>
                <w:sz w:val="20"/>
                <w:szCs w:val="20"/>
              </w:rPr>
              <w:t xml:space="preserve"> drinking</w:t>
            </w:r>
            <w:r w:rsidR="00EB20F4" w:rsidRPr="007724BF">
              <w:rPr>
                <w:rFonts w:cstheme="minorHAnsi"/>
                <w:sz w:val="20"/>
                <w:szCs w:val="20"/>
              </w:rPr>
              <w:t xml:space="preserve"> water</w:t>
            </w:r>
            <w:r>
              <w:rPr>
                <w:rFonts w:cstheme="minorHAnsi"/>
                <w:sz w:val="20"/>
                <w:szCs w:val="20"/>
              </w:rPr>
              <w:t xml:space="preserve"> is</w:t>
            </w:r>
            <w:r w:rsidR="00EB20F4" w:rsidRPr="007724BF">
              <w:rPr>
                <w:rFonts w:cstheme="minorHAnsi"/>
                <w:sz w:val="20"/>
                <w:szCs w:val="20"/>
              </w:rPr>
              <w:t xml:space="preserve"> available – bucket with a tap</w:t>
            </w:r>
          </w:p>
          <w:p w14:paraId="24FD00C7" w14:textId="40168F7B" w:rsidR="00FE2450" w:rsidRPr="007724BF" w:rsidRDefault="00FE2450" w:rsidP="001F7358">
            <w:pPr>
              <w:pStyle w:val="ListParagraph"/>
              <w:numPr>
                <w:ilvl w:val="1"/>
                <w:numId w:val="33"/>
              </w:numPr>
              <w:jc w:val="left"/>
              <w:rPr>
                <w:rFonts w:cstheme="minorHAnsi"/>
                <w:sz w:val="20"/>
                <w:szCs w:val="20"/>
              </w:rPr>
            </w:pPr>
            <w:r>
              <w:rPr>
                <w:rFonts w:cstheme="minorHAnsi"/>
                <w:sz w:val="20"/>
                <w:szCs w:val="20"/>
              </w:rPr>
              <w:t>Ask mothers/caregivers to bring their own cups for drinking water and for appetite tests (discourage sharing)</w:t>
            </w:r>
            <w:r w:rsidR="0020250A">
              <w:rPr>
                <w:rFonts w:cstheme="minorHAnsi"/>
                <w:sz w:val="20"/>
                <w:szCs w:val="20"/>
              </w:rPr>
              <w:t>; and ensure cleanness before use</w:t>
            </w:r>
          </w:p>
          <w:p w14:paraId="710C823A" w14:textId="06155DEB" w:rsidR="00EB20F4" w:rsidRPr="00DF456D" w:rsidRDefault="00685782" w:rsidP="001F7358">
            <w:pPr>
              <w:pStyle w:val="ListParagraph"/>
              <w:numPr>
                <w:ilvl w:val="1"/>
                <w:numId w:val="33"/>
              </w:numPr>
              <w:jc w:val="left"/>
              <w:rPr>
                <w:rFonts w:cstheme="minorHAnsi"/>
                <w:sz w:val="20"/>
                <w:szCs w:val="20"/>
              </w:rPr>
            </w:pPr>
            <w:r>
              <w:rPr>
                <w:rFonts w:cstheme="minorHAnsi"/>
                <w:sz w:val="20"/>
                <w:szCs w:val="20"/>
                <w:lang w:val="en-US"/>
              </w:rPr>
              <w:t>Deploy</w:t>
            </w:r>
            <w:r w:rsidRPr="008E205E">
              <w:rPr>
                <w:rFonts w:cstheme="minorHAnsi"/>
                <w:sz w:val="20"/>
                <w:szCs w:val="20"/>
                <w:lang w:val="en-US"/>
              </w:rPr>
              <w:t xml:space="preserve"> </w:t>
            </w:r>
            <w:r w:rsidR="00EB20F4" w:rsidRPr="008E205E">
              <w:rPr>
                <w:rFonts w:cstheme="minorHAnsi"/>
                <w:sz w:val="20"/>
                <w:szCs w:val="20"/>
                <w:lang w:val="en-US"/>
              </w:rPr>
              <w:t xml:space="preserve">more crowd control and queue management volunteers </w:t>
            </w:r>
            <w:r w:rsidR="00EB20F4">
              <w:rPr>
                <w:rFonts w:cstheme="minorHAnsi"/>
                <w:sz w:val="20"/>
                <w:szCs w:val="20"/>
                <w:lang w:val="en-US"/>
              </w:rPr>
              <w:t xml:space="preserve">for </w:t>
            </w:r>
            <w:r w:rsidR="00EB20F4" w:rsidRPr="008E205E">
              <w:rPr>
                <w:rFonts w:cstheme="minorHAnsi"/>
                <w:sz w:val="20"/>
                <w:szCs w:val="20"/>
                <w:lang w:val="en-US"/>
              </w:rPr>
              <w:t>entry point</w:t>
            </w:r>
            <w:r w:rsidR="00EB20F4">
              <w:rPr>
                <w:rFonts w:cstheme="minorHAnsi"/>
                <w:sz w:val="20"/>
                <w:szCs w:val="20"/>
                <w:lang w:val="en-US"/>
              </w:rPr>
              <w:t xml:space="preserve"> and </w:t>
            </w:r>
            <w:r w:rsidR="00EB20F4" w:rsidRPr="008E205E">
              <w:rPr>
                <w:rFonts w:cstheme="minorHAnsi"/>
                <w:sz w:val="20"/>
                <w:szCs w:val="20"/>
                <w:lang w:val="en-US"/>
              </w:rPr>
              <w:t>waiting area to maintain the minimum acceptable distance between beneficiaries and between beneficiaries and nutrition staff</w:t>
            </w:r>
          </w:p>
          <w:p w14:paraId="7B98C6AD" w14:textId="09FCBC24" w:rsidR="00E86691" w:rsidRPr="008E205E" w:rsidRDefault="00E86691" w:rsidP="001F7358">
            <w:pPr>
              <w:pStyle w:val="ListParagraph"/>
              <w:numPr>
                <w:ilvl w:val="0"/>
                <w:numId w:val="33"/>
              </w:numPr>
              <w:jc w:val="left"/>
              <w:rPr>
                <w:rFonts w:cstheme="minorHAnsi"/>
                <w:b/>
                <w:bCs/>
                <w:sz w:val="20"/>
                <w:szCs w:val="20"/>
                <w:lang w:val="en-US"/>
              </w:rPr>
            </w:pPr>
            <w:r>
              <w:rPr>
                <w:rFonts w:cstheme="minorHAnsi"/>
                <w:b/>
                <w:bCs/>
                <w:sz w:val="20"/>
                <w:szCs w:val="20"/>
                <w:lang w:val="en-US"/>
              </w:rPr>
              <w:t>A</w:t>
            </w:r>
            <w:r w:rsidRPr="008E205E">
              <w:rPr>
                <w:rFonts w:cstheme="minorHAnsi"/>
                <w:b/>
                <w:bCs/>
                <w:sz w:val="20"/>
                <w:szCs w:val="20"/>
                <w:lang w:val="en-US"/>
              </w:rPr>
              <w:t>t the waiting area</w:t>
            </w:r>
          </w:p>
          <w:p w14:paraId="508C1FB8" w14:textId="77777777" w:rsidR="008D0F5E" w:rsidRPr="008E205E" w:rsidRDefault="008D0F5E" w:rsidP="008D0F5E">
            <w:pPr>
              <w:pStyle w:val="ListParagraph"/>
              <w:numPr>
                <w:ilvl w:val="1"/>
                <w:numId w:val="33"/>
              </w:numPr>
              <w:jc w:val="left"/>
              <w:rPr>
                <w:rFonts w:cstheme="minorHAnsi"/>
                <w:sz w:val="20"/>
                <w:szCs w:val="20"/>
                <w:lang w:val="en-US"/>
              </w:rPr>
            </w:pPr>
            <w:r w:rsidRPr="008E205E">
              <w:rPr>
                <w:rFonts w:cstheme="minorHAnsi"/>
                <w:sz w:val="20"/>
                <w:szCs w:val="20"/>
                <w:lang w:val="en-US"/>
              </w:rPr>
              <w:t>Mount bigger sheds to ensure beneficiaries can sit with at least a distance of 1m between them</w:t>
            </w:r>
          </w:p>
          <w:p w14:paraId="2F0ACE8A" w14:textId="77777777" w:rsidR="00E86691" w:rsidRPr="008E205E" w:rsidRDefault="00E86691" w:rsidP="001F7358">
            <w:pPr>
              <w:pStyle w:val="ListParagraph"/>
              <w:numPr>
                <w:ilvl w:val="1"/>
                <w:numId w:val="33"/>
              </w:numPr>
              <w:jc w:val="left"/>
              <w:rPr>
                <w:rFonts w:cstheme="minorHAnsi"/>
                <w:sz w:val="20"/>
                <w:szCs w:val="20"/>
                <w:lang w:val="en-US"/>
              </w:rPr>
            </w:pPr>
            <w:r w:rsidRPr="008E205E">
              <w:rPr>
                <w:rFonts w:cstheme="minorHAnsi"/>
                <w:sz w:val="20"/>
                <w:szCs w:val="20"/>
                <w:lang w:val="en-US"/>
              </w:rPr>
              <w:t>Conduct triage and expedite cases with complications</w:t>
            </w:r>
          </w:p>
          <w:p w14:paraId="08D70F58" w14:textId="7DC4012B" w:rsidR="00E86691" w:rsidRPr="008E205E" w:rsidRDefault="00E86691" w:rsidP="001F7358">
            <w:pPr>
              <w:pStyle w:val="ListParagraph"/>
              <w:numPr>
                <w:ilvl w:val="1"/>
                <w:numId w:val="33"/>
              </w:numPr>
              <w:jc w:val="left"/>
              <w:rPr>
                <w:rFonts w:cstheme="minorHAnsi"/>
                <w:sz w:val="20"/>
                <w:szCs w:val="20"/>
                <w:lang w:val="en-US"/>
              </w:rPr>
            </w:pPr>
            <w:r w:rsidRPr="008E205E">
              <w:rPr>
                <w:rFonts w:cstheme="minorHAnsi"/>
                <w:sz w:val="20"/>
                <w:szCs w:val="20"/>
                <w:lang w:val="en-US"/>
              </w:rPr>
              <w:t xml:space="preserve">Beneficiaries exhibiting COVID-19 symptoms </w:t>
            </w:r>
            <w:r w:rsidR="00685782" w:rsidRPr="00685782">
              <w:rPr>
                <w:rFonts w:cstheme="minorHAnsi"/>
                <w:sz w:val="20"/>
                <w:szCs w:val="20"/>
                <w:lang w:val="en-US"/>
              </w:rPr>
              <w:t xml:space="preserve">with the COVID service delivery mechanisms set out by </w:t>
            </w:r>
            <w:proofErr w:type="spellStart"/>
            <w:r w:rsidR="00685782" w:rsidRPr="00685782">
              <w:rPr>
                <w:rFonts w:cstheme="minorHAnsi"/>
                <w:sz w:val="20"/>
                <w:szCs w:val="20"/>
                <w:lang w:val="en-US"/>
              </w:rPr>
              <w:t>MoH</w:t>
            </w:r>
            <w:proofErr w:type="spellEnd"/>
            <w:r w:rsidR="00685782" w:rsidRPr="00685782">
              <w:rPr>
                <w:rFonts w:cstheme="minorHAnsi"/>
                <w:sz w:val="20"/>
                <w:szCs w:val="20"/>
                <w:lang w:val="en-US"/>
              </w:rPr>
              <w:t>/WHO</w:t>
            </w:r>
          </w:p>
          <w:p w14:paraId="3D7458FE" w14:textId="56143929" w:rsidR="00E86691" w:rsidRDefault="00E86691" w:rsidP="001F7358">
            <w:pPr>
              <w:pStyle w:val="ListParagraph"/>
              <w:numPr>
                <w:ilvl w:val="1"/>
                <w:numId w:val="33"/>
              </w:numPr>
              <w:jc w:val="left"/>
              <w:rPr>
                <w:rFonts w:cstheme="minorHAnsi"/>
                <w:sz w:val="20"/>
                <w:szCs w:val="20"/>
                <w:lang w:val="en-US"/>
              </w:rPr>
            </w:pPr>
            <w:r w:rsidRPr="008E205E">
              <w:rPr>
                <w:rFonts w:cstheme="minorHAnsi"/>
                <w:sz w:val="20"/>
                <w:szCs w:val="20"/>
                <w:lang w:val="en-US"/>
              </w:rPr>
              <w:t xml:space="preserve">Health Education specifically on COVID-19 </w:t>
            </w:r>
          </w:p>
          <w:p w14:paraId="740EABF2" w14:textId="21489FBA" w:rsidR="00EE3703" w:rsidRPr="00DF6AAB" w:rsidRDefault="00EE3703" w:rsidP="009C741D">
            <w:pPr>
              <w:pStyle w:val="ListParagraph"/>
              <w:numPr>
                <w:ilvl w:val="1"/>
                <w:numId w:val="33"/>
              </w:numPr>
              <w:jc w:val="left"/>
              <w:rPr>
                <w:rFonts w:cstheme="minorHAnsi"/>
                <w:sz w:val="20"/>
                <w:szCs w:val="20"/>
                <w:lang w:val="en-US"/>
              </w:rPr>
            </w:pPr>
            <w:r w:rsidRPr="00E65226">
              <w:rPr>
                <w:rFonts w:cstheme="minorHAnsi"/>
                <w:color w:val="000000"/>
                <w:sz w:val="20"/>
                <w:szCs w:val="20"/>
                <w:lang w:val="en-US"/>
              </w:rPr>
              <w:t xml:space="preserve">Post information, like posters and </w:t>
            </w:r>
            <w:r w:rsidR="00E65226" w:rsidRPr="00E65226">
              <w:rPr>
                <w:rFonts w:cstheme="minorHAnsi"/>
                <w:color w:val="000000"/>
                <w:sz w:val="20"/>
                <w:szCs w:val="20"/>
                <w:lang w:val="en-US"/>
              </w:rPr>
              <w:t>flyers that</w:t>
            </w:r>
            <w:r w:rsidRPr="00E65226">
              <w:rPr>
                <w:rFonts w:cstheme="minorHAnsi"/>
                <w:color w:val="000000"/>
                <w:sz w:val="20"/>
                <w:szCs w:val="20"/>
                <w:lang w:val="en-US"/>
              </w:rPr>
              <w:t xml:space="preserve"> remind </w:t>
            </w:r>
            <w:r w:rsidR="00E65226" w:rsidRPr="00E65226">
              <w:rPr>
                <w:rFonts w:cstheme="minorHAnsi"/>
                <w:color w:val="000000"/>
                <w:sz w:val="20"/>
                <w:szCs w:val="20"/>
                <w:lang w:val="en-US"/>
              </w:rPr>
              <w:t xml:space="preserve">patients, visitors </w:t>
            </w:r>
            <w:r w:rsidR="00E65226">
              <w:rPr>
                <w:rFonts w:cstheme="minorHAnsi"/>
                <w:color w:val="000000"/>
                <w:sz w:val="20"/>
                <w:szCs w:val="20"/>
                <w:lang w:val="en-US"/>
              </w:rPr>
              <w:t>and</w:t>
            </w:r>
            <w:r w:rsidR="00861A4A">
              <w:rPr>
                <w:rFonts w:cstheme="minorHAnsi"/>
                <w:color w:val="000000"/>
                <w:sz w:val="20"/>
                <w:szCs w:val="20"/>
                <w:lang w:val="en-US"/>
              </w:rPr>
              <w:t xml:space="preserve"> service providers </w:t>
            </w:r>
            <w:r w:rsidRPr="00E65226">
              <w:rPr>
                <w:rFonts w:cstheme="minorHAnsi"/>
                <w:color w:val="000000"/>
                <w:sz w:val="20"/>
                <w:szCs w:val="20"/>
                <w:lang w:val="en-US"/>
              </w:rPr>
              <w:t>to practice good respiratory and hand hygiene</w:t>
            </w:r>
            <w:r w:rsidRPr="00E65226">
              <w:rPr>
                <w:rFonts w:cstheme="minorHAnsi"/>
                <w:color w:val="000000"/>
                <w:lang w:val="en-US"/>
              </w:rPr>
              <w:t>.</w:t>
            </w:r>
          </w:p>
          <w:p w14:paraId="4FA08FB6" w14:textId="4AE39248" w:rsidR="008D0F5E" w:rsidRDefault="008D0F5E" w:rsidP="001F7358">
            <w:pPr>
              <w:pStyle w:val="ListParagraph"/>
              <w:numPr>
                <w:ilvl w:val="0"/>
                <w:numId w:val="33"/>
              </w:numPr>
              <w:jc w:val="left"/>
              <w:rPr>
                <w:rFonts w:cstheme="minorHAnsi"/>
                <w:b/>
                <w:bCs/>
                <w:sz w:val="20"/>
                <w:szCs w:val="20"/>
                <w:lang w:val="en-US"/>
              </w:rPr>
            </w:pPr>
            <w:r>
              <w:rPr>
                <w:rFonts w:cstheme="minorHAnsi"/>
                <w:b/>
                <w:bCs/>
                <w:sz w:val="20"/>
                <w:szCs w:val="20"/>
                <w:lang w:val="en-US"/>
              </w:rPr>
              <w:t>MIYCN Counselling</w:t>
            </w:r>
          </w:p>
          <w:p w14:paraId="6754D081" w14:textId="0849B1C1" w:rsidR="00A42412" w:rsidRDefault="00A42412" w:rsidP="008D0F5E">
            <w:pPr>
              <w:pStyle w:val="ListParagraph"/>
              <w:numPr>
                <w:ilvl w:val="1"/>
                <w:numId w:val="33"/>
              </w:numPr>
              <w:jc w:val="left"/>
              <w:rPr>
                <w:rFonts w:cstheme="minorHAnsi"/>
                <w:sz w:val="20"/>
                <w:szCs w:val="20"/>
                <w:lang w:val="en-US"/>
              </w:rPr>
            </w:pPr>
            <w:r>
              <w:rPr>
                <w:rFonts w:cstheme="minorHAnsi"/>
                <w:sz w:val="20"/>
                <w:szCs w:val="20"/>
                <w:lang w:val="en-US"/>
              </w:rPr>
              <w:lastRenderedPageBreak/>
              <w:t>Print and laminate additional essential messages related to breastfeeding and complementary feeding in COVID-19 context, and join to the IYCF counseling cards</w:t>
            </w:r>
          </w:p>
          <w:p w14:paraId="4950A2CE" w14:textId="04590D03" w:rsidR="008D0F5E" w:rsidRDefault="008D0F5E" w:rsidP="008D0F5E">
            <w:pPr>
              <w:pStyle w:val="ListParagraph"/>
              <w:numPr>
                <w:ilvl w:val="1"/>
                <w:numId w:val="33"/>
              </w:numPr>
              <w:jc w:val="left"/>
              <w:rPr>
                <w:rFonts w:cstheme="minorHAnsi"/>
                <w:sz w:val="20"/>
                <w:szCs w:val="20"/>
                <w:lang w:val="en-US"/>
              </w:rPr>
            </w:pPr>
            <w:r w:rsidRPr="00B078C0">
              <w:rPr>
                <w:rFonts w:cstheme="minorHAnsi"/>
                <w:sz w:val="20"/>
                <w:szCs w:val="20"/>
                <w:lang w:val="en-US"/>
              </w:rPr>
              <w:t>Intensify the promotion and public awareness of infant and young child feeding practices</w:t>
            </w:r>
            <w:r w:rsidR="00962729">
              <w:rPr>
                <w:rFonts w:cstheme="minorHAnsi"/>
                <w:sz w:val="20"/>
                <w:szCs w:val="20"/>
                <w:lang w:val="en-US"/>
              </w:rPr>
              <w:t xml:space="preserve"> (</w:t>
            </w:r>
            <w:r w:rsidR="00962729" w:rsidRPr="00962729">
              <w:rPr>
                <w:rFonts w:cstheme="minorHAnsi"/>
                <w:sz w:val="20"/>
                <w:szCs w:val="20"/>
                <w:lang w:val="en-US"/>
              </w:rPr>
              <w:t>including breastfeeding and complementary feeding</w:t>
            </w:r>
            <w:r w:rsidR="00962729">
              <w:rPr>
                <w:rFonts w:cstheme="minorHAnsi"/>
                <w:sz w:val="20"/>
                <w:szCs w:val="20"/>
                <w:lang w:val="en-US"/>
              </w:rPr>
              <w:t>)</w:t>
            </w:r>
          </w:p>
          <w:p w14:paraId="709D0DFE" w14:textId="7D6C3CB0" w:rsidR="008D0F5E" w:rsidRDefault="00F50D3A" w:rsidP="008D0F5E">
            <w:pPr>
              <w:pStyle w:val="ListParagraph"/>
              <w:numPr>
                <w:ilvl w:val="2"/>
                <w:numId w:val="33"/>
              </w:numPr>
              <w:jc w:val="left"/>
              <w:rPr>
                <w:rFonts w:cstheme="minorHAnsi"/>
                <w:sz w:val="20"/>
                <w:szCs w:val="20"/>
                <w:lang w:val="en-US"/>
              </w:rPr>
            </w:pPr>
            <w:r>
              <w:rPr>
                <w:rFonts w:cstheme="minorHAnsi"/>
                <w:sz w:val="20"/>
                <w:szCs w:val="20"/>
                <w:lang w:val="en-US"/>
              </w:rPr>
              <w:t xml:space="preserve">As per </w:t>
            </w:r>
            <w:r w:rsidR="009206B6">
              <w:rPr>
                <w:rFonts w:cstheme="minorHAnsi"/>
                <w:sz w:val="20"/>
                <w:szCs w:val="20"/>
                <w:lang w:val="en-US"/>
              </w:rPr>
              <w:t xml:space="preserve">current </w:t>
            </w:r>
            <w:r>
              <w:rPr>
                <w:rFonts w:cstheme="minorHAnsi"/>
                <w:sz w:val="20"/>
                <w:szCs w:val="20"/>
                <w:lang w:val="en-US"/>
              </w:rPr>
              <w:t>national guidelines</w:t>
            </w:r>
            <w:r w:rsidR="009206B6">
              <w:rPr>
                <w:rFonts w:cstheme="minorHAnsi"/>
                <w:sz w:val="20"/>
                <w:szCs w:val="20"/>
                <w:lang w:val="en-US"/>
              </w:rPr>
              <w:t xml:space="preserve"> and counseling tools</w:t>
            </w:r>
          </w:p>
          <w:p w14:paraId="52A818C6" w14:textId="6CE61BF7" w:rsidR="008D0F5E" w:rsidRPr="00B078C0" w:rsidRDefault="00F50D3A" w:rsidP="00B078C0">
            <w:pPr>
              <w:pStyle w:val="ListParagraph"/>
              <w:numPr>
                <w:ilvl w:val="2"/>
                <w:numId w:val="33"/>
              </w:numPr>
              <w:jc w:val="left"/>
              <w:rPr>
                <w:rFonts w:cstheme="minorHAnsi"/>
                <w:sz w:val="20"/>
                <w:szCs w:val="20"/>
                <w:lang w:val="en-US"/>
              </w:rPr>
            </w:pPr>
            <w:r>
              <w:rPr>
                <w:rFonts w:cstheme="minorHAnsi"/>
                <w:sz w:val="20"/>
                <w:szCs w:val="20"/>
                <w:lang w:val="en-US"/>
              </w:rPr>
              <w:t>Includ</w:t>
            </w:r>
            <w:r w:rsidR="009206B6">
              <w:rPr>
                <w:rFonts w:cstheme="minorHAnsi"/>
                <w:sz w:val="20"/>
                <w:szCs w:val="20"/>
                <w:lang w:val="en-US"/>
              </w:rPr>
              <w:t>e</w:t>
            </w:r>
            <w:r>
              <w:rPr>
                <w:rFonts w:cstheme="minorHAnsi"/>
                <w:sz w:val="20"/>
                <w:szCs w:val="20"/>
                <w:lang w:val="en-US"/>
              </w:rPr>
              <w:t xml:space="preserve"> a</w:t>
            </w:r>
            <w:r w:rsidR="008D0F5E">
              <w:rPr>
                <w:rFonts w:cstheme="minorHAnsi"/>
                <w:sz w:val="20"/>
                <w:szCs w:val="20"/>
                <w:lang w:val="en-US"/>
              </w:rPr>
              <w:t>ddi</w:t>
            </w:r>
            <w:r>
              <w:rPr>
                <w:rFonts w:cstheme="minorHAnsi"/>
                <w:sz w:val="20"/>
                <w:szCs w:val="20"/>
                <w:lang w:val="en-US"/>
              </w:rPr>
              <w:t xml:space="preserve">tional essential </w:t>
            </w:r>
            <w:r w:rsidR="008D0F5E">
              <w:rPr>
                <w:rFonts w:cstheme="minorHAnsi"/>
                <w:sz w:val="20"/>
                <w:szCs w:val="20"/>
                <w:lang w:val="en-US"/>
              </w:rPr>
              <w:t xml:space="preserve">messages related to </w:t>
            </w:r>
            <w:r>
              <w:rPr>
                <w:rFonts w:cstheme="minorHAnsi"/>
                <w:sz w:val="20"/>
                <w:szCs w:val="20"/>
                <w:lang w:val="en-US"/>
              </w:rPr>
              <w:t>breastfeeding and complementary feeding in COVID-19</w:t>
            </w:r>
            <w:r w:rsidR="00605920">
              <w:rPr>
                <w:rFonts w:cstheme="minorHAnsi"/>
                <w:sz w:val="20"/>
                <w:szCs w:val="20"/>
                <w:lang w:val="en-US"/>
              </w:rPr>
              <w:t xml:space="preserve"> context</w:t>
            </w:r>
          </w:p>
          <w:p w14:paraId="414C68E6" w14:textId="54D18145" w:rsidR="00C17B85" w:rsidRPr="00B078C0" w:rsidRDefault="00962729" w:rsidP="00B078C0">
            <w:pPr>
              <w:pStyle w:val="ListParagraph"/>
              <w:numPr>
                <w:ilvl w:val="1"/>
                <w:numId w:val="33"/>
              </w:numPr>
              <w:jc w:val="left"/>
              <w:rPr>
                <w:rFonts w:cstheme="minorHAnsi"/>
                <w:sz w:val="20"/>
                <w:szCs w:val="20"/>
                <w:lang w:val="en-US"/>
              </w:rPr>
            </w:pPr>
            <w:r>
              <w:rPr>
                <w:rFonts w:cstheme="minorHAnsi"/>
                <w:sz w:val="20"/>
                <w:szCs w:val="20"/>
                <w:lang w:val="en-US"/>
              </w:rPr>
              <w:t>I</w:t>
            </w:r>
            <w:r w:rsidR="008D0F5E" w:rsidRPr="00B078C0">
              <w:rPr>
                <w:rFonts w:cstheme="minorHAnsi"/>
                <w:sz w:val="20"/>
                <w:szCs w:val="20"/>
                <w:lang w:val="en-US"/>
              </w:rPr>
              <w:t>nclude hygiene messages, key messages on COVID-19 symptoms and infection prevention and control (IPC) measures</w:t>
            </w:r>
          </w:p>
          <w:p w14:paraId="5866A6AA" w14:textId="2921F4AB" w:rsidR="00E86691" w:rsidRPr="008E205E" w:rsidRDefault="00E86691" w:rsidP="001F7358">
            <w:pPr>
              <w:pStyle w:val="ListParagraph"/>
              <w:numPr>
                <w:ilvl w:val="0"/>
                <w:numId w:val="33"/>
              </w:numPr>
              <w:jc w:val="left"/>
              <w:rPr>
                <w:rFonts w:cstheme="minorHAnsi"/>
                <w:b/>
                <w:bCs/>
                <w:sz w:val="20"/>
                <w:szCs w:val="20"/>
                <w:lang w:val="en-US"/>
              </w:rPr>
            </w:pPr>
            <w:r>
              <w:rPr>
                <w:rFonts w:cstheme="minorHAnsi"/>
                <w:b/>
                <w:bCs/>
                <w:sz w:val="20"/>
                <w:szCs w:val="20"/>
                <w:lang w:val="en-US"/>
              </w:rPr>
              <w:t>D</w:t>
            </w:r>
            <w:r w:rsidRPr="008E205E">
              <w:rPr>
                <w:rFonts w:cstheme="minorHAnsi"/>
                <w:b/>
                <w:bCs/>
                <w:sz w:val="20"/>
                <w:szCs w:val="20"/>
                <w:lang w:val="en-US"/>
              </w:rPr>
              <w:t>uring screening:</w:t>
            </w:r>
          </w:p>
          <w:p w14:paraId="57BBFE02" w14:textId="0FACFB14" w:rsidR="00D42E98" w:rsidRPr="00796D50" w:rsidRDefault="00202A74" w:rsidP="00796D50">
            <w:pPr>
              <w:pStyle w:val="ListParagraph"/>
              <w:numPr>
                <w:ilvl w:val="1"/>
                <w:numId w:val="33"/>
              </w:numPr>
              <w:jc w:val="both"/>
              <w:rPr>
                <w:rFonts w:cstheme="minorHAnsi"/>
                <w:sz w:val="20"/>
                <w:szCs w:val="20"/>
                <w:lang w:val="en-US"/>
              </w:rPr>
            </w:pPr>
            <w:r w:rsidRPr="00796D50">
              <w:rPr>
                <w:rFonts w:cstheme="minorHAnsi"/>
                <w:sz w:val="20"/>
                <w:szCs w:val="20"/>
                <w:lang w:val="en-US"/>
              </w:rPr>
              <w:t xml:space="preserve"> </w:t>
            </w:r>
            <w:r w:rsidR="00B22B25" w:rsidRPr="00796D50">
              <w:rPr>
                <w:rFonts w:cstheme="minorHAnsi"/>
                <w:sz w:val="20"/>
                <w:szCs w:val="20"/>
                <w:lang w:val="en-US"/>
              </w:rPr>
              <w:t>H</w:t>
            </w:r>
            <w:r w:rsidR="00D42E98" w:rsidRPr="00796D50">
              <w:rPr>
                <w:rFonts w:cstheme="minorHAnsi"/>
                <w:sz w:val="20"/>
                <w:szCs w:val="20"/>
                <w:lang w:val="en-US"/>
              </w:rPr>
              <w:t xml:space="preserve">ealth/Nutrition workers to wash her/his hand or </w:t>
            </w:r>
            <w:r w:rsidR="00DE39D2" w:rsidRPr="00796D50">
              <w:rPr>
                <w:rFonts w:cstheme="minorHAnsi"/>
                <w:sz w:val="20"/>
                <w:szCs w:val="20"/>
                <w:lang w:val="en-US"/>
              </w:rPr>
              <w:t xml:space="preserve">sanitize </w:t>
            </w:r>
            <w:r w:rsidR="00F50D3A" w:rsidRPr="00796D50">
              <w:rPr>
                <w:rFonts w:cstheme="minorHAnsi"/>
                <w:sz w:val="20"/>
                <w:szCs w:val="20"/>
                <w:lang w:val="en-US"/>
              </w:rPr>
              <w:t>be</w:t>
            </w:r>
            <w:r w:rsidR="00DE39D2" w:rsidRPr="00796D50">
              <w:rPr>
                <w:rFonts w:cstheme="minorHAnsi"/>
                <w:sz w:val="20"/>
                <w:szCs w:val="20"/>
                <w:lang w:val="en-US"/>
              </w:rPr>
              <w:t xml:space="preserve">fore and </w:t>
            </w:r>
            <w:r w:rsidR="00D42E98" w:rsidRPr="00796D50">
              <w:rPr>
                <w:rFonts w:cstheme="minorHAnsi"/>
                <w:sz w:val="20"/>
                <w:szCs w:val="20"/>
                <w:lang w:val="en-US"/>
              </w:rPr>
              <w:t>after taking every single beneficiary measurement</w:t>
            </w:r>
          </w:p>
          <w:p w14:paraId="44CD8BF4" w14:textId="245AD978" w:rsidR="00372FF1" w:rsidRPr="00DF456D" w:rsidRDefault="00372FF1" w:rsidP="00DE39D2">
            <w:pPr>
              <w:pStyle w:val="ListParagraph"/>
              <w:numPr>
                <w:ilvl w:val="1"/>
                <w:numId w:val="33"/>
              </w:numPr>
              <w:jc w:val="both"/>
              <w:rPr>
                <w:rFonts w:cstheme="minorHAnsi"/>
                <w:sz w:val="20"/>
                <w:szCs w:val="20"/>
                <w:lang w:val="en-US"/>
              </w:rPr>
            </w:pPr>
            <w:r w:rsidRPr="00DF456D">
              <w:rPr>
                <w:rFonts w:cstheme="minorHAnsi"/>
                <w:sz w:val="20"/>
                <w:szCs w:val="20"/>
                <w:lang w:val="en-US"/>
              </w:rPr>
              <w:t xml:space="preserve">Health/nutrition worker to wear face masks when taking anthropometric measurements </w:t>
            </w:r>
          </w:p>
          <w:p w14:paraId="1DCFAF2F" w14:textId="6976C891" w:rsidR="00E86691" w:rsidRPr="00DF456D" w:rsidRDefault="00E86691" w:rsidP="001F7358">
            <w:pPr>
              <w:pStyle w:val="ListParagraph"/>
              <w:numPr>
                <w:ilvl w:val="1"/>
                <w:numId w:val="33"/>
              </w:numPr>
              <w:jc w:val="left"/>
              <w:rPr>
                <w:rFonts w:cstheme="minorHAnsi"/>
                <w:sz w:val="20"/>
                <w:szCs w:val="20"/>
                <w:lang w:val="en-US"/>
              </w:rPr>
            </w:pPr>
            <w:r w:rsidRPr="00DF456D">
              <w:rPr>
                <w:rFonts w:cstheme="minorHAnsi"/>
                <w:sz w:val="20"/>
                <w:szCs w:val="20"/>
                <w:lang w:val="en-US"/>
              </w:rPr>
              <w:t>Maintain a minimum distance of 1m between beneficiaries</w:t>
            </w:r>
          </w:p>
          <w:p w14:paraId="2A98FD01" w14:textId="52CBC5AB" w:rsidR="00E86691" w:rsidRDefault="00202A74" w:rsidP="001F7358">
            <w:pPr>
              <w:pStyle w:val="ListParagraph"/>
              <w:numPr>
                <w:ilvl w:val="1"/>
                <w:numId w:val="33"/>
              </w:numPr>
              <w:jc w:val="left"/>
              <w:rPr>
                <w:rFonts w:cstheme="minorHAnsi"/>
                <w:sz w:val="20"/>
                <w:szCs w:val="20"/>
              </w:rPr>
            </w:pPr>
            <w:r w:rsidRPr="00BC12A0">
              <w:rPr>
                <w:rFonts w:cstheme="minorHAnsi"/>
                <w:b/>
                <w:i/>
                <w:sz w:val="20"/>
                <w:szCs w:val="20"/>
              </w:rPr>
              <w:t>Temporarily</w:t>
            </w:r>
            <w:r w:rsidRPr="00DF456D">
              <w:rPr>
                <w:rFonts w:cstheme="minorHAnsi"/>
                <w:sz w:val="20"/>
                <w:szCs w:val="20"/>
              </w:rPr>
              <w:t xml:space="preserve"> suspend </w:t>
            </w:r>
            <w:r w:rsidR="00537336" w:rsidRPr="00DF456D">
              <w:rPr>
                <w:rFonts w:cstheme="minorHAnsi"/>
                <w:sz w:val="20"/>
                <w:szCs w:val="20"/>
              </w:rPr>
              <w:t>u</w:t>
            </w:r>
            <w:r w:rsidRPr="00DF456D">
              <w:rPr>
                <w:rFonts w:cstheme="minorHAnsi"/>
                <w:sz w:val="20"/>
                <w:szCs w:val="20"/>
              </w:rPr>
              <w:t xml:space="preserve">se of weight and height </w:t>
            </w:r>
            <w:r w:rsidR="00F50D3A" w:rsidRPr="00DF456D">
              <w:rPr>
                <w:rFonts w:cstheme="minorHAnsi"/>
                <w:sz w:val="20"/>
                <w:szCs w:val="20"/>
              </w:rPr>
              <w:t xml:space="preserve">measurements </w:t>
            </w:r>
            <w:r w:rsidRPr="00DF456D">
              <w:rPr>
                <w:rFonts w:cstheme="minorHAnsi"/>
                <w:sz w:val="20"/>
                <w:szCs w:val="20"/>
              </w:rPr>
              <w:t xml:space="preserve">and use </w:t>
            </w:r>
            <w:r w:rsidR="006538A2" w:rsidRPr="00DF456D">
              <w:rPr>
                <w:rFonts w:cstheme="minorHAnsi"/>
                <w:sz w:val="20"/>
                <w:szCs w:val="20"/>
              </w:rPr>
              <w:t>simplified admission criteria</w:t>
            </w:r>
            <w:r w:rsidR="00F50D3A" w:rsidRPr="00DF456D">
              <w:rPr>
                <w:rFonts w:cstheme="minorHAnsi"/>
                <w:sz w:val="20"/>
                <w:szCs w:val="20"/>
              </w:rPr>
              <w:t xml:space="preserve"> </w:t>
            </w:r>
            <w:r w:rsidR="006538A2" w:rsidRPr="00DF456D">
              <w:rPr>
                <w:rFonts w:cstheme="minorHAnsi"/>
                <w:sz w:val="20"/>
                <w:szCs w:val="20"/>
              </w:rPr>
              <w:t>(</w:t>
            </w:r>
            <w:r w:rsidR="00E86691" w:rsidRPr="00DF456D">
              <w:rPr>
                <w:rFonts w:cstheme="minorHAnsi"/>
                <w:sz w:val="20"/>
                <w:szCs w:val="20"/>
              </w:rPr>
              <w:t xml:space="preserve">MUAC </w:t>
            </w:r>
            <w:r w:rsidR="006538A2" w:rsidRPr="00DF456D">
              <w:rPr>
                <w:rFonts w:cstheme="minorHAnsi"/>
                <w:sz w:val="20"/>
                <w:szCs w:val="20"/>
              </w:rPr>
              <w:t xml:space="preserve">and/or Oedema </w:t>
            </w:r>
            <w:r w:rsidR="00E86691" w:rsidRPr="00DF456D">
              <w:rPr>
                <w:rFonts w:cstheme="minorHAnsi"/>
                <w:sz w:val="20"/>
                <w:szCs w:val="20"/>
              </w:rPr>
              <w:t>only</w:t>
            </w:r>
            <w:r w:rsidR="006538A2" w:rsidRPr="00DF456D">
              <w:rPr>
                <w:rFonts w:cstheme="minorHAnsi"/>
                <w:sz w:val="20"/>
                <w:szCs w:val="20"/>
              </w:rPr>
              <w:t>)</w:t>
            </w:r>
            <w:r w:rsidRPr="00DF456D">
              <w:rPr>
                <w:rFonts w:cstheme="minorHAnsi"/>
                <w:sz w:val="20"/>
                <w:szCs w:val="20"/>
              </w:rPr>
              <w:t xml:space="preserve"> to admit children for both SAM and MAM</w:t>
            </w:r>
          </w:p>
          <w:p w14:paraId="6E6B2389" w14:textId="554A7DF3" w:rsidR="00605920" w:rsidRPr="00605920" w:rsidRDefault="00605920" w:rsidP="001F7358">
            <w:pPr>
              <w:pStyle w:val="ListParagraph"/>
              <w:numPr>
                <w:ilvl w:val="1"/>
                <w:numId w:val="33"/>
              </w:numPr>
              <w:jc w:val="left"/>
              <w:rPr>
                <w:rFonts w:cstheme="minorHAnsi"/>
                <w:sz w:val="20"/>
                <w:szCs w:val="20"/>
              </w:rPr>
            </w:pPr>
            <w:r w:rsidRPr="00BC12A0">
              <w:rPr>
                <w:rFonts w:cstheme="minorHAnsi"/>
                <w:sz w:val="20"/>
                <w:szCs w:val="20"/>
              </w:rPr>
              <w:t>Clean and sanitize MUAC tapes after every use</w:t>
            </w:r>
          </w:p>
          <w:p w14:paraId="29EFE624" w14:textId="762683C3" w:rsidR="00E86691" w:rsidRDefault="00E86691" w:rsidP="001F7358">
            <w:pPr>
              <w:pStyle w:val="ListParagraph"/>
              <w:numPr>
                <w:ilvl w:val="1"/>
                <w:numId w:val="33"/>
              </w:numPr>
              <w:jc w:val="left"/>
              <w:rPr>
                <w:rFonts w:cstheme="minorHAnsi"/>
                <w:sz w:val="20"/>
                <w:szCs w:val="20"/>
              </w:rPr>
            </w:pPr>
            <w:r w:rsidRPr="00DF456D">
              <w:rPr>
                <w:rFonts w:cstheme="minorHAnsi"/>
                <w:sz w:val="20"/>
                <w:szCs w:val="20"/>
              </w:rPr>
              <w:t>Mothers trained</w:t>
            </w:r>
            <w:r w:rsidR="00B57C4C" w:rsidRPr="00DF456D">
              <w:rPr>
                <w:rFonts w:cstheme="minorHAnsi"/>
                <w:sz w:val="20"/>
                <w:szCs w:val="20"/>
              </w:rPr>
              <w:t xml:space="preserve">, issued with MUAC </w:t>
            </w:r>
            <w:r w:rsidR="00CA4BCB" w:rsidRPr="00DF456D">
              <w:rPr>
                <w:rFonts w:cstheme="minorHAnsi"/>
                <w:sz w:val="20"/>
                <w:szCs w:val="20"/>
              </w:rPr>
              <w:t xml:space="preserve">tapes </w:t>
            </w:r>
            <w:r w:rsidR="00CA4BCB" w:rsidRPr="008E205E">
              <w:rPr>
                <w:rFonts w:cstheme="minorHAnsi"/>
                <w:sz w:val="20"/>
                <w:szCs w:val="20"/>
              </w:rPr>
              <w:t>and</w:t>
            </w:r>
            <w:r w:rsidRPr="008E205E">
              <w:rPr>
                <w:rFonts w:cstheme="minorHAnsi"/>
                <w:sz w:val="20"/>
                <w:szCs w:val="20"/>
              </w:rPr>
              <w:t xml:space="preserve"> monitored</w:t>
            </w:r>
            <w:r w:rsidR="00F50D3A">
              <w:rPr>
                <w:rFonts w:cstheme="minorHAnsi"/>
                <w:sz w:val="20"/>
                <w:szCs w:val="20"/>
              </w:rPr>
              <w:t xml:space="preserve"> for </w:t>
            </w:r>
            <w:r w:rsidR="009206B6">
              <w:rPr>
                <w:rFonts w:cstheme="minorHAnsi"/>
                <w:sz w:val="20"/>
                <w:szCs w:val="20"/>
              </w:rPr>
              <w:t xml:space="preserve">home </w:t>
            </w:r>
            <w:r w:rsidRPr="008E205E">
              <w:rPr>
                <w:rFonts w:cstheme="minorHAnsi"/>
                <w:sz w:val="20"/>
                <w:szCs w:val="20"/>
              </w:rPr>
              <w:t>MUAC measurements</w:t>
            </w:r>
            <w:r w:rsidR="0044469D">
              <w:rPr>
                <w:rFonts w:cstheme="minorHAnsi"/>
                <w:sz w:val="20"/>
                <w:szCs w:val="20"/>
              </w:rPr>
              <w:t xml:space="preserve"> and </w:t>
            </w:r>
            <w:r w:rsidR="00FD52FC">
              <w:rPr>
                <w:rFonts w:cstheme="minorHAnsi"/>
                <w:sz w:val="20"/>
                <w:szCs w:val="20"/>
              </w:rPr>
              <w:t>self-refer</w:t>
            </w:r>
            <w:r w:rsidR="009206B6">
              <w:rPr>
                <w:rFonts w:cstheme="minorHAnsi"/>
                <w:sz w:val="20"/>
                <w:szCs w:val="20"/>
              </w:rPr>
              <w:t>ral</w:t>
            </w:r>
            <w:r w:rsidR="0044469D">
              <w:rPr>
                <w:rFonts w:cstheme="minorHAnsi"/>
                <w:sz w:val="20"/>
                <w:szCs w:val="20"/>
              </w:rPr>
              <w:t xml:space="preserve"> in liaison with the Community Nutrition Volunteers </w:t>
            </w:r>
          </w:p>
          <w:p w14:paraId="17E26AAE" w14:textId="3E99D729" w:rsidR="00884E73" w:rsidRPr="008E205E" w:rsidRDefault="00884E73" w:rsidP="001F7358">
            <w:pPr>
              <w:pStyle w:val="ListParagraph"/>
              <w:numPr>
                <w:ilvl w:val="1"/>
                <w:numId w:val="33"/>
              </w:numPr>
              <w:jc w:val="left"/>
              <w:rPr>
                <w:rFonts w:cstheme="minorHAnsi"/>
                <w:sz w:val="20"/>
                <w:szCs w:val="20"/>
              </w:rPr>
            </w:pPr>
            <w:r>
              <w:rPr>
                <w:rFonts w:cstheme="minorHAnsi"/>
                <w:sz w:val="20"/>
                <w:szCs w:val="20"/>
              </w:rPr>
              <w:t xml:space="preserve">Mothers to be advised to send the children to the nutrition site if they appear acutely malnourished for further advise and management </w:t>
            </w:r>
          </w:p>
          <w:p w14:paraId="739276FD" w14:textId="743F709A" w:rsidR="00E86691" w:rsidRPr="008E205E" w:rsidRDefault="00E86691" w:rsidP="001F7358">
            <w:pPr>
              <w:pStyle w:val="ListParagraph"/>
              <w:numPr>
                <w:ilvl w:val="0"/>
                <w:numId w:val="33"/>
              </w:numPr>
              <w:jc w:val="left"/>
              <w:rPr>
                <w:rFonts w:cstheme="minorHAnsi"/>
                <w:b/>
                <w:bCs/>
                <w:sz w:val="20"/>
                <w:szCs w:val="20"/>
                <w:lang w:val="en-US"/>
              </w:rPr>
            </w:pPr>
            <w:r>
              <w:rPr>
                <w:rFonts w:cstheme="minorHAnsi"/>
                <w:b/>
                <w:bCs/>
                <w:sz w:val="20"/>
                <w:szCs w:val="20"/>
                <w:lang w:val="en-US"/>
              </w:rPr>
              <w:t>D</w:t>
            </w:r>
            <w:r w:rsidRPr="008E205E">
              <w:rPr>
                <w:rFonts w:cstheme="minorHAnsi"/>
                <w:b/>
                <w:bCs/>
                <w:sz w:val="20"/>
                <w:szCs w:val="20"/>
                <w:lang w:val="en-US"/>
              </w:rPr>
              <w:t>uring clinical assessment</w:t>
            </w:r>
            <w:r w:rsidR="00CC58FC">
              <w:rPr>
                <w:rFonts w:cstheme="minorHAnsi"/>
                <w:b/>
                <w:bCs/>
                <w:sz w:val="20"/>
                <w:szCs w:val="20"/>
                <w:lang w:val="en-US"/>
              </w:rPr>
              <w:t xml:space="preserve"> and management</w:t>
            </w:r>
            <w:r w:rsidRPr="008E205E">
              <w:rPr>
                <w:rFonts w:cstheme="minorHAnsi"/>
                <w:b/>
                <w:bCs/>
                <w:sz w:val="20"/>
                <w:szCs w:val="20"/>
                <w:lang w:val="en-US"/>
              </w:rPr>
              <w:t>:</w:t>
            </w:r>
          </w:p>
          <w:p w14:paraId="4038AAA2" w14:textId="0F33A6F4" w:rsidR="00CC58FC" w:rsidRDefault="00CC58FC" w:rsidP="001F7358">
            <w:pPr>
              <w:pStyle w:val="ListParagraph"/>
              <w:numPr>
                <w:ilvl w:val="1"/>
                <w:numId w:val="33"/>
              </w:numPr>
              <w:jc w:val="left"/>
              <w:rPr>
                <w:rFonts w:cstheme="minorHAnsi"/>
                <w:sz w:val="20"/>
                <w:szCs w:val="20"/>
                <w:lang w:val="en-US"/>
              </w:rPr>
            </w:pPr>
            <w:r w:rsidRPr="00CC58FC">
              <w:rPr>
                <w:rFonts w:cstheme="minorHAnsi"/>
                <w:sz w:val="20"/>
                <w:szCs w:val="20"/>
                <w:lang w:val="en-US"/>
              </w:rPr>
              <w:t>Reduce family member visits to primary caregiver only</w:t>
            </w:r>
          </w:p>
          <w:p w14:paraId="7BB08E0D" w14:textId="4B98A9B8" w:rsidR="00CC58FC" w:rsidRDefault="00CC58FC" w:rsidP="001F7358">
            <w:pPr>
              <w:pStyle w:val="ListParagraph"/>
              <w:numPr>
                <w:ilvl w:val="1"/>
                <w:numId w:val="33"/>
              </w:numPr>
              <w:jc w:val="left"/>
              <w:rPr>
                <w:rFonts w:cstheme="minorHAnsi"/>
                <w:sz w:val="20"/>
                <w:szCs w:val="20"/>
                <w:lang w:val="en-US"/>
              </w:rPr>
            </w:pPr>
            <w:r w:rsidRPr="000348AF">
              <w:rPr>
                <w:rFonts w:cstheme="minorHAnsi"/>
                <w:sz w:val="20"/>
                <w:szCs w:val="20"/>
                <w:lang w:val="en-GB"/>
              </w:rPr>
              <w:t xml:space="preserve">Increase physical space </w:t>
            </w:r>
            <w:r>
              <w:rPr>
                <w:rFonts w:cstheme="minorHAnsi"/>
                <w:sz w:val="20"/>
                <w:szCs w:val="20"/>
                <w:lang w:val="en-GB"/>
              </w:rPr>
              <w:t xml:space="preserve">to at least two </w:t>
            </w:r>
            <w:r w:rsidRPr="00B078C0">
              <w:rPr>
                <w:rFonts w:cstheme="minorHAnsi"/>
                <w:sz w:val="20"/>
                <w:szCs w:val="20"/>
                <w:lang w:val="en-GB"/>
              </w:rPr>
              <w:t>(2) metres</w:t>
            </w:r>
            <w:r>
              <w:rPr>
                <w:rFonts w:cstheme="minorHAnsi"/>
                <w:sz w:val="20"/>
                <w:szCs w:val="20"/>
                <w:lang w:val="en-GB"/>
              </w:rPr>
              <w:t xml:space="preserve"> </w:t>
            </w:r>
            <w:r w:rsidRPr="000348AF">
              <w:rPr>
                <w:rFonts w:cstheme="minorHAnsi"/>
                <w:sz w:val="20"/>
                <w:szCs w:val="20"/>
                <w:lang w:val="en-GB"/>
              </w:rPr>
              <w:t xml:space="preserve">between beds </w:t>
            </w:r>
          </w:p>
          <w:p w14:paraId="54EBBBD3" w14:textId="63D01168" w:rsidR="00E86691" w:rsidRDefault="00E86691" w:rsidP="001F7358">
            <w:pPr>
              <w:pStyle w:val="ListParagraph"/>
              <w:numPr>
                <w:ilvl w:val="1"/>
                <w:numId w:val="33"/>
              </w:numPr>
              <w:jc w:val="left"/>
              <w:rPr>
                <w:rFonts w:cstheme="minorHAnsi"/>
                <w:sz w:val="20"/>
                <w:szCs w:val="20"/>
                <w:lang w:val="en-US"/>
              </w:rPr>
            </w:pPr>
            <w:r w:rsidRPr="008E205E">
              <w:rPr>
                <w:rFonts w:cstheme="minorHAnsi"/>
                <w:sz w:val="20"/>
                <w:szCs w:val="20"/>
                <w:lang w:val="en-US"/>
              </w:rPr>
              <w:t>More temperature screening</w:t>
            </w:r>
            <w:r w:rsidR="008B6276">
              <w:rPr>
                <w:rFonts w:cstheme="minorHAnsi"/>
                <w:sz w:val="20"/>
                <w:szCs w:val="20"/>
                <w:lang w:val="en-US"/>
              </w:rPr>
              <w:t xml:space="preserve"> using </w:t>
            </w:r>
            <w:r w:rsidR="00C966B3">
              <w:rPr>
                <w:rFonts w:cstheme="minorHAnsi"/>
                <w:sz w:val="20"/>
                <w:szCs w:val="20"/>
                <w:lang w:val="en-US"/>
              </w:rPr>
              <w:t>a t</w:t>
            </w:r>
            <w:r w:rsidR="008B6276">
              <w:rPr>
                <w:rFonts w:cstheme="minorHAnsi"/>
                <w:sz w:val="20"/>
                <w:szCs w:val="20"/>
                <w:lang w:val="en-US"/>
              </w:rPr>
              <w:t>hermometer</w:t>
            </w:r>
            <w:r w:rsidR="00C966B3">
              <w:rPr>
                <w:rFonts w:cstheme="minorHAnsi"/>
                <w:sz w:val="20"/>
                <w:szCs w:val="20"/>
                <w:lang w:val="en-US"/>
              </w:rPr>
              <w:t xml:space="preserve"> gun</w:t>
            </w:r>
            <w:r w:rsidR="008B6276">
              <w:rPr>
                <w:rFonts w:cstheme="minorHAnsi"/>
                <w:sz w:val="20"/>
                <w:szCs w:val="20"/>
                <w:lang w:val="en-US"/>
              </w:rPr>
              <w:t xml:space="preserve"> </w:t>
            </w:r>
          </w:p>
          <w:p w14:paraId="10FC9E6C" w14:textId="62EA728B" w:rsidR="006C078E" w:rsidRPr="00BD75A1" w:rsidRDefault="00C966B3" w:rsidP="006C078E">
            <w:pPr>
              <w:pStyle w:val="ListParagraph"/>
              <w:numPr>
                <w:ilvl w:val="1"/>
                <w:numId w:val="33"/>
              </w:numPr>
              <w:jc w:val="left"/>
              <w:rPr>
                <w:rFonts w:cstheme="minorHAnsi"/>
                <w:sz w:val="20"/>
                <w:szCs w:val="20"/>
              </w:rPr>
            </w:pPr>
            <w:r>
              <w:rPr>
                <w:rFonts w:cstheme="minorHAnsi"/>
                <w:sz w:val="20"/>
                <w:szCs w:val="20"/>
                <w:lang w:val="en-US"/>
              </w:rPr>
              <w:lastRenderedPageBreak/>
              <w:t>Where a thermometer gun is not available, s</w:t>
            </w:r>
            <w:r w:rsidRPr="008E205E">
              <w:rPr>
                <w:rFonts w:cstheme="minorHAnsi"/>
                <w:sz w:val="20"/>
                <w:szCs w:val="20"/>
                <w:lang w:val="en-US"/>
              </w:rPr>
              <w:t>anitize the thermometer after every single use</w:t>
            </w:r>
          </w:p>
          <w:p w14:paraId="7291677D" w14:textId="0025598E" w:rsidR="00E86691" w:rsidRPr="008E205E" w:rsidRDefault="00E86691" w:rsidP="001F7358">
            <w:pPr>
              <w:pStyle w:val="ListParagraph"/>
              <w:numPr>
                <w:ilvl w:val="1"/>
                <w:numId w:val="33"/>
              </w:numPr>
              <w:jc w:val="left"/>
              <w:rPr>
                <w:rFonts w:cstheme="minorHAnsi"/>
                <w:sz w:val="20"/>
                <w:szCs w:val="20"/>
                <w:lang w:val="en-US"/>
              </w:rPr>
            </w:pPr>
            <w:r w:rsidRPr="008E205E">
              <w:rPr>
                <w:rFonts w:cstheme="minorHAnsi"/>
                <w:sz w:val="20"/>
                <w:szCs w:val="20"/>
                <w:lang w:val="en-US"/>
              </w:rPr>
              <w:t>Take note of other flu-like symptoms</w:t>
            </w:r>
            <w:r w:rsidR="006F4231">
              <w:rPr>
                <w:rFonts w:cstheme="minorHAnsi"/>
                <w:sz w:val="20"/>
                <w:szCs w:val="20"/>
                <w:lang w:val="en-US"/>
              </w:rPr>
              <w:t xml:space="preserve"> and separate the beneficiaries exhibiting such with the rest </w:t>
            </w:r>
          </w:p>
          <w:p w14:paraId="5068D4F4" w14:textId="2EE01B88" w:rsidR="00E86691" w:rsidRPr="00B078C0" w:rsidRDefault="00E86691" w:rsidP="001F7358">
            <w:pPr>
              <w:numPr>
                <w:ilvl w:val="1"/>
                <w:numId w:val="33"/>
              </w:numPr>
              <w:jc w:val="left"/>
              <w:rPr>
                <w:rFonts w:cstheme="minorHAnsi"/>
                <w:b/>
                <w:bCs/>
                <w:sz w:val="20"/>
                <w:szCs w:val="20"/>
                <w:lang w:val="en-US"/>
              </w:rPr>
            </w:pPr>
            <w:r w:rsidRPr="008E205E">
              <w:rPr>
                <w:rFonts w:cstheme="minorHAnsi"/>
                <w:sz w:val="20"/>
                <w:szCs w:val="20"/>
                <w:lang w:val="en-US"/>
              </w:rPr>
              <w:t xml:space="preserve">Health </w:t>
            </w:r>
            <w:r w:rsidR="00064FF5">
              <w:rPr>
                <w:rFonts w:cstheme="minorHAnsi"/>
                <w:sz w:val="20"/>
                <w:szCs w:val="20"/>
                <w:lang w:val="en-US"/>
              </w:rPr>
              <w:t xml:space="preserve">and Nutrition </w:t>
            </w:r>
            <w:r w:rsidRPr="008E205E">
              <w:rPr>
                <w:rFonts w:cstheme="minorHAnsi"/>
                <w:sz w:val="20"/>
                <w:szCs w:val="20"/>
                <w:lang w:val="en-US"/>
              </w:rPr>
              <w:t>Workers to</w:t>
            </w:r>
            <w:r w:rsidR="006F4231">
              <w:rPr>
                <w:rFonts w:cstheme="minorHAnsi"/>
                <w:sz w:val="20"/>
                <w:szCs w:val="20"/>
                <w:lang w:val="en-US"/>
              </w:rPr>
              <w:t xml:space="preserve"> wash their hands or</w:t>
            </w:r>
            <w:r w:rsidRPr="008E205E">
              <w:rPr>
                <w:rFonts w:cstheme="minorHAnsi"/>
                <w:sz w:val="20"/>
                <w:szCs w:val="20"/>
                <w:lang w:val="en-US"/>
              </w:rPr>
              <w:t xml:space="preserve"> sanitize</w:t>
            </w:r>
            <w:r w:rsidR="00064FF5">
              <w:rPr>
                <w:rFonts w:cstheme="minorHAnsi"/>
                <w:sz w:val="20"/>
                <w:szCs w:val="20"/>
                <w:lang w:val="en-US"/>
              </w:rPr>
              <w:t xml:space="preserve"> their hands</w:t>
            </w:r>
            <w:r w:rsidRPr="008E205E">
              <w:rPr>
                <w:rFonts w:cstheme="minorHAnsi"/>
                <w:sz w:val="20"/>
                <w:szCs w:val="20"/>
                <w:lang w:val="en-US"/>
              </w:rPr>
              <w:t xml:space="preserve"> before</w:t>
            </w:r>
            <w:r w:rsidR="00254950">
              <w:rPr>
                <w:rFonts w:cstheme="minorHAnsi"/>
                <w:sz w:val="20"/>
                <w:szCs w:val="20"/>
                <w:lang w:val="en-US"/>
              </w:rPr>
              <w:t xml:space="preserve"> and after</w:t>
            </w:r>
            <w:r w:rsidRPr="008E205E">
              <w:rPr>
                <w:rFonts w:cstheme="minorHAnsi"/>
                <w:sz w:val="20"/>
                <w:szCs w:val="20"/>
                <w:lang w:val="en-US"/>
              </w:rPr>
              <w:t xml:space="preserve"> making any physical examination/contact with </w:t>
            </w:r>
            <w:r w:rsidR="006F4231">
              <w:rPr>
                <w:rFonts w:cstheme="minorHAnsi"/>
                <w:sz w:val="20"/>
                <w:szCs w:val="20"/>
                <w:lang w:val="en-US"/>
              </w:rPr>
              <w:t xml:space="preserve">each </w:t>
            </w:r>
            <w:r w:rsidR="009206B6" w:rsidRPr="008E205E">
              <w:rPr>
                <w:rFonts w:cstheme="minorHAnsi"/>
                <w:sz w:val="20"/>
                <w:szCs w:val="20"/>
                <w:lang w:val="en-US"/>
              </w:rPr>
              <w:t>beneficiary</w:t>
            </w:r>
            <w:r w:rsidR="00372FF1">
              <w:rPr>
                <w:rFonts w:cstheme="minorHAnsi"/>
                <w:sz w:val="20"/>
                <w:szCs w:val="20"/>
                <w:lang w:val="en-US"/>
              </w:rPr>
              <w:t xml:space="preserve"> and after handling beneficiary records/documents (including ration and treatment cards). </w:t>
            </w:r>
          </w:p>
          <w:p w14:paraId="62D353F7" w14:textId="1783D16A" w:rsidR="0010290E" w:rsidRPr="00DF456D" w:rsidRDefault="0010290E" w:rsidP="0010290E">
            <w:pPr>
              <w:pStyle w:val="ListParagraph"/>
              <w:numPr>
                <w:ilvl w:val="1"/>
                <w:numId w:val="33"/>
              </w:numPr>
              <w:jc w:val="left"/>
              <w:rPr>
                <w:rFonts w:cstheme="minorHAnsi"/>
                <w:sz w:val="20"/>
                <w:szCs w:val="20"/>
              </w:rPr>
            </w:pPr>
            <w:r w:rsidRPr="00DF456D">
              <w:rPr>
                <w:rFonts w:cstheme="minorHAnsi"/>
                <w:sz w:val="20"/>
                <w:szCs w:val="20"/>
              </w:rPr>
              <w:t>Health/nutrition workers to use PPE as directed</w:t>
            </w:r>
          </w:p>
          <w:p w14:paraId="6DE1A823" w14:textId="6494BA64" w:rsidR="00E86691" w:rsidRPr="008E205E" w:rsidRDefault="00E86691" w:rsidP="001F7358">
            <w:pPr>
              <w:pStyle w:val="ListParagraph"/>
              <w:numPr>
                <w:ilvl w:val="0"/>
                <w:numId w:val="33"/>
              </w:numPr>
              <w:jc w:val="left"/>
              <w:rPr>
                <w:rFonts w:cstheme="minorHAnsi"/>
                <w:b/>
                <w:bCs/>
                <w:sz w:val="20"/>
                <w:szCs w:val="20"/>
                <w:lang w:val="en-US"/>
              </w:rPr>
            </w:pPr>
            <w:r>
              <w:rPr>
                <w:rFonts w:cstheme="minorHAnsi"/>
                <w:b/>
                <w:bCs/>
                <w:sz w:val="20"/>
                <w:szCs w:val="20"/>
                <w:lang w:val="en-US"/>
              </w:rPr>
              <w:t>W</w:t>
            </w:r>
            <w:r w:rsidRPr="008E205E">
              <w:rPr>
                <w:rFonts w:cstheme="minorHAnsi"/>
                <w:b/>
                <w:bCs/>
                <w:sz w:val="20"/>
                <w:szCs w:val="20"/>
                <w:lang w:val="en-US"/>
              </w:rPr>
              <w:t>hen dispensing Supplies:</w:t>
            </w:r>
          </w:p>
          <w:p w14:paraId="247BF4B6" w14:textId="29C42124" w:rsidR="008753E6" w:rsidRPr="008E205E" w:rsidRDefault="008753E6" w:rsidP="001F7358">
            <w:pPr>
              <w:pStyle w:val="ListParagraph"/>
              <w:numPr>
                <w:ilvl w:val="1"/>
                <w:numId w:val="33"/>
              </w:numPr>
              <w:jc w:val="left"/>
              <w:rPr>
                <w:rFonts w:cstheme="minorHAnsi"/>
                <w:sz w:val="20"/>
                <w:szCs w:val="20"/>
                <w:lang w:val="en-US"/>
              </w:rPr>
            </w:pPr>
            <w:bookmarkStart w:id="0" w:name="_Hlk36470844"/>
            <w:r w:rsidRPr="008E205E">
              <w:rPr>
                <w:rFonts w:cstheme="minorHAnsi"/>
                <w:sz w:val="20"/>
                <w:szCs w:val="20"/>
                <w:lang w:val="en-US"/>
              </w:rPr>
              <w:t xml:space="preserve">Nutrition workers dispensing supplies to </w:t>
            </w:r>
            <w:r>
              <w:rPr>
                <w:rFonts w:cstheme="minorHAnsi"/>
                <w:sz w:val="20"/>
                <w:szCs w:val="20"/>
                <w:lang w:val="en-US"/>
              </w:rPr>
              <w:t>wash their hands with soap and water frequently</w:t>
            </w:r>
            <w:bookmarkEnd w:id="0"/>
          </w:p>
          <w:p w14:paraId="5956E3DD" w14:textId="71562796" w:rsidR="00E86691" w:rsidRPr="008E205E" w:rsidRDefault="00E86691" w:rsidP="001F7358">
            <w:pPr>
              <w:pStyle w:val="ListParagraph"/>
              <w:numPr>
                <w:ilvl w:val="1"/>
                <w:numId w:val="33"/>
              </w:numPr>
              <w:jc w:val="left"/>
              <w:rPr>
                <w:rFonts w:cstheme="minorHAnsi"/>
                <w:sz w:val="20"/>
                <w:szCs w:val="20"/>
                <w:lang w:val="en-US"/>
              </w:rPr>
            </w:pPr>
            <w:r w:rsidRPr="008E205E">
              <w:rPr>
                <w:rFonts w:cstheme="minorHAnsi"/>
                <w:sz w:val="20"/>
                <w:szCs w:val="20"/>
                <w:lang w:val="en-US"/>
              </w:rPr>
              <w:t>Avoid all physical contact</w:t>
            </w:r>
            <w:r w:rsidR="00976F6A">
              <w:rPr>
                <w:rFonts w:cstheme="minorHAnsi"/>
                <w:sz w:val="20"/>
                <w:szCs w:val="20"/>
                <w:lang w:val="en-US"/>
              </w:rPr>
              <w:t xml:space="preserve"> between the health/nutrition worker and the mothers/caregivers </w:t>
            </w:r>
          </w:p>
          <w:p w14:paraId="75707C15" w14:textId="77777777" w:rsidR="00E86691" w:rsidRPr="008E205E" w:rsidRDefault="00E86691" w:rsidP="001F7358">
            <w:pPr>
              <w:pStyle w:val="ListParagraph"/>
              <w:numPr>
                <w:ilvl w:val="1"/>
                <w:numId w:val="33"/>
              </w:numPr>
              <w:jc w:val="left"/>
              <w:rPr>
                <w:rFonts w:cstheme="minorHAnsi"/>
                <w:sz w:val="20"/>
                <w:szCs w:val="20"/>
                <w:lang w:val="en-US"/>
              </w:rPr>
            </w:pPr>
            <w:r w:rsidRPr="008E205E">
              <w:rPr>
                <w:rFonts w:cstheme="minorHAnsi"/>
                <w:sz w:val="20"/>
                <w:szCs w:val="20"/>
                <w:lang w:val="en-US"/>
              </w:rPr>
              <w:t>Repeat COVID-19 transmission prevention messages</w:t>
            </w:r>
          </w:p>
          <w:p w14:paraId="775539EC" w14:textId="77777777" w:rsidR="00E86691" w:rsidRPr="008E205E" w:rsidRDefault="00E86691" w:rsidP="001F7358">
            <w:pPr>
              <w:pStyle w:val="ListParagraph"/>
              <w:numPr>
                <w:ilvl w:val="1"/>
                <w:numId w:val="33"/>
              </w:numPr>
              <w:jc w:val="left"/>
              <w:rPr>
                <w:rFonts w:cstheme="minorHAnsi"/>
                <w:sz w:val="20"/>
                <w:szCs w:val="20"/>
              </w:rPr>
            </w:pPr>
            <w:r w:rsidRPr="008E205E">
              <w:rPr>
                <w:rFonts w:cstheme="minorHAnsi"/>
                <w:sz w:val="20"/>
                <w:szCs w:val="20"/>
                <w:lang w:val="en-US"/>
              </w:rPr>
              <w:t>Maintain minimum of 1m between beneficiaries</w:t>
            </w:r>
          </w:p>
          <w:p w14:paraId="15D2D491" w14:textId="7A4E9ED7" w:rsidR="00E86691" w:rsidRPr="008E205E" w:rsidRDefault="00E86691" w:rsidP="001F7358">
            <w:pPr>
              <w:pStyle w:val="ListParagraph"/>
              <w:numPr>
                <w:ilvl w:val="1"/>
                <w:numId w:val="33"/>
              </w:numPr>
              <w:autoSpaceDE w:val="0"/>
              <w:autoSpaceDN w:val="0"/>
              <w:adjustRightInd w:val="0"/>
              <w:jc w:val="both"/>
              <w:rPr>
                <w:rFonts w:cstheme="minorHAnsi"/>
                <w:color w:val="000000"/>
                <w:sz w:val="20"/>
                <w:szCs w:val="20"/>
                <w:lang w:val="en-US"/>
              </w:rPr>
            </w:pPr>
            <w:r w:rsidRPr="008E205E">
              <w:rPr>
                <w:rFonts w:cstheme="minorHAnsi"/>
                <w:color w:val="000000"/>
                <w:sz w:val="20"/>
                <w:szCs w:val="20"/>
                <w:lang w:val="en-US"/>
              </w:rPr>
              <w:t>Organize rations</w:t>
            </w:r>
            <w:r w:rsidR="00E25E5F">
              <w:rPr>
                <w:rFonts w:cstheme="minorHAnsi"/>
                <w:color w:val="000000"/>
                <w:sz w:val="20"/>
                <w:szCs w:val="20"/>
                <w:lang w:val="en-US"/>
              </w:rPr>
              <w:t xml:space="preserve"> (per beneficiary)</w:t>
            </w:r>
            <w:r w:rsidRPr="008E205E">
              <w:rPr>
                <w:rFonts w:cstheme="minorHAnsi"/>
                <w:color w:val="000000"/>
                <w:sz w:val="20"/>
                <w:szCs w:val="20"/>
                <w:lang w:val="en-US"/>
              </w:rPr>
              <w:t xml:space="preserve"> ahead of the scheduled distribution</w:t>
            </w:r>
          </w:p>
          <w:p w14:paraId="09FD5C6F" w14:textId="12979BB4" w:rsidR="00E86691" w:rsidRPr="008E205E" w:rsidRDefault="00E86691" w:rsidP="001F7358">
            <w:pPr>
              <w:pStyle w:val="ListParagraph"/>
              <w:numPr>
                <w:ilvl w:val="1"/>
                <w:numId w:val="33"/>
              </w:numPr>
              <w:autoSpaceDE w:val="0"/>
              <w:autoSpaceDN w:val="0"/>
              <w:adjustRightInd w:val="0"/>
              <w:jc w:val="both"/>
              <w:rPr>
                <w:rFonts w:cstheme="minorHAnsi"/>
                <w:color w:val="000000"/>
                <w:sz w:val="20"/>
                <w:szCs w:val="20"/>
                <w:lang w:val="en-US"/>
              </w:rPr>
            </w:pPr>
            <w:r w:rsidRPr="008E205E">
              <w:rPr>
                <w:rFonts w:cstheme="minorHAnsi"/>
                <w:color w:val="000000"/>
                <w:sz w:val="20"/>
                <w:szCs w:val="20"/>
                <w:lang w:val="en-US"/>
              </w:rPr>
              <w:t>Separate storage from the collection points where possible</w:t>
            </w:r>
          </w:p>
          <w:p w14:paraId="229C0BFD" w14:textId="70A85BBA" w:rsidR="00E86691" w:rsidRPr="008E205E" w:rsidRDefault="00E86691" w:rsidP="001F7358">
            <w:pPr>
              <w:pStyle w:val="ListParagraph"/>
              <w:numPr>
                <w:ilvl w:val="1"/>
                <w:numId w:val="33"/>
              </w:numPr>
              <w:jc w:val="left"/>
              <w:rPr>
                <w:rFonts w:cstheme="minorHAnsi"/>
                <w:sz w:val="20"/>
                <w:szCs w:val="20"/>
              </w:rPr>
            </w:pPr>
            <w:r w:rsidRPr="008E205E">
              <w:rPr>
                <w:rFonts w:eastAsia="Times New Roman" w:cstheme="minorHAnsi"/>
                <w:sz w:val="20"/>
                <w:szCs w:val="20"/>
              </w:rPr>
              <w:t xml:space="preserve">Provide </w:t>
            </w:r>
            <w:r w:rsidR="00CC58FC">
              <w:rPr>
                <w:rFonts w:eastAsia="Times New Roman" w:cstheme="minorHAnsi"/>
                <w:sz w:val="20"/>
                <w:szCs w:val="20"/>
              </w:rPr>
              <w:t xml:space="preserve">hygiene kit </w:t>
            </w:r>
            <w:r>
              <w:rPr>
                <w:rFonts w:eastAsia="Times New Roman" w:cstheme="minorHAnsi"/>
                <w:sz w:val="20"/>
                <w:szCs w:val="20"/>
              </w:rPr>
              <w:t>for home use</w:t>
            </w:r>
            <w:r w:rsidR="00E25E5F">
              <w:rPr>
                <w:rFonts w:eastAsia="Times New Roman" w:cstheme="minorHAnsi"/>
                <w:sz w:val="20"/>
                <w:szCs w:val="20"/>
              </w:rPr>
              <w:t xml:space="preserve"> and sensitize caregivers and community members on proper handwashing including demonstration sessions </w:t>
            </w:r>
          </w:p>
          <w:p w14:paraId="1F1AFBC7" w14:textId="77777777" w:rsidR="00E86691" w:rsidRPr="00E86691" w:rsidRDefault="00E86691" w:rsidP="001F7358">
            <w:pPr>
              <w:pStyle w:val="ListParagraph"/>
              <w:numPr>
                <w:ilvl w:val="0"/>
                <w:numId w:val="33"/>
              </w:numPr>
              <w:jc w:val="left"/>
              <w:rPr>
                <w:rFonts w:cstheme="minorHAnsi"/>
                <w:b/>
                <w:bCs/>
                <w:sz w:val="20"/>
                <w:szCs w:val="20"/>
                <w:lang w:val="en-US"/>
              </w:rPr>
            </w:pPr>
            <w:r w:rsidRPr="00E86691">
              <w:rPr>
                <w:rFonts w:cstheme="minorHAnsi"/>
                <w:b/>
                <w:bCs/>
                <w:sz w:val="20"/>
                <w:szCs w:val="20"/>
                <w:lang w:val="en-US"/>
              </w:rPr>
              <w:t>When planning for next visit</w:t>
            </w:r>
          </w:p>
          <w:p w14:paraId="01B0694E" w14:textId="22B6BBA9" w:rsidR="00605920" w:rsidRDefault="00E86691" w:rsidP="00605920">
            <w:pPr>
              <w:numPr>
                <w:ilvl w:val="1"/>
                <w:numId w:val="33"/>
              </w:numPr>
              <w:contextualSpacing/>
              <w:jc w:val="both"/>
              <w:rPr>
                <w:rFonts w:cstheme="minorHAnsi"/>
                <w:sz w:val="20"/>
                <w:szCs w:val="20"/>
              </w:rPr>
            </w:pPr>
            <w:r w:rsidRPr="008E205E">
              <w:rPr>
                <w:rFonts w:eastAsia="Times New Roman" w:cstheme="minorHAnsi"/>
                <w:sz w:val="20"/>
                <w:szCs w:val="20"/>
              </w:rPr>
              <w:t xml:space="preserve">Stretch the number of days for OTP/TSFP depending on </w:t>
            </w:r>
            <w:r w:rsidR="00C36837">
              <w:rPr>
                <w:rFonts w:eastAsia="Times New Roman" w:cstheme="minorHAnsi"/>
                <w:sz w:val="20"/>
                <w:szCs w:val="20"/>
              </w:rPr>
              <w:t xml:space="preserve">the </w:t>
            </w:r>
            <w:r w:rsidRPr="008E205E">
              <w:rPr>
                <w:rFonts w:eastAsia="Times New Roman" w:cstheme="minorHAnsi"/>
                <w:sz w:val="20"/>
                <w:szCs w:val="20"/>
              </w:rPr>
              <w:t>usual number of beneficiaries</w:t>
            </w:r>
            <w:r w:rsidR="007B4462">
              <w:rPr>
                <w:rFonts w:eastAsia="Times New Roman" w:cstheme="minorHAnsi"/>
                <w:sz w:val="20"/>
                <w:szCs w:val="20"/>
              </w:rPr>
              <w:t xml:space="preserve"> and nutrition site capacity (space, Human resource etc)</w:t>
            </w:r>
            <w:r w:rsidR="00605920" w:rsidRPr="008E205E">
              <w:rPr>
                <w:rFonts w:cstheme="minorHAnsi"/>
                <w:sz w:val="20"/>
                <w:szCs w:val="20"/>
              </w:rPr>
              <w:t xml:space="preserve"> </w:t>
            </w:r>
            <w:r w:rsidR="00605920">
              <w:rPr>
                <w:rFonts w:cstheme="minorHAnsi"/>
                <w:sz w:val="20"/>
                <w:szCs w:val="20"/>
              </w:rPr>
              <w:t>by p</w:t>
            </w:r>
            <w:r w:rsidR="00605920" w:rsidRPr="008E205E">
              <w:rPr>
                <w:rFonts w:cstheme="minorHAnsi"/>
                <w:sz w:val="20"/>
                <w:szCs w:val="20"/>
              </w:rPr>
              <w:t>rovid</w:t>
            </w:r>
            <w:r w:rsidR="00605920">
              <w:rPr>
                <w:rFonts w:cstheme="minorHAnsi"/>
                <w:sz w:val="20"/>
                <w:szCs w:val="20"/>
              </w:rPr>
              <w:t>ing</w:t>
            </w:r>
            <w:r w:rsidR="00605920" w:rsidRPr="008E205E">
              <w:rPr>
                <w:rFonts w:cstheme="minorHAnsi"/>
                <w:sz w:val="20"/>
                <w:szCs w:val="20"/>
              </w:rPr>
              <w:t xml:space="preserve"> two weeks ration for Children SAM children and four weeks ration for MAM children</w:t>
            </w:r>
          </w:p>
          <w:p w14:paraId="1B9BFC29" w14:textId="6FE60C9F" w:rsidR="00E86691" w:rsidRPr="008E205E" w:rsidRDefault="007724BF" w:rsidP="001F7358">
            <w:pPr>
              <w:numPr>
                <w:ilvl w:val="1"/>
                <w:numId w:val="33"/>
              </w:numPr>
              <w:contextualSpacing/>
              <w:jc w:val="both"/>
              <w:rPr>
                <w:rFonts w:eastAsia="Times New Roman" w:cstheme="minorHAnsi"/>
                <w:sz w:val="20"/>
                <w:szCs w:val="20"/>
              </w:rPr>
            </w:pPr>
            <w:r>
              <w:rPr>
                <w:rFonts w:eastAsia="Times New Roman" w:cstheme="minorHAnsi"/>
                <w:sz w:val="20"/>
                <w:szCs w:val="20"/>
              </w:rPr>
              <w:t>A</w:t>
            </w:r>
            <w:r w:rsidR="00E86691" w:rsidRPr="008E205E">
              <w:rPr>
                <w:rFonts w:eastAsia="Times New Roman" w:cstheme="minorHAnsi"/>
                <w:sz w:val="20"/>
                <w:szCs w:val="20"/>
              </w:rPr>
              <w:t xml:space="preserve">djust appointments </w:t>
            </w:r>
            <w:r>
              <w:rPr>
                <w:rFonts w:eastAsia="Times New Roman" w:cstheme="minorHAnsi"/>
                <w:sz w:val="20"/>
                <w:szCs w:val="20"/>
              </w:rPr>
              <w:t xml:space="preserve">for </w:t>
            </w:r>
            <w:r w:rsidR="00E86691" w:rsidRPr="008E205E">
              <w:rPr>
                <w:rFonts w:eastAsia="Times New Roman" w:cstheme="minorHAnsi"/>
                <w:sz w:val="20"/>
                <w:szCs w:val="20"/>
              </w:rPr>
              <w:t xml:space="preserve">beneficiaries </w:t>
            </w:r>
            <w:r w:rsidR="008C47BF">
              <w:rPr>
                <w:rFonts w:eastAsia="Times New Roman" w:cstheme="minorHAnsi"/>
                <w:sz w:val="20"/>
                <w:szCs w:val="20"/>
              </w:rPr>
              <w:t xml:space="preserve">to </w:t>
            </w:r>
            <w:r w:rsidR="00E86691" w:rsidRPr="008E205E">
              <w:rPr>
                <w:rFonts w:eastAsia="Times New Roman" w:cstheme="minorHAnsi"/>
                <w:sz w:val="20"/>
                <w:szCs w:val="20"/>
              </w:rPr>
              <w:t>come at different days of the week</w:t>
            </w:r>
            <w:r w:rsidR="008C47BF">
              <w:rPr>
                <w:rFonts w:eastAsia="Times New Roman" w:cstheme="minorHAnsi"/>
                <w:sz w:val="20"/>
                <w:szCs w:val="20"/>
              </w:rPr>
              <w:t xml:space="preserve"> and inform them well in advance through the nutrition volunteers </w:t>
            </w:r>
          </w:p>
          <w:p w14:paraId="0E41FD9B" w14:textId="7A724021" w:rsidR="007724BF" w:rsidRDefault="00E86691" w:rsidP="001F7358">
            <w:pPr>
              <w:numPr>
                <w:ilvl w:val="1"/>
                <w:numId w:val="33"/>
              </w:numPr>
              <w:contextualSpacing/>
              <w:jc w:val="both"/>
              <w:rPr>
                <w:rFonts w:eastAsia="Times New Roman" w:cstheme="minorHAnsi"/>
                <w:sz w:val="20"/>
                <w:szCs w:val="20"/>
              </w:rPr>
            </w:pPr>
            <w:r w:rsidRPr="008E205E">
              <w:rPr>
                <w:rFonts w:cstheme="minorHAnsi"/>
                <w:sz w:val="20"/>
                <w:szCs w:val="20"/>
              </w:rPr>
              <w:t xml:space="preserve">Assign each village within catchment area when to visit the nutrition site </w:t>
            </w:r>
            <w:r w:rsidR="008C47BF">
              <w:rPr>
                <w:rFonts w:cstheme="minorHAnsi"/>
                <w:sz w:val="20"/>
                <w:szCs w:val="20"/>
              </w:rPr>
              <w:t>to avoid crowding (inform them well in advance)</w:t>
            </w:r>
          </w:p>
          <w:p w14:paraId="4A257A40" w14:textId="6C74E940" w:rsidR="00E86691" w:rsidRPr="008E205E" w:rsidRDefault="00E86691" w:rsidP="001F7358">
            <w:pPr>
              <w:numPr>
                <w:ilvl w:val="1"/>
                <w:numId w:val="33"/>
              </w:numPr>
              <w:contextualSpacing/>
              <w:jc w:val="both"/>
              <w:rPr>
                <w:rFonts w:eastAsia="Times New Roman" w:cstheme="minorHAnsi"/>
                <w:sz w:val="20"/>
                <w:szCs w:val="20"/>
              </w:rPr>
            </w:pPr>
            <w:r w:rsidRPr="008E205E">
              <w:rPr>
                <w:rFonts w:eastAsia="Times New Roman" w:cstheme="minorHAnsi"/>
                <w:sz w:val="20"/>
                <w:szCs w:val="20"/>
              </w:rPr>
              <w:lastRenderedPageBreak/>
              <w:t xml:space="preserve">For large </w:t>
            </w:r>
            <w:proofErr w:type="spellStart"/>
            <w:r w:rsidRPr="008E205E">
              <w:rPr>
                <w:rFonts w:eastAsia="Times New Roman" w:cstheme="minorHAnsi"/>
                <w:sz w:val="20"/>
                <w:szCs w:val="20"/>
              </w:rPr>
              <w:t>Boma</w:t>
            </w:r>
            <w:proofErr w:type="spellEnd"/>
            <w:r w:rsidR="00BD639F">
              <w:rPr>
                <w:rFonts w:eastAsia="Times New Roman" w:cstheme="minorHAnsi"/>
                <w:sz w:val="20"/>
                <w:szCs w:val="20"/>
              </w:rPr>
              <w:t>/village</w:t>
            </w:r>
            <w:r w:rsidRPr="008E205E">
              <w:rPr>
                <w:rFonts w:eastAsia="Times New Roman" w:cstheme="minorHAnsi"/>
                <w:sz w:val="20"/>
                <w:szCs w:val="20"/>
              </w:rPr>
              <w:t>s</w:t>
            </w:r>
            <w:r w:rsidR="007724BF">
              <w:rPr>
                <w:rFonts w:eastAsia="Times New Roman" w:cstheme="minorHAnsi"/>
                <w:sz w:val="20"/>
                <w:szCs w:val="20"/>
              </w:rPr>
              <w:t>,</w:t>
            </w:r>
            <w:r w:rsidRPr="008E205E">
              <w:rPr>
                <w:rFonts w:eastAsia="Times New Roman" w:cstheme="minorHAnsi"/>
                <w:sz w:val="20"/>
                <w:szCs w:val="20"/>
              </w:rPr>
              <w:t xml:space="preserve"> provide mobile services closer to the communities</w:t>
            </w:r>
            <w:r w:rsidR="008C47BF">
              <w:rPr>
                <w:rFonts w:eastAsia="Times New Roman" w:cstheme="minorHAnsi"/>
                <w:sz w:val="20"/>
                <w:szCs w:val="20"/>
              </w:rPr>
              <w:t xml:space="preserve"> (observe recommendations highlighted above at the outreach site</w:t>
            </w:r>
            <w:r w:rsidR="00BD639F">
              <w:rPr>
                <w:rFonts w:eastAsia="Times New Roman" w:cstheme="minorHAnsi"/>
                <w:sz w:val="20"/>
                <w:szCs w:val="20"/>
              </w:rPr>
              <w:t xml:space="preserve"> as with static nutrition site</w:t>
            </w:r>
            <w:r w:rsidR="008C47BF">
              <w:rPr>
                <w:rFonts w:eastAsia="Times New Roman" w:cstheme="minorHAnsi"/>
                <w:sz w:val="20"/>
                <w:szCs w:val="20"/>
              </w:rPr>
              <w:t>)</w:t>
            </w:r>
          </w:p>
          <w:p w14:paraId="7BD7439D" w14:textId="31CF92CD" w:rsidR="0015743C" w:rsidRPr="00B078C0" w:rsidRDefault="0015743C" w:rsidP="00B078C0">
            <w:pPr>
              <w:pStyle w:val="ListParagraph"/>
              <w:numPr>
                <w:ilvl w:val="0"/>
                <w:numId w:val="33"/>
              </w:numPr>
              <w:jc w:val="left"/>
              <w:rPr>
                <w:rFonts w:cstheme="minorHAnsi"/>
                <w:b/>
                <w:bCs/>
                <w:sz w:val="20"/>
                <w:szCs w:val="20"/>
                <w:lang w:val="en-US"/>
              </w:rPr>
            </w:pPr>
            <w:r w:rsidRPr="00B078C0">
              <w:rPr>
                <w:rFonts w:cstheme="minorHAnsi"/>
                <w:b/>
                <w:bCs/>
                <w:sz w:val="20"/>
                <w:szCs w:val="20"/>
                <w:lang w:val="en-US"/>
              </w:rPr>
              <w:t xml:space="preserve">Other considerations </w:t>
            </w:r>
          </w:p>
          <w:p w14:paraId="1949EBD0" w14:textId="7E2DC4B4" w:rsidR="00962729" w:rsidRPr="009206B6" w:rsidRDefault="00962729" w:rsidP="00B078C0">
            <w:pPr>
              <w:pStyle w:val="ListParagraph"/>
              <w:numPr>
                <w:ilvl w:val="1"/>
                <w:numId w:val="33"/>
              </w:numPr>
              <w:jc w:val="left"/>
              <w:rPr>
                <w:sz w:val="20"/>
                <w:szCs w:val="20"/>
              </w:rPr>
            </w:pPr>
            <w:r w:rsidRPr="009206B6">
              <w:rPr>
                <w:sz w:val="20"/>
                <w:szCs w:val="20"/>
              </w:rPr>
              <w:t>Integrate Mental Health and Psycho S</w:t>
            </w:r>
            <w:r w:rsidR="00F50D3A" w:rsidRPr="009206B6">
              <w:rPr>
                <w:sz w:val="20"/>
                <w:szCs w:val="20"/>
              </w:rPr>
              <w:t>o</w:t>
            </w:r>
            <w:r w:rsidRPr="009206B6">
              <w:rPr>
                <w:sz w:val="20"/>
                <w:szCs w:val="20"/>
              </w:rPr>
              <w:t>cial Support (MHPSS)</w:t>
            </w:r>
            <w:r w:rsidR="00294079">
              <w:rPr>
                <w:sz w:val="20"/>
                <w:szCs w:val="20"/>
              </w:rPr>
              <w:t xml:space="preserve">. </w:t>
            </w:r>
            <w:r w:rsidR="00294079" w:rsidRPr="00B078C0">
              <w:rPr>
                <w:sz w:val="20"/>
                <w:szCs w:val="20"/>
              </w:rPr>
              <w:t xml:space="preserve">Ensure linkage with the </w:t>
            </w:r>
            <w:r w:rsidR="00294079">
              <w:rPr>
                <w:sz w:val="20"/>
                <w:szCs w:val="20"/>
              </w:rPr>
              <w:t>Protection</w:t>
            </w:r>
            <w:r w:rsidR="00294079" w:rsidRPr="00B078C0">
              <w:rPr>
                <w:sz w:val="20"/>
                <w:szCs w:val="20"/>
              </w:rPr>
              <w:t xml:space="preserve"> Cluster/</w:t>
            </w:r>
            <w:r w:rsidR="00294079">
              <w:rPr>
                <w:sz w:val="20"/>
                <w:szCs w:val="20"/>
              </w:rPr>
              <w:t>S</w:t>
            </w:r>
            <w:r w:rsidR="00294079" w:rsidRPr="00B078C0">
              <w:rPr>
                <w:sz w:val="20"/>
                <w:szCs w:val="20"/>
              </w:rPr>
              <w:t>ection for additional support</w:t>
            </w:r>
          </w:p>
          <w:p w14:paraId="2BF1A569" w14:textId="20B90997" w:rsidR="0015743C" w:rsidRPr="001676DE" w:rsidRDefault="0015743C" w:rsidP="00B078C0">
            <w:pPr>
              <w:pStyle w:val="ListParagraph"/>
              <w:numPr>
                <w:ilvl w:val="1"/>
                <w:numId w:val="33"/>
              </w:numPr>
              <w:jc w:val="left"/>
              <w:rPr>
                <w:sz w:val="20"/>
                <w:szCs w:val="20"/>
              </w:rPr>
            </w:pPr>
            <w:r w:rsidRPr="009206B6">
              <w:rPr>
                <w:sz w:val="20"/>
                <w:szCs w:val="20"/>
              </w:rPr>
              <w:t>Where the partner is no</w:t>
            </w:r>
            <w:r w:rsidR="00294079">
              <w:rPr>
                <w:sz w:val="20"/>
                <w:szCs w:val="20"/>
              </w:rPr>
              <w:t xml:space="preserve">t </w:t>
            </w:r>
            <w:r w:rsidR="00257135" w:rsidRPr="007535EA">
              <w:rPr>
                <w:sz w:val="20"/>
                <w:szCs w:val="20"/>
              </w:rPr>
              <w:t>present,</w:t>
            </w:r>
            <w:r w:rsidRPr="007535EA">
              <w:rPr>
                <w:sz w:val="20"/>
                <w:szCs w:val="20"/>
              </w:rPr>
              <w:t xml:space="preserve"> or partner is not </w:t>
            </w:r>
            <w:proofErr w:type="gramStart"/>
            <w:r w:rsidRPr="007535EA">
              <w:rPr>
                <w:sz w:val="20"/>
                <w:szCs w:val="20"/>
              </w:rPr>
              <w:t>in a position</w:t>
            </w:r>
            <w:proofErr w:type="gramEnd"/>
            <w:r w:rsidRPr="001676DE">
              <w:rPr>
                <w:sz w:val="20"/>
                <w:szCs w:val="20"/>
              </w:rPr>
              <w:t xml:space="preserve"> to continue with provision of nutrition services, implement </w:t>
            </w:r>
            <w:r w:rsidR="003B5C6C" w:rsidRPr="001676DE">
              <w:rPr>
                <w:sz w:val="20"/>
                <w:szCs w:val="20"/>
              </w:rPr>
              <w:t>Rapid Response Mechanism (</w:t>
            </w:r>
            <w:r w:rsidRPr="001676DE">
              <w:rPr>
                <w:sz w:val="20"/>
                <w:szCs w:val="20"/>
              </w:rPr>
              <w:t>RRM</w:t>
            </w:r>
            <w:r w:rsidR="003B5C6C" w:rsidRPr="001676DE">
              <w:rPr>
                <w:sz w:val="20"/>
                <w:szCs w:val="20"/>
              </w:rPr>
              <w:t>)</w:t>
            </w:r>
            <w:r w:rsidRPr="001676DE">
              <w:rPr>
                <w:sz w:val="20"/>
                <w:szCs w:val="20"/>
              </w:rPr>
              <w:t xml:space="preserve"> in high priority locations (high GAM) and hot spot locations </w:t>
            </w:r>
          </w:p>
          <w:p w14:paraId="789D8869" w14:textId="2B93ACA0" w:rsidR="00E86691" w:rsidRPr="00DF456D" w:rsidRDefault="00E86691" w:rsidP="00B078C0">
            <w:pPr>
              <w:pStyle w:val="ListParagraph"/>
              <w:numPr>
                <w:ilvl w:val="1"/>
                <w:numId w:val="33"/>
              </w:numPr>
              <w:jc w:val="left"/>
              <w:rPr>
                <w:rFonts w:cstheme="minorHAnsi"/>
                <w:bCs/>
                <w:sz w:val="20"/>
                <w:szCs w:val="20"/>
                <w:lang w:val="en-US"/>
              </w:rPr>
            </w:pPr>
            <w:r w:rsidRPr="00DF456D">
              <w:rPr>
                <w:rFonts w:cstheme="minorHAnsi"/>
                <w:bCs/>
                <w:sz w:val="20"/>
                <w:szCs w:val="20"/>
                <w:lang w:val="en-US"/>
              </w:rPr>
              <w:t xml:space="preserve">Avoid </w:t>
            </w:r>
            <w:r w:rsidR="00605920">
              <w:rPr>
                <w:rFonts w:cstheme="minorHAnsi"/>
                <w:bCs/>
                <w:sz w:val="20"/>
                <w:szCs w:val="20"/>
                <w:lang w:val="en-US"/>
              </w:rPr>
              <w:t xml:space="preserve">unnecessary </w:t>
            </w:r>
            <w:r w:rsidRPr="00DF456D">
              <w:rPr>
                <w:rFonts w:cstheme="minorHAnsi"/>
                <w:bCs/>
                <w:sz w:val="20"/>
                <w:szCs w:val="20"/>
                <w:lang w:val="en-US"/>
              </w:rPr>
              <w:t>mass gathering at any time</w:t>
            </w:r>
          </w:p>
          <w:p w14:paraId="28B1209C" w14:textId="77777777" w:rsidR="00E86691" w:rsidRPr="00DF456D" w:rsidRDefault="00E86691" w:rsidP="00B078C0">
            <w:pPr>
              <w:pStyle w:val="ListParagraph"/>
              <w:numPr>
                <w:ilvl w:val="1"/>
                <w:numId w:val="33"/>
              </w:numPr>
              <w:jc w:val="left"/>
              <w:rPr>
                <w:rFonts w:cstheme="minorHAnsi"/>
                <w:sz w:val="20"/>
                <w:szCs w:val="20"/>
              </w:rPr>
            </w:pPr>
            <w:r w:rsidRPr="00DF456D">
              <w:rPr>
                <w:rFonts w:cstheme="minorHAnsi"/>
                <w:bCs/>
                <w:sz w:val="20"/>
                <w:szCs w:val="20"/>
                <w:lang w:val="en-US"/>
              </w:rPr>
              <w:t>Ensure safe disposal of wastes at the facilities</w:t>
            </w:r>
            <w:r w:rsidR="00886660" w:rsidRPr="00DF456D">
              <w:rPr>
                <w:rFonts w:cstheme="minorHAnsi"/>
                <w:bCs/>
                <w:sz w:val="20"/>
                <w:szCs w:val="20"/>
                <w:lang w:val="en-US"/>
              </w:rPr>
              <w:t xml:space="preserve"> and nutrition sites </w:t>
            </w:r>
          </w:p>
          <w:p w14:paraId="4C6A7E80" w14:textId="28FCFF1E" w:rsidR="00372FF1" w:rsidRPr="00E86691" w:rsidRDefault="00372FF1" w:rsidP="00B078C0">
            <w:pPr>
              <w:pStyle w:val="ListParagraph"/>
              <w:numPr>
                <w:ilvl w:val="1"/>
                <w:numId w:val="33"/>
              </w:numPr>
              <w:jc w:val="left"/>
              <w:rPr>
                <w:rFonts w:cstheme="minorHAnsi"/>
                <w:sz w:val="20"/>
                <w:szCs w:val="20"/>
              </w:rPr>
            </w:pPr>
            <w:r w:rsidRPr="00DF456D">
              <w:rPr>
                <w:rFonts w:cstheme="minorHAnsi"/>
                <w:bCs/>
                <w:sz w:val="20"/>
                <w:szCs w:val="20"/>
                <w:lang w:val="en-US"/>
              </w:rPr>
              <w:t>Ensure frequent cleaning of the nutrition sites/areas, add chlorine into cleaning water (</w:t>
            </w:r>
            <w:r w:rsidR="007535EA" w:rsidRPr="00DF456D">
              <w:rPr>
                <w:rFonts w:cstheme="minorHAnsi"/>
                <w:bCs/>
                <w:sz w:val="20"/>
                <w:szCs w:val="20"/>
                <w:lang w:val="en-US"/>
              </w:rPr>
              <w:t>0</w:t>
            </w:r>
            <w:r w:rsidRPr="00DF456D">
              <w:rPr>
                <w:rFonts w:cstheme="minorHAnsi"/>
                <w:bCs/>
                <w:sz w:val="20"/>
                <w:szCs w:val="20"/>
                <w:lang w:val="en-US"/>
              </w:rPr>
              <w:t>.2% chlorine solution)</w:t>
            </w:r>
            <w:r w:rsidR="00BC12A0">
              <w:rPr>
                <w:rFonts w:cstheme="minorHAnsi"/>
                <w:bCs/>
                <w:sz w:val="20"/>
                <w:szCs w:val="20"/>
                <w:lang w:val="en-US"/>
              </w:rPr>
              <w:t>.</w:t>
            </w:r>
          </w:p>
        </w:tc>
        <w:tc>
          <w:tcPr>
            <w:tcW w:w="767" w:type="dxa"/>
            <w:shd w:val="clear" w:color="auto" w:fill="D9E2F3" w:themeFill="accent1" w:themeFillTint="33"/>
          </w:tcPr>
          <w:p w14:paraId="60884309" w14:textId="77777777" w:rsidR="00E86691" w:rsidRDefault="00E86691" w:rsidP="00685782">
            <w:pPr>
              <w:pStyle w:val="ListParagraph"/>
              <w:ind w:left="360"/>
              <w:rPr>
                <w:rFonts w:cstheme="minorHAnsi"/>
                <w:sz w:val="20"/>
                <w:szCs w:val="20"/>
              </w:rPr>
            </w:pPr>
          </w:p>
          <w:p w14:paraId="4487C3F3" w14:textId="77777777" w:rsidR="00E86691" w:rsidRPr="007B6C2F" w:rsidRDefault="00E86691" w:rsidP="00685782">
            <w:pPr>
              <w:rPr>
                <w:rFonts w:cstheme="minorHAnsi"/>
                <w:sz w:val="20"/>
                <w:szCs w:val="20"/>
              </w:rPr>
            </w:pPr>
            <w:r w:rsidRPr="007B6C2F">
              <w:rPr>
                <w:rFonts w:cstheme="minorHAnsi"/>
                <w:sz w:val="20"/>
                <w:szCs w:val="20"/>
              </w:rPr>
              <w:t>x</w:t>
            </w:r>
          </w:p>
          <w:p w14:paraId="7CF8A3DD" w14:textId="76E19D19" w:rsidR="00E86691" w:rsidRDefault="00E86691" w:rsidP="00685782">
            <w:pPr>
              <w:pStyle w:val="ListParagraph"/>
              <w:ind w:left="360"/>
              <w:rPr>
                <w:rFonts w:cstheme="minorHAnsi"/>
                <w:sz w:val="20"/>
                <w:szCs w:val="20"/>
              </w:rPr>
            </w:pPr>
          </w:p>
          <w:p w14:paraId="7B37445B" w14:textId="77777777" w:rsidR="00E86691" w:rsidRPr="007B6C2F" w:rsidRDefault="00E86691" w:rsidP="00685782">
            <w:pPr>
              <w:rPr>
                <w:rFonts w:cstheme="minorHAnsi"/>
                <w:sz w:val="20"/>
                <w:szCs w:val="20"/>
              </w:rPr>
            </w:pPr>
            <w:r w:rsidRPr="007B6C2F">
              <w:rPr>
                <w:rFonts w:cstheme="minorHAnsi"/>
                <w:sz w:val="20"/>
                <w:szCs w:val="20"/>
              </w:rPr>
              <w:t>x</w:t>
            </w:r>
          </w:p>
          <w:p w14:paraId="2AA8A5DF" w14:textId="77777777" w:rsidR="00E86691" w:rsidRDefault="00E86691" w:rsidP="00685782">
            <w:pPr>
              <w:pStyle w:val="ListParagraph"/>
              <w:ind w:left="360"/>
              <w:rPr>
                <w:rFonts w:cstheme="minorHAnsi"/>
                <w:sz w:val="20"/>
                <w:szCs w:val="20"/>
              </w:rPr>
            </w:pPr>
          </w:p>
          <w:p w14:paraId="32506822" w14:textId="77777777" w:rsidR="00E86691" w:rsidRPr="007B6C2F" w:rsidRDefault="00E86691" w:rsidP="00685782">
            <w:pPr>
              <w:rPr>
                <w:rFonts w:cstheme="minorHAnsi"/>
                <w:sz w:val="20"/>
                <w:szCs w:val="20"/>
              </w:rPr>
            </w:pPr>
            <w:r w:rsidRPr="007B6C2F">
              <w:rPr>
                <w:rFonts w:cstheme="minorHAnsi"/>
                <w:sz w:val="20"/>
                <w:szCs w:val="20"/>
              </w:rPr>
              <w:t>x</w:t>
            </w:r>
          </w:p>
          <w:p w14:paraId="78217FD7" w14:textId="636DBF16" w:rsidR="00E86691" w:rsidRDefault="00E86691" w:rsidP="00685782">
            <w:pPr>
              <w:pStyle w:val="ListParagraph"/>
              <w:ind w:left="360"/>
              <w:rPr>
                <w:rFonts w:cstheme="minorHAnsi"/>
                <w:sz w:val="20"/>
                <w:szCs w:val="20"/>
              </w:rPr>
            </w:pPr>
          </w:p>
          <w:p w14:paraId="509CBFD9" w14:textId="77777777" w:rsidR="00E86691" w:rsidRPr="007B6C2F" w:rsidRDefault="00E86691" w:rsidP="00685782">
            <w:pPr>
              <w:rPr>
                <w:rFonts w:cstheme="minorHAnsi"/>
                <w:sz w:val="20"/>
                <w:szCs w:val="20"/>
              </w:rPr>
            </w:pPr>
            <w:r w:rsidRPr="007B6C2F">
              <w:rPr>
                <w:rFonts w:cstheme="minorHAnsi"/>
                <w:sz w:val="20"/>
                <w:szCs w:val="20"/>
              </w:rPr>
              <w:t>x</w:t>
            </w:r>
          </w:p>
          <w:p w14:paraId="4F6404BD" w14:textId="77777777" w:rsidR="00DF456D" w:rsidRDefault="00DF456D" w:rsidP="00685782">
            <w:pPr>
              <w:rPr>
                <w:rFonts w:cstheme="minorHAnsi"/>
                <w:sz w:val="20"/>
                <w:szCs w:val="20"/>
              </w:rPr>
            </w:pPr>
          </w:p>
          <w:p w14:paraId="2878C69E" w14:textId="275DAA89" w:rsidR="00E86691" w:rsidRPr="007B6C2F" w:rsidRDefault="00E86691" w:rsidP="00685782">
            <w:pPr>
              <w:rPr>
                <w:rFonts w:cstheme="minorHAnsi"/>
                <w:sz w:val="20"/>
                <w:szCs w:val="20"/>
              </w:rPr>
            </w:pPr>
            <w:r w:rsidRPr="007B6C2F">
              <w:rPr>
                <w:rFonts w:cstheme="minorHAnsi"/>
                <w:sz w:val="20"/>
                <w:szCs w:val="20"/>
              </w:rPr>
              <w:t>x</w:t>
            </w:r>
          </w:p>
          <w:p w14:paraId="2589F599" w14:textId="5B5DAEEC" w:rsidR="00E86691" w:rsidRPr="003B0377" w:rsidRDefault="00DF456D" w:rsidP="003B0377">
            <w:pPr>
              <w:rPr>
                <w:rFonts w:cstheme="minorHAnsi"/>
                <w:sz w:val="20"/>
                <w:szCs w:val="20"/>
              </w:rPr>
            </w:pPr>
            <w:r>
              <w:rPr>
                <w:rFonts w:cstheme="minorHAnsi"/>
                <w:sz w:val="20"/>
                <w:szCs w:val="20"/>
              </w:rPr>
              <w:t>x</w:t>
            </w:r>
          </w:p>
          <w:p w14:paraId="5E9E4A8A" w14:textId="77777777" w:rsidR="00DF456D" w:rsidRDefault="00DF456D" w:rsidP="00685782">
            <w:pPr>
              <w:rPr>
                <w:rFonts w:cstheme="minorHAnsi"/>
                <w:sz w:val="20"/>
                <w:szCs w:val="20"/>
              </w:rPr>
            </w:pPr>
          </w:p>
          <w:p w14:paraId="4FA46C7D" w14:textId="77777777" w:rsidR="00DF456D" w:rsidRDefault="00DF456D" w:rsidP="00685782">
            <w:pPr>
              <w:rPr>
                <w:rFonts w:cstheme="minorHAnsi"/>
                <w:sz w:val="20"/>
                <w:szCs w:val="20"/>
              </w:rPr>
            </w:pPr>
          </w:p>
          <w:p w14:paraId="3C686C9F" w14:textId="71E2CBDA" w:rsidR="00E86691" w:rsidRPr="007B6C2F" w:rsidRDefault="00E86691" w:rsidP="00685782">
            <w:pPr>
              <w:rPr>
                <w:rFonts w:cstheme="minorHAnsi"/>
                <w:sz w:val="20"/>
                <w:szCs w:val="20"/>
              </w:rPr>
            </w:pPr>
            <w:r w:rsidRPr="007B6C2F">
              <w:rPr>
                <w:rFonts w:cstheme="minorHAnsi"/>
                <w:sz w:val="20"/>
                <w:szCs w:val="20"/>
              </w:rPr>
              <w:t>x</w:t>
            </w:r>
          </w:p>
          <w:p w14:paraId="0D1BE5B5" w14:textId="77777777" w:rsidR="00E86691" w:rsidRPr="007B6C2F" w:rsidRDefault="00E86691" w:rsidP="00685782">
            <w:pPr>
              <w:rPr>
                <w:rFonts w:cstheme="minorHAnsi"/>
                <w:sz w:val="20"/>
                <w:szCs w:val="20"/>
              </w:rPr>
            </w:pPr>
            <w:r w:rsidRPr="007B6C2F">
              <w:rPr>
                <w:rFonts w:cstheme="minorHAnsi"/>
                <w:sz w:val="20"/>
                <w:szCs w:val="20"/>
              </w:rPr>
              <w:t>x</w:t>
            </w:r>
          </w:p>
          <w:p w14:paraId="5F44092E" w14:textId="77777777" w:rsidR="00E86691" w:rsidRDefault="00E86691" w:rsidP="00685782">
            <w:pPr>
              <w:pStyle w:val="ListParagraph"/>
              <w:ind w:left="360"/>
              <w:rPr>
                <w:rFonts w:cstheme="minorHAnsi"/>
                <w:sz w:val="20"/>
                <w:szCs w:val="20"/>
              </w:rPr>
            </w:pPr>
          </w:p>
          <w:p w14:paraId="02481159" w14:textId="77777777" w:rsidR="00E86691" w:rsidRPr="007B6C2F" w:rsidRDefault="00E86691" w:rsidP="00685782">
            <w:pPr>
              <w:rPr>
                <w:rFonts w:cstheme="minorHAnsi"/>
                <w:sz w:val="20"/>
                <w:szCs w:val="20"/>
              </w:rPr>
            </w:pPr>
            <w:r w:rsidRPr="007B6C2F">
              <w:rPr>
                <w:rFonts w:cstheme="minorHAnsi"/>
                <w:sz w:val="20"/>
                <w:szCs w:val="20"/>
              </w:rPr>
              <w:t>x</w:t>
            </w:r>
          </w:p>
          <w:p w14:paraId="1FBCD0F0" w14:textId="77777777" w:rsidR="00E86691" w:rsidRDefault="00E86691" w:rsidP="00685782">
            <w:pPr>
              <w:pStyle w:val="ListParagraph"/>
              <w:ind w:left="360"/>
              <w:rPr>
                <w:rFonts w:cstheme="minorHAnsi"/>
                <w:sz w:val="20"/>
                <w:szCs w:val="20"/>
              </w:rPr>
            </w:pPr>
          </w:p>
          <w:p w14:paraId="3757EC7D" w14:textId="267CBD08" w:rsidR="00E86691" w:rsidRDefault="00E86691" w:rsidP="00685782">
            <w:pPr>
              <w:pStyle w:val="ListParagraph"/>
              <w:ind w:left="360"/>
              <w:rPr>
                <w:rFonts w:cstheme="minorHAnsi"/>
                <w:sz w:val="20"/>
                <w:szCs w:val="20"/>
              </w:rPr>
            </w:pPr>
          </w:p>
          <w:p w14:paraId="1A6CB2C0" w14:textId="77777777" w:rsidR="00685782" w:rsidRDefault="00685782" w:rsidP="00685782">
            <w:pPr>
              <w:pStyle w:val="ListParagraph"/>
              <w:ind w:left="360"/>
              <w:rPr>
                <w:rFonts w:cstheme="minorHAnsi"/>
                <w:sz w:val="20"/>
                <w:szCs w:val="20"/>
              </w:rPr>
            </w:pPr>
          </w:p>
          <w:p w14:paraId="21CE267A" w14:textId="77777777" w:rsidR="00E86691" w:rsidRPr="007B6C2F" w:rsidRDefault="00E86691" w:rsidP="00685782">
            <w:pPr>
              <w:rPr>
                <w:rFonts w:cstheme="minorHAnsi"/>
                <w:sz w:val="20"/>
                <w:szCs w:val="20"/>
              </w:rPr>
            </w:pPr>
            <w:r w:rsidRPr="007B6C2F">
              <w:rPr>
                <w:rFonts w:cstheme="minorHAnsi"/>
                <w:sz w:val="20"/>
                <w:szCs w:val="20"/>
              </w:rPr>
              <w:t>x</w:t>
            </w:r>
          </w:p>
          <w:p w14:paraId="25E224C2" w14:textId="77777777" w:rsidR="00DF456D" w:rsidRDefault="00DF456D" w:rsidP="00685782">
            <w:pPr>
              <w:rPr>
                <w:rFonts w:cstheme="minorHAnsi"/>
                <w:sz w:val="20"/>
                <w:szCs w:val="20"/>
              </w:rPr>
            </w:pPr>
          </w:p>
          <w:p w14:paraId="7CA6D110" w14:textId="09874802" w:rsidR="00E86691" w:rsidRPr="007B6C2F" w:rsidRDefault="00E86691" w:rsidP="00685782">
            <w:pPr>
              <w:rPr>
                <w:rFonts w:cstheme="minorHAnsi"/>
                <w:sz w:val="20"/>
                <w:szCs w:val="20"/>
              </w:rPr>
            </w:pPr>
            <w:r w:rsidRPr="007B6C2F">
              <w:rPr>
                <w:rFonts w:cstheme="minorHAnsi"/>
                <w:sz w:val="20"/>
                <w:szCs w:val="20"/>
              </w:rPr>
              <w:t>x</w:t>
            </w:r>
          </w:p>
          <w:p w14:paraId="26AF533E" w14:textId="77777777" w:rsidR="00E86691" w:rsidRPr="007B6C2F" w:rsidRDefault="00E86691" w:rsidP="00685782">
            <w:pPr>
              <w:rPr>
                <w:rFonts w:cstheme="minorHAnsi"/>
                <w:sz w:val="20"/>
                <w:szCs w:val="20"/>
              </w:rPr>
            </w:pPr>
            <w:r w:rsidRPr="007B6C2F">
              <w:rPr>
                <w:rFonts w:cstheme="minorHAnsi"/>
                <w:sz w:val="20"/>
                <w:szCs w:val="20"/>
              </w:rPr>
              <w:t>x</w:t>
            </w:r>
          </w:p>
          <w:p w14:paraId="0F0F5922" w14:textId="77777777" w:rsidR="00E86691" w:rsidRDefault="00E86691" w:rsidP="00685782">
            <w:pPr>
              <w:pStyle w:val="ListParagraph"/>
              <w:ind w:left="360"/>
              <w:rPr>
                <w:rFonts w:cstheme="minorHAnsi"/>
                <w:sz w:val="20"/>
                <w:szCs w:val="20"/>
              </w:rPr>
            </w:pPr>
          </w:p>
          <w:p w14:paraId="2F1931E3" w14:textId="77777777" w:rsidR="00E86691" w:rsidRPr="007B6C2F" w:rsidRDefault="00E86691" w:rsidP="00685782">
            <w:pPr>
              <w:rPr>
                <w:rFonts w:cstheme="minorHAnsi"/>
                <w:sz w:val="20"/>
                <w:szCs w:val="20"/>
              </w:rPr>
            </w:pPr>
            <w:r w:rsidRPr="007B6C2F">
              <w:rPr>
                <w:rFonts w:cstheme="minorHAnsi"/>
                <w:sz w:val="20"/>
                <w:szCs w:val="20"/>
              </w:rPr>
              <w:t>x</w:t>
            </w:r>
          </w:p>
          <w:p w14:paraId="1332BF12" w14:textId="2944EEA0" w:rsidR="00E86691" w:rsidRPr="007B6C2F" w:rsidRDefault="00E86691" w:rsidP="00685782">
            <w:pPr>
              <w:rPr>
                <w:rFonts w:cstheme="minorHAnsi"/>
                <w:sz w:val="20"/>
                <w:szCs w:val="20"/>
              </w:rPr>
            </w:pPr>
            <w:r w:rsidRPr="007B6C2F">
              <w:rPr>
                <w:rFonts w:cstheme="minorHAnsi"/>
                <w:sz w:val="20"/>
                <w:szCs w:val="20"/>
              </w:rPr>
              <w:t>x</w:t>
            </w:r>
          </w:p>
          <w:p w14:paraId="6EB155AA" w14:textId="77777777" w:rsidR="003B0377" w:rsidRDefault="003B0377" w:rsidP="00685782">
            <w:pPr>
              <w:rPr>
                <w:rFonts w:cstheme="minorHAnsi"/>
                <w:sz w:val="20"/>
                <w:szCs w:val="20"/>
              </w:rPr>
            </w:pPr>
          </w:p>
          <w:p w14:paraId="2D4D8715" w14:textId="77777777" w:rsidR="00796D50" w:rsidRDefault="00796D50" w:rsidP="00685782">
            <w:pPr>
              <w:rPr>
                <w:rFonts w:cstheme="minorHAnsi"/>
                <w:sz w:val="20"/>
                <w:szCs w:val="20"/>
              </w:rPr>
            </w:pPr>
          </w:p>
          <w:p w14:paraId="1CD8D78E" w14:textId="7C644239" w:rsidR="00E86691" w:rsidRPr="007B6C2F" w:rsidRDefault="00E86691" w:rsidP="00685782">
            <w:pPr>
              <w:rPr>
                <w:rFonts w:cstheme="minorHAnsi"/>
                <w:sz w:val="20"/>
                <w:szCs w:val="20"/>
              </w:rPr>
            </w:pPr>
            <w:r w:rsidRPr="007B6C2F">
              <w:rPr>
                <w:rFonts w:cstheme="minorHAnsi"/>
                <w:sz w:val="20"/>
                <w:szCs w:val="20"/>
              </w:rPr>
              <w:lastRenderedPageBreak/>
              <w:t>x</w:t>
            </w:r>
          </w:p>
          <w:p w14:paraId="457A95BC" w14:textId="77777777" w:rsidR="003B0377" w:rsidRDefault="003B0377" w:rsidP="00685782">
            <w:pPr>
              <w:rPr>
                <w:rFonts w:cstheme="minorHAnsi"/>
                <w:sz w:val="20"/>
                <w:szCs w:val="20"/>
              </w:rPr>
            </w:pPr>
          </w:p>
          <w:p w14:paraId="45BEB6AD" w14:textId="77777777" w:rsidR="003B0377" w:rsidRDefault="003B0377" w:rsidP="00685782">
            <w:pPr>
              <w:rPr>
                <w:rFonts w:cstheme="minorHAnsi"/>
                <w:sz w:val="20"/>
                <w:szCs w:val="20"/>
              </w:rPr>
            </w:pPr>
          </w:p>
          <w:p w14:paraId="45D21709" w14:textId="0ACF1754" w:rsidR="00E86691" w:rsidRPr="007B6C2F" w:rsidRDefault="00E86691" w:rsidP="00685782">
            <w:pPr>
              <w:rPr>
                <w:rFonts w:cstheme="minorHAnsi"/>
                <w:sz w:val="20"/>
                <w:szCs w:val="20"/>
              </w:rPr>
            </w:pPr>
            <w:r w:rsidRPr="007B6C2F">
              <w:rPr>
                <w:rFonts w:cstheme="minorHAnsi"/>
                <w:sz w:val="20"/>
                <w:szCs w:val="20"/>
              </w:rPr>
              <w:t>x</w:t>
            </w:r>
          </w:p>
          <w:p w14:paraId="1A981E78" w14:textId="77777777" w:rsidR="003B0377" w:rsidRDefault="003B0377" w:rsidP="00685782">
            <w:pPr>
              <w:rPr>
                <w:rFonts w:cstheme="minorHAnsi"/>
                <w:sz w:val="20"/>
                <w:szCs w:val="20"/>
              </w:rPr>
            </w:pPr>
          </w:p>
          <w:p w14:paraId="15F277A2" w14:textId="77777777" w:rsidR="003B0377" w:rsidRDefault="003B0377" w:rsidP="00685782">
            <w:pPr>
              <w:rPr>
                <w:rFonts w:cstheme="minorHAnsi"/>
                <w:sz w:val="20"/>
                <w:szCs w:val="20"/>
              </w:rPr>
            </w:pPr>
          </w:p>
          <w:p w14:paraId="7EF21A3D" w14:textId="77777777" w:rsidR="003B0377" w:rsidRDefault="003B0377" w:rsidP="00685782">
            <w:pPr>
              <w:rPr>
                <w:rFonts w:cstheme="minorHAnsi"/>
                <w:sz w:val="20"/>
                <w:szCs w:val="20"/>
              </w:rPr>
            </w:pPr>
          </w:p>
          <w:p w14:paraId="0ABD9FD9" w14:textId="77777777" w:rsidR="003B0377" w:rsidRDefault="003B0377" w:rsidP="00685782">
            <w:pPr>
              <w:rPr>
                <w:rFonts w:cstheme="minorHAnsi"/>
                <w:sz w:val="20"/>
                <w:szCs w:val="20"/>
              </w:rPr>
            </w:pPr>
          </w:p>
          <w:p w14:paraId="27CA93CE" w14:textId="28E59624" w:rsidR="00E86691" w:rsidRPr="007B6C2F" w:rsidRDefault="00E86691" w:rsidP="00685782">
            <w:pPr>
              <w:rPr>
                <w:rFonts w:cstheme="minorHAnsi"/>
                <w:sz w:val="20"/>
                <w:szCs w:val="20"/>
              </w:rPr>
            </w:pPr>
            <w:r w:rsidRPr="007B6C2F">
              <w:rPr>
                <w:rFonts w:cstheme="minorHAnsi"/>
                <w:sz w:val="20"/>
                <w:szCs w:val="20"/>
              </w:rPr>
              <w:t>x</w:t>
            </w:r>
          </w:p>
          <w:p w14:paraId="4A0BC9F9" w14:textId="77777777" w:rsidR="00E86691" w:rsidRDefault="00E86691" w:rsidP="00685782">
            <w:pPr>
              <w:rPr>
                <w:rFonts w:cstheme="minorHAnsi"/>
                <w:sz w:val="20"/>
                <w:szCs w:val="20"/>
              </w:rPr>
            </w:pPr>
          </w:p>
          <w:p w14:paraId="64F526C0" w14:textId="77777777" w:rsidR="003B0377" w:rsidRDefault="003B0377" w:rsidP="00685782">
            <w:pPr>
              <w:rPr>
                <w:rFonts w:cstheme="minorHAnsi"/>
                <w:sz w:val="20"/>
                <w:szCs w:val="20"/>
              </w:rPr>
            </w:pPr>
          </w:p>
          <w:p w14:paraId="7DBA7246" w14:textId="607433D4" w:rsidR="00E86691" w:rsidRPr="007B6C2F" w:rsidRDefault="00E86691" w:rsidP="00685782">
            <w:pPr>
              <w:rPr>
                <w:rFonts w:cstheme="minorHAnsi"/>
                <w:sz w:val="20"/>
                <w:szCs w:val="20"/>
              </w:rPr>
            </w:pPr>
            <w:r w:rsidRPr="007B6C2F">
              <w:rPr>
                <w:rFonts w:cstheme="minorHAnsi"/>
                <w:sz w:val="20"/>
                <w:szCs w:val="20"/>
              </w:rPr>
              <w:t>x</w:t>
            </w:r>
          </w:p>
          <w:p w14:paraId="1B1E7654" w14:textId="77777777" w:rsidR="00796D50" w:rsidRDefault="00796D50" w:rsidP="00685782">
            <w:pPr>
              <w:rPr>
                <w:rFonts w:cstheme="minorHAnsi"/>
                <w:sz w:val="20"/>
                <w:szCs w:val="20"/>
              </w:rPr>
            </w:pPr>
          </w:p>
          <w:p w14:paraId="13941727" w14:textId="70C044DB" w:rsidR="003B0377" w:rsidRDefault="003B0377" w:rsidP="00685782">
            <w:pPr>
              <w:rPr>
                <w:rFonts w:cstheme="minorHAnsi"/>
                <w:sz w:val="20"/>
                <w:szCs w:val="20"/>
              </w:rPr>
            </w:pPr>
            <w:r>
              <w:rPr>
                <w:rFonts w:cstheme="minorHAnsi"/>
                <w:sz w:val="20"/>
                <w:szCs w:val="20"/>
              </w:rPr>
              <w:t>x</w:t>
            </w:r>
          </w:p>
          <w:p w14:paraId="0D43EAF2" w14:textId="77777777" w:rsidR="003B0377" w:rsidRDefault="003B0377" w:rsidP="00685782">
            <w:pPr>
              <w:rPr>
                <w:rFonts w:cstheme="minorHAnsi"/>
                <w:sz w:val="20"/>
                <w:szCs w:val="20"/>
              </w:rPr>
            </w:pPr>
          </w:p>
          <w:p w14:paraId="74BEE023" w14:textId="3348DC9B" w:rsidR="00E86691" w:rsidRPr="007B6C2F" w:rsidRDefault="00E86691" w:rsidP="00685782">
            <w:pPr>
              <w:rPr>
                <w:rFonts w:cstheme="minorHAnsi"/>
                <w:sz w:val="20"/>
                <w:szCs w:val="20"/>
              </w:rPr>
            </w:pPr>
            <w:r w:rsidRPr="007B6C2F">
              <w:rPr>
                <w:rFonts w:cstheme="minorHAnsi"/>
                <w:sz w:val="20"/>
                <w:szCs w:val="20"/>
              </w:rPr>
              <w:t>x</w:t>
            </w:r>
          </w:p>
          <w:p w14:paraId="3B9AEF23" w14:textId="2B621A4F" w:rsidR="00E86691" w:rsidRDefault="00685782" w:rsidP="00685782">
            <w:pPr>
              <w:rPr>
                <w:rFonts w:cstheme="minorHAnsi"/>
                <w:sz w:val="20"/>
                <w:szCs w:val="20"/>
              </w:rPr>
            </w:pPr>
            <w:r>
              <w:rPr>
                <w:rFonts w:cstheme="minorHAnsi"/>
                <w:sz w:val="20"/>
                <w:szCs w:val="20"/>
              </w:rPr>
              <w:t>x</w:t>
            </w:r>
          </w:p>
          <w:p w14:paraId="2CE2AB81" w14:textId="60DD1087" w:rsidR="00685782" w:rsidRDefault="00685782" w:rsidP="00685782">
            <w:pPr>
              <w:rPr>
                <w:rFonts w:cstheme="minorHAnsi"/>
                <w:sz w:val="20"/>
                <w:szCs w:val="20"/>
              </w:rPr>
            </w:pPr>
          </w:p>
          <w:p w14:paraId="1BCFFA17" w14:textId="77777777" w:rsidR="00796D50" w:rsidRDefault="00796D50" w:rsidP="00685782">
            <w:pPr>
              <w:rPr>
                <w:rFonts w:cstheme="minorHAnsi"/>
                <w:sz w:val="20"/>
                <w:szCs w:val="20"/>
              </w:rPr>
            </w:pPr>
          </w:p>
          <w:p w14:paraId="59A99088" w14:textId="7B815B1B" w:rsidR="00E86691" w:rsidRPr="007B6C2F" w:rsidRDefault="00E86691" w:rsidP="00685782">
            <w:pPr>
              <w:rPr>
                <w:rFonts w:cstheme="minorHAnsi"/>
                <w:sz w:val="20"/>
                <w:szCs w:val="20"/>
              </w:rPr>
            </w:pPr>
          </w:p>
          <w:p w14:paraId="591A87F2" w14:textId="2C9121C2" w:rsidR="00E86691" w:rsidRPr="007B6C2F" w:rsidRDefault="00E86691" w:rsidP="00685782">
            <w:pPr>
              <w:rPr>
                <w:rFonts w:cstheme="minorHAnsi"/>
                <w:sz w:val="20"/>
                <w:szCs w:val="20"/>
              </w:rPr>
            </w:pPr>
          </w:p>
          <w:p w14:paraId="0A8BA31F" w14:textId="77777777" w:rsidR="003B0377" w:rsidRDefault="003B0377" w:rsidP="00685782">
            <w:pPr>
              <w:rPr>
                <w:rFonts w:cstheme="minorHAnsi"/>
                <w:sz w:val="20"/>
                <w:szCs w:val="20"/>
              </w:rPr>
            </w:pPr>
          </w:p>
          <w:p w14:paraId="7E5524C7" w14:textId="77777777" w:rsidR="003B0377" w:rsidRDefault="003B0377" w:rsidP="00685782">
            <w:pPr>
              <w:rPr>
                <w:rFonts w:cstheme="minorHAnsi"/>
                <w:sz w:val="20"/>
                <w:szCs w:val="20"/>
              </w:rPr>
            </w:pPr>
          </w:p>
          <w:p w14:paraId="69DE473F" w14:textId="56C8C832" w:rsidR="00E86691" w:rsidRPr="007B6C2F" w:rsidRDefault="00E86691" w:rsidP="00685782">
            <w:pPr>
              <w:rPr>
                <w:rFonts w:cstheme="minorHAnsi"/>
                <w:sz w:val="20"/>
                <w:szCs w:val="20"/>
              </w:rPr>
            </w:pPr>
          </w:p>
          <w:p w14:paraId="06278A39" w14:textId="77777777" w:rsidR="003B0377" w:rsidRDefault="003B0377" w:rsidP="00685782">
            <w:pPr>
              <w:rPr>
                <w:rFonts w:cstheme="minorHAnsi"/>
                <w:sz w:val="20"/>
                <w:szCs w:val="20"/>
              </w:rPr>
            </w:pPr>
          </w:p>
          <w:p w14:paraId="167F2AA5" w14:textId="77777777" w:rsidR="003B0377" w:rsidRDefault="003B0377" w:rsidP="00685782">
            <w:pPr>
              <w:rPr>
                <w:rFonts w:cstheme="minorHAnsi"/>
                <w:sz w:val="20"/>
                <w:szCs w:val="20"/>
              </w:rPr>
            </w:pPr>
          </w:p>
          <w:p w14:paraId="0F603127" w14:textId="35EE6AAC" w:rsidR="00E86691" w:rsidRPr="007B6C2F" w:rsidRDefault="00E86691" w:rsidP="00685782">
            <w:pPr>
              <w:rPr>
                <w:rFonts w:cstheme="minorHAnsi"/>
                <w:sz w:val="20"/>
                <w:szCs w:val="20"/>
              </w:rPr>
            </w:pPr>
            <w:r w:rsidRPr="007B6C2F">
              <w:rPr>
                <w:rFonts w:cstheme="minorHAnsi"/>
                <w:sz w:val="20"/>
                <w:szCs w:val="20"/>
              </w:rPr>
              <w:t>x</w:t>
            </w:r>
          </w:p>
          <w:p w14:paraId="1E88ED57" w14:textId="73B6CD86" w:rsidR="00E86691" w:rsidRDefault="00685782" w:rsidP="00685782">
            <w:pPr>
              <w:rPr>
                <w:rFonts w:cstheme="minorHAnsi"/>
                <w:sz w:val="20"/>
                <w:szCs w:val="20"/>
              </w:rPr>
            </w:pPr>
            <w:r>
              <w:rPr>
                <w:rFonts w:cstheme="minorHAnsi"/>
                <w:sz w:val="20"/>
                <w:szCs w:val="20"/>
              </w:rPr>
              <w:t>x</w:t>
            </w:r>
          </w:p>
          <w:p w14:paraId="46732C50" w14:textId="5A04B275" w:rsidR="00E92ABA" w:rsidRDefault="003B0377" w:rsidP="00685782">
            <w:pPr>
              <w:rPr>
                <w:rFonts w:cstheme="minorHAnsi"/>
                <w:sz w:val="20"/>
                <w:szCs w:val="20"/>
              </w:rPr>
            </w:pPr>
            <w:r>
              <w:rPr>
                <w:rFonts w:cstheme="minorHAnsi"/>
                <w:sz w:val="20"/>
                <w:szCs w:val="20"/>
              </w:rPr>
              <w:t>x</w:t>
            </w:r>
          </w:p>
          <w:p w14:paraId="5BD046DB" w14:textId="013F2380" w:rsidR="00E92ABA" w:rsidRDefault="003B0377" w:rsidP="00685782">
            <w:pPr>
              <w:rPr>
                <w:rFonts w:cstheme="minorHAnsi"/>
                <w:sz w:val="20"/>
                <w:szCs w:val="20"/>
              </w:rPr>
            </w:pPr>
            <w:r>
              <w:rPr>
                <w:rFonts w:cstheme="minorHAnsi"/>
                <w:sz w:val="20"/>
                <w:szCs w:val="20"/>
              </w:rPr>
              <w:lastRenderedPageBreak/>
              <w:t>x</w:t>
            </w:r>
          </w:p>
          <w:p w14:paraId="7BA36BA4" w14:textId="77777777" w:rsidR="003B0377" w:rsidRDefault="003B0377" w:rsidP="00685782">
            <w:pPr>
              <w:rPr>
                <w:rFonts w:cstheme="minorHAnsi"/>
                <w:sz w:val="20"/>
                <w:szCs w:val="20"/>
              </w:rPr>
            </w:pPr>
          </w:p>
          <w:p w14:paraId="784A62E8" w14:textId="65B21383" w:rsidR="00E86691" w:rsidRPr="007B6C2F" w:rsidRDefault="00E86691" w:rsidP="00685782">
            <w:pPr>
              <w:rPr>
                <w:rFonts w:cstheme="minorHAnsi"/>
                <w:sz w:val="20"/>
                <w:szCs w:val="20"/>
              </w:rPr>
            </w:pPr>
            <w:r w:rsidRPr="007B6C2F">
              <w:rPr>
                <w:rFonts w:cstheme="minorHAnsi"/>
                <w:sz w:val="20"/>
                <w:szCs w:val="20"/>
              </w:rPr>
              <w:t>x</w:t>
            </w:r>
          </w:p>
          <w:p w14:paraId="1AAEEBDF" w14:textId="77777777" w:rsidR="003B0377" w:rsidRDefault="003B0377" w:rsidP="00685782">
            <w:pPr>
              <w:rPr>
                <w:rFonts w:cstheme="minorHAnsi"/>
                <w:sz w:val="20"/>
                <w:szCs w:val="20"/>
              </w:rPr>
            </w:pPr>
          </w:p>
          <w:p w14:paraId="58C151E5" w14:textId="476577BA" w:rsidR="00E86691" w:rsidRPr="007B6C2F" w:rsidRDefault="00E86691" w:rsidP="00685782">
            <w:pPr>
              <w:rPr>
                <w:rFonts w:cstheme="minorHAnsi"/>
                <w:sz w:val="20"/>
                <w:szCs w:val="20"/>
              </w:rPr>
            </w:pPr>
            <w:r w:rsidRPr="007B6C2F">
              <w:rPr>
                <w:rFonts w:cstheme="minorHAnsi"/>
                <w:sz w:val="20"/>
                <w:szCs w:val="20"/>
              </w:rPr>
              <w:t>x</w:t>
            </w:r>
          </w:p>
          <w:p w14:paraId="3F9FD0C8" w14:textId="77777777" w:rsidR="003B0377" w:rsidRDefault="003B0377" w:rsidP="00685782">
            <w:pPr>
              <w:rPr>
                <w:rFonts w:cstheme="minorHAnsi"/>
                <w:sz w:val="20"/>
                <w:szCs w:val="20"/>
              </w:rPr>
            </w:pPr>
          </w:p>
          <w:p w14:paraId="73802F5A" w14:textId="77777777" w:rsidR="003B0377" w:rsidRDefault="003B0377" w:rsidP="00685782">
            <w:pPr>
              <w:rPr>
                <w:rFonts w:cstheme="minorHAnsi"/>
                <w:sz w:val="20"/>
                <w:szCs w:val="20"/>
              </w:rPr>
            </w:pPr>
          </w:p>
          <w:p w14:paraId="44D084D6" w14:textId="77777777" w:rsidR="003B0377" w:rsidRDefault="003B0377" w:rsidP="00685782">
            <w:pPr>
              <w:rPr>
                <w:rFonts w:cstheme="minorHAnsi"/>
                <w:sz w:val="20"/>
                <w:szCs w:val="20"/>
              </w:rPr>
            </w:pPr>
          </w:p>
          <w:p w14:paraId="0B6FA286" w14:textId="17A58AF5" w:rsidR="00E86691" w:rsidRPr="007B6C2F" w:rsidRDefault="00E86691" w:rsidP="00685782">
            <w:pPr>
              <w:rPr>
                <w:rFonts w:cstheme="minorHAnsi"/>
                <w:sz w:val="20"/>
                <w:szCs w:val="20"/>
              </w:rPr>
            </w:pPr>
            <w:r w:rsidRPr="007B6C2F">
              <w:rPr>
                <w:rFonts w:cstheme="minorHAnsi"/>
                <w:sz w:val="20"/>
                <w:szCs w:val="20"/>
              </w:rPr>
              <w:t>x</w:t>
            </w:r>
          </w:p>
          <w:p w14:paraId="404C0965" w14:textId="77777777" w:rsidR="00685782" w:rsidRDefault="00685782" w:rsidP="00685782">
            <w:pPr>
              <w:rPr>
                <w:rFonts w:cstheme="minorHAnsi"/>
                <w:sz w:val="20"/>
                <w:szCs w:val="20"/>
              </w:rPr>
            </w:pPr>
          </w:p>
          <w:p w14:paraId="70EF115E" w14:textId="77777777" w:rsidR="00685782" w:rsidRDefault="00685782" w:rsidP="00685782">
            <w:pPr>
              <w:rPr>
                <w:rFonts w:cstheme="minorHAnsi"/>
                <w:sz w:val="20"/>
                <w:szCs w:val="20"/>
              </w:rPr>
            </w:pPr>
          </w:p>
          <w:p w14:paraId="5CAE2B50" w14:textId="1F49E1C1" w:rsidR="00E86691" w:rsidRPr="007B6C2F" w:rsidRDefault="00E86691" w:rsidP="00685782">
            <w:pPr>
              <w:rPr>
                <w:rFonts w:cstheme="minorHAnsi"/>
                <w:sz w:val="20"/>
                <w:szCs w:val="20"/>
              </w:rPr>
            </w:pPr>
          </w:p>
          <w:p w14:paraId="2F1D3797" w14:textId="77777777" w:rsidR="00E86691" w:rsidRDefault="00E86691" w:rsidP="00685782">
            <w:pPr>
              <w:rPr>
                <w:rFonts w:cstheme="minorHAnsi"/>
                <w:sz w:val="20"/>
                <w:szCs w:val="20"/>
              </w:rPr>
            </w:pPr>
          </w:p>
          <w:p w14:paraId="51987785" w14:textId="77777777" w:rsidR="00E86691" w:rsidRDefault="00E86691" w:rsidP="00685782">
            <w:pPr>
              <w:rPr>
                <w:rFonts w:cstheme="minorHAnsi"/>
                <w:sz w:val="20"/>
                <w:szCs w:val="20"/>
              </w:rPr>
            </w:pPr>
          </w:p>
          <w:p w14:paraId="20C076A7" w14:textId="036D2C00" w:rsidR="00E86691" w:rsidRPr="007B6C2F" w:rsidRDefault="00E86691" w:rsidP="00685782">
            <w:pPr>
              <w:rPr>
                <w:rFonts w:cstheme="minorHAnsi"/>
                <w:sz w:val="20"/>
                <w:szCs w:val="20"/>
              </w:rPr>
            </w:pPr>
          </w:p>
          <w:p w14:paraId="3DAC0229" w14:textId="77777777" w:rsidR="00E86691" w:rsidRDefault="00E86691" w:rsidP="00685782">
            <w:pPr>
              <w:rPr>
                <w:rFonts w:cstheme="minorHAnsi"/>
                <w:sz w:val="20"/>
                <w:szCs w:val="20"/>
              </w:rPr>
            </w:pPr>
          </w:p>
          <w:p w14:paraId="1294AF4D" w14:textId="0E3DA0CB" w:rsidR="00E86691" w:rsidRPr="007B6C2F" w:rsidRDefault="00E86691" w:rsidP="00685782">
            <w:pPr>
              <w:rPr>
                <w:rFonts w:cstheme="minorHAnsi"/>
                <w:sz w:val="20"/>
                <w:szCs w:val="20"/>
              </w:rPr>
            </w:pPr>
          </w:p>
          <w:p w14:paraId="740A7262" w14:textId="77777777" w:rsidR="00E86691" w:rsidRDefault="00E86691" w:rsidP="00685782">
            <w:pPr>
              <w:rPr>
                <w:rFonts w:cstheme="minorHAnsi"/>
                <w:sz w:val="20"/>
                <w:szCs w:val="20"/>
              </w:rPr>
            </w:pPr>
          </w:p>
          <w:p w14:paraId="6D15CD26" w14:textId="6D4E4656" w:rsidR="00E86691" w:rsidRPr="007B6C2F" w:rsidRDefault="00E86691" w:rsidP="00685782">
            <w:pPr>
              <w:rPr>
                <w:rFonts w:cstheme="minorHAnsi"/>
                <w:sz w:val="20"/>
                <w:szCs w:val="20"/>
              </w:rPr>
            </w:pPr>
          </w:p>
          <w:p w14:paraId="647D22D4" w14:textId="77777777" w:rsidR="006F3FC3" w:rsidRDefault="006F3FC3" w:rsidP="00685782">
            <w:pPr>
              <w:rPr>
                <w:rFonts w:cstheme="minorHAnsi"/>
                <w:sz w:val="20"/>
                <w:szCs w:val="20"/>
              </w:rPr>
            </w:pPr>
          </w:p>
          <w:p w14:paraId="528AAB16" w14:textId="6EED5317" w:rsidR="00E86691" w:rsidRDefault="00E86691" w:rsidP="00685782">
            <w:pPr>
              <w:rPr>
                <w:rFonts w:cstheme="minorHAnsi"/>
                <w:sz w:val="20"/>
                <w:szCs w:val="20"/>
              </w:rPr>
            </w:pPr>
          </w:p>
          <w:p w14:paraId="18AA7C6F" w14:textId="77777777" w:rsidR="006F3FC3" w:rsidRDefault="006F3FC3" w:rsidP="00685782">
            <w:pPr>
              <w:rPr>
                <w:rFonts w:cstheme="minorHAnsi"/>
                <w:sz w:val="20"/>
                <w:szCs w:val="20"/>
              </w:rPr>
            </w:pPr>
          </w:p>
          <w:p w14:paraId="45B20305" w14:textId="77777777" w:rsidR="006F3FC3" w:rsidRDefault="006F3FC3" w:rsidP="00685782">
            <w:pPr>
              <w:rPr>
                <w:rFonts w:cstheme="minorHAnsi"/>
                <w:sz w:val="20"/>
                <w:szCs w:val="20"/>
              </w:rPr>
            </w:pPr>
          </w:p>
          <w:p w14:paraId="54523F84" w14:textId="77777777" w:rsidR="006F3FC3" w:rsidRDefault="006F3FC3" w:rsidP="00685782">
            <w:pPr>
              <w:rPr>
                <w:rFonts w:cstheme="minorHAnsi"/>
                <w:sz w:val="20"/>
                <w:szCs w:val="20"/>
              </w:rPr>
            </w:pPr>
          </w:p>
          <w:p w14:paraId="6494C208" w14:textId="705BF12A" w:rsidR="006F3FC3" w:rsidRDefault="006F3FC3" w:rsidP="00685782">
            <w:pPr>
              <w:rPr>
                <w:rFonts w:cstheme="minorHAnsi"/>
                <w:sz w:val="20"/>
                <w:szCs w:val="20"/>
              </w:rPr>
            </w:pPr>
          </w:p>
          <w:p w14:paraId="13D2085B" w14:textId="77777777" w:rsidR="006F3FC3" w:rsidRDefault="006F3FC3" w:rsidP="00685782">
            <w:pPr>
              <w:rPr>
                <w:rFonts w:cstheme="minorHAnsi"/>
                <w:sz w:val="20"/>
                <w:szCs w:val="20"/>
              </w:rPr>
            </w:pPr>
          </w:p>
          <w:p w14:paraId="694106CA" w14:textId="123FC62E" w:rsidR="006F3FC3" w:rsidRDefault="006F3FC3" w:rsidP="00685782">
            <w:pPr>
              <w:rPr>
                <w:rFonts w:cstheme="minorHAnsi"/>
                <w:sz w:val="20"/>
                <w:szCs w:val="20"/>
              </w:rPr>
            </w:pPr>
          </w:p>
          <w:p w14:paraId="28FCC3B3" w14:textId="33A2982C" w:rsidR="006F3FC3" w:rsidRDefault="006F3FC3" w:rsidP="00685782">
            <w:pPr>
              <w:rPr>
                <w:rFonts w:cstheme="minorHAnsi"/>
                <w:sz w:val="20"/>
                <w:szCs w:val="20"/>
              </w:rPr>
            </w:pPr>
          </w:p>
          <w:p w14:paraId="2321521B" w14:textId="77777777" w:rsidR="003B0377" w:rsidRDefault="003B0377" w:rsidP="00685782">
            <w:pPr>
              <w:rPr>
                <w:rFonts w:cstheme="minorHAnsi"/>
                <w:sz w:val="20"/>
                <w:szCs w:val="20"/>
              </w:rPr>
            </w:pPr>
          </w:p>
          <w:p w14:paraId="4EC3A76F" w14:textId="77777777" w:rsidR="003B0377" w:rsidRDefault="003B0377" w:rsidP="00685782">
            <w:pPr>
              <w:rPr>
                <w:rFonts w:cstheme="minorHAnsi"/>
                <w:sz w:val="20"/>
                <w:szCs w:val="20"/>
              </w:rPr>
            </w:pPr>
          </w:p>
          <w:p w14:paraId="384565FE" w14:textId="77777777" w:rsidR="003B0377" w:rsidRDefault="003B0377" w:rsidP="00685782">
            <w:pPr>
              <w:rPr>
                <w:rFonts w:cstheme="minorHAnsi"/>
                <w:sz w:val="20"/>
                <w:szCs w:val="20"/>
              </w:rPr>
            </w:pPr>
          </w:p>
          <w:p w14:paraId="4CC48276" w14:textId="77777777" w:rsidR="003B0377" w:rsidRDefault="003B0377" w:rsidP="00685782">
            <w:pPr>
              <w:rPr>
                <w:rFonts w:cstheme="minorHAnsi"/>
                <w:sz w:val="20"/>
                <w:szCs w:val="20"/>
              </w:rPr>
            </w:pPr>
          </w:p>
          <w:p w14:paraId="572BFA7C" w14:textId="77777777" w:rsidR="003B0377" w:rsidRDefault="003B0377" w:rsidP="00685782">
            <w:pPr>
              <w:rPr>
                <w:rFonts w:cstheme="minorHAnsi"/>
                <w:sz w:val="20"/>
                <w:szCs w:val="20"/>
              </w:rPr>
            </w:pPr>
          </w:p>
          <w:p w14:paraId="4EC57028" w14:textId="3E8E74AB" w:rsidR="003B0377" w:rsidRDefault="003B0377" w:rsidP="00685782">
            <w:pPr>
              <w:rPr>
                <w:rFonts w:cstheme="minorHAnsi"/>
                <w:sz w:val="20"/>
                <w:szCs w:val="20"/>
              </w:rPr>
            </w:pPr>
            <w:r>
              <w:rPr>
                <w:rFonts w:cstheme="minorHAnsi"/>
                <w:sz w:val="20"/>
                <w:szCs w:val="20"/>
              </w:rPr>
              <w:t>x</w:t>
            </w:r>
          </w:p>
          <w:p w14:paraId="5F9881E1" w14:textId="77777777" w:rsidR="003B0377" w:rsidRDefault="003B0377" w:rsidP="00685782">
            <w:pPr>
              <w:rPr>
                <w:rFonts w:cstheme="minorHAnsi"/>
                <w:sz w:val="20"/>
                <w:szCs w:val="20"/>
              </w:rPr>
            </w:pPr>
          </w:p>
          <w:p w14:paraId="01966F73" w14:textId="4ACC172A" w:rsidR="003B0377" w:rsidRDefault="003B0377" w:rsidP="00685782">
            <w:pPr>
              <w:rPr>
                <w:rFonts w:cstheme="minorHAnsi"/>
                <w:sz w:val="20"/>
                <w:szCs w:val="20"/>
              </w:rPr>
            </w:pPr>
          </w:p>
          <w:p w14:paraId="0FA1010B" w14:textId="77777777" w:rsidR="003B0377" w:rsidRDefault="003B0377" w:rsidP="00685782">
            <w:pPr>
              <w:rPr>
                <w:rFonts w:cstheme="minorHAnsi"/>
                <w:sz w:val="20"/>
                <w:szCs w:val="20"/>
              </w:rPr>
            </w:pPr>
          </w:p>
          <w:p w14:paraId="721C985A" w14:textId="77777777" w:rsidR="003B0377" w:rsidRDefault="003B0377" w:rsidP="00685782">
            <w:pPr>
              <w:rPr>
                <w:rFonts w:cstheme="minorHAnsi"/>
                <w:sz w:val="20"/>
                <w:szCs w:val="20"/>
              </w:rPr>
            </w:pPr>
          </w:p>
          <w:p w14:paraId="594AF0C7" w14:textId="77777777" w:rsidR="003B0377" w:rsidRDefault="003B0377" w:rsidP="00685782">
            <w:pPr>
              <w:rPr>
                <w:rFonts w:cstheme="minorHAnsi"/>
                <w:sz w:val="20"/>
                <w:szCs w:val="20"/>
              </w:rPr>
            </w:pPr>
          </w:p>
          <w:p w14:paraId="51A76D6A" w14:textId="77777777" w:rsidR="003B0377" w:rsidRDefault="003B0377" w:rsidP="00685782">
            <w:pPr>
              <w:rPr>
                <w:rFonts w:cstheme="minorHAnsi"/>
                <w:sz w:val="20"/>
                <w:szCs w:val="20"/>
              </w:rPr>
            </w:pPr>
          </w:p>
          <w:p w14:paraId="44DB77EF" w14:textId="77777777" w:rsidR="003B0377" w:rsidRDefault="003B0377" w:rsidP="00685782">
            <w:pPr>
              <w:rPr>
                <w:rFonts w:cstheme="minorHAnsi"/>
                <w:sz w:val="20"/>
                <w:szCs w:val="20"/>
              </w:rPr>
            </w:pPr>
          </w:p>
          <w:p w14:paraId="1421C91B" w14:textId="77777777" w:rsidR="003B0377" w:rsidRDefault="003B0377" w:rsidP="00685782">
            <w:pPr>
              <w:rPr>
                <w:rFonts w:cstheme="minorHAnsi"/>
                <w:sz w:val="20"/>
                <w:szCs w:val="20"/>
              </w:rPr>
            </w:pPr>
          </w:p>
          <w:p w14:paraId="2669D40D" w14:textId="77777777" w:rsidR="003B0377" w:rsidRDefault="003B0377" w:rsidP="00685782">
            <w:pPr>
              <w:rPr>
                <w:rFonts w:cstheme="minorHAnsi"/>
                <w:sz w:val="20"/>
                <w:szCs w:val="20"/>
              </w:rPr>
            </w:pPr>
          </w:p>
          <w:p w14:paraId="16498E4D" w14:textId="77777777" w:rsidR="003B0377" w:rsidRDefault="003B0377" w:rsidP="00685782">
            <w:pPr>
              <w:rPr>
                <w:rFonts w:cstheme="minorHAnsi"/>
                <w:sz w:val="20"/>
                <w:szCs w:val="20"/>
              </w:rPr>
            </w:pPr>
          </w:p>
          <w:p w14:paraId="4C9EE84B" w14:textId="77777777" w:rsidR="003B0377" w:rsidRDefault="003B0377" w:rsidP="00685782">
            <w:pPr>
              <w:rPr>
                <w:rFonts w:cstheme="minorHAnsi"/>
                <w:sz w:val="20"/>
                <w:szCs w:val="20"/>
              </w:rPr>
            </w:pPr>
          </w:p>
          <w:p w14:paraId="17A5A7E9" w14:textId="77777777" w:rsidR="003B0377" w:rsidRDefault="003B0377" w:rsidP="00685782">
            <w:pPr>
              <w:rPr>
                <w:rFonts w:cstheme="minorHAnsi"/>
                <w:sz w:val="20"/>
                <w:szCs w:val="20"/>
              </w:rPr>
            </w:pPr>
          </w:p>
          <w:p w14:paraId="0332BBAE" w14:textId="77777777" w:rsidR="003B0377" w:rsidRDefault="003B0377" w:rsidP="00685782">
            <w:pPr>
              <w:rPr>
                <w:rFonts w:cstheme="minorHAnsi"/>
                <w:sz w:val="20"/>
                <w:szCs w:val="20"/>
              </w:rPr>
            </w:pPr>
          </w:p>
          <w:p w14:paraId="4D4F8CC0" w14:textId="6FB51342" w:rsidR="003B0377" w:rsidRDefault="003B0377" w:rsidP="00685782">
            <w:pPr>
              <w:rPr>
                <w:rFonts w:cstheme="minorHAnsi"/>
                <w:sz w:val="20"/>
                <w:szCs w:val="20"/>
              </w:rPr>
            </w:pPr>
          </w:p>
          <w:p w14:paraId="586A3E73" w14:textId="10B0B6CD" w:rsidR="003B0377" w:rsidRPr="007B6C2F" w:rsidRDefault="003B0377" w:rsidP="00685782">
            <w:pPr>
              <w:rPr>
                <w:rFonts w:cstheme="minorHAnsi"/>
                <w:sz w:val="20"/>
                <w:szCs w:val="20"/>
              </w:rPr>
            </w:pPr>
          </w:p>
        </w:tc>
        <w:tc>
          <w:tcPr>
            <w:tcW w:w="668" w:type="dxa"/>
            <w:shd w:val="clear" w:color="auto" w:fill="D9E2F3" w:themeFill="accent1" w:themeFillTint="33"/>
          </w:tcPr>
          <w:p w14:paraId="572F8A06" w14:textId="77777777" w:rsidR="00E86691" w:rsidRDefault="00E86691" w:rsidP="00685782">
            <w:pPr>
              <w:pStyle w:val="ListParagraph"/>
              <w:ind w:left="360"/>
              <w:rPr>
                <w:rFonts w:cstheme="minorHAnsi"/>
                <w:sz w:val="20"/>
                <w:szCs w:val="20"/>
              </w:rPr>
            </w:pPr>
          </w:p>
          <w:p w14:paraId="55CEF5F3" w14:textId="77777777" w:rsidR="00E86691" w:rsidRPr="007B6C2F" w:rsidRDefault="00E86691" w:rsidP="00685782">
            <w:pPr>
              <w:rPr>
                <w:rFonts w:cstheme="minorHAnsi"/>
                <w:sz w:val="20"/>
                <w:szCs w:val="20"/>
              </w:rPr>
            </w:pPr>
            <w:r w:rsidRPr="007B6C2F">
              <w:rPr>
                <w:rFonts w:cstheme="minorHAnsi"/>
                <w:sz w:val="20"/>
                <w:szCs w:val="20"/>
              </w:rPr>
              <w:t>x</w:t>
            </w:r>
          </w:p>
          <w:p w14:paraId="7FBE4916" w14:textId="78A85DD9" w:rsidR="00E86691" w:rsidRDefault="00E86691" w:rsidP="00685782">
            <w:pPr>
              <w:pStyle w:val="ListParagraph"/>
              <w:ind w:left="360"/>
              <w:rPr>
                <w:rFonts w:cstheme="minorHAnsi"/>
                <w:sz w:val="20"/>
                <w:szCs w:val="20"/>
              </w:rPr>
            </w:pPr>
          </w:p>
          <w:p w14:paraId="4206BAB7" w14:textId="77777777" w:rsidR="00E86691" w:rsidRPr="007B6C2F" w:rsidRDefault="00E86691" w:rsidP="00685782">
            <w:pPr>
              <w:rPr>
                <w:rFonts w:cstheme="minorHAnsi"/>
                <w:sz w:val="20"/>
                <w:szCs w:val="20"/>
              </w:rPr>
            </w:pPr>
            <w:r w:rsidRPr="007B6C2F">
              <w:rPr>
                <w:rFonts w:cstheme="minorHAnsi"/>
                <w:sz w:val="20"/>
                <w:szCs w:val="20"/>
              </w:rPr>
              <w:t>x</w:t>
            </w:r>
          </w:p>
          <w:p w14:paraId="1735E3B6" w14:textId="77777777" w:rsidR="00E86691" w:rsidRDefault="00E86691" w:rsidP="00685782">
            <w:pPr>
              <w:pStyle w:val="ListParagraph"/>
              <w:ind w:left="360"/>
              <w:rPr>
                <w:rFonts w:cstheme="minorHAnsi"/>
                <w:sz w:val="20"/>
                <w:szCs w:val="20"/>
              </w:rPr>
            </w:pPr>
          </w:p>
          <w:p w14:paraId="096D7FCF" w14:textId="77777777" w:rsidR="00E86691" w:rsidRPr="007B6C2F" w:rsidRDefault="00E86691" w:rsidP="00685782">
            <w:pPr>
              <w:rPr>
                <w:rFonts w:cstheme="minorHAnsi"/>
                <w:sz w:val="20"/>
                <w:szCs w:val="20"/>
              </w:rPr>
            </w:pPr>
            <w:r w:rsidRPr="007B6C2F">
              <w:rPr>
                <w:rFonts w:cstheme="minorHAnsi"/>
                <w:sz w:val="20"/>
                <w:szCs w:val="20"/>
              </w:rPr>
              <w:t>x</w:t>
            </w:r>
          </w:p>
          <w:p w14:paraId="48CCCEA3" w14:textId="77777777" w:rsidR="00E86691" w:rsidRDefault="00E86691" w:rsidP="00685782">
            <w:pPr>
              <w:pStyle w:val="ListParagraph"/>
              <w:ind w:left="360"/>
              <w:rPr>
                <w:rFonts w:cstheme="minorHAnsi"/>
                <w:sz w:val="20"/>
                <w:szCs w:val="20"/>
              </w:rPr>
            </w:pPr>
          </w:p>
          <w:p w14:paraId="74202405" w14:textId="77777777" w:rsidR="00E86691" w:rsidRPr="007B6C2F" w:rsidRDefault="00E86691" w:rsidP="00685782">
            <w:pPr>
              <w:rPr>
                <w:rFonts w:cstheme="minorHAnsi"/>
                <w:sz w:val="20"/>
                <w:szCs w:val="20"/>
              </w:rPr>
            </w:pPr>
            <w:r w:rsidRPr="007B6C2F">
              <w:rPr>
                <w:rFonts w:cstheme="minorHAnsi"/>
                <w:sz w:val="20"/>
                <w:szCs w:val="20"/>
              </w:rPr>
              <w:t>x</w:t>
            </w:r>
          </w:p>
          <w:p w14:paraId="3DD04368" w14:textId="77777777" w:rsidR="00DF456D" w:rsidRDefault="00DF456D" w:rsidP="00685782">
            <w:pPr>
              <w:rPr>
                <w:rFonts w:cstheme="minorHAnsi"/>
                <w:sz w:val="20"/>
                <w:szCs w:val="20"/>
              </w:rPr>
            </w:pPr>
          </w:p>
          <w:p w14:paraId="1012C7BC" w14:textId="4B169EA0" w:rsidR="00E86691" w:rsidRPr="007B6C2F" w:rsidRDefault="00E86691" w:rsidP="00685782">
            <w:pPr>
              <w:rPr>
                <w:rFonts w:cstheme="minorHAnsi"/>
                <w:sz w:val="20"/>
                <w:szCs w:val="20"/>
              </w:rPr>
            </w:pPr>
            <w:r w:rsidRPr="007B6C2F">
              <w:rPr>
                <w:rFonts w:cstheme="minorHAnsi"/>
                <w:sz w:val="20"/>
                <w:szCs w:val="20"/>
              </w:rPr>
              <w:t>x</w:t>
            </w:r>
          </w:p>
          <w:p w14:paraId="7EC6BF99" w14:textId="57764B9F" w:rsidR="00E86691" w:rsidRPr="003B0377" w:rsidRDefault="00DF456D" w:rsidP="003B0377">
            <w:pPr>
              <w:rPr>
                <w:rFonts w:cstheme="minorHAnsi"/>
                <w:sz w:val="20"/>
                <w:szCs w:val="20"/>
              </w:rPr>
            </w:pPr>
            <w:r>
              <w:rPr>
                <w:rFonts w:cstheme="minorHAnsi"/>
                <w:sz w:val="20"/>
                <w:szCs w:val="20"/>
              </w:rPr>
              <w:t>x</w:t>
            </w:r>
          </w:p>
          <w:p w14:paraId="4D6482FE" w14:textId="77777777" w:rsidR="00DF456D" w:rsidRDefault="00DF456D" w:rsidP="00685782">
            <w:pPr>
              <w:rPr>
                <w:rFonts w:cstheme="minorHAnsi"/>
                <w:sz w:val="20"/>
                <w:szCs w:val="20"/>
              </w:rPr>
            </w:pPr>
          </w:p>
          <w:p w14:paraId="01587C67" w14:textId="77777777" w:rsidR="00DF456D" w:rsidRDefault="00DF456D" w:rsidP="00685782">
            <w:pPr>
              <w:rPr>
                <w:rFonts w:cstheme="minorHAnsi"/>
                <w:sz w:val="20"/>
                <w:szCs w:val="20"/>
              </w:rPr>
            </w:pPr>
          </w:p>
          <w:p w14:paraId="29B15056" w14:textId="3AA91B1D" w:rsidR="00E86691" w:rsidRPr="007B6C2F" w:rsidRDefault="00E86691" w:rsidP="00685782">
            <w:pPr>
              <w:rPr>
                <w:rFonts w:cstheme="minorHAnsi"/>
                <w:sz w:val="20"/>
                <w:szCs w:val="20"/>
              </w:rPr>
            </w:pPr>
            <w:r w:rsidRPr="007B6C2F">
              <w:rPr>
                <w:rFonts w:cstheme="minorHAnsi"/>
                <w:sz w:val="20"/>
                <w:szCs w:val="20"/>
              </w:rPr>
              <w:t>x</w:t>
            </w:r>
          </w:p>
          <w:p w14:paraId="1263C18C" w14:textId="77777777" w:rsidR="00E86691" w:rsidRPr="007B6C2F" w:rsidRDefault="00E86691" w:rsidP="00685782">
            <w:pPr>
              <w:rPr>
                <w:rFonts w:cstheme="minorHAnsi"/>
                <w:sz w:val="20"/>
                <w:szCs w:val="20"/>
              </w:rPr>
            </w:pPr>
            <w:r w:rsidRPr="007B6C2F">
              <w:rPr>
                <w:rFonts w:cstheme="minorHAnsi"/>
                <w:sz w:val="20"/>
                <w:szCs w:val="20"/>
              </w:rPr>
              <w:t>x</w:t>
            </w:r>
          </w:p>
          <w:p w14:paraId="1804C438" w14:textId="77777777" w:rsidR="00E86691" w:rsidRDefault="00E86691" w:rsidP="00685782">
            <w:pPr>
              <w:pStyle w:val="ListParagraph"/>
              <w:ind w:left="360"/>
              <w:rPr>
                <w:rFonts w:cstheme="minorHAnsi"/>
                <w:sz w:val="20"/>
                <w:szCs w:val="20"/>
              </w:rPr>
            </w:pPr>
          </w:p>
          <w:p w14:paraId="09E86034" w14:textId="77777777" w:rsidR="00E86691" w:rsidRPr="007B6C2F" w:rsidRDefault="00E86691" w:rsidP="00685782">
            <w:pPr>
              <w:rPr>
                <w:rFonts w:cstheme="minorHAnsi"/>
                <w:sz w:val="20"/>
                <w:szCs w:val="20"/>
              </w:rPr>
            </w:pPr>
            <w:r w:rsidRPr="007B6C2F">
              <w:rPr>
                <w:rFonts w:cstheme="minorHAnsi"/>
                <w:sz w:val="20"/>
                <w:szCs w:val="20"/>
              </w:rPr>
              <w:t>x</w:t>
            </w:r>
          </w:p>
          <w:p w14:paraId="32BF65C9" w14:textId="77777777" w:rsidR="00E86691" w:rsidRDefault="00E86691" w:rsidP="00685782">
            <w:pPr>
              <w:pStyle w:val="ListParagraph"/>
              <w:ind w:left="360"/>
              <w:rPr>
                <w:rFonts w:cstheme="minorHAnsi"/>
                <w:sz w:val="20"/>
                <w:szCs w:val="20"/>
              </w:rPr>
            </w:pPr>
          </w:p>
          <w:p w14:paraId="73B0A104" w14:textId="5712373B" w:rsidR="00E86691" w:rsidRDefault="00E86691" w:rsidP="00685782">
            <w:pPr>
              <w:pStyle w:val="ListParagraph"/>
              <w:ind w:left="360"/>
              <w:rPr>
                <w:rFonts w:cstheme="minorHAnsi"/>
                <w:sz w:val="20"/>
                <w:szCs w:val="20"/>
              </w:rPr>
            </w:pPr>
          </w:p>
          <w:p w14:paraId="70DDB736" w14:textId="77777777" w:rsidR="00685782" w:rsidRDefault="00685782" w:rsidP="00685782">
            <w:pPr>
              <w:pStyle w:val="ListParagraph"/>
              <w:ind w:left="360"/>
              <w:rPr>
                <w:rFonts w:cstheme="minorHAnsi"/>
                <w:sz w:val="20"/>
                <w:szCs w:val="20"/>
              </w:rPr>
            </w:pPr>
          </w:p>
          <w:p w14:paraId="5A1DFDDA" w14:textId="77777777" w:rsidR="00E86691" w:rsidRPr="007B6C2F" w:rsidRDefault="00E86691" w:rsidP="00685782">
            <w:pPr>
              <w:rPr>
                <w:rFonts w:cstheme="minorHAnsi"/>
                <w:sz w:val="20"/>
                <w:szCs w:val="20"/>
              </w:rPr>
            </w:pPr>
            <w:r w:rsidRPr="007B6C2F">
              <w:rPr>
                <w:rFonts w:cstheme="minorHAnsi"/>
                <w:sz w:val="20"/>
                <w:szCs w:val="20"/>
              </w:rPr>
              <w:t>x</w:t>
            </w:r>
          </w:p>
          <w:p w14:paraId="7CE543E9" w14:textId="77777777" w:rsidR="00DF456D" w:rsidRDefault="00DF456D" w:rsidP="00685782">
            <w:pPr>
              <w:rPr>
                <w:rFonts w:cstheme="minorHAnsi"/>
                <w:sz w:val="20"/>
                <w:szCs w:val="20"/>
              </w:rPr>
            </w:pPr>
          </w:p>
          <w:p w14:paraId="4BA08782" w14:textId="433FAD39" w:rsidR="00E86691" w:rsidRPr="007B6C2F" w:rsidRDefault="00E86691" w:rsidP="00685782">
            <w:pPr>
              <w:rPr>
                <w:rFonts w:cstheme="minorHAnsi"/>
                <w:sz w:val="20"/>
                <w:szCs w:val="20"/>
              </w:rPr>
            </w:pPr>
            <w:r w:rsidRPr="007B6C2F">
              <w:rPr>
                <w:rFonts w:cstheme="minorHAnsi"/>
                <w:sz w:val="20"/>
                <w:szCs w:val="20"/>
              </w:rPr>
              <w:t>x</w:t>
            </w:r>
          </w:p>
          <w:p w14:paraId="687B74F8" w14:textId="77777777" w:rsidR="00E86691" w:rsidRPr="007B6C2F" w:rsidRDefault="00E86691" w:rsidP="00685782">
            <w:pPr>
              <w:rPr>
                <w:rFonts w:cstheme="minorHAnsi"/>
                <w:sz w:val="20"/>
                <w:szCs w:val="20"/>
              </w:rPr>
            </w:pPr>
            <w:r w:rsidRPr="007B6C2F">
              <w:rPr>
                <w:rFonts w:cstheme="minorHAnsi"/>
                <w:sz w:val="20"/>
                <w:szCs w:val="20"/>
              </w:rPr>
              <w:t>x</w:t>
            </w:r>
          </w:p>
          <w:p w14:paraId="634339C4" w14:textId="77777777" w:rsidR="00E86691" w:rsidRDefault="00E86691" w:rsidP="00685782">
            <w:pPr>
              <w:pStyle w:val="ListParagraph"/>
              <w:ind w:left="360"/>
              <w:rPr>
                <w:rFonts w:cstheme="minorHAnsi"/>
                <w:sz w:val="20"/>
                <w:szCs w:val="20"/>
              </w:rPr>
            </w:pPr>
          </w:p>
          <w:p w14:paraId="250BEEB8" w14:textId="77777777" w:rsidR="00E86691" w:rsidRPr="007B6C2F" w:rsidRDefault="00E86691" w:rsidP="00685782">
            <w:pPr>
              <w:rPr>
                <w:rFonts w:cstheme="minorHAnsi"/>
                <w:sz w:val="20"/>
                <w:szCs w:val="20"/>
              </w:rPr>
            </w:pPr>
            <w:r w:rsidRPr="007B6C2F">
              <w:rPr>
                <w:rFonts w:cstheme="minorHAnsi"/>
                <w:sz w:val="20"/>
                <w:szCs w:val="20"/>
              </w:rPr>
              <w:t>x</w:t>
            </w:r>
          </w:p>
          <w:p w14:paraId="6C9F4B86" w14:textId="4B3A561D" w:rsidR="00E86691" w:rsidRPr="007B6C2F" w:rsidRDefault="00E86691" w:rsidP="00685782">
            <w:pPr>
              <w:rPr>
                <w:rFonts w:cstheme="minorHAnsi"/>
                <w:sz w:val="20"/>
                <w:szCs w:val="20"/>
              </w:rPr>
            </w:pPr>
            <w:r w:rsidRPr="007B6C2F">
              <w:rPr>
                <w:rFonts w:cstheme="minorHAnsi"/>
                <w:sz w:val="20"/>
                <w:szCs w:val="20"/>
              </w:rPr>
              <w:t>x</w:t>
            </w:r>
          </w:p>
          <w:p w14:paraId="6A360E1E" w14:textId="77777777" w:rsidR="003B0377" w:rsidRDefault="003B0377" w:rsidP="00685782">
            <w:pPr>
              <w:rPr>
                <w:rFonts w:cstheme="minorHAnsi"/>
                <w:sz w:val="20"/>
                <w:szCs w:val="20"/>
              </w:rPr>
            </w:pPr>
          </w:p>
          <w:p w14:paraId="57A2EBA5" w14:textId="77777777" w:rsidR="00796D50" w:rsidRDefault="00796D50" w:rsidP="00685782">
            <w:pPr>
              <w:rPr>
                <w:rFonts w:cstheme="minorHAnsi"/>
                <w:sz w:val="20"/>
                <w:szCs w:val="20"/>
              </w:rPr>
            </w:pPr>
          </w:p>
          <w:p w14:paraId="36214BA4" w14:textId="12440C92" w:rsidR="00E86691" w:rsidRPr="007B6C2F" w:rsidRDefault="00E86691" w:rsidP="00685782">
            <w:pPr>
              <w:rPr>
                <w:rFonts w:cstheme="minorHAnsi"/>
                <w:sz w:val="20"/>
                <w:szCs w:val="20"/>
              </w:rPr>
            </w:pPr>
            <w:r w:rsidRPr="007B6C2F">
              <w:rPr>
                <w:rFonts w:cstheme="minorHAnsi"/>
                <w:sz w:val="20"/>
                <w:szCs w:val="20"/>
              </w:rPr>
              <w:lastRenderedPageBreak/>
              <w:t>x</w:t>
            </w:r>
          </w:p>
          <w:p w14:paraId="10BF3C81" w14:textId="77777777" w:rsidR="003B0377" w:rsidRDefault="003B0377" w:rsidP="00685782">
            <w:pPr>
              <w:rPr>
                <w:rFonts w:cstheme="minorHAnsi"/>
                <w:sz w:val="20"/>
                <w:szCs w:val="20"/>
              </w:rPr>
            </w:pPr>
          </w:p>
          <w:p w14:paraId="5061BF26" w14:textId="77777777" w:rsidR="003B0377" w:rsidRDefault="003B0377" w:rsidP="00685782">
            <w:pPr>
              <w:rPr>
                <w:rFonts w:cstheme="minorHAnsi"/>
                <w:sz w:val="20"/>
                <w:szCs w:val="20"/>
              </w:rPr>
            </w:pPr>
          </w:p>
          <w:p w14:paraId="365FA513" w14:textId="1380D46B" w:rsidR="00E86691" w:rsidRPr="007B6C2F" w:rsidRDefault="00E86691" w:rsidP="00685782">
            <w:pPr>
              <w:rPr>
                <w:rFonts w:cstheme="minorHAnsi"/>
                <w:sz w:val="20"/>
                <w:szCs w:val="20"/>
              </w:rPr>
            </w:pPr>
            <w:r w:rsidRPr="007B6C2F">
              <w:rPr>
                <w:rFonts w:cstheme="minorHAnsi"/>
                <w:sz w:val="20"/>
                <w:szCs w:val="20"/>
              </w:rPr>
              <w:t>x</w:t>
            </w:r>
          </w:p>
          <w:p w14:paraId="40E3E2CF" w14:textId="77777777" w:rsidR="003B0377" w:rsidRDefault="003B0377" w:rsidP="00685782">
            <w:pPr>
              <w:rPr>
                <w:rFonts w:cstheme="minorHAnsi"/>
                <w:sz w:val="20"/>
                <w:szCs w:val="20"/>
              </w:rPr>
            </w:pPr>
          </w:p>
          <w:p w14:paraId="4B57AC62" w14:textId="77777777" w:rsidR="003B0377" w:rsidRDefault="003B0377" w:rsidP="00685782">
            <w:pPr>
              <w:rPr>
                <w:rFonts w:cstheme="minorHAnsi"/>
                <w:sz w:val="20"/>
                <w:szCs w:val="20"/>
              </w:rPr>
            </w:pPr>
          </w:p>
          <w:p w14:paraId="407D3ABB" w14:textId="77777777" w:rsidR="003B0377" w:rsidRDefault="003B0377" w:rsidP="00685782">
            <w:pPr>
              <w:rPr>
                <w:rFonts w:cstheme="minorHAnsi"/>
                <w:sz w:val="20"/>
                <w:szCs w:val="20"/>
              </w:rPr>
            </w:pPr>
          </w:p>
          <w:p w14:paraId="64C69BAC" w14:textId="77777777" w:rsidR="003B0377" w:rsidRDefault="003B0377" w:rsidP="00685782">
            <w:pPr>
              <w:rPr>
                <w:rFonts w:cstheme="minorHAnsi"/>
                <w:sz w:val="20"/>
                <w:szCs w:val="20"/>
              </w:rPr>
            </w:pPr>
          </w:p>
          <w:p w14:paraId="0E4CA338" w14:textId="1F42E7E2" w:rsidR="00E86691" w:rsidRPr="007B6C2F" w:rsidRDefault="00E86691" w:rsidP="00685782">
            <w:pPr>
              <w:rPr>
                <w:rFonts w:cstheme="minorHAnsi"/>
                <w:sz w:val="20"/>
                <w:szCs w:val="20"/>
              </w:rPr>
            </w:pPr>
            <w:r w:rsidRPr="007B6C2F">
              <w:rPr>
                <w:rFonts w:cstheme="minorHAnsi"/>
                <w:sz w:val="20"/>
                <w:szCs w:val="20"/>
              </w:rPr>
              <w:t>x</w:t>
            </w:r>
          </w:p>
          <w:p w14:paraId="2D1E629A" w14:textId="77777777" w:rsidR="00E86691" w:rsidRDefault="00E86691" w:rsidP="00685782">
            <w:pPr>
              <w:rPr>
                <w:rFonts w:cstheme="minorHAnsi"/>
                <w:sz w:val="20"/>
                <w:szCs w:val="20"/>
              </w:rPr>
            </w:pPr>
          </w:p>
          <w:p w14:paraId="47F3EB83" w14:textId="77777777" w:rsidR="003B0377" w:rsidRDefault="003B0377" w:rsidP="00685782">
            <w:pPr>
              <w:rPr>
                <w:rFonts w:cstheme="minorHAnsi"/>
                <w:sz w:val="20"/>
                <w:szCs w:val="20"/>
              </w:rPr>
            </w:pPr>
          </w:p>
          <w:p w14:paraId="01B97DD3" w14:textId="2BDC92AE" w:rsidR="00E86691" w:rsidRPr="007B6C2F" w:rsidRDefault="00E86691" w:rsidP="00685782">
            <w:pPr>
              <w:rPr>
                <w:rFonts w:cstheme="minorHAnsi"/>
                <w:sz w:val="20"/>
                <w:szCs w:val="20"/>
              </w:rPr>
            </w:pPr>
            <w:r w:rsidRPr="007B6C2F">
              <w:rPr>
                <w:rFonts w:cstheme="minorHAnsi"/>
                <w:sz w:val="20"/>
                <w:szCs w:val="20"/>
              </w:rPr>
              <w:t>x</w:t>
            </w:r>
          </w:p>
          <w:p w14:paraId="08633461" w14:textId="77777777" w:rsidR="00796D50" w:rsidRDefault="00796D50" w:rsidP="00685782">
            <w:pPr>
              <w:rPr>
                <w:rFonts w:cstheme="minorHAnsi"/>
                <w:sz w:val="20"/>
                <w:szCs w:val="20"/>
              </w:rPr>
            </w:pPr>
          </w:p>
          <w:p w14:paraId="40EE2872" w14:textId="7AAE3639" w:rsidR="00685782" w:rsidRDefault="003B0377" w:rsidP="00685782">
            <w:pPr>
              <w:rPr>
                <w:rFonts w:cstheme="minorHAnsi"/>
                <w:sz w:val="20"/>
                <w:szCs w:val="20"/>
              </w:rPr>
            </w:pPr>
            <w:r>
              <w:rPr>
                <w:rFonts w:cstheme="minorHAnsi"/>
                <w:sz w:val="20"/>
                <w:szCs w:val="20"/>
              </w:rPr>
              <w:t>x</w:t>
            </w:r>
          </w:p>
          <w:p w14:paraId="0B3DFE13" w14:textId="77777777" w:rsidR="00685782" w:rsidRDefault="00685782" w:rsidP="00685782">
            <w:pPr>
              <w:rPr>
                <w:rFonts w:cstheme="minorHAnsi"/>
                <w:sz w:val="20"/>
                <w:szCs w:val="20"/>
              </w:rPr>
            </w:pPr>
          </w:p>
          <w:p w14:paraId="441CACE4" w14:textId="6448E2A3" w:rsidR="00E86691" w:rsidRPr="007B6C2F" w:rsidRDefault="00E86691" w:rsidP="00685782">
            <w:pPr>
              <w:rPr>
                <w:rFonts w:cstheme="minorHAnsi"/>
                <w:sz w:val="20"/>
                <w:szCs w:val="20"/>
              </w:rPr>
            </w:pPr>
            <w:r w:rsidRPr="007B6C2F">
              <w:rPr>
                <w:rFonts w:cstheme="minorHAnsi"/>
                <w:sz w:val="20"/>
                <w:szCs w:val="20"/>
              </w:rPr>
              <w:t>x</w:t>
            </w:r>
          </w:p>
          <w:p w14:paraId="1B218B3D" w14:textId="6D981B7E" w:rsidR="00E86691" w:rsidRDefault="00685782" w:rsidP="00685782">
            <w:pPr>
              <w:rPr>
                <w:rFonts w:cstheme="minorHAnsi"/>
                <w:sz w:val="20"/>
                <w:szCs w:val="20"/>
              </w:rPr>
            </w:pPr>
            <w:r>
              <w:rPr>
                <w:rFonts w:cstheme="minorHAnsi"/>
                <w:sz w:val="20"/>
                <w:szCs w:val="20"/>
              </w:rPr>
              <w:t>x</w:t>
            </w:r>
          </w:p>
          <w:p w14:paraId="66A1D28C" w14:textId="14B9FF2D" w:rsidR="00685782" w:rsidRDefault="00685782" w:rsidP="00685782">
            <w:pPr>
              <w:rPr>
                <w:rFonts w:cstheme="minorHAnsi"/>
                <w:sz w:val="20"/>
                <w:szCs w:val="20"/>
              </w:rPr>
            </w:pPr>
          </w:p>
          <w:p w14:paraId="3E7F2B61" w14:textId="77777777" w:rsidR="00796D50" w:rsidRDefault="00796D50" w:rsidP="00685782">
            <w:pPr>
              <w:rPr>
                <w:rFonts w:cstheme="minorHAnsi"/>
                <w:sz w:val="20"/>
                <w:szCs w:val="20"/>
              </w:rPr>
            </w:pPr>
          </w:p>
          <w:p w14:paraId="70E7568F" w14:textId="666198A2" w:rsidR="00E86691" w:rsidRPr="007B6C2F" w:rsidRDefault="00E86691" w:rsidP="00685782">
            <w:pPr>
              <w:rPr>
                <w:rFonts w:cstheme="minorHAnsi"/>
                <w:sz w:val="20"/>
                <w:szCs w:val="20"/>
              </w:rPr>
            </w:pPr>
          </w:p>
          <w:p w14:paraId="75F09D03" w14:textId="4929679A" w:rsidR="00E86691" w:rsidRPr="007B6C2F" w:rsidRDefault="00E86691" w:rsidP="00685782">
            <w:pPr>
              <w:rPr>
                <w:rFonts w:cstheme="minorHAnsi"/>
                <w:sz w:val="20"/>
                <w:szCs w:val="20"/>
              </w:rPr>
            </w:pPr>
          </w:p>
          <w:p w14:paraId="3E331D47" w14:textId="77777777" w:rsidR="003B0377" w:rsidRDefault="003B0377" w:rsidP="00685782">
            <w:pPr>
              <w:rPr>
                <w:rFonts w:cstheme="minorHAnsi"/>
                <w:sz w:val="20"/>
                <w:szCs w:val="20"/>
              </w:rPr>
            </w:pPr>
          </w:p>
          <w:p w14:paraId="26DA0E9A" w14:textId="77777777" w:rsidR="003B0377" w:rsidRDefault="003B0377" w:rsidP="00685782">
            <w:pPr>
              <w:rPr>
                <w:rFonts w:cstheme="minorHAnsi"/>
                <w:sz w:val="20"/>
                <w:szCs w:val="20"/>
              </w:rPr>
            </w:pPr>
          </w:p>
          <w:p w14:paraId="2AC4800A" w14:textId="5478563C" w:rsidR="00E86691" w:rsidRPr="007B6C2F" w:rsidRDefault="00E86691" w:rsidP="00685782">
            <w:pPr>
              <w:rPr>
                <w:rFonts w:cstheme="minorHAnsi"/>
                <w:sz w:val="20"/>
                <w:szCs w:val="20"/>
              </w:rPr>
            </w:pPr>
          </w:p>
          <w:p w14:paraId="6772B0E7" w14:textId="77777777" w:rsidR="003B0377" w:rsidRDefault="003B0377" w:rsidP="00685782">
            <w:pPr>
              <w:rPr>
                <w:rFonts w:cstheme="minorHAnsi"/>
                <w:sz w:val="20"/>
                <w:szCs w:val="20"/>
              </w:rPr>
            </w:pPr>
          </w:p>
          <w:p w14:paraId="408C1B6B" w14:textId="77777777" w:rsidR="003B0377" w:rsidRDefault="003B0377" w:rsidP="00685782">
            <w:pPr>
              <w:rPr>
                <w:rFonts w:cstheme="minorHAnsi"/>
                <w:sz w:val="20"/>
                <w:szCs w:val="20"/>
              </w:rPr>
            </w:pPr>
          </w:p>
          <w:p w14:paraId="3696112A" w14:textId="367BB257" w:rsidR="00E86691" w:rsidRDefault="00685782" w:rsidP="00685782">
            <w:pPr>
              <w:rPr>
                <w:rFonts w:cstheme="minorHAnsi"/>
                <w:sz w:val="20"/>
                <w:szCs w:val="20"/>
              </w:rPr>
            </w:pPr>
            <w:r>
              <w:rPr>
                <w:rFonts w:cstheme="minorHAnsi"/>
                <w:sz w:val="20"/>
                <w:szCs w:val="20"/>
              </w:rPr>
              <w:t>x</w:t>
            </w:r>
          </w:p>
          <w:p w14:paraId="5091E631" w14:textId="6E4195AD" w:rsidR="00E92ABA" w:rsidRDefault="003B0377" w:rsidP="00685782">
            <w:pPr>
              <w:rPr>
                <w:rFonts w:cstheme="minorHAnsi"/>
                <w:sz w:val="20"/>
                <w:szCs w:val="20"/>
              </w:rPr>
            </w:pPr>
            <w:r>
              <w:rPr>
                <w:rFonts w:cstheme="minorHAnsi"/>
                <w:sz w:val="20"/>
                <w:szCs w:val="20"/>
              </w:rPr>
              <w:t>x</w:t>
            </w:r>
          </w:p>
          <w:p w14:paraId="728915D1" w14:textId="6518062F" w:rsidR="00E92ABA" w:rsidRDefault="003B0377" w:rsidP="00685782">
            <w:pPr>
              <w:rPr>
                <w:rFonts w:cstheme="minorHAnsi"/>
                <w:sz w:val="20"/>
                <w:szCs w:val="20"/>
              </w:rPr>
            </w:pPr>
            <w:r>
              <w:rPr>
                <w:rFonts w:cstheme="minorHAnsi"/>
                <w:sz w:val="20"/>
                <w:szCs w:val="20"/>
              </w:rPr>
              <w:t>x</w:t>
            </w:r>
          </w:p>
          <w:p w14:paraId="361D5518" w14:textId="1773AE6C" w:rsidR="00E86691" w:rsidRPr="007B6C2F" w:rsidRDefault="00E86691" w:rsidP="00685782">
            <w:pPr>
              <w:rPr>
                <w:rFonts w:cstheme="minorHAnsi"/>
                <w:sz w:val="20"/>
                <w:szCs w:val="20"/>
              </w:rPr>
            </w:pPr>
            <w:r w:rsidRPr="007B6C2F">
              <w:rPr>
                <w:rFonts w:cstheme="minorHAnsi"/>
                <w:sz w:val="20"/>
                <w:szCs w:val="20"/>
              </w:rPr>
              <w:lastRenderedPageBreak/>
              <w:t>x</w:t>
            </w:r>
          </w:p>
          <w:p w14:paraId="327A5667" w14:textId="77777777" w:rsidR="003B0377" w:rsidRDefault="003B0377" w:rsidP="00685782">
            <w:pPr>
              <w:rPr>
                <w:rFonts w:cstheme="minorHAnsi"/>
                <w:sz w:val="20"/>
                <w:szCs w:val="20"/>
              </w:rPr>
            </w:pPr>
          </w:p>
          <w:p w14:paraId="1E565595" w14:textId="62A6C256" w:rsidR="00E86691" w:rsidRPr="007B6C2F" w:rsidRDefault="00E86691" w:rsidP="00685782">
            <w:pPr>
              <w:rPr>
                <w:rFonts w:cstheme="minorHAnsi"/>
                <w:sz w:val="20"/>
                <w:szCs w:val="20"/>
              </w:rPr>
            </w:pPr>
            <w:r w:rsidRPr="007B6C2F">
              <w:rPr>
                <w:rFonts w:cstheme="minorHAnsi"/>
                <w:sz w:val="20"/>
                <w:szCs w:val="20"/>
              </w:rPr>
              <w:t>x</w:t>
            </w:r>
          </w:p>
          <w:p w14:paraId="1C00779A" w14:textId="77777777" w:rsidR="003B0377" w:rsidRDefault="003B0377" w:rsidP="00685782">
            <w:pPr>
              <w:rPr>
                <w:rFonts w:cstheme="minorHAnsi"/>
                <w:sz w:val="20"/>
                <w:szCs w:val="20"/>
              </w:rPr>
            </w:pPr>
          </w:p>
          <w:p w14:paraId="711E0320" w14:textId="1282ABC5" w:rsidR="00E86691" w:rsidRPr="007B6C2F" w:rsidRDefault="00E86691" w:rsidP="00685782">
            <w:pPr>
              <w:rPr>
                <w:rFonts w:cstheme="minorHAnsi"/>
                <w:sz w:val="20"/>
                <w:szCs w:val="20"/>
              </w:rPr>
            </w:pPr>
            <w:r w:rsidRPr="007B6C2F">
              <w:rPr>
                <w:rFonts w:cstheme="minorHAnsi"/>
                <w:sz w:val="20"/>
                <w:szCs w:val="20"/>
              </w:rPr>
              <w:t>x</w:t>
            </w:r>
          </w:p>
          <w:p w14:paraId="53D2A14E" w14:textId="77777777" w:rsidR="00685782" w:rsidRDefault="00685782" w:rsidP="00685782">
            <w:pPr>
              <w:rPr>
                <w:rFonts w:cstheme="minorHAnsi"/>
                <w:sz w:val="20"/>
                <w:szCs w:val="20"/>
              </w:rPr>
            </w:pPr>
          </w:p>
          <w:p w14:paraId="276AE633" w14:textId="27912D17" w:rsidR="00E86691" w:rsidRPr="007B6C2F" w:rsidRDefault="00E86691" w:rsidP="00685782">
            <w:pPr>
              <w:rPr>
                <w:rFonts w:cstheme="minorHAnsi"/>
                <w:sz w:val="20"/>
                <w:szCs w:val="20"/>
              </w:rPr>
            </w:pPr>
          </w:p>
          <w:p w14:paraId="24C3BE75" w14:textId="77777777" w:rsidR="003B0377" w:rsidRDefault="003B0377" w:rsidP="00685782">
            <w:pPr>
              <w:rPr>
                <w:rFonts w:cstheme="minorHAnsi"/>
                <w:sz w:val="20"/>
                <w:szCs w:val="20"/>
              </w:rPr>
            </w:pPr>
          </w:p>
          <w:p w14:paraId="4B0E0ADE" w14:textId="70666F2B" w:rsidR="00E86691" w:rsidRPr="007B6C2F" w:rsidRDefault="00E86691" w:rsidP="00685782">
            <w:pPr>
              <w:rPr>
                <w:rFonts w:cstheme="minorHAnsi"/>
                <w:sz w:val="20"/>
                <w:szCs w:val="20"/>
              </w:rPr>
            </w:pPr>
            <w:r w:rsidRPr="007B6C2F">
              <w:rPr>
                <w:rFonts w:cstheme="minorHAnsi"/>
                <w:sz w:val="20"/>
                <w:szCs w:val="20"/>
              </w:rPr>
              <w:t>x</w:t>
            </w:r>
          </w:p>
          <w:p w14:paraId="16EB7494" w14:textId="77777777" w:rsidR="003B0377" w:rsidRDefault="003B0377" w:rsidP="00685782">
            <w:pPr>
              <w:rPr>
                <w:rFonts w:cstheme="minorHAnsi"/>
                <w:sz w:val="20"/>
                <w:szCs w:val="20"/>
              </w:rPr>
            </w:pPr>
          </w:p>
          <w:p w14:paraId="74C3C667" w14:textId="046E4F78" w:rsidR="00E86691" w:rsidRPr="007B6C2F" w:rsidRDefault="00E86691" w:rsidP="00685782">
            <w:pPr>
              <w:rPr>
                <w:rFonts w:cstheme="minorHAnsi"/>
                <w:sz w:val="20"/>
                <w:szCs w:val="20"/>
              </w:rPr>
            </w:pPr>
            <w:r w:rsidRPr="007B6C2F">
              <w:rPr>
                <w:rFonts w:cstheme="minorHAnsi"/>
                <w:sz w:val="20"/>
                <w:szCs w:val="20"/>
              </w:rPr>
              <w:t>x</w:t>
            </w:r>
          </w:p>
          <w:p w14:paraId="159F62DE" w14:textId="077B9769" w:rsidR="00E86691" w:rsidRPr="007B6C2F" w:rsidRDefault="00E86691" w:rsidP="00685782">
            <w:pPr>
              <w:rPr>
                <w:rFonts w:cstheme="minorHAnsi"/>
                <w:sz w:val="20"/>
                <w:szCs w:val="20"/>
              </w:rPr>
            </w:pPr>
          </w:p>
          <w:p w14:paraId="1EA0A575" w14:textId="61E41E44" w:rsidR="00E86691" w:rsidRDefault="003B0377" w:rsidP="00685782">
            <w:pPr>
              <w:rPr>
                <w:rFonts w:cstheme="minorHAnsi"/>
                <w:sz w:val="20"/>
                <w:szCs w:val="20"/>
              </w:rPr>
            </w:pPr>
            <w:r>
              <w:rPr>
                <w:rFonts w:cstheme="minorHAnsi"/>
                <w:sz w:val="20"/>
                <w:szCs w:val="20"/>
              </w:rPr>
              <w:t>x</w:t>
            </w:r>
          </w:p>
          <w:p w14:paraId="13F845EF" w14:textId="2B6C58A2" w:rsidR="00E86691" w:rsidRDefault="00E86691" w:rsidP="00685782">
            <w:pPr>
              <w:rPr>
                <w:rFonts w:cstheme="minorHAnsi"/>
                <w:sz w:val="20"/>
                <w:szCs w:val="20"/>
              </w:rPr>
            </w:pPr>
          </w:p>
          <w:p w14:paraId="369F9FCA" w14:textId="77777777" w:rsidR="00E86691" w:rsidRPr="007B6C2F" w:rsidRDefault="00E86691" w:rsidP="00685782">
            <w:pPr>
              <w:rPr>
                <w:rFonts w:cstheme="minorHAnsi"/>
                <w:sz w:val="20"/>
                <w:szCs w:val="20"/>
              </w:rPr>
            </w:pPr>
            <w:r w:rsidRPr="007B6C2F">
              <w:rPr>
                <w:rFonts w:cstheme="minorHAnsi"/>
                <w:sz w:val="20"/>
                <w:szCs w:val="20"/>
              </w:rPr>
              <w:t>x</w:t>
            </w:r>
          </w:p>
          <w:p w14:paraId="24C1EA8A" w14:textId="2ED9FEC8" w:rsidR="00E86691" w:rsidRDefault="00796D50" w:rsidP="00685782">
            <w:pPr>
              <w:rPr>
                <w:rFonts w:cstheme="minorHAnsi"/>
                <w:sz w:val="20"/>
                <w:szCs w:val="20"/>
              </w:rPr>
            </w:pPr>
            <w:r>
              <w:rPr>
                <w:rFonts w:cstheme="minorHAnsi"/>
                <w:sz w:val="20"/>
                <w:szCs w:val="20"/>
              </w:rPr>
              <w:t>x</w:t>
            </w:r>
          </w:p>
          <w:p w14:paraId="3E4F8806" w14:textId="7C101D83" w:rsidR="00E86691" w:rsidRDefault="00796D50" w:rsidP="00685782">
            <w:pPr>
              <w:rPr>
                <w:rFonts w:cstheme="minorHAnsi"/>
                <w:sz w:val="20"/>
                <w:szCs w:val="20"/>
              </w:rPr>
            </w:pPr>
            <w:r>
              <w:rPr>
                <w:rFonts w:cstheme="minorHAnsi"/>
                <w:sz w:val="20"/>
                <w:szCs w:val="20"/>
              </w:rPr>
              <w:t>x</w:t>
            </w:r>
          </w:p>
          <w:p w14:paraId="0C222A7F" w14:textId="77777777" w:rsidR="00E86691" w:rsidRPr="007B6C2F" w:rsidRDefault="00E86691" w:rsidP="00685782">
            <w:pPr>
              <w:rPr>
                <w:rFonts w:cstheme="minorHAnsi"/>
                <w:sz w:val="20"/>
                <w:szCs w:val="20"/>
              </w:rPr>
            </w:pPr>
            <w:r w:rsidRPr="007B6C2F">
              <w:rPr>
                <w:rFonts w:cstheme="minorHAnsi"/>
                <w:sz w:val="20"/>
                <w:szCs w:val="20"/>
              </w:rPr>
              <w:t>x</w:t>
            </w:r>
          </w:p>
          <w:p w14:paraId="15C4F539" w14:textId="11492926" w:rsidR="00E86691" w:rsidRDefault="00796D50" w:rsidP="00685782">
            <w:pPr>
              <w:rPr>
                <w:rFonts w:cstheme="minorHAnsi"/>
                <w:sz w:val="20"/>
                <w:szCs w:val="20"/>
              </w:rPr>
            </w:pPr>
            <w:r>
              <w:rPr>
                <w:rFonts w:cstheme="minorHAnsi"/>
                <w:sz w:val="20"/>
                <w:szCs w:val="20"/>
              </w:rPr>
              <w:t>x</w:t>
            </w:r>
          </w:p>
          <w:p w14:paraId="67114263" w14:textId="76910F3F" w:rsidR="00E86691" w:rsidRPr="007B6C2F" w:rsidRDefault="00E86691" w:rsidP="00685782">
            <w:pPr>
              <w:rPr>
                <w:rFonts w:cstheme="minorHAnsi"/>
                <w:sz w:val="20"/>
                <w:szCs w:val="20"/>
              </w:rPr>
            </w:pPr>
          </w:p>
          <w:p w14:paraId="1C2CC0F6" w14:textId="77777777" w:rsidR="00E86691" w:rsidRDefault="00E86691" w:rsidP="00685782">
            <w:pPr>
              <w:rPr>
                <w:rFonts w:cstheme="minorHAnsi"/>
                <w:sz w:val="20"/>
                <w:szCs w:val="20"/>
              </w:rPr>
            </w:pPr>
          </w:p>
          <w:p w14:paraId="7BF34D8B" w14:textId="5F7472BB" w:rsidR="00E86691" w:rsidRDefault="00E86691" w:rsidP="00685782">
            <w:pPr>
              <w:rPr>
                <w:rFonts w:cstheme="minorHAnsi"/>
                <w:sz w:val="20"/>
                <w:szCs w:val="20"/>
              </w:rPr>
            </w:pPr>
            <w:r w:rsidRPr="007B6C2F">
              <w:rPr>
                <w:rFonts w:cstheme="minorHAnsi"/>
                <w:sz w:val="20"/>
                <w:szCs w:val="20"/>
              </w:rPr>
              <w:t>x</w:t>
            </w:r>
          </w:p>
          <w:p w14:paraId="116269EC" w14:textId="07862B20" w:rsidR="006F3FC3" w:rsidRDefault="006F3FC3" w:rsidP="00685782">
            <w:pPr>
              <w:rPr>
                <w:rFonts w:cstheme="minorHAnsi"/>
                <w:sz w:val="20"/>
                <w:szCs w:val="20"/>
              </w:rPr>
            </w:pPr>
          </w:p>
          <w:p w14:paraId="248A1CA6" w14:textId="6179C82C" w:rsidR="006F3FC3" w:rsidRDefault="006F3FC3" w:rsidP="00685782">
            <w:pPr>
              <w:rPr>
                <w:rFonts w:cstheme="minorHAnsi"/>
                <w:sz w:val="20"/>
                <w:szCs w:val="20"/>
              </w:rPr>
            </w:pPr>
          </w:p>
          <w:p w14:paraId="6B646988" w14:textId="77777777" w:rsidR="003B0377" w:rsidRDefault="003B0377" w:rsidP="00685782">
            <w:pPr>
              <w:rPr>
                <w:rFonts w:cstheme="minorHAnsi"/>
                <w:sz w:val="20"/>
                <w:szCs w:val="20"/>
              </w:rPr>
            </w:pPr>
          </w:p>
          <w:p w14:paraId="18011ED9" w14:textId="08DB980A" w:rsidR="006F3FC3" w:rsidRDefault="006F3FC3" w:rsidP="00685782">
            <w:pPr>
              <w:rPr>
                <w:rFonts w:cstheme="minorHAnsi"/>
                <w:sz w:val="20"/>
                <w:szCs w:val="20"/>
              </w:rPr>
            </w:pPr>
            <w:r>
              <w:rPr>
                <w:rFonts w:cstheme="minorHAnsi"/>
                <w:sz w:val="20"/>
                <w:szCs w:val="20"/>
              </w:rPr>
              <w:t>x</w:t>
            </w:r>
          </w:p>
          <w:p w14:paraId="5296A6AE" w14:textId="78855413" w:rsidR="006F3FC3" w:rsidRDefault="006F3FC3" w:rsidP="00685782">
            <w:pPr>
              <w:rPr>
                <w:rFonts w:cstheme="minorHAnsi"/>
                <w:sz w:val="20"/>
                <w:szCs w:val="20"/>
              </w:rPr>
            </w:pPr>
          </w:p>
          <w:p w14:paraId="2DF74833" w14:textId="06318590" w:rsidR="006F3FC3" w:rsidRDefault="006F3FC3" w:rsidP="00685782">
            <w:pPr>
              <w:rPr>
                <w:rFonts w:cstheme="minorHAnsi"/>
                <w:sz w:val="20"/>
                <w:szCs w:val="20"/>
              </w:rPr>
            </w:pPr>
            <w:r>
              <w:rPr>
                <w:rFonts w:cstheme="minorHAnsi"/>
                <w:sz w:val="20"/>
                <w:szCs w:val="20"/>
              </w:rPr>
              <w:t>x</w:t>
            </w:r>
          </w:p>
          <w:p w14:paraId="65D4BC8E" w14:textId="2D528DCC" w:rsidR="006F3FC3" w:rsidRDefault="006F3FC3" w:rsidP="00685782">
            <w:pPr>
              <w:rPr>
                <w:rFonts w:cstheme="minorHAnsi"/>
                <w:sz w:val="20"/>
                <w:szCs w:val="20"/>
              </w:rPr>
            </w:pPr>
          </w:p>
          <w:p w14:paraId="53168866" w14:textId="7BE4DE52" w:rsidR="006F3FC3" w:rsidRDefault="006F3FC3" w:rsidP="00685782">
            <w:pPr>
              <w:rPr>
                <w:rFonts w:cstheme="minorHAnsi"/>
                <w:sz w:val="20"/>
                <w:szCs w:val="20"/>
              </w:rPr>
            </w:pPr>
            <w:r>
              <w:rPr>
                <w:rFonts w:cstheme="minorHAnsi"/>
                <w:sz w:val="20"/>
                <w:szCs w:val="20"/>
              </w:rPr>
              <w:lastRenderedPageBreak/>
              <w:t>x</w:t>
            </w:r>
          </w:p>
          <w:p w14:paraId="5B62723B" w14:textId="77777777" w:rsidR="003B0377" w:rsidRDefault="003B0377" w:rsidP="00685782">
            <w:pPr>
              <w:rPr>
                <w:rFonts w:cstheme="minorHAnsi"/>
                <w:sz w:val="20"/>
                <w:szCs w:val="20"/>
              </w:rPr>
            </w:pPr>
          </w:p>
          <w:p w14:paraId="2A5D33F1" w14:textId="77777777" w:rsidR="003B0377" w:rsidRDefault="003B0377" w:rsidP="00685782">
            <w:pPr>
              <w:rPr>
                <w:rFonts w:cstheme="minorHAnsi"/>
                <w:sz w:val="20"/>
                <w:szCs w:val="20"/>
              </w:rPr>
            </w:pPr>
          </w:p>
          <w:p w14:paraId="02D1E595" w14:textId="77777777" w:rsidR="00796D50" w:rsidRDefault="00796D50" w:rsidP="00685782">
            <w:pPr>
              <w:rPr>
                <w:rFonts w:cstheme="minorHAnsi"/>
                <w:sz w:val="20"/>
                <w:szCs w:val="20"/>
              </w:rPr>
            </w:pPr>
          </w:p>
          <w:p w14:paraId="1631EF18" w14:textId="0856BE5F" w:rsidR="006F3FC3" w:rsidRPr="007B6C2F" w:rsidRDefault="006F3FC3" w:rsidP="00685782">
            <w:pPr>
              <w:rPr>
                <w:rFonts w:cstheme="minorHAnsi"/>
                <w:sz w:val="20"/>
                <w:szCs w:val="20"/>
              </w:rPr>
            </w:pPr>
            <w:r>
              <w:rPr>
                <w:rFonts w:cstheme="minorHAnsi"/>
                <w:sz w:val="20"/>
                <w:szCs w:val="20"/>
              </w:rPr>
              <w:t>x</w:t>
            </w:r>
          </w:p>
          <w:p w14:paraId="5F359611" w14:textId="77777777" w:rsidR="00E86691" w:rsidRDefault="00E86691" w:rsidP="00685782">
            <w:pPr>
              <w:rPr>
                <w:rFonts w:cstheme="minorHAnsi"/>
                <w:sz w:val="20"/>
                <w:szCs w:val="20"/>
              </w:rPr>
            </w:pPr>
          </w:p>
          <w:p w14:paraId="5EA97D7C" w14:textId="77777777" w:rsidR="003B0377" w:rsidRDefault="003B0377" w:rsidP="00685782">
            <w:pPr>
              <w:rPr>
                <w:rFonts w:cstheme="minorHAnsi"/>
                <w:sz w:val="20"/>
                <w:szCs w:val="20"/>
              </w:rPr>
            </w:pPr>
            <w:r>
              <w:rPr>
                <w:rFonts w:cstheme="minorHAnsi"/>
                <w:sz w:val="20"/>
                <w:szCs w:val="20"/>
              </w:rPr>
              <w:t>x</w:t>
            </w:r>
          </w:p>
          <w:p w14:paraId="58E4FEA4" w14:textId="77777777" w:rsidR="003B0377" w:rsidRDefault="003B0377" w:rsidP="00685782">
            <w:pPr>
              <w:rPr>
                <w:rFonts w:cstheme="minorHAnsi"/>
                <w:sz w:val="20"/>
                <w:szCs w:val="20"/>
              </w:rPr>
            </w:pPr>
          </w:p>
          <w:p w14:paraId="35B32C24" w14:textId="77777777" w:rsidR="00796D50" w:rsidRDefault="00796D50" w:rsidP="00685782">
            <w:pPr>
              <w:rPr>
                <w:rFonts w:cstheme="minorHAnsi"/>
                <w:sz w:val="20"/>
                <w:szCs w:val="20"/>
              </w:rPr>
            </w:pPr>
          </w:p>
          <w:p w14:paraId="450831CA" w14:textId="31D0E377" w:rsidR="003B0377" w:rsidRDefault="003B0377" w:rsidP="00685782">
            <w:pPr>
              <w:rPr>
                <w:rFonts w:cstheme="minorHAnsi"/>
                <w:sz w:val="20"/>
                <w:szCs w:val="20"/>
              </w:rPr>
            </w:pPr>
            <w:r>
              <w:rPr>
                <w:rFonts w:cstheme="minorHAnsi"/>
                <w:sz w:val="20"/>
                <w:szCs w:val="20"/>
              </w:rPr>
              <w:t>x</w:t>
            </w:r>
          </w:p>
          <w:p w14:paraId="5AE204FD" w14:textId="77777777" w:rsidR="003B0377" w:rsidRDefault="003B0377" w:rsidP="00685782">
            <w:pPr>
              <w:rPr>
                <w:rFonts w:cstheme="minorHAnsi"/>
                <w:sz w:val="20"/>
                <w:szCs w:val="20"/>
              </w:rPr>
            </w:pPr>
            <w:r>
              <w:rPr>
                <w:rFonts w:cstheme="minorHAnsi"/>
                <w:sz w:val="20"/>
                <w:szCs w:val="20"/>
              </w:rPr>
              <w:t>x</w:t>
            </w:r>
          </w:p>
          <w:p w14:paraId="7F1DF1B1" w14:textId="77777777" w:rsidR="003B0377" w:rsidRDefault="003B0377" w:rsidP="00685782">
            <w:pPr>
              <w:rPr>
                <w:rFonts w:cstheme="minorHAnsi"/>
                <w:sz w:val="20"/>
                <w:szCs w:val="20"/>
              </w:rPr>
            </w:pPr>
            <w:r>
              <w:rPr>
                <w:rFonts w:cstheme="minorHAnsi"/>
                <w:sz w:val="20"/>
                <w:szCs w:val="20"/>
              </w:rPr>
              <w:t>x</w:t>
            </w:r>
          </w:p>
          <w:p w14:paraId="64E2C6FC" w14:textId="3602E045" w:rsidR="003B0377" w:rsidRPr="00E86691" w:rsidRDefault="003B0377" w:rsidP="00685782">
            <w:pPr>
              <w:rPr>
                <w:rFonts w:cstheme="minorHAnsi"/>
                <w:sz w:val="20"/>
                <w:szCs w:val="20"/>
              </w:rPr>
            </w:pPr>
          </w:p>
        </w:tc>
        <w:tc>
          <w:tcPr>
            <w:tcW w:w="790" w:type="dxa"/>
            <w:shd w:val="clear" w:color="auto" w:fill="D9E2F3" w:themeFill="accent1" w:themeFillTint="33"/>
          </w:tcPr>
          <w:p w14:paraId="2BA9BD9D" w14:textId="77777777" w:rsidR="00E86691" w:rsidRDefault="00E86691" w:rsidP="00E86691">
            <w:pPr>
              <w:pStyle w:val="ListParagraph"/>
              <w:ind w:left="360"/>
              <w:rPr>
                <w:rFonts w:cstheme="minorHAnsi"/>
                <w:sz w:val="20"/>
                <w:szCs w:val="20"/>
              </w:rPr>
            </w:pPr>
          </w:p>
          <w:p w14:paraId="29DC0515" w14:textId="6D4D9107" w:rsidR="00E86691" w:rsidRPr="007B6C2F" w:rsidRDefault="00E86691" w:rsidP="00E86691">
            <w:pPr>
              <w:rPr>
                <w:rFonts w:cstheme="minorHAnsi"/>
                <w:sz w:val="20"/>
                <w:szCs w:val="20"/>
              </w:rPr>
            </w:pPr>
          </w:p>
          <w:p w14:paraId="78BBB052" w14:textId="77777777" w:rsidR="00E86691" w:rsidRDefault="00E86691" w:rsidP="00E86691">
            <w:pPr>
              <w:pStyle w:val="ListParagraph"/>
              <w:ind w:left="360"/>
              <w:rPr>
                <w:rFonts w:cstheme="minorHAnsi"/>
                <w:sz w:val="20"/>
                <w:szCs w:val="20"/>
              </w:rPr>
            </w:pPr>
          </w:p>
          <w:p w14:paraId="536834BF" w14:textId="53C1BAA5" w:rsidR="00E86691" w:rsidRPr="007B6C2F" w:rsidRDefault="00E86691" w:rsidP="00E86691">
            <w:pPr>
              <w:rPr>
                <w:rFonts w:cstheme="minorHAnsi"/>
                <w:sz w:val="20"/>
                <w:szCs w:val="20"/>
              </w:rPr>
            </w:pPr>
          </w:p>
          <w:p w14:paraId="5FBC6012" w14:textId="77777777" w:rsidR="00E86691" w:rsidRDefault="00E86691" w:rsidP="00E86691">
            <w:pPr>
              <w:pStyle w:val="ListParagraph"/>
              <w:ind w:left="360"/>
              <w:rPr>
                <w:rFonts w:cstheme="minorHAnsi"/>
                <w:sz w:val="20"/>
                <w:szCs w:val="20"/>
              </w:rPr>
            </w:pPr>
          </w:p>
          <w:p w14:paraId="58BE86D4" w14:textId="4A222495" w:rsidR="00E86691" w:rsidRPr="007B6C2F" w:rsidRDefault="00E86691" w:rsidP="00E86691">
            <w:pPr>
              <w:rPr>
                <w:rFonts w:cstheme="minorHAnsi"/>
                <w:sz w:val="20"/>
                <w:szCs w:val="20"/>
              </w:rPr>
            </w:pPr>
          </w:p>
          <w:p w14:paraId="20474943" w14:textId="77777777" w:rsidR="00E86691" w:rsidRDefault="00E86691" w:rsidP="00E86691">
            <w:pPr>
              <w:pStyle w:val="ListParagraph"/>
              <w:ind w:left="360"/>
              <w:rPr>
                <w:rFonts w:cstheme="minorHAnsi"/>
                <w:sz w:val="20"/>
                <w:szCs w:val="20"/>
              </w:rPr>
            </w:pPr>
          </w:p>
          <w:p w14:paraId="69D24570" w14:textId="1AE23D66" w:rsidR="00E86691" w:rsidRPr="007B6C2F" w:rsidRDefault="00E86691" w:rsidP="00E86691">
            <w:pPr>
              <w:rPr>
                <w:rFonts w:cstheme="minorHAnsi"/>
                <w:sz w:val="20"/>
                <w:szCs w:val="20"/>
              </w:rPr>
            </w:pPr>
          </w:p>
          <w:p w14:paraId="42BEB912" w14:textId="745A40A7" w:rsidR="00E86691" w:rsidRPr="007B6C2F" w:rsidRDefault="00E86691" w:rsidP="00E86691">
            <w:pPr>
              <w:rPr>
                <w:rFonts w:cstheme="minorHAnsi"/>
                <w:sz w:val="20"/>
                <w:szCs w:val="20"/>
              </w:rPr>
            </w:pPr>
          </w:p>
          <w:p w14:paraId="29CECA25" w14:textId="77777777" w:rsidR="00E86691" w:rsidRDefault="00E86691" w:rsidP="00E86691">
            <w:pPr>
              <w:pStyle w:val="ListParagraph"/>
              <w:ind w:left="360"/>
              <w:rPr>
                <w:rFonts w:cstheme="minorHAnsi"/>
                <w:sz w:val="20"/>
                <w:szCs w:val="20"/>
              </w:rPr>
            </w:pPr>
          </w:p>
          <w:p w14:paraId="7D2DC8C7" w14:textId="77777777" w:rsidR="00E86691" w:rsidRDefault="00E86691" w:rsidP="00E86691">
            <w:pPr>
              <w:pStyle w:val="ListParagraph"/>
              <w:ind w:left="360"/>
              <w:rPr>
                <w:rFonts w:cstheme="minorHAnsi"/>
                <w:sz w:val="20"/>
                <w:szCs w:val="20"/>
              </w:rPr>
            </w:pPr>
          </w:p>
          <w:p w14:paraId="607C643D" w14:textId="456F3543" w:rsidR="00E86691" w:rsidRPr="007B6C2F" w:rsidRDefault="00E86691" w:rsidP="00E86691">
            <w:pPr>
              <w:rPr>
                <w:rFonts w:cstheme="minorHAnsi"/>
                <w:sz w:val="20"/>
                <w:szCs w:val="20"/>
              </w:rPr>
            </w:pPr>
          </w:p>
          <w:p w14:paraId="1F1E725F" w14:textId="565B2913" w:rsidR="00E86691" w:rsidRPr="007B6C2F" w:rsidRDefault="00E86691" w:rsidP="00E86691">
            <w:pPr>
              <w:rPr>
                <w:rFonts w:cstheme="minorHAnsi"/>
                <w:sz w:val="20"/>
                <w:szCs w:val="20"/>
              </w:rPr>
            </w:pPr>
          </w:p>
          <w:p w14:paraId="6E1663CD" w14:textId="77777777" w:rsidR="00E86691" w:rsidRDefault="00E86691" w:rsidP="00E86691">
            <w:pPr>
              <w:pStyle w:val="ListParagraph"/>
              <w:ind w:left="360"/>
              <w:rPr>
                <w:rFonts w:cstheme="minorHAnsi"/>
                <w:sz w:val="20"/>
                <w:szCs w:val="20"/>
              </w:rPr>
            </w:pPr>
          </w:p>
          <w:p w14:paraId="6BFF9FA3" w14:textId="0243A0A9" w:rsidR="00E86691" w:rsidRPr="007B6C2F" w:rsidRDefault="00E86691" w:rsidP="00E86691">
            <w:pPr>
              <w:rPr>
                <w:rFonts w:cstheme="minorHAnsi"/>
                <w:sz w:val="20"/>
                <w:szCs w:val="20"/>
              </w:rPr>
            </w:pPr>
          </w:p>
          <w:p w14:paraId="489C2D45" w14:textId="77777777" w:rsidR="00E86691" w:rsidRDefault="00E86691" w:rsidP="00E86691">
            <w:pPr>
              <w:pStyle w:val="ListParagraph"/>
              <w:ind w:left="360"/>
              <w:rPr>
                <w:rFonts w:cstheme="minorHAnsi"/>
                <w:sz w:val="20"/>
                <w:szCs w:val="20"/>
              </w:rPr>
            </w:pPr>
          </w:p>
          <w:p w14:paraId="2A81900D" w14:textId="77777777" w:rsidR="00E86691" w:rsidRDefault="00E86691" w:rsidP="00E86691">
            <w:pPr>
              <w:pStyle w:val="ListParagraph"/>
              <w:ind w:left="360"/>
              <w:rPr>
                <w:rFonts w:cstheme="minorHAnsi"/>
                <w:sz w:val="20"/>
                <w:szCs w:val="20"/>
              </w:rPr>
            </w:pPr>
          </w:p>
          <w:p w14:paraId="47801059" w14:textId="7777364D" w:rsidR="00E86691" w:rsidRPr="007B6C2F" w:rsidRDefault="00E86691" w:rsidP="00E86691">
            <w:pPr>
              <w:rPr>
                <w:rFonts w:cstheme="minorHAnsi"/>
                <w:sz w:val="20"/>
                <w:szCs w:val="20"/>
              </w:rPr>
            </w:pPr>
          </w:p>
          <w:p w14:paraId="17000711" w14:textId="336B300C" w:rsidR="00E86691" w:rsidRPr="007B6C2F" w:rsidRDefault="00E86691" w:rsidP="00E86691">
            <w:pPr>
              <w:rPr>
                <w:rFonts w:cstheme="minorHAnsi"/>
                <w:sz w:val="20"/>
                <w:szCs w:val="20"/>
              </w:rPr>
            </w:pPr>
          </w:p>
          <w:p w14:paraId="771BDDC1" w14:textId="04CA7839" w:rsidR="00E86691" w:rsidRDefault="00E86691" w:rsidP="00E86691">
            <w:pPr>
              <w:rPr>
                <w:rFonts w:cstheme="minorHAnsi"/>
                <w:sz w:val="20"/>
                <w:szCs w:val="20"/>
              </w:rPr>
            </w:pPr>
          </w:p>
          <w:p w14:paraId="6672E1DF" w14:textId="77777777" w:rsidR="00685782" w:rsidRPr="007B6C2F" w:rsidRDefault="00685782" w:rsidP="00E86691">
            <w:pPr>
              <w:rPr>
                <w:rFonts w:cstheme="minorHAnsi"/>
                <w:sz w:val="20"/>
                <w:szCs w:val="20"/>
              </w:rPr>
            </w:pPr>
          </w:p>
          <w:p w14:paraId="0317395E" w14:textId="77777777" w:rsidR="00E86691" w:rsidRDefault="00E86691" w:rsidP="00E86691">
            <w:pPr>
              <w:pStyle w:val="ListParagraph"/>
              <w:ind w:left="360"/>
              <w:rPr>
                <w:rFonts w:cstheme="minorHAnsi"/>
                <w:sz w:val="20"/>
                <w:szCs w:val="20"/>
              </w:rPr>
            </w:pPr>
          </w:p>
          <w:p w14:paraId="4CC927D5" w14:textId="77777777" w:rsidR="00DF456D" w:rsidRDefault="00DF456D" w:rsidP="00E86691">
            <w:pPr>
              <w:rPr>
                <w:rFonts w:cstheme="minorHAnsi"/>
                <w:sz w:val="20"/>
                <w:szCs w:val="20"/>
              </w:rPr>
            </w:pPr>
          </w:p>
          <w:p w14:paraId="069EAB82" w14:textId="77777777" w:rsidR="00DF456D" w:rsidRDefault="00DF456D" w:rsidP="00E86691">
            <w:pPr>
              <w:rPr>
                <w:rFonts w:cstheme="minorHAnsi"/>
                <w:sz w:val="20"/>
                <w:szCs w:val="20"/>
              </w:rPr>
            </w:pPr>
          </w:p>
          <w:p w14:paraId="284EE643" w14:textId="77777777" w:rsidR="00DF456D" w:rsidRDefault="00DF456D" w:rsidP="00E86691">
            <w:pPr>
              <w:rPr>
                <w:rFonts w:cstheme="minorHAnsi"/>
                <w:sz w:val="20"/>
                <w:szCs w:val="20"/>
              </w:rPr>
            </w:pPr>
          </w:p>
          <w:p w14:paraId="56EC0CAB" w14:textId="77777777" w:rsidR="00DF456D" w:rsidRDefault="00DF456D" w:rsidP="00E86691">
            <w:pPr>
              <w:rPr>
                <w:rFonts w:cstheme="minorHAnsi"/>
                <w:sz w:val="20"/>
                <w:szCs w:val="20"/>
              </w:rPr>
            </w:pPr>
          </w:p>
          <w:p w14:paraId="2772831C" w14:textId="77777777" w:rsidR="00DF456D" w:rsidRDefault="00DF456D" w:rsidP="00E86691">
            <w:pPr>
              <w:rPr>
                <w:rFonts w:cstheme="minorHAnsi"/>
                <w:sz w:val="20"/>
                <w:szCs w:val="20"/>
              </w:rPr>
            </w:pPr>
          </w:p>
          <w:p w14:paraId="3450EDAF" w14:textId="77777777" w:rsidR="00DF456D" w:rsidRDefault="00DF456D" w:rsidP="00E86691">
            <w:pPr>
              <w:rPr>
                <w:rFonts w:cstheme="minorHAnsi"/>
                <w:sz w:val="20"/>
                <w:szCs w:val="20"/>
              </w:rPr>
            </w:pPr>
          </w:p>
          <w:p w14:paraId="677ED464" w14:textId="77777777" w:rsidR="00DF456D" w:rsidRDefault="00DF456D" w:rsidP="00E86691">
            <w:pPr>
              <w:rPr>
                <w:rFonts w:cstheme="minorHAnsi"/>
                <w:sz w:val="20"/>
                <w:szCs w:val="20"/>
              </w:rPr>
            </w:pPr>
          </w:p>
          <w:p w14:paraId="276E30E6" w14:textId="77777777" w:rsidR="00DF456D" w:rsidRDefault="00DF456D" w:rsidP="00E86691">
            <w:pPr>
              <w:rPr>
                <w:rFonts w:cstheme="minorHAnsi"/>
                <w:sz w:val="20"/>
                <w:szCs w:val="20"/>
              </w:rPr>
            </w:pPr>
          </w:p>
          <w:p w14:paraId="1C74BD56" w14:textId="77777777" w:rsidR="00DF456D" w:rsidRDefault="00DF456D" w:rsidP="00E86691">
            <w:pPr>
              <w:rPr>
                <w:rFonts w:cstheme="minorHAnsi"/>
                <w:sz w:val="20"/>
                <w:szCs w:val="20"/>
              </w:rPr>
            </w:pPr>
          </w:p>
          <w:p w14:paraId="4CDA65A2" w14:textId="77777777" w:rsidR="00DF456D" w:rsidRDefault="00DF456D" w:rsidP="00E86691">
            <w:pPr>
              <w:rPr>
                <w:rFonts w:cstheme="minorHAnsi"/>
                <w:sz w:val="20"/>
                <w:szCs w:val="20"/>
              </w:rPr>
            </w:pPr>
          </w:p>
          <w:p w14:paraId="2D006F31" w14:textId="7179CBB2" w:rsidR="00E86691" w:rsidRPr="007B6C2F" w:rsidRDefault="00E86691" w:rsidP="00E86691">
            <w:pPr>
              <w:rPr>
                <w:rFonts w:cstheme="minorHAnsi"/>
                <w:sz w:val="20"/>
                <w:szCs w:val="20"/>
              </w:rPr>
            </w:pPr>
            <w:r w:rsidRPr="007B6C2F">
              <w:rPr>
                <w:rFonts w:cstheme="minorHAnsi"/>
                <w:sz w:val="20"/>
                <w:szCs w:val="20"/>
              </w:rPr>
              <w:t>x</w:t>
            </w:r>
          </w:p>
          <w:p w14:paraId="7896A980" w14:textId="77777777" w:rsidR="003B0377" w:rsidRDefault="003B0377" w:rsidP="00E86691">
            <w:pPr>
              <w:rPr>
                <w:rFonts w:cstheme="minorHAnsi"/>
                <w:sz w:val="20"/>
                <w:szCs w:val="20"/>
              </w:rPr>
            </w:pPr>
          </w:p>
          <w:p w14:paraId="3A18B074" w14:textId="77777777" w:rsidR="003B0377" w:rsidRDefault="003B0377" w:rsidP="00E86691">
            <w:pPr>
              <w:rPr>
                <w:rFonts w:cstheme="minorHAnsi"/>
                <w:sz w:val="20"/>
                <w:szCs w:val="20"/>
              </w:rPr>
            </w:pPr>
          </w:p>
          <w:p w14:paraId="6EAEB0FF" w14:textId="77777777" w:rsidR="00796D50" w:rsidRDefault="00796D50" w:rsidP="00E86691">
            <w:pPr>
              <w:rPr>
                <w:rFonts w:cstheme="minorHAnsi"/>
                <w:sz w:val="20"/>
                <w:szCs w:val="20"/>
              </w:rPr>
            </w:pPr>
          </w:p>
          <w:p w14:paraId="4399723C" w14:textId="77777777" w:rsidR="00796D50" w:rsidRDefault="00796D50" w:rsidP="00E86691">
            <w:pPr>
              <w:rPr>
                <w:rFonts w:cstheme="minorHAnsi"/>
                <w:sz w:val="20"/>
                <w:szCs w:val="20"/>
              </w:rPr>
            </w:pPr>
          </w:p>
          <w:p w14:paraId="04B66C72" w14:textId="3EC9178E" w:rsidR="00E86691" w:rsidRPr="007B6C2F" w:rsidRDefault="00E86691" w:rsidP="00E86691">
            <w:pPr>
              <w:rPr>
                <w:rFonts w:cstheme="minorHAnsi"/>
                <w:sz w:val="20"/>
                <w:szCs w:val="20"/>
              </w:rPr>
            </w:pPr>
            <w:r w:rsidRPr="007B6C2F">
              <w:rPr>
                <w:rFonts w:cstheme="minorHAnsi"/>
                <w:sz w:val="20"/>
                <w:szCs w:val="20"/>
              </w:rPr>
              <w:t>x</w:t>
            </w:r>
          </w:p>
          <w:p w14:paraId="6945BDD3" w14:textId="77777777" w:rsidR="003B0377" w:rsidRDefault="003B0377" w:rsidP="00E86691">
            <w:pPr>
              <w:rPr>
                <w:rFonts w:cstheme="minorHAnsi"/>
                <w:sz w:val="20"/>
                <w:szCs w:val="20"/>
              </w:rPr>
            </w:pPr>
          </w:p>
          <w:p w14:paraId="407D959A" w14:textId="77777777" w:rsidR="003B0377" w:rsidRDefault="003B0377" w:rsidP="00E86691">
            <w:pPr>
              <w:rPr>
                <w:rFonts w:cstheme="minorHAnsi"/>
                <w:sz w:val="20"/>
                <w:szCs w:val="20"/>
              </w:rPr>
            </w:pPr>
          </w:p>
          <w:p w14:paraId="656AFA06" w14:textId="3D182175" w:rsidR="00E86691" w:rsidRPr="007B6C2F" w:rsidRDefault="00E86691" w:rsidP="00E86691">
            <w:pPr>
              <w:rPr>
                <w:rFonts w:cstheme="minorHAnsi"/>
                <w:sz w:val="20"/>
                <w:szCs w:val="20"/>
              </w:rPr>
            </w:pPr>
            <w:r w:rsidRPr="007B6C2F">
              <w:rPr>
                <w:rFonts w:cstheme="minorHAnsi"/>
                <w:sz w:val="20"/>
                <w:szCs w:val="20"/>
              </w:rPr>
              <w:t>x</w:t>
            </w:r>
          </w:p>
          <w:p w14:paraId="2F1D6BEC" w14:textId="77777777" w:rsidR="003B0377" w:rsidRDefault="003B0377" w:rsidP="00E86691">
            <w:pPr>
              <w:rPr>
                <w:rFonts w:cstheme="minorHAnsi"/>
                <w:sz w:val="20"/>
                <w:szCs w:val="20"/>
              </w:rPr>
            </w:pPr>
          </w:p>
          <w:p w14:paraId="5406A340" w14:textId="16C1F7B5" w:rsidR="00E86691" w:rsidRPr="007B6C2F" w:rsidRDefault="00E86691" w:rsidP="00E86691">
            <w:pPr>
              <w:rPr>
                <w:rFonts w:cstheme="minorHAnsi"/>
                <w:sz w:val="20"/>
                <w:szCs w:val="20"/>
              </w:rPr>
            </w:pPr>
            <w:r w:rsidRPr="007B6C2F">
              <w:rPr>
                <w:rFonts w:cstheme="minorHAnsi"/>
                <w:sz w:val="20"/>
                <w:szCs w:val="20"/>
              </w:rPr>
              <w:t>x</w:t>
            </w:r>
          </w:p>
          <w:p w14:paraId="4E4932CD" w14:textId="77777777" w:rsidR="00796D50" w:rsidRDefault="00796D50" w:rsidP="00E86691">
            <w:pPr>
              <w:rPr>
                <w:rFonts w:cstheme="minorHAnsi"/>
                <w:sz w:val="20"/>
                <w:szCs w:val="20"/>
              </w:rPr>
            </w:pPr>
          </w:p>
          <w:p w14:paraId="1DB1BDBF" w14:textId="651E1645" w:rsidR="00E86691" w:rsidRPr="007B6C2F" w:rsidRDefault="00E86691" w:rsidP="00E86691">
            <w:pPr>
              <w:rPr>
                <w:rFonts w:cstheme="minorHAnsi"/>
                <w:sz w:val="20"/>
                <w:szCs w:val="20"/>
              </w:rPr>
            </w:pPr>
            <w:r w:rsidRPr="007B6C2F">
              <w:rPr>
                <w:rFonts w:cstheme="minorHAnsi"/>
                <w:sz w:val="20"/>
                <w:szCs w:val="20"/>
              </w:rPr>
              <w:t>x</w:t>
            </w:r>
          </w:p>
          <w:p w14:paraId="46C906A7" w14:textId="71C02A2A" w:rsidR="00E86691" w:rsidRPr="007B6C2F" w:rsidRDefault="00E86691" w:rsidP="00E86691">
            <w:pPr>
              <w:rPr>
                <w:rFonts w:cstheme="minorHAnsi"/>
                <w:sz w:val="20"/>
                <w:szCs w:val="20"/>
              </w:rPr>
            </w:pPr>
            <w:r w:rsidRPr="007B6C2F">
              <w:rPr>
                <w:rFonts w:cstheme="minorHAnsi"/>
                <w:sz w:val="20"/>
                <w:szCs w:val="20"/>
              </w:rPr>
              <w:t>x</w:t>
            </w:r>
          </w:p>
          <w:p w14:paraId="3EF8B0AD" w14:textId="77777777" w:rsidR="00796D50" w:rsidRDefault="00796D50" w:rsidP="003B0377">
            <w:pPr>
              <w:rPr>
                <w:rFonts w:cstheme="minorHAnsi"/>
                <w:sz w:val="20"/>
                <w:szCs w:val="20"/>
              </w:rPr>
            </w:pPr>
          </w:p>
          <w:p w14:paraId="140458EC" w14:textId="77777777" w:rsidR="00796D50" w:rsidRDefault="00796D50" w:rsidP="003B0377">
            <w:pPr>
              <w:rPr>
                <w:rFonts w:cstheme="minorHAnsi"/>
                <w:sz w:val="20"/>
                <w:szCs w:val="20"/>
              </w:rPr>
            </w:pPr>
          </w:p>
          <w:p w14:paraId="29110C56" w14:textId="659EB14A" w:rsidR="00E86691" w:rsidRDefault="003B0377" w:rsidP="003B0377">
            <w:pPr>
              <w:rPr>
                <w:rFonts w:cstheme="minorHAnsi"/>
                <w:sz w:val="20"/>
                <w:szCs w:val="20"/>
              </w:rPr>
            </w:pPr>
            <w:r>
              <w:rPr>
                <w:rFonts w:cstheme="minorHAnsi"/>
                <w:sz w:val="20"/>
                <w:szCs w:val="20"/>
              </w:rPr>
              <w:t>x</w:t>
            </w:r>
          </w:p>
          <w:p w14:paraId="0E1306A7" w14:textId="66D7A9A6" w:rsidR="00E86691" w:rsidRPr="007B6C2F" w:rsidRDefault="00E86691" w:rsidP="00E86691">
            <w:pPr>
              <w:rPr>
                <w:rFonts w:cstheme="minorHAnsi"/>
                <w:sz w:val="20"/>
                <w:szCs w:val="20"/>
              </w:rPr>
            </w:pPr>
            <w:r w:rsidRPr="007B6C2F">
              <w:rPr>
                <w:rFonts w:cstheme="minorHAnsi"/>
                <w:sz w:val="20"/>
                <w:szCs w:val="20"/>
              </w:rPr>
              <w:t>x</w:t>
            </w:r>
          </w:p>
          <w:p w14:paraId="0AF2EC1E" w14:textId="6A8A17E4" w:rsidR="00E86691" w:rsidRPr="007B6C2F" w:rsidRDefault="00E86691" w:rsidP="00E86691">
            <w:pPr>
              <w:rPr>
                <w:rFonts w:cstheme="minorHAnsi"/>
                <w:sz w:val="20"/>
                <w:szCs w:val="20"/>
              </w:rPr>
            </w:pPr>
          </w:p>
          <w:p w14:paraId="2458FE43" w14:textId="77777777" w:rsidR="00E86691" w:rsidRDefault="00E86691" w:rsidP="00E86691">
            <w:pPr>
              <w:jc w:val="both"/>
              <w:rPr>
                <w:rFonts w:cstheme="minorHAnsi"/>
                <w:sz w:val="20"/>
                <w:szCs w:val="20"/>
              </w:rPr>
            </w:pPr>
          </w:p>
          <w:p w14:paraId="051F0F22" w14:textId="57DFEB45" w:rsidR="00E86691" w:rsidRPr="007B6C2F" w:rsidRDefault="003B0377" w:rsidP="00E86691">
            <w:pPr>
              <w:rPr>
                <w:rFonts w:cstheme="minorHAnsi"/>
                <w:sz w:val="20"/>
                <w:szCs w:val="20"/>
              </w:rPr>
            </w:pPr>
            <w:r>
              <w:rPr>
                <w:rFonts w:cstheme="minorHAnsi"/>
                <w:sz w:val="20"/>
                <w:szCs w:val="20"/>
              </w:rPr>
              <w:t>x</w:t>
            </w:r>
          </w:p>
          <w:p w14:paraId="13944713" w14:textId="522996D5" w:rsidR="00E86691" w:rsidRPr="007B6C2F" w:rsidRDefault="00E86691" w:rsidP="00E86691">
            <w:pPr>
              <w:rPr>
                <w:rFonts w:cstheme="minorHAnsi"/>
                <w:sz w:val="20"/>
                <w:szCs w:val="20"/>
              </w:rPr>
            </w:pPr>
          </w:p>
          <w:p w14:paraId="3A774E76" w14:textId="545814FA" w:rsidR="00E86691" w:rsidRPr="007B6C2F" w:rsidRDefault="00E86691" w:rsidP="00685782">
            <w:pPr>
              <w:jc w:val="both"/>
              <w:rPr>
                <w:rFonts w:cstheme="minorHAnsi"/>
                <w:sz w:val="20"/>
                <w:szCs w:val="20"/>
              </w:rPr>
            </w:pPr>
          </w:p>
          <w:p w14:paraId="0E09E54E" w14:textId="27627EA0" w:rsidR="00E86691" w:rsidRPr="007B6C2F" w:rsidRDefault="00E86691" w:rsidP="00E86691">
            <w:pPr>
              <w:rPr>
                <w:rFonts w:cstheme="minorHAnsi"/>
                <w:sz w:val="20"/>
                <w:szCs w:val="20"/>
              </w:rPr>
            </w:pPr>
          </w:p>
          <w:p w14:paraId="2CAE8C0C" w14:textId="0838BAD9" w:rsidR="00E86691" w:rsidRDefault="00E86691" w:rsidP="00E86691">
            <w:pPr>
              <w:jc w:val="both"/>
              <w:rPr>
                <w:rFonts w:cstheme="minorHAnsi"/>
                <w:sz w:val="20"/>
                <w:szCs w:val="20"/>
              </w:rPr>
            </w:pPr>
          </w:p>
          <w:p w14:paraId="0364D088" w14:textId="4DA09FA3" w:rsidR="00E92ABA" w:rsidRDefault="00E92ABA" w:rsidP="00E86691">
            <w:pPr>
              <w:jc w:val="both"/>
              <w:rPr>
                <w:rFonts w:cstheme="minorHAnsi"/>
                <w:sz w:val="20"/>
                <w:szCs w:val="20"/>
              </w:rPr>
            </w:pPr>
          </w:p>
          <w:p w14:paraId="26190CD4" w14:textId="77777777" w:rsidR="00E92ABA" w:rsidRDefault="00E92ABA" w:rsidP="00E86691">
            <w:pPr>
              <w:jc w:val="both"/>
              <w:rPr>
                <w:rFonts w:cstheme="minorHAnsi"/>
                <w:sz w:val="20"/>
                <w:szCs w:val="20"/>
              </w:rPr>
            </w:pPr>
          </w:p>
          <w:p w14:paraId="3F3F705E" w14:textId="4D057898" w:rsidR="00E86691" w:rsidRPr="007B6C2F" w:rsidRDefault="00E86691" w:rsidP="00E86691">
            <w:pPr>
              <w:rPr>
                <w:rFonts w:cstheme="minorHAnsi"/>
                <w:sz w:val="20"/>
                <w:szCs w:val="20"/>
              </w:rPr>
            </w:pPr>
          </w:p>
          <w:p w14:paraId="7FC68EFA" w14:textId="65F04DD0" w:rsidR="00E86691" w:rsidRPr="007B6C2F" w:rsidRDefault="00E86691" w:rsidP="00E86691">
            <w:pPr>
              <w:rPr>
                <w:rFonts w:cstheme="minorHAnsi"/>
                <w:sz w:val="20"/>
                <w:szCs w:val="20"/>
              </w:rPr>
            </w:pPr>
          </w:p>
          <w:p w14:paraId="7F67FBEF" w14:textId="4EE6024C" w:rsidR="00E86691" w:rsidRPr="007B6C2F" w:rsidRDefault="00E86691" w:rsidP="00E86691">
            <w:pPr>
              <w:rPr>
                <w:rFonts w:cstheme="minorHAnsi"/>
                <w:sz w:val="20"/>
                <w:szCs w:val="20"/>
              </w:rPr>
            </w:pPr>
          </w:p>
          <w:p w14:paraId="53390E69" w14:textId="68F3005D" w:rsidR="00E86691" w:rsidRPr="007B6C2F" w:rsidRDefault="00E86691" w:rsidP="00E86691">
            <w:pPr>
              <w:rPr>
                <w:rFonts w:cstheme="minorHAnsi"/>
                <w:sz w:val="20"/>
                <w:szCs w:val="20"/>
              </w:rPr>
            </w:pPr>
          </w:p>
          <w:p w14:paraId="4EEAC575" w14:textId="4D61D90F" w:rsidR="00E86691" w:rsidRPr="007B6C2F" w:rsidRDefault="00E86691" w:rsidP="00E86691">
            <w:pPr>
              <w:rPr>
                <w:rFonts w:cstheme="minorHAnsi"/>
                <w:sz w:val="20"/>
                <w:szCs w:val="20"/>
              </w:rPr>
            </w:pPr>
          </w:p>
          <w:p w14:paraId="1FA60840" w14:textId="3DD0F628" w:rsidR="00E86691" w:rsidRPr="007B6C2F" w:rsidRDefault="00E86691" w:rsidP="00E86691">
            <w:pPr>
              <w:rPr>
                <w:rFonts w:cstheme="minorHAnsi"/>
                <w:sz w:val="20"/>
                <w:szCs w:val="20"/>
              </w:rPr>
            </w:pPr>
          </w:p>
          <w:p w14:paraId="3F97448F" w14:textId="148030FA" w:rsidR="00E86691" w:rsidRPr="007B6C2F" w:rsidRDefault="00E86691" w:rsidP="00E86691">
            <w:pPr>
              <w:rPr>
                <w:rFonts w:cstheme="minorHAnsi"/>
                <w:sz w:val="20"/>
                <w:szCs w:val="20"/>
              </w:rPr>
            </w:pPr>
          </w:p>
          <w:p w14:paraId="292DFC77" w14:textId="77777777" w:rsidR="00E86691" w:rsidRDefault="00E86691" w:rsidP="00E86691">
            <w:pPr>
              <w:jc w:val="both"/>
              <w:rPr>
                <w:rFonts w:cstheme="minorHAnsi"/>
                <w:sz w:val="20"/>
                <w:szCs w:val="20"/>
              </w:rPr>
            </w:pPr>
          </w:p>
          <w:p w14:paraId="643B24E4" w14:textId="77777777" w:rsidR="00E86691" w:rsidRDefault="00E86691" w:rsidP="00E86691">
            <w:pPr>
              <w:jc w:val="both"/>
              <w:rPr>
                <w:rFonts w:cstheme="minorHAnsi"/>
                <w:sz w:val="20"/>
                <w:szCs w:val="20"/>
              </w:rPr>
            </w:pPr>
          </w:p>
          <w:p w14:paraId="4C03197E" w14:textId="14E3B57F" w:rsidR="00E86691" w:rsidRPr="007B6C2F" w:rsidRDefault="00E86691" w:rsidP="00E86691">
            <w:pPr>
              <w:rPr>
                <w:rFonts w:cstheme="minorHAnsi"/>
                <w:sz w:val="20"/>
                <w:szCs w:val="20"/>
              </w:rPr>
            </w:pPr>
          </w:p>
          <w:p w14:paraId="2DF5C85F" w14:textId="77777777" w:rsidR="00E86691" w:rsidRDefault="00E86691" w:rsidP="00E86691">
            <w:pPr>
              <w:jc w:val="both"/>
              <w:rPr>
                <w:rFonts w:cstheme="minorHAnsi"/>
                <w:sz w:val="20"/>
                <w:szCs w:val="20"/>
              </w:rPr>
            </w:pPr>
          </w:p>
          <w:p w14:paraId="4914B6EF" w14:textId="77777777" w:rsidR="00E86691" w:rsidRDefault="00E86691" w:rsidP="00E86691">
            <w:pPr>
              <w:jc w:val="both"/>
              <w:rPr>
                <w:rFonts w:cstheme="minorHAnsi"/>
                <w:sz w:val="20"/>
                <w:szCs w:val="20"/>
              </w:rPr>
            </w:pPr>
          </w:p>
          <w:p w14:paraId="3ABAC12C" w14:textId="7EB69855" w:rsidR="00E86691" w:rsidRPr="007B6C2F" w:rsidRDefault="00E86691" w:rsidP="00E86691">
            <w:pPr>
              <w:rPr>
                <w:rFonts w:cstheme="minorHAnsi"/>
                <w:sz w:val="20"/>
                <w:szCs w:val="20"/>
              </w:rPr>
            </w:pPr>
          </w:p>
          <w:p w14:paraId="2991805D" w14:textId="77777777" w:rsidR="00E86691" w:rsidRDefault="00E86691" w:rsidP="00E86691">
            <w:pPr>
              <w:jc w:val="both"/>
              <w:rPr>
                <w:rFonts w:cstheme="minorHAnsi"/>
                <w:sz w:val="20"/>
                <w:szCs w:val="20"/>
              </w:rPr>
            </w:pPr>
          </w:p>
          <w:p w14:paraId="4DF63F49" w14:textId="77777777" w:rsidR="00E86691" w:rsidRDefault="00E86691" w:rsidP="00E86691">
            <w:pPr>
              <w:jc w:val="both"/>
              <w:rPr>
                <w:rFonts w:cstheme="minorHAnsi"/>
                <w:sz w:val="20"/>
                <w:szCs w:val="20"/>
              </w:rPr>
            </w:pPr>
          </w:p>
          <w:p w14:paraId="7AE6A2A4" w14:textId="3DFEF4DB" w:rsidR="00E86691" w:rsidRPr="007B6C2F" w:rsidRDefault="00E86691" w:rsidP="00E86691">
            <w:pPr>
              <w:rPr>
                <w:rFonts w:cstheme="minorHAnsi"/>
                <w:sz w:val="20"/>
                <w:szCs w:val="20"/>
              </w:rPr>
            </w:pPr>
          </w:p>
          <w:p w14:paraId="7CFA6695" w14:textId="77777777" w:rsidR="00E86691" w:rsidRDefault="00E86691" w:rsidP="00E86691">
            <w:pPr>
              <w:jc w:val="both"/>
              <w:rPr>
                <w:rFonts w:cstheme="minorHAnsi"/>
                <w:sz w:val="20"/>
                <w:szCs w:val="20"/>
              </w:rPr>
            </w:pPr>
          </w:p>
          <w:p w14:paraId="2D3E6FD2" w14:textId="5D3D03E2" w:rsidR="00E86691" w:rsidRPr="007B6C2F" w:rsidRDefault="00E86691" w:rsidP="00E86691">
            <w:pPr>
              <w:rPr>
                <w:rFonts w:cstheme="minorHAnsi"/>
                <w:sz w:val="20"/>
                <w:szCs w:val="20"/>
              </w:rPr>
            </w:pPr>
          </w:p>
          <w:p w14:paraId="50743FBF" w14:textId="77777777" w:rsidR="00E86691" w:rsidRDefault="00E86691" w:rsidP="00E86691">
            <w:pPr>
              <w:jc w:val="both"/>
              <w:rPr>
                <w:rFonts w:cstheme="minorHAnsi"/>
                <w:sz w:val="20"/>
                <w:szCs w:val="20"/>
              </w:rPr>
            </w:pPr>
          </w:p>
          <w:p w14:paraId="21C7D904" w14:textId="77777777" w:rsidR="003B0377" w:rsidRDefault="003B0377" w:rsidP="00E86691">
            <w:pPr>
              <w:jc w:val="both"/>
              <w:rPr>
                <w:rFonts w:cstheme="minorHAnsi"/>
                <w:sz w:val="20"/>
                <w:szCs w:val="20"/>
              </w:rPr>
            </w:pPr>
          </w:p>
          <w:p w14:paraId="65D4FACC" w14:textId="77777777" w:rsidR="003B0377" w:rsidRDefault="003B0377" w:rsidP="00E86691">
            <w:pPr>
              <w:jc w:val="both"/>
              <w:rPr>
                <w:rFonts w:cstheme="minorHAnsi"/>
                <w:sz w:val="20"/>
                <w:szCs w:val="20"/>
              </w:rPr>
            </w:pPr>
          </w:p>
          <w:p w14:paraId="23D9D6FC" w14:textId="77777777" w:rsidR="003B0377" w:rsidRDefault="003B0377" w:rsidP="00E86691">
            <w:pPr>
              <w:jc w:val="both"/>
              <w:rPr>
                <w:rFonts w:cstheme="minorHAnsi"/>
                <w:sz w:val="20"/>
                <w:szCs w:val="20"/>
              </w:rPr>
            </w:pPr>
          </w:p>
          <w:p w14:paraId="1F4D1F3F" w14:textId="77777777" w:rsidR="003B0377" w:rsidRDefault="003B0377" w:rsidP="00E86691">
            <w:pPr>
              <w:jc w:val="both"/>
              <w:rPr>
                <w:rFonts w:cstheme="minorHAnsi"/>
                <w:sz w:val="20"/>
                <w:szCs w:val="20"/>
              </w:rPr>
            </w:pPr>
          </w:p>
          <w:p w14:paraId="640FFCDD" w14:textId="77777777" w:rsidR="003B0377" w:rsidRDefault="003B0377" w:rsidP="00E86691">
            <w:pPr>
              <w:jc w:val="both"/>
              <w:rPr>
                <w:rFonts w:cstheme="minorHAnsi"/>
                <w:sz w:val="20"/>
                <w:szCs w:val="20"/>
              </w:rPr>
            </w:pPr>
          </w:p>
          <w:p w14:paraId="31D3F2C7" w14:textId="77777777" w:rsidR="003B0377" w:rsidRDefault="003B0377" w:rsidP="00E86691">
            <w:pPr>
              <w:jc w:val="both"/>
              <w:rPr>
                <w:rFonts w:cstheme="minorHAnsi"/>
                <w:sz w:val="20"/>
                <w:szCs w:val="20"/>
              </w:rPr>
            </w:pPr>
          </w:p>
          <w:p w14:paraId="7416C013" w14:textId="77777777" w:rsidR="003B0377" w:rsidRDefault="003B0377" w:rsidP="00E86691">
            <w:pPr>
              <w:jc w:val="both"/>
              <w:rPr>
                <w:rFonts w:cstheme="minorHAnsi"/>
                <w:sz w:val="20"/>
                <w:szCs w:val="20"/>
              </w:rPr>
            </w:pPr>
          </w:p>
          <w:p w14:paraId="7B77749F" w14:textId="77777777" w:rsidR="003B0377" w:rsidRDefault="003B0377" w:rsidP="00E86691">
            <w:pPr>
              <w:jc w:val="both"/>
              <w:rPr>
                <w:rFonts w:cstheme="minorHAnsi"/>
                <w:sz w:val="20"/>
                <w:szCs w:val="20"/>
              </w:rPr>
            </w:pPr>
          </w:p>
          <w:p w14:paraId="1BAEB7ED" w14:textId="77777777" w:rsidR="003B0377" w:rsidRDefault="003B0377" w:rsidP="00E86691">
            <w:pPr>
              <w:jc w:val="both"/>
              <w:rPr>
                <w:rFonts w:cstheme="minorHAnsi"/>
                <w:sz w:val="20"/>
                <w:szCs w:val="20"/>
              </w:rPr>
            </w:pPr>
          </w:p>
          <w:p w14:paraId="68D403A5" w14:textId="77777777" w:rsidR="003B0377" w:rsidRDefault="003B0377" w:rsidP="00E86691">
            <w:pPr>
              <w:jc w:val="both"/>
              <w:rPr>
                <w:rFonts w:cstheme="minorHAnsi"/>
                <w:sz w:val="20"/>
                <w:szCs w:val="20"/>
              </w:rPr>
            </w:pPr>
          </w:p>
          <w:p w14:paraId="2266B1BF" w14:textId="77777777" w:rsidR="003B0377" w:rsidRDefault="003B0377" w:rsidP="00E86691">
            <w:pPr>
              <w:jc w:val="both"/>
              <w:rPr>
                <w:rFonts w:cstheme="minorHAnsi"/>
                <w:sz w:val="20"/>
                <w:szCs w:val="20"/>
              </w:rPr>
            </w:pPr>
          </w:p>
          <w:p w14:paraId="7F8ABD5B" w14:textId="77777777" w:rsidR="003B0377" w:rsidRDefault="003B0377" w:rsidP="00E86691">
            <w:pPr>
              <w:jc w:val="both"/>
              <w:rPr>
                <w:rFonts w:cstheme="minorHAnsi"/>
                <w:sz w:val="20"/>
                <w:szCs w:val="20"/>
              </w:rPr>
            </w:pPr>
          </w:p>
          <w:p w14:paraId="7CB554C6" w14:textId="77777777" w:rsidR="003B0377" w:rsidRDefault="003B0377" w:rsidP="00E86691">
            <w:pPr>
              <w:jc w:val="both"/>
              <w:rPr>
                <w:rFonts w:cstheme="minorHAnsi"/>
                <w:sz w:val="20"/>
                <w:szCs w:val="20"/>
              </w:rPr>
            </w:pPr>
          </w:p>
          <w:p w14:paraId="463AE621" w14:textId="77777777" w:rsidR="003B0377" w:rsidRDefault="003B0377" w:rsidP="00E86691">
            <w:pPr>
              <w:jc w:val="both"/>
              <w:rPr>
                <w:rFonts w:cstheme="minorHAnsi"/>
                <w:sz w:val="20"/>
                <w:szCs w:val="20"/>
              </w:rPr>
            </w:pPr>
          </w:p>
          <w:p w14:paraId="4D1A1F79" w14:textId="77777777" w:rsidR="003B0377" w:rsidRDefault="003B0377" w:rsidP="00E86691">
            <w:pPr>
              <w:jc w:val="both"/>
              <w:rPr>
                <w:rFonts w:cstheme="minorHAnsi"/>
                <w:sz w:val="20"/>
                <w:szCs w:val="20"/>
              </w:rPr>
            </w:pPr>
          </w:p>
          <w:p w14:paraId="0483ADB9" w14:textId="77777777" w:rsidR="003B0377" w:rsidRDefault="003B0377" w:rsidP="00E86691">
            <w:pPr>
              <w:jc w:val="both"/>
              <w:rPr>
                <w:rFonts w:cstheme="minorHAnsi"/>
                <w:sz w:val="20"/>
                <w:szCs w:val="20"/>
              </w:rPr>
            </w:pPr>
          </w:p>
          <w:p w14:paraId="4C22B175" w14:textId="77777777" w:rsidR="003B0377" w:rsidRDefault="003B0377" w:rsidP="00E86691">
            <w:pPr>
              <w:jc w:val="both"/>
              <w:rPr>
                <w:rFonts w:cstheme="minorHAnsi"/>
                <w:sz w:val="20"/>
                <w:szCs w:val="20"/>
              </w:rPr>
            </w:pPr>
          </w:p>
          <w:p w14:paraId="6854EEC3" w14:textId="77777777" w:rsidR="003B0377" w:rsidRDefault="003B0377" w:rsidP="00E86691">
            <w:pPr>
              <w:jc w:val="both"/>
              <w:rPr>
                <w:rFonts w:cstheme="minorHAnsi"/>
                <w:sz w:val="20"/>
                <w:szCs w:val="20"/>
              </w:rPr>
            </w:pPr>
          </w:p>
          <w:p w14:paraId="6C741F5C" w14:textId="77777777" w:rsidR="003B0377" w:rsidRDefault="003B0377" w:rsidP="00E86691">
            <w:pPr>
              <w:jc w:val="both"/>
              <w:rPr>
                <w:rFonts w:cstheme="minorHAnsi"/>
                <w:sz w:val="20"/>
                <w:szCs w:val="20"/>
              </w:rPr>
            </w:pPr>
          </w:p>
          <w:p w14:paraId="6C081E72" w14:textId="77777777" w:rsidR="003B0377" w:rsidRDefault="003B0377" w:rsidP="00E86691">
            <w:pPr>
              <w:jc w:val="both"/>
              <w:rPr>
                <w:rFonts w:cstheme="minorHAnsi"/>
                <w:sz w:val="20"/>
                <w:szCs w:val="20"/>
              </w:rPr>
            </w:pPr>
          </w:p>
          <w:p w14:paraId="1BD8AF0D" w14:textId="77777777" w:rsidR="003B0377" w:rsidRDefault="003B0377" w:rsidP="00E86691">
            <w:pPr>
              <w:jc w:val="both"/>
              <w:rPr>
                <w:rFonts w:cstheme="minorHAnsi"/>
                <w:sz w:val="20"/>
                <w:szCs w:val="20"/>
              </w:rPr>
            </w:pPr>
          </w:p>
          <w:p w14:paraId="058FB1FC" w14:textId="77777777" w:rsidR="003B0377" w:rsidRDefault="003B0377" w:rsidP="00E86691">
            <w:pPr>
              <w:jc w:val="both"/>
              <w:rPr>
                <w:rFonts w:cstheme="minorHAnsi"/>
                <w:sz w:val="20"/>
                <w:szCs w:val="20"/>
              </w:rPr>
            </w:pPr>
          </w:p>
          <w:p w14:paraId="7CC84922" w14:textId="77777777" w:rsidR="003B0377" w:rsidRDefault="003B0377" w:rsidP="00E86691">
            <w:pPr>
              <w:jc w:val="both"/>
              <w:rPr>
                <w:rFonts w:cstheme="minorHAnsi"/>
                <w:sz w:val="20"/>
                <w:szCs w:val="20"/>
              </w:rPr>
            </w:pPr>
          </w:p>
          <w:p w14:paraId="6CE433EB" w14:textId="77777777" w:rsidR="003B0377" w:rsidRDefault="003B0377" w:rsidP="00E86691">
            <w:pPr>
              <w:jc w:val="both"/>
              <w:rPr>
                <w:rFonts w:cstheme="minorHAnsi"/>
                <w:sz w:val="20"/>
                <w:szCs w:val="20"/>
              </w:rPr>
            </w:pPr>
          </w:p>
          <w:p w14:paraId="285F0DD7" w14:textId="77777777" w:rsidR="003B0377" w:rsidRDefault="003B0377" w:rsidP="00E86691">
            <w:pPr>
              <w:jc w:val="both"/>
              <w:rPr>
                <w:rFonts w:cstheme="minorHAnsi"/>
                <w:sz w:val="20"/>
                <w:szCs w:val="20"/>
              </w:rPr>
            </w:pPr>
          </w:p>
          <w:p w14:paraId="3A623957" w14:textId="77777777" w:rsidR="003B0377" w:rsidRDefault="003B0377" w:rsidP="00E86691">
            <w:pPr>
              <w:jc w:val="both"/>
              <w:rPr>
                <w:rFonts w:cstheme="minorHAnsi"/>
                <w:sz w:val="20"/>
                <w:szCs w:val="20"/>
              </w:rPr>
            </w:pPr>
          </w:p>
          <w:p w14:paraId="2D907D68" w14:textId="77777777" w:rsidR="003B0377" w:rsidRDefault="003B0377" w:rsidP="00E86691">
            <w:pPr>
              <w:jc w:val="both"/>
              <w:rPr>
                <w:rFonts w:cstheme="minorHAnsi"/>
                <w:sz w:val="20"/>
                <w:szCs w:val="20"/>
              </w:rPr>
            </w:pPr>
          </w:p>
          <w:p w14:paraId="60555876" w14:textId="77777777" w:rsidR="003B0377" w:rsidRDefault="003B0377" w:rsidP="00E86691">
            <w:pPr>
              <w:jc w:val="both"/>
              <w:rPr>
                <w:rFonts w:cstheme="minorHAnsi"/>
                <w:sz w:val="20"/>
                <w:szCs w:val="20"/>
              </w:rPr>
            </w:pPr>
          </w:p>
          <w:p w14:paraId="4CF03454" w14:textId="77777777" w:rsidR="003B0377" w:rsidRDefault="003B0377" w:rsidP="00E86691">
            <w:pPr>
              <w:jc w:val="both"/>
              <w:rPr>
                <w:rFonts w:cstheme="minorHAnsi"/>
                <w:sz w:val="20"/>
                <w:szCs w:val="20"/>
              </w:rPr>
            </w:pPr>
          </w:p>
          <w:p w14:paraId="43E9A4C2" w14:textId="77777777" w:rsidR="003B0377" w:rsidRDefault="003B0377" w:rsidP="00E86691">
            <w:pPr>
              <w:jc w:val="both"/>
              <w:rPr>
                <w:rFonts w:cstheme="minorHAnsi"/>
                <w:sz w:val="20"/>
                <w:szCs w:val="20"/>
              </w:rPr>
            </w:pPr>
          </w:p>
          <w:p w14:paraId="4A82E470" w14:textId="08A08583" w:rsidR="003B0377" w:rsidRDefault="003B0377" w:rsidP="003B0377">
            <w:pPr>
              <w:rPr>
                <w:rFonts w:cstheme="minorHAnsi"/>
                <w:sz w:val="20"/>
                <w:szCs w:val="20"/>
              </w:rPr>
            </w:pPr>
          </w:p>
          <w:p w14:paraId="4A5B0B87" w14:textId="112EADB6" w:rsidR="003B0377" w:rsidRPr="00E86691" w:rsidRDefault="003B0377" w:rsidP="003B0377">
            <w:pPr>
              <w:rPr>
                <w:rFonts w:cstheme="minorHAnsi"/>
                <w:sz w:val="20"/>
                <w:szCs w:val="20"/>
              </w:rPr>
            </w:pPr>
          </w:p>
        </w:tc>
        <w:tc>
          <w:tcPr>
            <w:tcW w:w="2047" w:type="dxa"/>
            <w:shd w:val="clear" w:color="auto" w:fill="D9E2F3" w:themeFill="accent1" w:themeFillTint="33"/>
          </w:tcPr>
          <w:p w14:paraId="57B32695" w14:textId="77777777" w:rsidR="00E86691" w:rsidRPr="008E205E" w:rsidRDefault="00E86691" w:rsidP="00E86691">
            <w:pPr>
              <w:pStyle w:val="ListParagraph"/>
              <w:numPr>
                <w:ilvl w:val="0"/>
                <w:numId w:val="33"/>
              </w:numPr>
              <w:jc w:val="left"/>
              <w:rPr>
                <w:rFonts w:cstheme="minorHAnsi"/>
                <w:sz w:val="20"/>
                <w:szCs w:val="20"/>
              </w:rPr>
            </w:pPr>
            <w:r w:rsidRPr="008E205E">
              <w:rPr>
                <w:rFonts w:cstheme="minorHAnsi"/>
                <w:sz w:val="20"/>
                <w:szCs w:val="20"/>
              </w:rPr>
              <w:lastRenderedPageBreak/>
              <w:t>Tents</w:t>
            </w:r>
          </w:p>
          <w:p w14:paraId="0EDC02DD" w14:textId="77777777" w:rsidR="00E86691" w:rsidRPr="008E205E" w:rsidRDefault="00E86691" w:rsidP="00E86691">
            <w:pPr>
              <w:pStyle w:val="ListParagraph"/>
              <w:numPr>
                <w:ilvl w:val="0"/>
                <w:numId w:val="33"/>
              </w:numPr>
              <w:jc w:val="left"/>
              <w:rPr>
                <w:rFonts w:cstheme="minorHAnsi"/>
                <w:sz w:val="20"/>
                <w:szCs w:val="20"/>
              </w:rPr>
            </w:pPr>
            <w:r w:rsidRPr="008E205E">
              <w:rPr>
                <w:rFonts w:cstheme="minorHAnsi"/>
                <w:sz w:val="20"/>
                <w:szCs w:val="20"/>
              </w:rPr>
              <w:t>Office chairs</w:t>
            </w:r>
          </w:p>
          <w:p w14:paraId="29669EDF" w14:textId="77777777" w:rsidR="00E86691" w:rsidRPr="008E205E" w:rsidRDefault="00E86691" w:rsidP="00E86691">
            <w:pPr>
              <w:pStyle w:val="ListParagraph"/>
              <w:numPr>
                <w:ilvl w:val="0"/>
                <w:numId w:val="33"/>
              </w:numPr>
              <w:jc w:val="left"/>
              <w:rPr>
                <w:rFonts w:cstheme="minorHAnsi"/>
                <w:sz w:val="20"/>
                <w:szCs w:val="20"/>
              </w:rPr>
            </w:pPr>
            <w:r w:rsidRPr="008E205E">
              <w:rPr>
                <w:rFonts w:cstheme="minorHAnsi"/>
                <w:sz w:val="20"/>
                <w:szCs w:val="20"/>
              </w:rPr>
              <w:t xml:space="preserve">Sitting </w:t>
            </w:r>
            <w:r>
              <w:rPr>
                <w:rFonts w:cstheme="minorHAnsi"/>
                <w:sz w:val="20"/>
                <w:szCs w:val="20"/>
              </w:rPr>
              <w:t>m</w:t>
            </w:r>
            <w:r w:rsidRPr="008E205E">
              <w:rPr>
                <w:rFonts w:cstheme="minorHAnsi"/>
                <w:sz w:val="20"/>
                <w:szCs w:val="20"/>
              </w:rPr>
              <w:t xml:space="preserve">ats </w:t>
            </w:r>
          </w:p>
          <w:p w14:paraId="60E98888" w14:textId="77777777" w:rsidR="00E86691" w:rsidRPr="008E205E" w:rsidRDefault="00E86691" w:rsidP="00E86691">
            <w:pPr>
              <w:pStyle w:val="ListParagraph"/>
              <w:numPr>
                <w:ilvl w:val="0"/>
                <w:numId w:val="33"/>
              </w:numPr>
              <w:jc w:val="left"/>
              <w:rPr>
                <w:rFonts w:cstheme="minorHAnsi"/>
                <w:sz w:val="20"/>
                <w:szCs w:val="20"/>
              </w:rPr>
            </w:pPr>
            <w:r w:rsidRPr="008E205E">
              <w:rPr>
                <w:rFonts w:cstheme="minorHAnsi"/>
                <w:sz w:val="20"/>
                <w:szCs w:val="20"/>
              </w:rPr>
              <w:t>Disinfecting materials</w:t>
            </w:r>
          </w:p>
          <w:p w14:paraId="7A27BA18" w14:textId="77777777" w:rsidR="00E86691" w:rsidRPr="008E205E" w:rsidRDefault="00E86691" w:rsidP="00E86691">
            <w:pPr>
              <w:pStyle w:val="ListParagraph"/>
              <w:numPr>
                <w:ilvl w:val="0"/>
                <w:numId w:val="33"/>
              </w:numPr>
              <w:jc w:val="left"/>
              <w:rPr>
                <w:rFonts w:cstheme="minorHAnsi"/>
                <w:sz w:val="20"/>
                <w:szCs w:val="20"/>
              </w:rPr>
            </w:pPr>
            <w:r w:rsidRPr="008E205E">
              <w:rPr>
                <w:rFonts w:cstheme="minorHAnsi"/>
                <w:sz w:val="20"/>
                <w:szCs w:val="20"/>
              </w:rPr>
              <w:t>HR (</w:t>
            </w:r>
            <w:r>
              <w:rPr>
                <w:rFonts w:cstheme="minorHAnsi"/>
                <w:sz w:val="20"/>
                <w:szCs w:val="20"/>
              </w:rPr>
              <w:t>Q</w:t>
            </w:r>
            <w:r w:rsidRPr="008E205E">
              <w:rPr>
                <w:rFonts w:cstheme="minorHAnsi"/>
                <w:sz w:val="20"/>
                <w:szCs w:val="20"/>
              </w:rPr>
              <w:t>ueue management, cleaners,)</w:t>
            </w:r>
          </w:p>
          <w:p w14:paraId="424F6E2F" w14:textId="77777777" w:rsidR="0020250A" w:rsidRDefault="008B6276" w:rsidP="00E86691">
            <w:pPr>
              <w:pStyle w:val="ListParagraph"/>
              <w:numPr>
                <w:ilvl w:val="0"/>
                <w:numId w:val="33"/>
              </w:numPr>
              <w:jc w:val="left"/>
              <w:rPr>
                <w:rFonts w:cstheme="minorHAnsi"/>
                <w:sz w:val="20"/>
                <w:szCs w:val="20"/>
              </w:rPr>
            </w:pPr>
            <w:r>
              <w:rPr>
                <w:rFonts w:cstheme="minorHAnsi"/>
                <w:sz w:val="20"/>
                <w:szCs w:val="20"/>
              </w:rPr>
              <w:t xml:space="preserve">Gun </w:t>
            </w:r>
            <w:r w:rsidR="00E86691" w:rsidRPr="008E205E">
              <w:rPr>
                <w:rFonts w:cstheme="minorHAnsi"/>
                <w:sz w:val="20"/>
                <w:szCs w:val="20"/>
              </w:rPr>
              <w:t>Thermometer</w:t>
            </w:r>
            <w:r w:rsidR="008F4D9C">
              <w:rPr>
                <w:rFonts w:cstheme="minorHAnsi"/>
                <w:sz w:val="20"/>
                <w:szCs w:val="20"/>
              </w:rPr>
              <w:t>s</w:t>
            </w:r>
          </w:p>
          <w:p w14:paraId="611B321D" w14:textId="6AA5D8A5" w:rsidR="00E86691" w:rsidRPr="008E205E" w:rsidRDefault="0020250A" w:rsidP="00E86691">
            <w:pPr>
              <w:pStyle w:val="ListParagraph"/>
              <w:numPr>
                <w:ilvl w:val="0"/>
                <w:numId w:val="33"/>
              </w:numPr>
              <w:jc w:val="left"/>
              <w:rPr>
                <w:rFonts w:cstheme="minorHAnsi"/>
                <w:sz w:val="20"/>
                <w:szCs w:val="20"/>
              </w:rPr>
            </w:pPr>
            <w:r>
              <w:rPr>
                <w:rFonts w:cstheme="minorHAnsi"/>
                <w:sz w:val="20"/>
                <w:szCs w:val="20"/>
              </w:rPr>
              <w:t>Batteries for thermometer (if applicable)</w:t>
            </w:r>
          </w:p>
          <w:p w14:paraId="6B5E6510" w14:textId="77777777" w:rsidR="00E86691" w:rsidRPr="008E205E" w:rsidRDefault="00E86691" w:rsidP="00E86691">
            <w:pPr>
              <w:pStyle w:val="ListParagraph"/>
              <w:numPr>
                <w:ilvl w:val="0"/>
                <w:numId w:val="33"/>
              </w:numPr>
              <w:jc w:val="left"/>
              <w:rPr>
                <w:rFonts w:cstheme="minorHAnsi"/>
                <w:sz w:val="20"/>
                <w:szCs w:val="20"/>
              </w:rPr>
            </w:pPr>
            <w:r w:rsidRPr="008E205E">
              <w:rPr>
                <w:rFonts w:cstheme="minorHAnsi"/>
                <w:sz w:val="20"/>
                <w:szCs w:val="20"/>
              </w:rPr>
              <w:t>Handwashing facilities</w:t>
            </w:r>
          </w:p>
          <w:p w14:paraId="1F58118C" w14:textId="77777777" w:rsidR="00E86691" w:rsidRPr="008E205E" w:rsidRDefault="00E86691" w:rsidP="00E86691">
            <w:pPr>
              <w:pStyle w:val="ListParagraph"/>
              <w:numPr>
                <w:ilvl w:val="0"/>
                <w:numId w:val="33"/>
              </w:numPr>
              <w:jc w:val="left"/>
              <w:rPr>
                <w:rFonts w:cstheme="minorHAnsi"/>
                <w:sz w:val="20"/>
                <w:szCs w:val="20"/>
              </w:rPr>
            </w:pPr>
            <w:r w:rsidRPr="008E205E">
              <w:rPr>
                <w:rFonts w:cstheme="minorHAnsi"/>
                <w:sz w:val="20"/>
                <w:szCs w:val="20"/>
              </w:rPr>
              <w:t>Hand sanitizers</w:t>
            </w:r>
          </w:p>
          <w:p w14:paraId="41857F53" w14:textId="3F25A681" w:rsidR="00E86691" w:rsidRDefault="00E86691" w:rsidP="00E86691">
            <w:pPr>
              <w:pStyle w:val="ListParagraph"/>
              <w:numPr>
                <w:ilvl w:val="0"/>
                <w:numId w:val="33"/>
              </w:numPr>
              <w:jc w:val="left"/>
              <w:rPr>
                <w:rFonts w:cstheme="minorHAnsi"/>
                <w:sz w:val="20"/>
                <w:szCs w:val="20"/>
              </w:rPr>
            </w:pPr>
            <w:r w:rsidRPr="008E205E">
              <w:rPr>
                <w:rFonts w:cstheme="minorHAnsi"/>
                <w:sz w:val="20"/>
                <w:szCs w:val="20"/>
              </w:rPr>
              <w:t>PPE</w:t>
            </w:r>
          </w:p>
          <w:p w14:paraId="22716ACC" w14:textId="5212AFD0" w:rsidR="00FD52FC" w:rsidRDefault="00FD52FC" w:rsidP="00E86691">
            <w:pPr>
              <w:pStyle w:val="ListParagraph"/>
              <w:numPr>
                <w:ilvl w:val="0"/>
                <w:numId w:val="33"/>
              </w:numPr>
              <w:jc w:val="left"/>
              <w:rPr>
                <w:rFonts w:cstheme="minorHAnsi"/>
                <w:sz w:val="20"/>
                <w:szCs w:val="20"/>
              </w:rPr>
            </w:pPr>
            <w:r>
              <w:rPr>
                <w:rFonts w:cstheme="minorHAnsi"/>
                <w:sz w:val="20"/>
                <w:szCs w:val="20"/>
              </w:rPr>
              <w:t>IEC materials on COVID-19</w:t>
            </w:r>
          </w:p>
          <w:p w14:paraId="7280C163" w14:textId="77777777" w:rsidR="008F4D9C" w:rsidRDefault="00C52C45" w:rsidP="00322CEE">
            <w:pPr>
              <w:pStyle w:val="ListParagraph"/>
              <w:numPr>
                <w:ilvl w:val="0"/>
                <w:numId w:val="33"/>
              </w:numPr>
              <w:jc w:val="left"/>
              <w:rPr>
                <w:rFonts w:cstheme="minorHAnsi"/>
                <w:sz w:val="20"/>
                <w:szCs w:val="20"/>
              </w:rPr>
            </w:pPr>
            <w:r>
              <w:rPr>
                <w:rFonts w:cstheme="minorHAnsi"/>
                <w:sz w:val="20"/>
                <w:szCs w:val="20"/>
              </w:rPr>
              <w:t>MUAC tapes</w:t>
            </w:r>
          </w:p>
          <w:p w14:paraId="1CC1BCBD" w14:textId="77777777" w:rsidR="00C52C45" w:rsidRDefault="00C52C45" w:rsidP="00322CEE">
            <w:pPr>
              <w:pStyle w:val="ListParagraph"/>
              <w:numPr>
                <w:ilvl w:val="0"/>
                <w:numId w:val="33"/>
              </w:numPr>
              <w:jc w:val="left"/>
              <w:rPr>
                <w:rFonts w:cstheme="minorHAnsi"/>
                <w:sz w:val="20"/>
                <w:szCs w:val="20"/>
              </w:rPr>
            </w:pPr>
            <w:r>
              <w:rPr>
                <w:rFonts w:cstheme="minorHAnsi"/>
                <w:sz w:val="20"/>
                <w:szCs w:val="20"/>
              </w:rPr>
              <w:t xml:space="preserve">Soap </w:t>
            </w:r>
          </w:p>
          <w:p w14:paraId="7A145F01" w14:textId="71A2A780" w:rsidR="006029CD" w:rsidRPr="008E205E" w:rsidRDefault="006029CD" w:rsidP="00322CEE">
            <w:pPr>
              <w:pStyle w:val="ListParagraph"/>
              <w:numPr>
                <w:ilvl w:val="0"/>
                <w:numId w:val="33"/>
              </w:numPr>
              <w:jc w:val="left"/>
              <w:rPr>
                <w:rFonts w:cstheme="minorHAnsi"/>
                <w:sz w:val="20"/>
                <w:szCs w:val="20"/>
              </w:rPr>
            </w:pPr>
            <w:r>
              <w:rPr>
                <w:rFonts w:cstheme="minorHAnsi"/>
                <w:sz w:val="20"/>
                <w:szCs w:val="20"/>
              </w:rPr>
              <w:t>Clean and safe water</w:t>
            </w:r>
          </w:p>
        </w:tc>
      </w:tr>
      <w:tr w:rsidR="00DB64AB" w:rsidRPr="008E205E" w14:paraId="642EFDBB" w14:textId="433A514A" w:rsidTr="00E92ABA">
        <w:trPr>
          <w:trHeight w:val="4940"/>
        </w:trPr>
        <w:tc>
          <w:tcPr>
            <w:tcW w:w="1800" w:type="dxa"/>
            <w:vMerge w:val="restart"/>
            <w:shd w:val="clear" w:color="auto" w:fill="E2EFD9" w:themeFill="accent6" w:themeFillTint="33"/>
          </w:tcPr>
          <w:p w14:paraId="78A34BB6" w14:textId="3D2D85AF" w:rsidR="00D47128" w:rsidRPr="008E205E" w:rsidRDefault="001676DE" w:rsidP="006F3FC3">
            <w:pPr>
              <w:jc w:val="left"/>
              <w:rPr>
                <w:rFonts w:cstheme="minorHAnsi"/>
                <w:sz w:val="20"/>
                <w:szCs w:val="20"/>
              </w:rPr>
            </w:pPr>
            <w:r>
              <w:rPr>
                <w:rFonts w:cstheme="minorHAnsi"/>
                <w:sz w:val="20"/>
                <w:szCs w:val="20"/>
              </w:rPr>
              <w:lastRenderedPageBreak/>
              <w:t>Protection of service providers</w:t>
            </w:r>
            <w:r w:rsidR="00457DF9">
              <w:rPr>
                <w:rFonts w:cstheme="minorHAnsi"/>
                <w:sz w:val="20"/>
                <w:szCs w:val="20"/>
              </w:rPr>
              <w:t xml:space="preserve"> </w:t>
            </w:r>
          </w:p>
        </w:tc>
        <w:tc>
          <w:tcPr>
            <w:tcW w:w="1530" w:type="dxa"/>
            <w:vMerge w:val="restart"/>
            <w:shd w:val="clear" w:color="auto" w:fill="E2EFD9" w:themeFill="accent6" w:themeFillTint="33"/>
          </w:tcPr>
          <w:p w14:paraId="2B9C7D61" w14:textId="7D91962E" w:rsidR="00D47128" w:rsidRPr="008E205E" w:rsidRDefault="00D47128" w:rsidP="006F3FC3">
            <w:pPr>
              <w:jc w:val="left"/>
              <w:rPr>
                <w:rFonts w:cstheme="minorHAnsi"/>
                <w:sz w:val="20"/>
                <w:szCs w:val="20"/>
              </w:rPr>
            </w:pPr>
            <w:r w:rsidRPr="00E2439A">
              <w:rPr>
                <w:rFonts w:cstheme="minorHAnsi"/>
                <w:sz w:val="20"/>
                <w:szCs w:val="20"/>
              </w:rPr>
              <w:t>To maintain workforce available</w:t>
            </w:r>
            <w:r w:rsidR="003F50E2" w:rsidRPr="00B078C0">
              <w:rPr>
                <w:rFonts w:cstheme="minorHAnsi"/>
                <w:sz w:val="20"/>
                <w:szCs w:val="20"/>
              </w:rPr>
              <w:t xml:space="preserve"> for a continuous site and community level service delivery</w:t>
            </w:r>
          </w:p>
        </w:tc>
        <w:tc>
          <w:tcPr>
            <w:tcW w:w="7428" w:type="dxa"/>
            <w:vMerge w:val="restart"/>
            <w:shd w:val="clear" w:color="auto" w:fill="E2EFD9" w:themeFill="accent6" w:themeFillTint="33"/>
            <w:vAlign w:val="center"/>
          </w:tcPr>
          <w:p w14:paraId="6DE42A75" w14:textId="78ED5EAC" w:rsidR="00D47128" w:rsidRPr="005D1247" w:rsidRDefault="00D47128" w:rsidP="00770312">
            <w:pPr>
              <w:pStyle w:val="Default"/>
              <w:numPr>
                <w:ilvl w:val="0"/>
                <w:numId w:val="33"/>
              </w:numPr>
              <w:jc w:val="both"/>
              <w:rPr>
                <w:rFonts w:asciiTheme="minorHAnsi" w:hAnsiTheme="minorHAnsi" w:cstheme="minorHAnsi"/>
                <w:b/>
                <w:sz w:val="20"/>
                <w:szCs w:val="20"/>
                <w:lang w:val="en-US"/>
              </w:rPr>
            </w:pPr>
            <w:r w:rsidRPr="005D1247">
              <w:rPr>
                <w:rFonts w:asciiTheme="minorHAnsi" w:hAnsiTheme="minorHAnsi" w:cstheme="minorHAnsi"/>
                <w:b/>
                <w:sz w:val="20"/>
                <w:szCs w:val="20"/>
                <w:lang w:val="en-US"/>
              </w:rPr>
              <w:t>Set up hand washing area with adequate supply of hand washing solution (0.05% bleach solution).</w:t>
            </w:r>
            <w:r w:rsidR="00AA44F5">
              <w:rPr>
                <w:rFonts w:asciiTheme="minorHAnsi" w:hAnsiTheme="minorHAnsi" w:cstheme="minorHAnsi"/>
                <w:b/>
                <w:sz w:val="20"/>
                <w:szCs w:val="20"/>
                <w:lang w:val="en-US"/>
              </w:rPr>
              <w:t xml:space="preserve"> Ensure linkage with the WASH and Health Cluster/sections for additional support </w:t>
            </w:r>
          </w:p>
          <w:p w14:paraId="34E8C2B3" w14:textId="77777777" w:rsidR="00D47128" w:rsidRPr="005D1247" w:rsidRDefault="00D47128" w:rsidP="00770312">
            <w:pPr>
              <w:pStyle w:val="Default"/>
              <w:numPr>
                <w:ilvl w:val="0"/>
                <w:numId w:val="33"/>
              </w:numPr>
              <w:jc w:val="both"/>
              <w:rPr>
                <w:rFonts w:asciiTheme="minorHAnsi" w:hAnsiTheme="minorHAnsi" w:cstheme="minorHAnsi"/>
                <w:b/>
                <w:sz w:val="20"/>
                <w:szCs w:val="20"/>
              </w:rPr>
            </w:pPr>
            <w:r w:rsidRPr="005D1247">
              <w:rPr>
                <w:rFonts w:asciiTheme="minorHAnsi" w:hAnsiTheme="minorHAnsi" w:cstheme="minorHAnsi"/>
                <w:b/>
                <w:sz w:val="20"/>
                <w:szCs w:val="20"/>
              </w:rPr>
              <w:t>Where possible staff should wear appropriate personal protective equipment when screening patients at the triage station or when entering a room with a suspected or confirmed COVID-19 patient, following PPE guidance.</w:t>
            </w:r>
          </w:p>
          <w:p w14:paraId="60821DE0" w14:textId="7468B228" w:rsidR="00D47128" w:rsidRDefault="00D47128" w:rsidP="00770312">
            <w:pPr>
              <w:pStyle w:val="Default"/>
              <w:numPr>
                <w:ilvl w:val="0"/>
                <w:numId w:val="33"/>
              </w:numPr>
              <w:jc w:val="both"/>
              <w:rPr>
                <w:rFonts w:asciiTheme="minorHAnsi" w:hAnsiTheme="minorHAnsi" w:cstheme="minorHAnsi"/>
                <w:b/>
                <w:sz w:val="20"/>
                <w:szCs w:val="20"/>
              </w:rPr>
            </w:pPr>
            <w:r w:rsidRPr="005D1247">
              <w:rPr>
                <w:rFonts w:asciiTheme="minorHAnsi" w:hAnsiTheme="minorHAnsi" w:cstheme="minorHAnsi"/>
                <w:b/>
                <w:sz w:val="20"/>
                <w:szCs w:val="20"/>
              </w:rPr>
              <w:t xml:space="preserve">Provide medical masks to all patients </w:t>
            </w:r>
            <w:r w:rsidR="0020250A" w:rsidRPr="0020250A">
              <w:rPr>
                <w:rFonts w:asciiTheme="minorHAnsi" w:hAnsiTheme="minorHAnsi" w:cstheme="minorHAnsi"/>
                <w:b/>
                <w:sz w:val="20"/>
                <w:szCs w:val="20"/>
              </w:rPr>
              <w:t xml:space="preserve">exhibiting COVID-19 symptoms </w:t>
            </w:r>
            <w:r w:rsidRPr="005D1247">
              <w:rPr>
                <w:rFonts w:asciiTheme="minorHAnsi" w:hAnsiTheme="minorHAnsi" w:cstheme="minorHAnsi"/>
                <w:b/>
                <w:sz w:val="20"/>
                <w:szCs w:val="20"/>
              </w:rPr>
              <w:t>or reporting possible COVID-19 infection. Remind all patients to use good respiratory and hand hygiene.</w:t>
            </w:r>
          </w:p>
          <w:p w14:paraId="42D08105" w14:textId="166E701B" w:rsidR="003D30B5" w:rsidRPr="005D1247" w:rsidRDefault="003D30B5" w:rsidP="00770312">
            <w:pPr>
              <w:pStyle w:val="Default"/>
              <w:numPr>
                <w:ilvl w:val="0"/>
                <w:numId w:val="33"/>
              </w:numPr>
              <w:jc w:val="both"/>
              <w:rPr>
                <w:rFonts w:asciiTheme="minorHAnsi" w:hAnsiTheme="minorHAnsi" w:cstheme="minorHAnsi"/>
                <w:b/>
                <w:sz w:val="20"/>
                <w:szCs w:val="20"/>
              </w:rPr>
            </w:pPr>
            <w:r>
              <w:rPr>
                <w:rFonts w:asciiTheme="minorHAnsi" w:hAnsiTheme="minorHAnsi" w:cstheme="minorHAnsi"/>
                <w:b/>
                <w:sz w:val="20"/>
                <w:szCs w:val="20"/>
              </w:rPr>
              <w:t xml:space="preserve">Refer patients </w:t>
            </w:r>
            <w:r w:rsidR="0020250A" w:rsidRPr="008C4A9C">
              <w:rPr>
                <w:rFonts w:asciiTheme="minorHAnsi" w:hAnsiTheme="minorHAnsi" w:cstheme="minorHAnsi"/>
                <w:b/>
                <w:sz w:val="20"/>
                <w:szCs w:val="20"/>
              </w:rPr>
              <w:t xml:space="preserve">exhibiting COVID-19 symptoms </w:t>
            </w:r>
            <w:r w:rsidRPr="0020250A">
              <w:rPr>
                <w:rFonts w:asciiTheme="minorHAnsi" w:hAnsiTheme="minorHAnsi" w:cstheme="minorHAnsi"/>
                <w:b/>
                <w:sz w:val="20"/>
                <w:szCs w:val="20"/>
              </w:rPr>
              <w:t xml:space="preserve">with the COVID service delivery mechanisms set out by </w:t>
            </w:r>
            <w:proofErr w:type="spellStart"/>
            <w:r w:rsidRPr="0020250A">
              <w:rPr>
                <w:rFonts w:asciiTheme="minorHAnsi" w:hAnsiTheme="minorHAnsi" w:cstheme="minorHAnsi"/>
                <w:b/>
                <w:sz w:val="20"/>
                <w:szCs w:val="20"/>
              </w:rPr>
              <w:t>MoH</w:t>
            </w:r>
            <w:proofErr w:type="spellEnd"/>
            <w:r w:rsidRPr="0020250A">
              <w:rPr>
                <w:rFonts w:asciiTheme="minorHAnsi" w:hAnsiTheme="minorHAnsi" w:cstheme="minorHAnsi"/>
                <w:b/>
                <w:sz w:val="20"/>
                <w:szCs w:val="20"/>
              </w:rPr>
              <w:t>/WHO</w:t>
            </w:r>
          </w:p>
          <w:p w14:paraId="2B30BD35" w14:textId="7264F273" w:rsidR="00D47128" w:rsidRPr="008E205E" w:rsidRDefault="00D47128" w:rsidP="00770312">
            <w:pPr>
              <w:pStyle w:val="ListParagraph"/>
              <w:numPr>
                <w:ilvl w:val="0"/>
                <w:numId w:val="33"/>
              </w:numPr>
              <w:jc w:val="left"/>
              <w:rPr>
                <w:rFonts w:cstheme="minorHAnsi"/>
                <w:b/>
                <w:bCs/>
                <w:sz w:val="20"/>
                <w:szCs w:val="20"/>
                <w:lang w:val="en-US"/>
              </w:rPr>
            </w:pPr>
            <w:r>
              <w:rPr>
                <w:rFonts w:cstheme="minorHAnsi"/>
                <w:b/>
                <w:bCs/>
                <w:sz w:val="20"/>
                <w:szCs w:val="20"/>
                <w:lang w:val="en-US"/>
              </w:rPr>
              <w:t>D</w:t>
            </w:r>
            <w:r w:rsidRPr="008E205E">
              <w:rPr>
                <w:rFonts w:cstheme="minorHAnsi"/>
                <w:b/>
                <w:bCs/>
                <w:sz w:val="20"/>
                <w:szCs w:val="20"/>
                <w:lang w:val="en-US"/>
              </w:rPr>
              <w:t>uring clinical assessment:</w:t>
            </w:r>
          </w:p>
          <w:p w14:paraId="07D75FDE" w14:textId="25CF7402" w:rsidR="00D47128" w:rsidRPr="008E205E" w:rsidRDefault="00C64A32" w:rsidP="00770312">
            <w:pPr>
              <w:pStyle w:val="ListParagraph"/>
              <w:numPr>
                <w:ilvl w:val="1"/>
                <w:numId w:val="33"/>
              </w:numPr>
              <w:jc w:val="left"/>
              <w:rPr>
                <w:rFonts w:cstheme="minorHAnsi"/>
                <w:sz w:val="20"/>
                <w:szCs w:val="20"/>
                <w:lang w:val="en-US"/>
              </w:rPr>
            </w:pPr>
            <w:r>
              <w:rPr>
                <w:rFonts w:cstheme="minorHAnsi"/>
                <w:sz w:val="20"/>
                <w:szCs w:val="20"/>
                <w:lang w:val="en-US"/>
              </w:rPr>
              <w:t>Conduct m</w:t>
            </w:r>
            <w:r w:rsidR="00D47128" w:rsidRPr="008E205E">
              <w:rPr>
                <w:rFonts w:cstheme="minorHAnsi"/>
                <w:sz w:val="20"/>
                <w:szCs w:val="20"/>
                <w:lang w:val="en-US"/>
              </w:rPr>
              <w:t>ore temperature screening</w:t>
            </w:r>
          </w:p>
          <w:p w14:paraId="00671D3C" w14:textId="77777777" w:rsidR="00C64A32" w:rsidRPr="00BD75A1" w:rsidRDefault="00C64A32" w:rsidP="00C64A32">
            <w:pPr>
              <w:pStyle w:val="ListParagraph"/>
              <w:numPr>
                <w:ilvl w:val="1"/>
                <w:numId w:val="33"/>
              </w:numPr>
              <w:jc w:val="left"/>
              <w:rPr>
                <w:rFonts w:cstheme="minorHAnsi"/>
                <w:sz w:val="20"/>
                <w:szCs w:val="20"/>
              </w:rPr>
            </w:pPr>
            <w:r>
              <w:rPr>
                <w:rFonts w:cstheme="minorHAnsi"/>
                <w:sz w:val="20"/>
                <w:szCs w:val="20"/>
                <w:lang w:val="en-US"/>
              </w:rPr>
              <w:t>Where a thermometer gun is not available, s</w:t>
            </w:r>
            <w:r w:rsidRPr="008E205E">
              <w:rPr>
                <w:rFonts w:cstheme="minorHAnsi"/>
                <w:sz w:val="20"/>
                <w:szCs w:val="20"/>
                <w:lang w:val="en-US"/>
              </w:rPr>
              <w:t>anitize the thermometer after every single use</w:t>
            </w:r>
          </w:p>
          <w:p w14:paraId="6C85714E" w14:textId="57392273" w:rsidR="00D47128" w:rsidRDefault="00D47128" w:rsidP="00770312">
            <w:pPr>
              <w:pStyle w:val="ListParagraph"/>
              <w:numPr>
                <w:ilvl w:val="1"/>
                <w:numId w:val="33"/>
              </w:numPr>
              <w:jc w:val="left"/>
              <w:rPr>
                <w:rFonts w:cstheme="minorHAnsi"/>
                <w:sz w:val="20"/>
                <w:szCs w:val="20"/>
                <w:lang w:val="en-US"/>
              </w:rPr>
            </w:pPr>
            <w:r w:rsidRPr="008E205E">
              <w:rPr>
                <w:rFonts w:cstheme="minorHAnsi"/>
                <w:sz w:val="20"/>
                <w:szCs w:val="20"/>
                <w:lang w:val="en-US"/>
              </w:rPr>
              <w:t>Take note of other flu-like symptoms</w:t>
            </w:r>
            <w:r w:rsidR="00D859AE">
              <w:rPr>
                <w:rFonts w:cstheme="minorHAnsi"/>
                <w:sz w:val="20"/>
                <w:szCs w:val="20"/>
                <w:lang w:val="en-US"/>
              </w:rPr>
              <w:t xml:space="preserve"> using </w:t>
            </w:r>
            <w:r w:rsidR="00C966B3">
              <w:rPr>
                <w:rFonts w:cstheme="minorHAnsi"/>
                <w:sz w:val="20"/>
                <w:szCs w:val="20"/>
                <w:lang w:val="en-US"/>
              </w:rPr>
              <w:t xml:space="preserve">a </w:t>
            </w:r>
            <w:r w:rsidR="00D859AE">
              <w:rPr>
                <w:rFonts w:cstheme="minorHAnsi"/>
                <w:sz w:val="20"/>
                <w:szCs w:val="20"/>
                <w:lang w:val="en-US"/>
              </w:rPr>
              <w:t xml:space="preserve">thermometer </w:t>
            </w:r>
            <w:r w:rsidR="00C966B3">
              <w:rPr>
                <w:rFonts w:cstheme="minorHAnsi"/>
                <w:sz w:val="20"/>
                <w:szCs w:val="20"/>
                <w:lang w:val="en-US"/>
              </w:rPr>
              <w:t>gun</w:t>
            </w:r>
          </w:p>
          <w:p w14:paraId="7A0B34DA" w14:textId="171E2CCE" w:rsidR="00D47128" w:rsidRPr="000F0B56" w:rsidRDefault="00C966B3" w:rsidP="00770312">
            <w:pPr>
              <w:pStyle w:val="ListParagraph"/>
              <w:numPr>
                <w:ilvl w:val="1"/>
                <w:numId w:val="33"/>
              </w:numPr>
              <w:jc w:val="left"/>
              <w:rPr>
                <w:rFonts w:cstheme="minorHAnsi"/>
                <w:b/>
                <w:bCs/>
                <w:sz w:val="20"/>
                <w:szCs w:val="20"/>
                <w:lang w:val="en-US"/>
              </w:rPr>
            </w:pPr>
            <w:r>
              <w:rPr>
                <w:rFonts w:cstheme="minorHAnsi"/>
                <w:sz w:val="20"/>
                <w:szCs w:val="20"/>
                <w:lang w:val="en-US"/>
              </w:rPr>
              <w:t xml:space="preserve">Nutrition worker </w:t>
            </w:r>
            <w:r w:rsidRPr="00C966B3">
              <w:rPr>
                <w:rFonts w:cstheme="minorHAnsi"/>
                <w:sz w:val="20"/>
                <w:szCs w:val="20"/>
                <w:lang w:val="en-US"/>
              </w:rPr>
              <w:t xml:space="preserve">to </w:t>
            </w:r>
            <w:r w:rsidR="000B7102">
              <w:rPr>
                <w:rFonts w:cstheme="minorHAnsi"/>
                <w:sz w:val="20"/>
                <w:szCs w:val="20"/>
                <w:lang w:val="en-US"/>
              </w:rPr>
              <w:t xml:space="preserve">wash their hands with soap and water or </w:t>
            </w:r>
            <w:r w:rsidRPr="00C966B3">
              <w:rPr>
                <w:rFonts w:cstheme="minorHAnsi"/>
                <w:sz w:val="20"/>
                <w:szCs w:val="20"/>
                <w:lang w:val="en-US"/>
              </w:rPr>
              <w:t xml:space="preserve">sanitize before </w:t>
            </w:r>
            <w:r w:rsidR="00D859AE">
              <w:rPr>
                <w:rFonts w:cstheme="minorHAnsi"/>
                <w:sz w:val="20"/>
                <w:szCs w:val="20"/>
                <w:lang w:val="en-US"/>
              </w:rPr>
              <w:t>and after</w:t>
            </w:r>
            <w:r w:rsidR="00D47128" w:rsidRPr="008E205E">
              <w:rPr>
                <w:rFonts w:cstheme="minorHAnsi"/>
                <w:sz w:val="20"/>
                <w:szCs w:val="20"/>
                <w:lang w:val="en-US"/>
              </w:rPr>
              <w:t xml:space="preserve"> making any physical examination/contact with beneficiaries</w:t>
            </w:r>
          </w:p>
          <w:p w14:paraId="084F788A" w14:textId="70011018" w:rsidR="00D47128" w:rsidRPr="008E205E" w:rsidRDefault="00D47128" w:rsidP="00770312">
            <w:pPr>
              <w:pStyle w:val="ListParagraph"/>
              <w:numPr>
                <w:ilvl w:val="0"/>
                <w:numId w:val="33"/>
              </w:numPr>
              <w:jc w:val="left"/>
              <w:rPr>
                <w:rFonts w:cstheme="minorHAnsi"/>
                <w:b/>
                <w:bCs/>
                <w:sz w:val="20"/>
                <w:szCs w:val="20"/>
                <w:lang w:val="en-US"/>
              </w:rPr>
            </w:pPr>
            <w:r>
              <w:rPr>
                <w:rFonts w:cstheme="minorHAnsi"/>
                <w:b/>
                <w:bCs/>
                <w:sz w:val="20"/>
                <w:szCs w:val="20"/>
                <w:lang w:val="en-US"/>
              </w:rPr>
              <w:t>W</w:t>
            </w:r>
            <w:r w:rsidRPr="008E205E">
              <w:rPr>
                <w:rFonts w:cstheme="minorHAnsi"/>
                <w:b/>
                <w:bCs/>
                <w:sz w:val="20"/>
                <w:szCs w:val="20"/>
                <w:lang w:val="en-US"/>
              </w:rPr>
              <w:t>hen dispensing Supplies:</w:t>
            </w:r>
          </w:p>
          <w:p w14:paraId="195D4A20" w14:textId="2FE9507D" w:rsidR="005213A7" w:rsidRDefault="00D47128" w:rsidP="00770312">
            <w:pPr>
              <w:pStyle w:val="ListParagraph"/>
              <w:numPr>
                <w:ilvl w:val="1"/>
                <w:numId w:val="33"/>
              </w:numPr>
              <w:jc w:val="left"/>
              <w:rPr>
                <w:rFonts w:cstheme="minorHAnsi"/>
                <w:sz w:val="20"/>
                <w:szCs w:val="20"/>
                <w:lang w:val="en-US"/>
              </w:rPr>
            </w:pPr>
            <w:r w:rsidRPr="008E205E">
              <w:rPr>
                <w:rFonts w:cstheme="minorHAnsi"/>
                <w:sz w:val="20"/>
                <w:szCs w:val="20"/>
                <w:lang w:val="en-US"/>
              </w:rPr>
              <w:lastRenderedPageBreak/>
              <w:t>Nutrition workers dispensing supplies to</w:t>
            </w:r>
            <w:r w:rsidR="005C1B80">
              <w:rPr>
                <w:rFonts w:cstheme="minorHAnsi"/>
                <w:sz w:val="20"/>
                <w:szCs w:val="20"/>
                <w:lang w:val="en-US"/>
              </w:rPr>
              <w:t xml:space="preserve"> wash their hands with soap and water frequently </w:t>
            </w:r>
          </w:p>
          <w:p w14:paraId="6BCFE85F" w14:textId="67CB7E21" w:rsidR="00D47128" w:rsidRPr="008E205E" w:rsidRDefault="00045735" w:rsidP="00770312">
            <w:pPr>
              <w:pStyle w:val="ListParagraph"/>
              <w:numPr>
                <w:ilvl w:val="1"/>
                <w:numId w:val="33"/>
              </w:numPr>
              <w:jc w:val="left"/>
              <w:rPr>
                <w:rFonts w:cstheme="minorHAnsi"/>
                <w:sz w:val="20"/>
                <w:szCs w:val="20"/>
                <w:lang w:val="en-US"/>
              </w:rPr>
            </w:pPr>
            <w:r>
              <w:rPr>
                <w:rFonts w:cstheme="minorHAnsi"/>
                <w:sz w:val="20"/>
                <w:szCs w:val="20"/>
                <w:lang w:val="en-US"/>
              </w:rPr>
              <w:t xml:space="preserve">Avoid </w:t>
            </w:r>
            <w:r w:rsidR="00B70E1D">
              <w:rPr>
                <w:rFonts w:cstheme="minorHAnsi"/>
                <w:sz w:val="20"/>
                <w:szCs w:val="20"/>
                <w:lang w:val="en-US"/>
              </w:rPr>
              <w:t xml:space="preserve">direct contact </w:t>
            </w:r>
            <w:r>
              <w:rPr>
                <w:rFonts w:cstheme="minorHAnsi"/>
                <w:sz w:val="20"/>
                <w:szCs w:val="20"/>
                <w:lang w:val="en-US"/>
              </w:rPr>
              <w:t xml:space="preserve">with mothers/caregivers </w:t>
            </w:r>
          </w:p>
          <w:p w14:paraId="22128517" w14:textId="648E3D1F" w:rsidR="00D47128" w:rsidRPr="008E205E" w:rsidRDefault="00D47128" w:rsidP="00770312">
            <w:pPr>
              <w:pStyle w:val="ListParagraph"/>
              <w:numPr>
                <w:ilvl w:val="1"/>
                <w:numId w:val="33"/>
              </w:numPr>
              <w:jc w:val="left"/>
              <w:rPr>
                <w:rFonts w:cstheme="minorHAnsi"/>
                <w:sz w:val="20"/>
                <w:szCs w:val="20"/>
                <w:lang w:val="en-US"/>
              </w:rPr>
            </w:pPr>
            <w:r w:rsidRPr="008E205E">
              <w:rPr>
                <w:rFonts w:cstheme="minorHAnsi"/>
                <w:sz w:val="20"/>
                <w:szCs w:val="20"/>
                <w:lang w:val="en-US"/>
              </w:rPr>
              <w:t>Avoid all physical contact</w:t>
            </w:r>
            <w:r w:rsidR="00045735">
              <w:rPr>
                <w:rFonts w:cstheme="minorHAnsi"/>
                <w:sz w:val="20"/>
                <w:szCs w:val="20"/>
                <w:lang w:val="en-US"/>
              </w:rPr>
              <w:t xml:space="preserve"> with mothers/caregivers </w:t>
            </w:r>
          </w:p>
          <w:p w14:paraId="3B889182" w14:textId="1E7F0CC8" w:rsidR="00D47128" w:rsidRDefault="00D47128" w:rsidP="00770312">
            <w:pPr>
              <w:pStyle w:val="ListParagraph"/>
              <w:numPr>
                <w:ilvl w:val="1"/>
                <w:numId w:val="33"/>
              </w:numPr>
              <w:jc w:val="left"/>
              <w:rPr>
                <w:rFonts w:cstheme="minorHAnsi"/>
                <w:sz w:val="20"/>
                <w:szCs w:val="20"/>
                <w:lang w:val="en-US"/>
              </w:rPr>
            </w:pPr>
            <w:r w:rsidRPr="008E205E">
              <w:rPr>
                <w:rFonts w:cstheme="minorHAnsi"/>
                <w:sz w:val="20"/>
                <w:szCs w:val="20"/>
                <w:lang w:val="en-US"/>
              </w:rPr>
              <w:t>Repeat COVID-19 transmission prevention messages</w:t>
            </w:r>
          </w:p>
          <w:p w14:paraId="44CC87DE" w14:textId="04B299D9" w:rsidR="00881DAA" w:rsidRPr="00F22FE6" w:rsidRDefault="00881DAA" w:rsidP="00770312">
            <w:pPr>
              <w:pStyle w:val="ListParagraph"/>
              <w:numPr>
                <w:ilvl w:val="1"/>
                <w:numId w:val="33"/>
              </w:numPr>
              <w:jc w:val="left"/>
              <w:rPr>
                <w:rFonts w:cstheme="minorHAnsi"/>
                <w:sz w:val="20"/>
                <w:szCs w:val="20"/>
                <w:lang w:val="en-US"/>
              </w:rPr>
            </w:pPr>
            <w:r w:rsidRPr="00F22FE6">
              <w:rPr>
                <w:rFonts w:cstheme="minorHAnsi"/>
                <w:color w:val="000000"/>
                <w:sz w:val="20"/>
                <w:szCs w:val="20"/>
                <w:lang w:val="en-US"/>
              </w:rPr>
              <w:t xml:space="preserve">Post information, like posters and </w:t>
            </w:r>
            <w:r w:rsidR="00F22FE6" w:rsidRPr="00F22FE6">
              <w:rPr>
                <w:rFonts w:cstheme="minorHAnsi"/>
                <w:color w:val="000000"/>
                <w:sz w:val="20"/>
                <w:szCs w:val="20"/>
                <w:lang w:val="en-US"/>
              </w:rPr>
              <w:t>flyers that</w:t>
            </w:r>
            <w:r w:rsidRPr="00F22FE6">
              <w:rPr>
                <w:rFonts w:cstheme="minorHAnsi"/>
                <w:color w:val="000000"/>
                <w:sz w:val="20"/>
                <w:szCs w:val="20"/>
                <w:lang w:val="en-US"/>
              </w:rPr>
              <w:t xml:space="preserve"> remind patients</w:t>
            </w:r>
            <w:r w:rsidR="00045735">
              <w:rPr>
                <w:rFonts w:cstheme="minorHAnsi"/>
                <w:color w:val="000000"/>
                <w:sz w:val="20"/>
                <w:szCs w:val="20"/>
                <w:lang w:val="en-US"/>
              </w:rPr>
              <w:t xml:space="preserve">, </w:t>
            </w:r>
            <w:r w:rsidRPr="00F22FE6">
              <w:rPr>
                <w:rFonts w:cstheme="minorHAnsi"/>
                <w:color w:val="000000"/>
                <w:sz w:val="20"/>
                <w:szCs w:val="20"/>
                <w:lang w:val="en-US"/>
              </w:rPr>
              <w:t>visitors</w:t>
            </w:r>
            <w:r w:rsidR="00045735">
              <w:rPr>
                <w:rFonts w:cstheme="minorHAnsi"/>
                <w:color w:val="000000"/>
                <w:sz w:val="20"/>
                <w:szCs w:val="20"/>
                <w:lang w:val="en-US"/>
              </w:rPr>
              <w:t xml:space="preserve"> and health/nutrition workers</w:t>
            </w:r>
            <w:r w:rsidRPr="00F22FE6">
              <w:rPr>
                <w:rFonts w:cstheme="minorHAnsi"/>
                <w:color w:val="000000"/>
                <w:sz w:val="20"/>
                <w:szCs w:val="20"/>
                <w:lang w:val="en-US"/>
              </w:rPr>
              <w:t xml:space="preserve"> to practice good respiratory and hand hygiene</w:t>
            </w:r>
            <w:r w:rsidRPr="00F22FE6">
              <w:rPr>
                <w:rFonts w:cstheme="minorHAnsi"/>
                <w:color w:val="000000"/>
                <w:lang w:val="en-US"/>
              </w:rPr>
              <w:t>.</w:t>
            </w:r>
          </w:p>
          <w:p w14:paraId="0142ED04" w14:textId="5190EBE2" w:rsidR="00D47128" w:rsidRPr="008E205E" w:rsidRDefault="00D47128" w:rsidP="00770312">
            <w:pPr>
              <w:pStyle w:val="ListParagraph"/>
              <w:numPr>
                <w:ilvl w:val="1"/>
                <w:numId w:val="33"/>
              </w:numPr>
              <w:jc w:val="left"/>
              <w:rPr>
                <w:rFonts w:cstheme="minorHAnsi"/>
                <w:sz w:val="20"/>
                <w:szCs w:val="20"/>
              </w:rPr>
            </w:pPr>
            <w:proofErr w:type="gramStart"/>
            <w:r w:rsidRPr="008E205E">
              <w:rPr>
                <w:rFonts w:cstheme="minorHAnsi"/>
                <w:sz w:val="20"/>
                <w:szCs w:val="20"/>
                <w:lang w:val="en-US"/>
              </w:rPr>
              <w:t>Maintain minimum of 1m between beneficiaries</w:t>
            </w:r>
            <w:r w:rsidR="00FA60DF">
              <w:rPr>
                <w:rFonts w:cstheme="minorHAnsi"/>
                <w:sz w:val="20"/>
                <w:szCs w:val="20"/>
                <w:lang w:val="en-US"/>
              </w:rPr>
              <w:t xml:space="preserve"> at all times</w:t>
            </w:r>
            <w:proofErr w:type="gramEnd"/>
            <w:r w:rsidR="00FA60DF">
              <w:rPr>
                <w:rFonts w:cstheme="minorHAnsi"/>
                <w:sz w:val="20"/>
                <w:szCs w:val="20"/>
                <w:lang w:val="en-US"/>
              </w:rPr>
              <w:t xml:space="preserve"> </w:t>
            </w:r>
          </w:p>
          <w:p w14:paraId="14ACE7D0" w14:textId="77777777" w:rsidR="00D47128" w:rsidRPr="005D1247" w:rsidRDefault="00D47128" w:rsidP="00770312">
            <w:pPr>
              <w:pStyle w:val="Default"/>
              <w:numPr>
                <w:ilvl w:val="0"/>
                <w:numId w:val="33"/>
              </w:numPr>
              <w:jc w:val="both"/>
              <w:rPr>
                <w:rFonts w:asciiTheme="minorHAnsi" w:hAnsiTheme="minorHAnsi" w:cstheme="minorHAnsi"/>
                <w:b/>
                <w:sz w:val="20"/>
                <w:szCs w:val="20"/>
              </w:rPr>
            </w:pPr>
            <w:r w:rsidRPr="005D1247">
              <w:rPr>
                <w:rFonts w:asciiTheme="minorHAnsi" w:hAnsiTheme="minorHAnsi" w:cstheme="minorHAnsi"/>
                <w:b/>
                <w:sz w:val="20"/>
                <w:szCs w:val="20"/>
              </w:rPr>
              <w:t>At any time</w:t>
            </w:r>
          </w:p>
          <w:p w14:paraId="5989D5AA" w14:textId="72393A6F" w:rsidR="00D47128" w:rsidRPr="008E205E" w:rsidRDefault="00D47128" w:rsidP="00770312">
            <w:pPr>
              <w:pStyle w:val="Default"/>
              <w:numPr>
                <w:ilvl w:val="1"/>
                <w:numId w:val="33"/>
              </w:numPr>
              <w:jc w:val="both"/>
              <w:rPr>
                <w:rFonts w:asciiTheme="minorHAnsi" w:hAnsiTheme="minorHAnsi" w:cstheme="minorHAnsi"/>
                <w:sz w:val="20"/>
                <w:szCs w:val="20"/>
              </w:rPr>
            </w:pPr>
            <w:r w:rsidRPr="008E205E">
              <w:rPr>
                <w:rFonts w:asciiTheme="minorHAnsi" w:hAnsiTheme="minorHAnsi" w:cstheme="minorHAnsi"/>
                <w:sz w:val="20"/>
                <w:szCs w:val="20"/>
              </w:rPr>
              <w:t xml:space="preserve">Don’t touch eyes, nose or mouth with gloves or bare hands </w:t>
            </w:r>
          </w:p>
          <w:p w14:paraId="17D6C562" w14:textId="10B6A5CD" w:rsidR="00D47128" w:rsidRDefault="00D47128" w:rsidP="00770312">
            <w:pPr>
              <w:pStyle w:val="ListParagraph"/>
              <w:numPr>
                <w:ilvl w:val="1"/>
                <w:numId w:val="33"/>
              </w:numPr>
              <w:jc w:val="left"/>
              <w:rPr>
                <w:rFonts w:cstheme="minorHAnsi"/>
                <w:sz w:val="20"/>
                <w:szCs w:val="20"/>
              </w:rPr>
            </w:pPr>
            <w:r w:rsidRPr="008E205E">
              <w:rPr>
                <w:rFonts w:cstheme="minorHAnsi"/>
                <w:sz w:val="20"/>
                <w:szCs w:val="20"/>
              </w:rPr>
              <w:t>Perform handwashing</w:t>
            </w:r>
            <w:r w:rsidR="0075246B">
              <w:rPr>
                <w:rFonts w:cstheme="minorHAnsi"/>
                <w:sz w:val="20"/>
                <w:szCs w:val="20"/>
              </w:rPr>
              <w:t xml:space="preserve"> with soap and water</w:t>
            </w:r>
            <w:r w:rsidRPr="008E205E">
              <w:rPr>
                <w:rFonts w:cstheme="minorHAnsi"/>
                <w:sz w:val="20"/>
                <w:szCs w:val="20"/>
              </w:rPr>
              <w:t xml:space="preserve"> at key moments</w:t>
            </w:r>
          </w:p>
          <w:p w14:paraId="4818930E" w14:textId="4DD477C6" w:rsidR="006F3FC3" w:rsidRDefault="006F3FC3" w:rsidP="00770312">
            <w:pPr>
              <w:pStyle w:val="ListParagraph"/>
              <w:numPr>
                <w:ilvl w:val="2"/>
                <w:numId w:val="33"/>
              </w:numPr>
              <w:jc w:val="left"/>
              <w:rPr>
                <w:rFonts w:cstheme="minorHAnsi"/>
                <w:sz w:val="20"/>
                <w:szCs w:val="20"/>
              </w:rPr>
            </w:pPr>
            <w:r>
              <w:rPr>
                <w:rFonts w:cstheme="minorHAnsi"/>
                <w:sz w:val="20"/>
                <w:szCs w:val="20"/>
              </w:rPr>
              <w:t>1. Before touching a patient</w:t>
            </w:r>
          </w:p>
          <w:p w14:paraId="6B03CF27" w14:textId="2FD7B61B" w:rsidR="006F3FC3" w:rsidRDefault="006F3FC3" w:rsidP="00770312">
            <w:pPr>
              <w:pStyle w:val="ListParagraph"/>
              <w:numPr>
                <w:ilvl w:val="2"/>
                <w:numId w:val="33"/>
              </w:numPr>
              <w:jc w:val="left"/>
              <w:rPr>
                <w:rFonts w:cstheme="minorHAnsi"/>
                <w:sz w:val="20"/>
                <w:szCs w:val="20"/>
              </w:rPr>
            </w:pPr>
            <w:r>
              <w:rPr>
                <w:rFonts w:cstheme="minorHAnsi"/>
                <w:sz w:val="20"/>
                <w:szCs w:val="20"/>
              </w:rPr>
              <w:t>2. Before engaging in clean/aseptic procedures</w:t>
            </w:r>
          </w:p>
          <w:p w14:paraId="2A26DC21" w14:textId="78760162" w:rsidR="006F3FC3" w:rsidRDefault="006F3FC3" w:rsidP="00770312">
            <w:pPr>
              <w:pStyle w:val="ListParagraph"/>
              <w:numPr>
                <w:ilvl w:val="2"/>
                <w:numId w:val="33"/>
              </w:numPr>
              <w:jc w:val="left"/>
              <w:rPr>
                <w:rFonts w:cstheme="minorHAnsi"/>
                <w:sz w:val="20"/>
                <w:szCs w:val="20"/>
              </w:rPr>
            </w:pPr>
            <w:r>
              <w:rPr>
                <w:rFonts w:cstheme="minorHAnsi"/>
                <w:sz w:val="20"/>
                <w:szCs w:val="20"/>
              </w:rPr>
              <w:t>3. After body fluid exposure risk</w:t>
            </w:r>
          </w:p>
          <w:p w14:paraId="622011AC" w14:textId="25F1418C" w:rsidR="006F3FC3" w:rsidRDefault="006F3FC3" w:rsidP="00770312">
            <w:pPr>
              <w:pStyle w:val="ListParagraph"/>
              <w:numPr>
                <w:ilvl w:val="2"/>
                <w:numId w:val="33"/>
              </w:numPr>
              <w:jc w:val="left"/>
              <w:rPr>
                <w:rFonts w:cstheme="minorHAnsi"/>
                <w:sz w:val="20"/>
                <w:szCs w:val="20"/>
              </w:rPr>
            </w:pPr>
            <w:r>
              <w:rPr>
                <w:rFonts w:cstheme="minorHAnsi"/>
                <w:sz w:val="20"/>
                <w:szCs w:val="20"/>
              </w:rPr>
              <w:t>4. After touching a patient</w:t>
            </w:r>
          </w:p>
          <w:p w14:paraId="336C57B3" w14:textId="5D13CFA6" w:rsidR="006F3FC3" w:rsidRPr="008E205E" w:rsidRDefault="006F3FC3" w:rsidP="00770312">
            <w:pPr>
              <w:pStyle w:val="ListParagraph"/>
              <w:numPr>
                <w:ilvl w:val="2"/>
                <w:numId w:val="33"/>
              </w:numPr>
              <w:jc w:val="left"/>
              <w:rPr>
                <w:rFonts w:cstheme="minorHAnsi"/>
                <w:sz w:val="20"/>
                <w:szCs w:val="20"/>
              </w:rPr>
            </w:pPr>
            <w:r>
              <w:rPr>
                <w:rFonts w:cstheme="minorHAnsi"/>
                <w:sz w:val="20"/>
                <w:szCs w:val="20"/>
              </w:rPr>
              <w:t>5. After touching patient’s surroundings</w:t>
            </w:r>
          </w:p>
          <w:p w14:paraId="0F124F90" w14:textId="77777777" w:rsidR="00D47128" w:rsidRPr="005D1247" w:rsidRDefault="00D47128" w:rsidP="00770312">
            <w:pPr>
              <w:pStyle w:val="ListParagraph"/>
              <w:numPr>
                <w:ilvl w:val="0"/>
                <w:numId w:val="33"/>
              </w:numPr>
              <w:jc w:val="left"/>
              <w:rPr>
                <w:rFonts w:cstheme="minorHAnsi"/>
                <w:sz w:val="20"/>
                <w:szCs w:val="20"/>
              </w:rPr>
            </w:pPr>
            <w:r w:rsidRPr="005D1247">
              <w:rPr>
                <w:rFonts w:cstheme="minorHAnsi"/>
                <w:b/>
                <w:sz w:val="20"/>
                <w:szCs w:val="20"/>
              </w:rPr>
              <w:t>In communities</w:t>
            </w:r>
          </w:p>
          <w:p w14:paraId="3A021DD0" w14:textId="2A7495DA" w:rsidR="00D47128" w:rsidRDefault="00D47128" w:rsidP="00770312">
            <w:pPr>
              <w:pStyle w:val="ListParagraph"/>
              <w:numPr>
                <w:ilvl w:val="1"/>
                <w:numId w:val="33"/>
              </w:numPr>
              <w:jc w:val="left"/>
              <w:rPr>
                <w:rFonts w:cstheme="minorHAnsi"/>
                <w:sz w:val="20"/>
                <w:szCs w:val="20"/>
              </w:rPr>
            </w:pPr>
            <w:r w:rsidRPr="008E205E">
              <w:rPr>
                <w:rFonts w:cstheme="minorHAnsi"/>
                <w:sz w:val="20"/>
                <w:szCs w:val="20"/>
              </w:rPr>
              <w:t>Stop mass gathering and privilege house to house approaches</w:t>
            </w:r>
            <w:r w:rsidR="00A52FE1">
              <w:rPr>
                <w:rFonts w:cstheme="minorHAnsi"/>
                <w:sz w:val="20"/>
                <w:szCs w:val="20"/>
              </w:rPr>
              <w:t xml:space="preserve"> where possible</w:t>
            </w:r>
          </w:p>
          <w:p w14:paraId="3EF1FB5C" w14:textId="0E9A9D6A" w:rsidR="00D46477" w:rsidRPr="00903B63" w:rsidRDefault="007E3C87" w:rsidP="00770312">
            <w:pPr>
              <w:pStyle w:val="ListParagraph"/>
              <w:numPr>
                <w:ilvl w:val="1"/>
                <w:numId w:val="33"/>
              </w:numPr>
              <w:jc w:val="left"/>
              <w:rPr>
                <w:rFonts w:cstheme="minorHAnsi"/>
                <w:sz w:val="20"/>
                <w:szCs w:val="20"/>
                <w:highlight w:val="yellow"/>
              </w:rPr>
            </w:pPr>
            <w:r w:rsidRPr="00257135">
              <w:rPr>
                <w:rFonts w:cstheme="minorHAnsi"/>
                <w:sz w:val="20"/>
                <w:szCs w:val="20"/>
              </w:rPr>
              <w:t>Nutri</w:t>
            </w:r>
            <w:r w:rsidRPr="00B078C0">
              <w:rPr>
                <w:rFonts w:cstheme="minorHAnsi"/>
                <w:sz w:val="20"/>
                <w:szCs w:val="20"/>
              </w:rPr>
              <w:t>tion workers</w:t>
            </w:r>
            <w:r w:rsidR="00D46477" w:rsidRPr="00B078C0">
              <w:rPr>
                <w:rFonts w:cstheme="minorHAnsi"/>
                <w:sz w:val="20"/>
                <w:szCs w:val="20"/>
              </w:rPr>
              <w:t xml:space="preserve"> conducting house to house activities </w:t>
            </w:r>
            <w:r w:rsidR="003F50E2" w:rsidRPr="00B078C0">
              <w:rPr>
                <w:rFonts w:cstheme="minorHAnsi"/>
                <w:sz w:val="20"/>
                <w:szCs w:val="20"/>
              </w:rPr>
              <w:t xml:space="preserve">(MUAC screening and IYCF counselling) </w:t>
            </w:r>
            <w:r w:rsidR="00D46477" w:rsidRPr="00B078C0">
              <w:rPr>
                <w:rFonts w:cstheme="minorHAnsi"/>
                <w:sz w:val="20"/>
                <w:szCs w:val="20"/>
              </w:rPr>
              <w:t>use PPE</w:t>
            </w:r>
          </w:p>
          <w:p w14:paraId="25ED1C7C" w14:textId="5C959637" w:rsidR="00546D2E" w:rsidRPr="005F0AC1" w:rsidRDefault="00546D2E" w:rsidP="00770312">
            <w:pPr>
              <w:pStyle w:val="ListParagraph"/>
              <w:numPr>
                <w:ilvl w:val="1"/>
                <w:numId w:val="33"/>
              </w:numPr>
              <w:jc w:val="left"/>
              <w:rPr>
                <w:rFonts w:cstheme="minorHAnsi"/>
                <w:sz w:val="20"/>
                <w:szCs w:val="20"/>
              </w:rPr>
            </w:pPr>
            <w:r w:rsidRPr="005F0AC1">
              <w:rPr>
                <w:rFonts w:cstheme="minorHAnsi"/>
                <w:color w:val="000000"/>
                <w:sz w:val="20"/>
                <w:szCs w:val="20"/>
                <w:lang w:val="en-US"/>
              </w:rPr>
              <w:t>Where practical</w:t>
            </w:r>
            <w:r w:rsidR="007E3C87">
              <w:rPr>
                <w:rFonts w:cstheme="minorHAnsi"/>
                <w:color w:val="000000"/>
                <w:sz w:val="20"/>
                <w:szCs w:val="20"/>
                <w:lang w:val="en-US"/>
              </w:rPr>
              <w:t>,</w:t>
            </w:r>
            <w:r w:rsidRPr="005F0AC1">
              <w:rPr>
                <w:rFonts w:cstheme="minorHAnsi"/>
                <w:color w:val="000000"/>
                <w:sz w:val="20"/>
                <w:szCs w:val="20"/>
                <w:lang w:val="en-US"/>
              </w:rPr>
              <w:t xml:space="preserve"> post information like posters and flyers, that remind community members to practice good respiratory and hand hygiene</w:t>
            </w:r>
            <w:r w:rsidRPr="00322CEE">
              <w:rPr>
                <w:rFonts w:cstheme="minorHAnsi"/>
                <w:color w:val="000000"/>
                <w:sz w:val="20"/>
                <w:szCs w:val="20"/>
                <w:lang w:val="en-US"/>
              </w:rPr>
              <w:t xml:space="preserve">. </w:t>
            </w:r>
          </w:p>
          <w:p w14:paraId="6B76F28C" w14:textId="33603758" w:rsidR="00546D2E" w:rsidRPr="00322CEE" w:rsidRDefault="00546D2E" w:rsidP="00770312">
            <w:pPr>
              <w:pStyle w:val="ListParagraph"/>
              <w:numPr>
                <w:ilvl w:val="1"/>
                <w:numId w:val="33"/>
              </w:numPr>
              <w:jc w:val="left"/>
              <w:rPr>
                <w:rFonts w:cstheme="minorHAnsi"/>
                <w:sz w:val="20"/>
                <w:szCs w:val="20"/>
              </w:rPr>
            </w:pPr>
            <w:r>
              <w:rPr>
                <w:rFonts w:cstheme="minorHAnsi"/>
                <w:color w:val="000000"/>
                <w:sz w:val="20"/>
                <w:szCs w:val="20"/>
                <w:lang w:val="en-US"/>
              </w:rPr>
              <w:t>Use other appropriate and safe channels to remind community members to practice good respiratory and hand hygiene</w:t>
            </w:r>
            <w:r w:rsidRPr="00546D2E">
              <w:rPr>
                <w:rFonts w:cstheme="minorHAnsi"/>
                <w:sz w:val="20"/>
                <w:szCs w:val="20"/>
              </w:rPr>
              <w:t>.</w:t>
            </w:r>
            <w:r>
              <w:rPr>
                <w:rFonts w:cstheme="minorHAnsi"/>
                <w:sz w:val="20"/>
                <w:szCs w:val="20"/>
              </w:rPr>
              <w:t xml:space="preserve"> </w:t>
            </w:r>
          </w:p>
          <w:p w14:paraId="49D92B55" w14:textId="77777777" w:rsidR="001943EC" w:rsidRDefault="001943EC" w:rsidP="00770312">
            <w:pPr>
              <w:pStyle w:val="ListParagraph"/>
              <w:numPr>
                <w:ilvl w:val="1"/>
                <w:numId w:val="33"/>
              </w:numPr>
              <w:jc w:val="left"/>
              <w:rPr>
                <w:rFonts w:cstheme="minorHAnsi"/>
                <w:sz w:val="20"/>
                <w:szCs w:val="20"/>
              </w:rPr>
            </w:pPr>
            <w:r w:rsidRPr="008E205E">
              <w:rPr>
                <w:rFonts w:cstheme="minorHAnsi"/>
                <w:sz w:val="20"/>
                <w:szCs w:val="20"/>
              </w:rPr>
              <w:t>Mothers trained</w:t>
            </w:r>
            <w:r>
              <w:rPr>
                <w:rFonts w:cstheme="minorHAnsi"/>
                <w:sz w:val="20"/>
                <w:szCs w:val="20"/>
              </w:rPr>
              <w:t>, issued with MUAC tapes</w:t>
            </w:r>
            <w:r w:rsidRPr="008E205E">
              <w:rPr>
                <w:rFonts w:cstheme="minorHAnsi"/>
                <w:sz w:val="20"/>
                <w:szCs w:val="20"/>
              </w:rPr>
              <w:t xml:space="preserve"> and monitored to take MUAC measurements</w:t>
            </w:r>
            <w:r>
              <w:rPr>
                <w:rFonts w:cstheme="minorHAnsi"/>
                <w:sz w:val="20"/>
                <w:szCs w:val="20"/>
              </w:rPr>
              <w:t xml:space="preserve"> and self-refer in liaison with the Community Nutrition Volunteers </w:t>
            </w:r>
          </w:p>
          <w:p w14:paraId="2B604169" w14:textId="0D6F5AA4" w:rsidR="001943EC" w:rsidRPr="00903B63" w:rsidRDefault="001943EC" w:rsidP="00770312">
            <w:pPr>
              <w:numPr>
                <w:ilvl w:val="1"/>
                <w:numId w:val="33"/>
              </w:numPr>
              <w:contextualSpacing/>
              <w:jc w:val="both"/>
              <w:rPr>
                <w:rFonts w:eastAsia="Times New Roman" w:cstheme="minorHAnsi"/>
                <w:sz w:val="20"/>
                <w:szCs w:val="20"/>
              </w:rPr>
            </w:pPr>
            <w:r>
              <w:rPr>
                <w:rFonts w:cstheme="minorHAnsi"/>
                <w:sz w:val="20"/>
                <w:szCs w:val="20"/>
              </w:rPr>
              <w:lastRenderedPageBreak/>
              <w:t>Mothers to be advised to send the children to the nutrition site if they appear acutely malnourished for further advise and management</w:t>
            </w:r>
          </w:p>
          <w:p w14:paraId="41DE7A41" w14:textId="5F7F3CC9" w:rsidR="000231DA" w:rsidRPr="0015743C" w:rsidRDefault="00BB6CE7" w:rsidP="00803F12">
            <w:pPr>
              <w:numPr>
                <w:ilvl w:val="1"/>
                <w:numId w:val="33"/>
              </w:numPr>
              <w:contextualSpacing/>
              <w:jc w:val="both"/>
              <w:rPr>
                <w:rFonts w:eastAsia="Times New Roman" w:cstheme="minorHAnsi"/>
                <w:b/>
                <w:bCs/>
                <w:sz w:val="20"/>
                <w:szCs w:val="20"/>
                <w:u w:val="single"/>
              </w:rPr>
            </w:pPr>
            <w:r w:rsidRPr="00B078C0">
              <w:rPr>
                <w:rFonts w:eastAsia="Times New Roman" w:cstheme="minorHAnsi"/>
                <w:sz w:val="20"/>
                <w:szCs w:val="20"/>
              </w:rPr>
              <w:t>Whenever possible, deliver all treatment for uncomplicated wasting in the community via trained community nutrition volunteers or community health workers or other community</w:t>
            </w:r>
            <w:r w:rsidR="00803F12">
              <w:rPr>
                <w:rFonts w:eastAsia="Times New Roman" w:cstheme="minorHAnsi"/>
                <w:sz w:val="20"/>
                <w:szCs w:val="20"/>
              </w:rPr>
              <w:t>-</w:t>
            </w:r>
            <w:r w:rsidRPr="00B078C0">
              <w:rPr>
                <w:rFonts w:eastAsia="Times New Roman" w:cstheme="minorHAnsi"/>
                <w:sz w:val="20"/>
                <w:szCs w:val="20"/>
              </w:rPr>
              <w:t xml:space="preserve">based platforms </w:t>
            </w:r>
          </w:p>
          <w:p w14:paraId="479384C8" w14:textId="77777777" w:rsidR="000231DA" w:rsidRPr="000A2C94" w:rsidRDefault="000231DA" w:rsidP="00B078C0">
            <w:pPr>
              <w:rPr>
                <w:rFonts w:cstheme="minorHAnsi"/>
                <w:sz w:val="20"/>
                <w:szCs w:val="20"/>
              </w:rPr>
            </w:pPr>
          </w:p>
        </w:tc>
        <w:tc>
          <w:tcPr>
            <w:tcW w:w="767" w:type="dxa"/>
            <w:vMerge w:val="restart"/>
            <w:shd w:val="clear" w:color="auto" w:fill="E2EFD9" w:themeFill="accent6" w:themeFillTint="33"/>
          </w:tcPr>
          <w:p w14:paraId="38774EBC" w14:textId="3979D8ED" w:rsidR="00D47128" w:rsidRPr="00D47128" w:rsidRDefault="00D47128" w:rsidP="006F3FC3">
            <w:pPr>
              <w:rPr>
                <w:rFonts w:cstheme="minorHAnsi"/>
                <w:sz w:val="20"/>
                <w:szCs w:val="20"/>
              </w:rPr>
            </w:pPr>
            <w:r w:rsidRPr="00D47128">
              <w:rPr>
                <w:rFonts w:cstheme="minorHAnsi"/>
                <w:sz w:val="20"/>
                <w:szCs w:val="20"/>
              </w:rPr>
              <w:lastRenderedPageBreak/>
              <w:t>x</w:t>
            </w:r>
          </w:p>
          <w:p w14:paraId="2CF152F3" w14:textId="77777777" w:rsidR="00D47128" w:rsidRDefault="00D47128" w:rsidP="006F3FC3">
            <w:pPr>
              <w:pStyle w:val="ListParagraph"/>
              <w:ind w:left="360"/>
              <w:rPr>
                <w:rFonts w:cstheme="minorHAnsi"/>
                <w:sz w:val="20"/>
                <w:szCs w:val="20"/>
              </w:rPr>
            </w:pPr>
          </w:p>
          <w:p w14:paraId="37A2706D" w14:textId="77777777" w:rsidR="00803F12" w:rsidRDefault="00803F12" w:rsidP="006F3FC3">
            <w:pPr>
              <w:rPr>
                <w:rFonts w:cstheme="minorHAnsi"/>
                <w:sz w:val="20"/>
                <w:szCs w:val="20"/>
              </w:rPr>
            </w:pPr>
          </w:p>
          <w:p w14:paraId="682A3F15" w14:textId="6393C967" w:rsidR="00D47128" w:rsidRPr="00D47128" w:rsidRDefault="00D47128" w:rsidP="006F3FC3">
            <w:pPr>
              <w:rPr>
                <w:rFonts w:cstheme="minorHAnsi"/>
                <w:sz w:val="20"/>
                <w:szCs w:val="20"/>
              </w:rPr>
            </w:pPr>
            <w:r w:rsidRPr="00D47128">
              <w:rPr>
                <w:rFonts w:cstheme="minorHAnsi"/>
                <w:sz w:val="20"/>
                <w:szCs w:val="20"/>
              </w:rPr>
              <w:t>x</w:t>
            </w:r>
          </w:p>
          <w:p w14:paraId="4FD20994" w14:textId="77777777" w:rsidR="00D47128" w:rsidRDefault="00D47128" w:rsidP="006F3FC3">
            <w:pPr>
              <w:pStyle w:val="ListParagraph"/>
              <w:ind w:left="360"/>
              <w:rPr>
                <w:rFonts w:cstheme="minorHAnsi"/>
                <w:sz w:val="20"/>
                <w:szCs w:val="20"/>
              </w:rPr>
            </w:pPr>
          </w:p>
          <w:p w14:paraId="1C02D8AA" w14:textId="77777777" w:rsidR="00D47128" w:rsidRDefault="00D47128" w:rsidP="006F3FC3">
            <w:pPr>
              <w:pStyle w:val="ListParagraph"/>
              <w:ind w:left="360"/>
              <w:rPr>
                <w:rFonts w:cstheme="minorHAnsi"/>
                <w:sz w:val="20"/>
                <w:szCs w:val="20"/>
              </w:rPr>
            </w:pPr>
          </w:p>
          <w:p w14:paraId="67326878" w14:textId="6E257139" w:rsidR="00D47128" w:rsidRPr="00D47128" w:rsidRDefault="00D47128" w:rsidP="006F3FC3">
            <w:pPr>
              <w:rPr>
                <w:rFonts w:cstheme="minorHAnsi"/>
                <w:sz w:val="20"/>
                <w:szCs w:val="20"/>
              </w:rPr>
            </w:pPr>
            <w:r>
              <w:rPr>
                <w:rFonts w:cstheme="minorHAnsi"/>
                <w:sz w:val="20"/>
                <w:szCs w:val="20"/>
              </w:rPr>
              <w:t>x</w:t>
            </w:r>
          </w:p>
          <w:p w14:paraId="6104FD91" w14:textId="387B657D" w:rsidR="00D47128" w:rsidRDefault="00D47128" w:rsidP="006F3FC3">
            <w:pPr>
              <w:pStyle w:val="ListParagraph"/>
              <w:ind w:left="360"/>
              <w:rPr>
                <w:rFonts w:cstheme="minorHAnsi"/>
                <w:sz w:val="20"/>
                <w:szCs w:val="20"/>
              </w:rPr>
            </w:pPr>
          </w:p>
          <w:p w14:paraId="70F13550" w14:textId="77777777" w:rsidR="00796D50" w:rsidRDefault="00796D50" w:rsidP="006F3FC3">
            <w:pPr>
              <w:pStyle w:val="ListParagraph"/>
              <w:ind w:left="360"/>
              <w:rPr>
                <w:rFonts w:cstheme="minorHAnsi"/>
                <w:sz w:val="20"/>
                <w:szCs w:val="20"/>
              </w:rPr>
            </w:pPr>
          </w:p>
          <w:p w14:paraId="3C72280A" w14:textId="77777777" w:rsidR="00D47128" w:rsidRDefault="00D47128" w:rsidP="006F3FC3">
            <w:pPr>
              <w:pStyle w:val="ListParagraph"/>
              <w:ind w:left="360"/>
              <w:rPr>
                <w:rFonts w:cstheme="minorHAnsi"/>
                <w:sz w:val="20"/>
                <w:szCs w:val="20"/>
              </w:rPr>
            </w:pPr>
          </w:p>
          <w:p w14:paraId="6C2993D3" w14:textId="16FE8C8A" w:rsidR="00D47128" w:rsidRPr="00D47128" w:rsidRDefault="00D47128" w:rsidP="006F3FC3">
            <w:pPr>
              <w:rPr>
                <w:rFonts w:cstheme="minorHAnsi"/>
                <w:sz w:val="20"/>
                <w:szCs w:val="20"/>
              </w:rPr>
            </w:pPr>
            <w:r>
              <w:rPr>
                <w:rFonts w:cstheme="minorHAnsi"/>
                <w:sz w:val="20"/>
                <w:szCs w:val="20"/>
              </w:rPr>
              <w:t>x</w:t>
            </w:r>
          </w:p>
          <w:p w14:paraId="6AC559BF" w14:textId="77777777" w:rsidR="006F3FC3" w:rsidRDefault="006F3FC3" w:rsidP="006F3FC3">
            <w:pPr>
              <w:rPr>
                <w:rFonts w:cstheme="minorHAnsi"/>
                <w:sz w:val="20"/>
                <w:szCs w:val="20"/>
              </w:rPr>
            </w:pPr>
          </w:p>
          <w:p w14:paraId="149B4128" w14:textId="77777777" w:rsidR="006F3FC3" w:rsidRDefault="006F3FC3" w:rsidP="006F3FC3">
            <w:pPr>
              <w:rPr>
                <w:rFonts w:cstheme="minorHAnsi"/>
                <w:sz w:val="20"/>
                <w:szCs w:val="20"/>
              </w:rPr>
            </w:pPr>
          </w:p>
          <w:p w14:paraId="65642FE8" w14:textId="3010EE85" w:rsidR="00D47128" w:rsidRPr="00D47128" w:rsidRDefault="00D47128" w:rsidP="006F3FC3">
            <w:pPr>
              <w:rPr>
                <w:rFonts w:cstheme="minorHAnsi"/>
                <w:sz w:val="20"/>
                <w:szCs w:val="20"/>
              </w:rPr>
            </w:pPr>
            <w:r>
              <w:rPr>
                <w:rFonts w:cstheme="minorHAnsi"/>
                <w:sz w:val="20"/>
                <w:szCs w:val="20"/>
              </w:rPr>
              <w:t>x</w:t>
            </w:r>
          </w:p>
          <w:p w14:paraId="332781AA" w14:textId="5CF32F0A" w:rsidR="00D47128" w:rsidRPr="00D47128" w:rsidRDefault="00D47128" w:rsidP="006F3FC3">
            <w:pPr>
              <w:rPr>
                <w:rFonts w:cstheme="minorHAnsi"/>
                <w:sz w:val="20"/>
                <w:szCs w:val="20"/>
              </w:rPr>
            </w:pPr>
            <w:r>
              <w:rPr>
                <w:rFonts w:cstheme="minorHAnsi"/>
                <w:sz w:val="20"/>
                <w:szCs w:val="20"/>
              </w:rPr>
              <w:t>x</w:t>
            </w:r>
          </w:p>
          <w:p w14:paraId="69154D37" w14:textId="77777777" w:rsidR="00803F12" w:rsidRDefault="00803F12" w:rsidP="006F3FC3">
            <w:pPr>
              <w:rPr>
                <w:rFonts w:cstheme="minorHAnsi"/>
                <w:sz w:val="20"/>
                <w:szCs w:val="20"/>
              </w:rPr>
            </w:pPr>
          </w:p>
          <w:p w14:paraId="38E2EEF1" w14:textId="67635734" w:rsidR="00D47128" w:rsidRPr="00D47128" w:rsidRDefault="00D47128" w:rsidP="006F3FC3">
            <w:pPr>
              <w:rPr>
                <w:rFonts w:cstheme="minorHAnsi"/>
                <w:sz w:val="20"/>
                <w:szCs w:val="20"/>
              </w:rPr>
            </w:pPr>
            <w:r>
              <w:rPr>
                <w:rFonts w:cstheme="minorHAnsi"/>
                <w:sz w:val="20"/>
                <w:szCs w:val="20"/>
              </w:rPr>
              <w:t>x</w:t>
            </w:r>
          </w:p>
          <w:p w14:paraId="3FCF7D4A" w14:textId="73469ABF" w:rsidR="00D47128" w:rsidRPr="00D47128" w:rsidRDefault="00D47128" w:rsidP="006F3FC3">
            <w:pPr>
              <w:rPr>
                <w:rFonts w:cstheme="minorHAnsi"/>
                <w:sz w:val="20"/>
                <w:szCs w:val="20"/>
              </w:rPr>
            </w:pPr>
            <w:r>
              <w:rPr>
                <w:rFonts w:cstheme="minorHAnsi"/>
                <w:sz w:val="20"/>
                <w:szCs w:val="20"/>
              </w:rPr>
              <w:t>x</w:t>
            </w:r>
          </w:p>
          <w:p w14:paraId="25826A25" w14:textId="77777777" w:rsidR="00803F12" w:rsidRDefault="00803F12" w:rsidP="006F3FC3">
            <w:pPr>
              <w:rPr>
                <w:rFonts w:cstheme="minorHAnsi"/>
                <w:sz w:val="20"/>
                <w:szCs w:val="20"/>
              </w:rPr>
            </w:pPr>
          </w:p>
          <w:p w14:paraId="7C8B50EA" w14:textId="77777777" w:rsidR="00803F12" w:rsidRDefault="00803F12" w:rsidP="006F3FC3">
            <w:pPr>
              <w:rPr>
                <w:rFonts w:cstheme="minorHAnsi"/>
                <w:sz w:val="20"/>
                <w:szCs w:val="20"/>
              </w:rPr>
            </w:pPr>
          </w:p>
          <w:p w14:paraId="0E1FAF33" w14:textId="172EE170" w:rsidR="00D47128" w:rsidRPr="00D47128" w:rsidRDefault="00D47128" w:rsidP="006F3FC3">
            <w:pPr>
              <w:rPr>
                <w:rFonts w:cstheme="minorHAnsi"/>
                <w:sz w:val="20"/>
                <w:szCs w:val="20"/>
              </w:rPr>
            </w:pPr>
            <w:r>
              <w:rPr>
                <w:rFonts w:cstheme="minorHAnsi"/>
                <w:sz w:val="20"/>
                <w:szCs w:val="20"/>
              </w:rPr>
              <w:lastRenderedPageBreak/>
              <w:t>x</w:t>
            </w:r>
          </w:p>
          <w:p w14:paraId="6A8F5975" w14:textId="77777777" w:rsidR="00803F12" w:rsidRDefault="00803F12" w:rsidP="006F3FC3">
            <w:pPr>
              <w:rPr>
                <w:rFonts w:cstheme="minorHAnsi"/>
                <w:sz w:val="20"/>
                <w:szCs w:val="20"/>
              </w:rPr>
            </w:pPr>
          </w:p>
          <w:p w14:paraId="0354EE60" w14:textId="16B9A22D" w:rsidR="00D47128" w:rsidRPr="00D47128" w:rsidRDefault="00D47128" w:rsidP="006F3FC3">
            <w:pPr>
              <w:rPr>
                <w:rFonts w:cstheme="minorHAnsi"/>
                <w:sz w:val="20"/>
                <w:szCs w:val="20"/>
              </w:rPr>
            </w:pPr>
            <w:r>
              <w:rPr>
                <w:rFonts w:cstheme="minorHAnsi"/>
                <w:sz w:val="20"/>
                <w:szCs w:val="20"/>
              </w:rPr>
              <w:t>x</w:t>
            </w:r>
          </w:p>
          <w:p w14:paraId="5B697814" w14:textId="294DA39D" w:rsidR="00D47128" w:rsidRPr="00D47128" w:rsidRDefault="00D47128" w:rsidP="006F3FC3">
            <w:pPr>
              <w:rPr>
                <w:rFonts w:cstheme="minorHAnsi"/>
                <w:sz w:val="20"/>
                <w:szCs w:val="20"/>
              </w:rPr>
            </w:pPr>
            <w:r>
              <w:rPr>
                <w:rFonts w:cstheme="minorHAnsi"/>
                <w:sz w:val="20"/>
                <w:szCs w:val="20"/>
              </w:rPr>
              <w:t>x</w:t>
            </w:r>
          </w:p>
          <w:p w14:paraId="00B2666C" w14:textId="408B0773" w:rsidR="00D47128" w:rsidRPr="00D47128" w:rsidRDefault="00D47128" w:rsidP="006F3FC3">
            <w:pPr>
              <w:rPr>
                <w:rFonts w:cstheme="minorHAnsi"/>
                <w:sz w:val="20"/>
                <w:szCs w:val="20"/>
              </w:rPr>
            </w:pPr>
            <w:r w:rsidRPr="00D47128">
              <w:rPr>
                <w:rFonts w:cstheme="minorHAnsi"/>
                <w:sz w:val="20"/>
                <w:szCs w:val="20"/>
              </w:rPr>
              <w:t>x</w:t>
            </w:r>
          </w:p>
          <w:p w14:paraId="6D115AC7" w14:textId="30A99860" w:rsidR="00D47128" w:rsidRPr="00D47128" w:rsidRDefault="00D47128" w:rsidP="006F3FC3">
            <w:pPr>
              <w:rPr>
                <w:rFonts w:cstheme="minorHAnsi"/>
                <w:sz w:val="20"/>
                <w:szCs w:val="20"/>
              </w:rPr>
            </w:pPr>
            <w:r w:rsidRPr="00D47128">
              <w:rPr>
                <w:rFonts w:cstheme="minorHAnsi"/>
                <w:sz w:val="20"/>
                <w:szCs w:val="20"/>
              </w:rPr>
              <w:t>x</w:t>
            </w:r>
          </w:p>
          <w:p w14:paraId="6D8426F4" w14:textId="77777777" w:rsidR="00D47128" w:rsidRDefault="00D47128" w:rsidP="006F3FC3">
            <w:pPr>
              <w:pStyle w:val="ListParagraph"/>
              <w:ind w:left="360"/>
              <w:rPr>
                <w:rFonts w:cstheme="minorHAnsi"/>
                <w:sz w:val="20"/>
                <w:szCs w:val="20"/>
              </w:rPr>
            </w:pPr>
          </w:p>
          <w:p w14:paraId="3A50A4FA" w14:textId="6E30585B" w:rsidR="00D47128" w:rsidRPr="00D47128" w:rsidRDefault="006F3FC3" w:rsidP="006F3FC3">
            <w:pPr>
              <w:rPr>
                <w:rFonts w:cstheme="minorHAnsi"/>
                <w:sz w:val="20"/>
                <w:szCs w:val="20"/>
              </w:rPr>
            </w:pPr>
            <w:r>
              <w:rPr>
                <w:rFonts w:cstheme="minorHAnsi"/>
                <w:sz w:val="20"/>
                <w:szCs w:val="20"/>
              </w:rPr>
              <w:t>x</w:t>
            </w:r>
          </w:p>
          <w:p w14:paraId="2372A768" w14:textId="2A85E85F" w:rsidR="00D47128" w:rsidRPr="00D47128" w:rsidRDefault="00D47128" w:rsidP="006F3FC3">
            <w:pPr>
              <w:rPr>
                <w:rFonts w:cstheme="minorHAnsi"/>
                <w:sz w:val="20"/>
                <w:szCs w:val="20"/>
              </w:rPr>
            </w:pPr>
          </w:p>
          <w:p w14:paraId="3DB3B4EC" w14:textId="3E8174EF" w:rsidR="00D47128" w:rsidRPr="00D47128" w:rsidRDefault="003423A2" w:rsidP="006F3FC3">
            <w:pPr>
              <w:rPr>
                <w:rFonts w:cstheme="minorHAnsi"/>
                <w:sz w:val="20"/>
                <w:szCs w:val="20"/>
              </w:rPr>
            </w:pPr>
            <w:r>
              <w:rPr>
                <w:rFonts w:cstheme="minorHAnsi"/>
                <w:sz w:val="20"/>
                <w:szCs w:val="20"/>
              </w:rPr>
              <w:t>x</w:t>
            </w:r>
          </w:p>
          <w:p w14:paraId="639E10CE" w14:textId="63F7430A" w:rsidR="00D47128" w:rsidRPr="003423A2" w:rsidRDefault="003423A2" w:rsidP="003423A2">
            <w:pPr>
              <w:rPr>
                <w:rFonts w:cstheme="minorHAnsi"/>
                <w:sz w:val="20"/>
                <w:szCs w:val="20"/>
              </w:rPr>
            </w:pPr>
            <w:r>
              <w:rPr>
                <w:rFonts w:cstheme="minorHAnsi"/>
                <w:sz w:val="20"/>
                <w:szCs w:val="20"/>
              </w:rPr>
              <w:t>x</w:t>
            </w:r>
          </w:p>
          <w:p w14:paraId="5368024F" w14:textId="44A96899" w:rsidR="00D47128" w:rsidRPr="00D47128" w:rsidRDefault="00D47128" w:rsidP="006F3FC3">
            <w:pPr>
              <w:rPr>
                <w:rFonts w:cstheme="minorHAnsi"/>
                <w:sz w:val="20"/>
                <w:szCs w:val="20"/>
              </w:rPr>
            </w:pPr>
          </w:p>
          <w:p w14:paraId="3A53B6F8" w14:textId="77777777" w:rsidR="00D47128" w:rsidRDefault="00D47128" w:rsidP="006F3FC3">
            <w:pPr>
              <w:pStyle w:val="ListParagraph"/>
              <w:ind w:left="360"/>
              <w:rPr>
                <w:rFonts w:cstheme="minorHAnsi"/>
                <w:sz w:val="20"/>
                <w:szCs w:val="20"/>
              </w:rPr>
            </w:pPr>
          </w:p>
          <w:p w14:paraId="4B16A8CF" w14:textId="77777777" w:rsidR="00D47128" w:rsidRDefault="00D47128" w:rsidP="006F3FC3">
            <w:pPr>
              <w:pStyle w:val="ListParagraph"/>
              <w:ind w:left="360"/>
              <w:rPr>
                <w:rFonts w:cstheme="minorHAnsi"/>
                <w:sz w:val="20"/>
                <w:szCs w:val="20"/>
              </w:rPr>
            </w:pPr>
          </w:p>
          <w:p w14:paraId="02520EAC" w14:textId="77777777" w:rsidR="00D47128" w:rsidRDefault="00D47128" w:rsidP="006F3FC3">
            <w:pPr>
              <w:pStyle w:val="ListParagraph"/>
              <w:ind w:left="360"/>
              <w:rPr>
                <w:rFonts w:cstheme="minorHAnsi"/>
                <w:sz w:val="20"/>
                <w:szCs w:val="20"/>
              </w:rPr>
            </w:pPr>
          </w:p>
          <w:p w14:paraId="08491202" w14:textId="77777777" w:rsidR="00D47128" w:rsidRDefault="00D47128" w:rsidP="006F3FC3">
            <w:pPr>
              <w:pStyle w:val="ListParagraph"/>
              <w:ind w:left="360"/>
              <w:rPr>
                <w:rFonts w:cstheme="minorHAnsi"/>
                <w:sz w:val="20"/>
                <w:szCs w:val="20"/>
              </w:rPr>
            </w:pPr>
          </w:p>
          <w:p w14:paraId="0E3A0DC5" w14:textId="167E0DBC" w:rsidR="00803F12" w:rsidRPr="00D47128" w:rsidRDefault="00803F12" w:rsidP="00803F12">
            <w:pPr>
              <w:rPr>
                <w:rFonts w:cstheme="minorHAnsi"/>
                <w:sz w:val="20"/>
                <w:szCs w:val="20"/>
              </w:rPr>
            </w:pPr>
          </w:p>
        </w:tc>
        <w:tc>
          <w:tcPr>
            <w:tcW w:w="668" w:type="dxa"/>
            <w:vMerge w:val="restart"/>
            <w:shd w:val="clear" w:color="auto" w:fill="E2EFD9" w:themeFill="accent6" w:themeFillTint="33"/>
          </w:tcPr>
          <w:p w14:paraId="108B60FA" w14:textId="77777777" w:rsidR="00D47128" w:rsidRPr="008C4A9C" w:rsidRDefault="00D47128" w:rsidP="006F3FC3">
            <w:pPr>
              <w:rPr>
                <w:rFonts w:cstheme="minorHAnsi"/>
                <w:sz w:val="20"/>
                <w:szCs w:val="20"/>
              </w:rPr>
            </w:pPr>
            <w:r w:rsidRPr="008C4A9C">
              <w:rPr>
                <w:rFonts w:cstheme="minorHAnsi"/>
                <w:sz w:val="20"/>
                <w:szCs w:val="20"/>
              </w:rPr>
              <w:lastRenderedPageBreak/>
              <w:t>x</w:t>
            </w:r>
          </w:p>
          <w:p w14:paraId="4E141E60" w14:textId="77777777" w:rsidR="00D47128" w:rsidRDefault="00D47128" w:rsidP="006F3FC3">
            <w:pPr>
              <w:pStyle w:val="ListParagraph"/>
              <w:ind w:left="360"/>
              <w:rPr>
                <w:rFonts w:cstheme="minorHAnsi"/>
                <w:sz w:val="20"/>
                <w:szCs w:val="20"/>
              </w:rPr>
            </w:pPr>
          </w:p>
          <w:p w14:paraId="72B556D5" w14:textId="77777777" w:rsidR="00803F12" w:rsidRDefault="00803F12" w:rsidP="006F3FC3">
            <w:pPr>
              <w:rPr>
                <w:rFonts w:cstheme="minorHAnsi"/>
                <w:sz w:val="20"/>
                <w:szCs w:val="20"/>
              </w:rPr>
            </w:pPr>
          </w:p>
          <w:p w14:paraId="74DE349E" w14:textId="6DBFD0AC" w:rsidR="00D47128" w:rsidRPr="008C4A9C" w:rsidRDefault="00D47128" w:rsidP="006F3FC3">
            <w:pPr>
              <w:rPr>
                <w:rFonts w:cstheme="minorHAnsi"/>
                <w:sz w:val="20"/>
                <w:szCs w:val="20"/>
              </w:rPr>
            </w:pPr>
            <w:r w:rsidRPr="008C4A9C">
              <w:rPr>
                <w:rFonts w:cstheme="minorHAnsi"/>
                <w:sz w:val="20"/>
                <w:szCs w:val="20"/>
              </w:rPr>
              <w:t>x</w:t>
            </w:r>
          </w:p>
          <w:p w14:paraId="0B95993F" w14:textId="77777777" w:rsidR="00D47128" w:rsidRDefault="00D47128" w:rsidP="006F3FC3">
            <w:pPr>
              <w:pStyle w:val="ListParagraph"/>
              <w:ind w:left="360"/>
              <w:rPr>
                <w:rFonts w:cstheme="minorHAnsi"/>
                <w:sz w:val="20"/>
                <w:szCs w:val="20"/>
              </w:rPr>
            </w:pPr>
          </w:p>
          <w:p w14:paraId="0524C581" w14:textId="77777777" w:rsidR="00D47128" w:rsidRDefault="00D47128" w:rsidP="006F3FC3">
            <w:pPr>
              <w:pStyle w:val="ListParagraph"/>
              <w:ind w:left="360"/>
              <w:rPr>
                <w:rFonts w:cstheme="minorHAnsi"/>
                <w:sz w:val="20"/>
                <w:szCs w:val="20"/>
              </w:rPr>
            </w:pPr>
          </w:p>
          <w:p w14:paraId="6EB9A181" w14:textId="77777777" w:rsidR="00D47128" w:rsidRPr="008C4A9C" w:rsidRDefault="00D47128" w:rsidP="006F3FC3">
            <w:pPr>
              <w:rPr>
                <w:rFonts w:cstheme="minorHAnsi"/>
                <w:sz w:val="20"/>
                <w:szCs w:val="20"/>
              </w:rPr>
            </w:pPr>
            <w:r>
              <w:rPr>
                <w:rFonts w:cstheme="minorHAnsi"/>
                <w:sz w:val="20"/>
                <w:szCs w:val="20"/>
              </w:rPr>
              <w:t>x</w:t>
            </w:r>
          </w:p>
          <w:p w14:paraId="6275C22E" w14:textId="37E2E26A" w:rsidR="00D47128" w:rsidRDefault="00D47128" w:rsidP="006F3FC3">
            <w:pPr>
              <w:pStyle w:val="ListParagraph"/>
              <w:ind w:left="360"/>
              <w:rPr>
                <w:rFonts w:cstheme="minorHAnsi"/>
                <w:sz w:val="20"/>
                <w:szCs w:val="20"/>
              </w:rPr>
            </w:pPr>
          </w:p>
          <w:p w14:paraId="1614D6A6" w14:textId="77777777" w:rsidR="00796D50" w:rsidRDefault="00796D50" w:rsidP="006F3FC3">
            <w:pPr>
              <w:pStyle w:val="ListParagraph"/>
              <w:ind w:left="360"/>
              <w:rPr>
                <w:rFonts w:cstheme="minorHAnsi"/>
                <w:sz w:val="20"/>
                <w:szCs w:val="20"/>
              </w:rPr>
            </w:pPr>
          </w:p>
          <w:p w14:paraId="5AA74357" w14:textId="77777777" w:rsidR="00D47128" w:rsidRDefault="00D47128" w:rsidP="006F3FC3">
            <w:pPr>
              <w:pStyle w:val="ListParagraph"/>
              <w:ind w:left="360"/>
              <w:rPr>
                <w:rFonts w:cstheme="minorHAnsi"/>
                <w:sz w:val="20"/>
                <w:szCs w:val="20"/>
              </w:rPr>
            </w:pPr>
          </w:p>
          <w:p w14:paraId="71AE9CD5" w14:textId="77777777" w:rsidR="00D47128" w:rsidRPr="008C4A9C" w:rsidRDefault="00D47128" w:rsidP="006F3FC3">
            <w:pPr>
              <w:rPr>
                <w:rFonts w:cstheme="minorHAnsi"/>
                <w:sz w:val="20"/>
                <w:szCs w:val="20"/>
              </w:rPr>
            </w:pPr>
            <w:r>
              <w:rPr>
                <w:rFonts w:cstheme="minorHAnsi"/>
                <w:sz w:val="20"/>
                <w:szCs w:val="20"/>
              </w:rPr>
              <w:t>x</w:t>
            </w:r>
          </w:p>
          <w:p w14:paraId="03746DE9" w14:textId="77777777" w:rsidR="006F3FC3" w:rsidRDefault="006F3FC3" w:rsidP="006F3FC3">
            <w:pPr>
              <w:rPr>
                <w:rFonts w:cstheme="minorHAnsi"/>
                <w:sz w:val="20"/>
                <w:szCs w:val="20"/>
              </w:rPr>
            </w:pPr>
          </w:p>
          <w:p w14:paraId="0B35CC1E" w14:textId="77777777" w:rsidR="006F3FC3" w:rsidRDefault="006F3FC3" w:rsidP="006F3FC3">
            <w:pPr>
              <w:rPr>
                <w:rFonts w:cstheme="minorHAnsi"/>
                <w:sz w:val="20"/>
                <w:szCs w:val="20"/>
              </w:rPr>
            </w:pPr>
          </w:p>
          <w:p w14:paraId="52C39B8D" w14:textId="24A93A7E" w:rsidR="00D47128" w:rsidRPr="008C4A9C" w:rsidRDefault="00D47128" w:rsidP="006F3FC3">
            <w:pPr>
              <w:rPr>
                <w:rFonts w:cstheme="minorHAnsi"/>
                <w:sz w:val="20"/>
                <w:szCs w:val="20"/>
              </w:rPr>
            </w:pPr>
            <w:r>
              <w:rPr>
                <w:rFonts w:cstheme="minorHAnsi"/>
                <w:sz w:val="20"/>
                <w:szCs w:val="20"/>
              </w:rPr>
              <w:t>x</w:t>
            </w:r>
          </w:p>
          <w:p w14:paraId="353359F3" w14:textId="77777777" w:rsidR="00D47128" w:rsidRPr="008C4A9C" w:rsidRDefault="00D47128" w:rsidP="006F3FC3">
            <w:pPr>
              <w:rPr>
                <w:rFonts w:cstheme="minorHAnsi"/>
                <w:sz w:val="20"/>
                <w:szCs w:val="20"/>
              </w:rPr>
            </w:pPr>
            <w:r>
              <w:rPr>
                <w:rFonts w:cstheme="minorHAnsi"/>
                <w:sz w:val="20"/>
                <w:szCs w:val="20"/>
              </w:rPr>
              <w:t>x</w:t>
            </w:r>
          </w:p>
          <w:p w14:paraId="44981A04" w14:textId="77777777" w:rsidR="00803F12" w:rsidRDefault="00803F12" w:rsidP="006F3FC3">
            <w:pPr>
              <w:rPr>
                <w:rFonts w:cstheme="minorHAnsi"/>
                <w:sz w:val="20"/>
                <w:szCs w:val="20"/>
              </w:rPr>
            </w:pPr>
          </w:p>
          <w:p w14:paraId="0E0E7E12" w14:textId="71402353" w:rsidR="00D47128" w:rsidRPr="008C4A9C" w:rsidRDefault="00D47128" w:rsidP="006F3FC3">
            <w:pPr>
              <w:rPr>
                <w:rFonts w:cstheme="minorHAnsi"/>
                <w:sz w:val="20"/>
                <w:szCs w:val="20"/>
              </w:rPr>
            </w:pPr>
            <w:r>
              <w:rPr>
                <w:rFonts w:cstheme="minorHAnsi"/>
                <w:sz w:val="20"/>
                <w:szCs w:val="20"/>
              </w:rPr>
              <w:t>x</w:t>
            </w:r>
          </w:p>
          <w:p w14:paraId="79328FFC" w14:textId="77777777" w:rsidR="00D47128" w:rsidRPr="008C4A9C" w:rsidRDefault="00D47128" w:rsidP="006F3FC3">
            <w:pPr>
              <w:rPr>
                <w:rFonts w:cstheme="minorHAnsi"/>
                <w:sz w:val="20"/>
                <w:szCs w:val="20"/>
              </w:rPr>
            </w:pPr>
            <w:r>
              <w:rPr>
                <w:rFonts w:cstheme="minorHAnsi"/>
                <w:sz w:val="20"/>
                <w:szCs w:val="20"/>
              </w:rPr>
              <w:t>x</w:t>
            </w:r>
          </w:p>
          <w:p w14:paraId="6DDF9043" w14:textId="77777777" w:rsidR="00803F12" w:rsidRDefault="00803F12" w:rsidP="006F3FC3">
            <w:pPr>
              <w:rPr>
                <w:rFonts w:cstheme="minorHAnsi"/>
                <w:sz w:val="20"/>
                <w:szCs w:val="20"/>
              </w:rPr>
            </w:pPr>
          </w:p>
          <w:p w14:paraId="1FAEFA00" w14:textId="77777777" w:rsidR="00803F12" w:rsidRDefault="00803F12" w:rsidP="006F3FC3">
            <w:pPr>
              <w:rPr>
                <w:rFonts w:cstheme="minorHAnsi"/>
                <w:sz w:val="20"/>
                <w:szCs w:val="20"/>
              </w:rPr>
            </w:pPr>
          </w:p>
          <w:p w14:paraId="23CAAE0F" w14:textId="34AE5992" w:rsidR="00D47128" w:rsidRPr="008C4A9C" w:rsidRDefault="00D47128" w:rsidP="006F3FC3">
            <w:pPr>
              <w:rPr>
                <w:rFonts w:cstheme="minorHAnsi"/>
                <w:sz w:val="20"/>
                <w:szCs w:val="20"/>
              </w:rPr>
            </w:pPr>
            <w:r>
              <w:rPr>
                <w:rFonts w:cstheme="minorHAnsi"/>
                <w:sz w:val="20"/>
                <w:szCs w:val="20"/>
              </w:rPr>
              <w:lastRenderedPageBreak/>
              <w:t>x</w:t>
            </w:r>
          </w:p>
          <w:p w14:paraId="62CE24A4" w14:textId="77777777" w:rsidR="00803F12" w:rsidRDefault="00803F12" w:rsidP="006F3FC3">
            <w:pPr>
              <w:rPr>
                <w:rFonts w:cstheme="minorHAnsi"/>
                <w:sz w:val="20"/>
                <w:szCs w:val="20"/>
              </w:rPr>
            </w:pPr>
          </w:p>
          <w:p w14:paraId="31844480" w14:textId="1867D7CA" w:rsidR="00D47128" w:rsidRPr="008C4A9C" w:rsidRDefault="00D47128" w:rsidP="006F3FC3">
            <w:pPr>
              <w:rPr>
                <w:rFonts w:cstheme="minorHAnsi"/>
                <w:sz w:val="20"/>
                <w:szCs w:val="20"/>
              </w:rPr>
            </w:pPr>
            <w:r>
              <w:rPr>
                <w:rFonts w:cstheme="minorHAnsi"/>
                <w:sz w:val="20"/>
                <w:szCs w:val="20"/>
              </w:rPr>
              <w:t>x</w:t>
            </w:r>
          </w:p>
          <w:p w14:paraId="3A44AE2E" w14:textId="36E36139" w:rsidR="00D47128" w:rsidRPr="008C4A9C" w:rsidRDefault="00D47128" w:rsidP="006F3FC3">
            <w:pPr>
              <w:rPr>
                <w:rFonts w:cstheme="minorHAnsi"/>
                <w:sz w:val="20"/>
                <w:szCs w:val="20"/>
              </w:rPr>
            </w:pPr>
            <w:r>
              <w:rPr>
                <w:rFonts w:cstheme="minorHAnsi"/>
                <w:sz w:val="20"/>
                <w:szCs w:val="20"/>
              </w:rPr>
              <w:t>x</w:t>
            </w:r>
          </w:p>
          <w:p w14:paraId="0D06AAFB" w14:textId="77777777" w:rsidR="00D47128" w:rsidRPr="008C4A9C" w:rsidRDefault="00D47128" w:rsidP="006F3FC3">
            <w:pPr>
              <w:rPr>
                <w:rFonts w:cstheme="minorHAnsi"/>
                <w:sz w:val="20"/>
                <w:szCs w:val="20"/>
              </w:rPr>
            </w:pPr>
            <w:r w:rsidRPr="008C4A9C">
              <w:rPr>
                <w:rFonts w:cstheme="minorHAnsi"/>
                <w:sz w:val="20"/>
                <w:szCs w:val="20"/>
              </w:rPr>
              <w:t>x</w:t>
            </w:r>
          </w:p>
          <w:p w14:paraId="6FF0D03A" w14:textId="77777777" w:rsidR="00D47128" w:rsidRPr="008C4A9C" w:rsidRDefault="00D47128" w:rsidP="006F3FC3">
            <w:pPr>
              <w:rPr>
                <w:rFonts w:cstheme="minorHAnsi"/>
                <w:sz w:val="20"/>
                <w:szCs w:val="20"/>
              </w:rPr>
            </w:pPr>
            <w:r w:rsidRPr="008C4A9C">
              <w:rPr>
                <w:rFonts w:cstheme="minorHAnsi"/>
                <w:sz w:val="20"/>
                <w:szCs w:val="20"/>
              </w:rPr>
              <w:t>x</w:t>
            </w:r>
          </w:p>
          <w:p w14:paraId="04713F8E" w14:textId="77777777" w:rsidR="00D47128" w:rsidRDefault="00D47128" w:rsidP="006F3FC3">
            <w:pPr>
              <w:pStyle w:val="ListParagraph"/>
              <w:ind w:left="360"/>
              <w:rPr>
                <w:rFonts w:cstheme="minorHAnsi"/>
                <w:sz w:val="20"/>
                <w:szCs w:val="20"/>
              </w:rPr>
            </w:pPr>
          </w:p>
          <w:p w14:paraId="079FCF14" w14:textId="4FBA7EB6" w:rsidR="00D47128" w:rsidRPr="008C4A9C" w:rsidRDefault="006F3FC3" w:rsidP="006F3FC3">
            <w:pPr>
              <w:rPr>
                <w:rFonts w:cstheme="minorHAnsi"/>
                <w:sz w:val="20"/>
                <w:szCs w:val="20"/>
              </w:rPr>
            </w:pPr>
            <w:r>
              <w:rPr>
                <w:rFonts w:cstheme="minorHAnsi"/>
                <w:sz w:val="20"/>
                <w:szCs w:val="20"/>
              </w:rPr>
              <w:t>x</w:t>
            </w:r>
          </w:p>
          <w:p w14:paraId="18D7F75A" w14:textId="65A02391" w:rsidR="00D47128" w:rsidRPr="008C4A9C" w:rsidRDefault="00D47128" w:rsidP="006F3FC3">
            <w:pPr>
              <w:rPr>
                <w:rFonts w:cstheme="minorHAnsi"/>
                <w:sz w:val="20"/>
                <w:szCs w:val="20"/>
              </w:rPr>
            </w:pPr>
          </w:p>
          <w:p w14:paraId="3038FD4E" w14:textId="076FC633" w:rsidR="00D47128" w:rsidRPr="008C4A9C" w:rsidRDefault="003423A2" w:rsidP="006F3FC3">
            <w:pPr>
              <w:rPr>
                <w:rFonts w:cstheme="minorHAnsi"/>
                <w:sz w:val="20"/>
                <w:szCs w:val="20"/>
              </w:rPr>
            </w:pPr>
            <w:r>
              <w:rPr>
                <w:rFonts w:cstheme="minorHAnsi"/>
                <w:sz w:val="20"/>
                <w:szCs w:val="20"/>
              </w:rPr>
              <w:t>x</w:t>
            </w:r>
          </w:p>
          <w:p w14:paraId="4888C7F6" w14:textId="3649E4C6" w:rsidR="00D47128" w:rsidRPr="003423A2" w:rsidRDefault="003423A2" w:rsidP="003423A2">
            <w:pPr>
              <w:rPr>
                <w:rFonts w:cstheme="minorHAnsi"/>
                <w:sz w:val="20"/>
                <w:szCs w:val="20"/>
              </w:rPr>
            </w:pPr>
            <w:r>
              <w:rPr>
                <w:rFonts w:cstheme="minorHAnsi"/>
                <w:sz w:val="20"/>
                <w:szCs w:val="20"/>
              </w:rPr>
              <w:t>x</w:t>
            </w:r>
          </w:p>
          <w:p w14:paraId="426C0487" w14:textId="0A1DC102" w:rsidR="00D47128" w:rsidRPr="008C4A9C" w:rsidRDefault="00D47128" w:rsidP="006F3FC3">
            <w:pPr>
              <w:rPr>
                <w:rFonts w:cstheme="minorHAnsi"/>
                <w:sz w:val="20"/>
                <w:szCs w:val="20"/>
              </w:rPr>
            </w:pPr>
          </w:p>
          <w:p w14:paraId="43553C19" w14:textId="77777777" w:rsidR="00D47128" w:rsidRDefault="00D47128" w:rsidP="006F3FC3">
            <w:pPr>
              <w:pStyle w:val="ListParagraph"/>
              <w:ind w:left="360"/>
              <w:rPr>
                <w:rFonts w:cstheme="minorHAnsi"/>
                <w:sz w:val="20"/>
                <w:szCs w:val="20"/>
              </w:rPr>
            </w:pPr>
          </w:p>
          <w:p w14:paraId="37EF64EC" w14:textId="77777777" w:rsidR="00D47128" w:rsidRDefault="00D47128" w:rsidP="006F3FC3">
            <w:pPr>
              <w:pStyle w:val="ListParagraph"/>
              <w:ind w:left="360"/>
              <w:rPr>
                <w:rFonts w:cstheme="minorHAnsi"/>
                <w:sz w:val="20"/>
                <w:szCs w:val="20"/>
              </w:rPr>
            </w:pPr>
          </w:p>
          <w:p w14:paraId="4FE3873D" w14:textId="77777777" w:rsidR="00D47128" w:rsidRDefault="00D47128" w:rsidP="006F3FC3">
            <w:pPr>
              <w:pStyle w:val="ListParagraph"/>
              <w:ind w:left="360"/>
              <w:rPr>
                <w:rFonts w:cstheme="minorHAnsi"/>
                <w:sz w:val="20"/>
                <w:szCs w:val="20"/>
              </w:rPr>
            </w:pPr>
          </w:p>
          <w:p w14:paraId="3838121F" w14:textId="77777777" w:rsidR="00E92ABA" w:rsidRDefault="00E92ABA" w:rsidP="006F3FC3">
            <w:pPr>
              <w:rPr>
                <w:rFonts w:cstheme="minorHAnsi"/>
                <w:sz w:val="20"/>
                <w:szCs w:val="20"/>
              </w:rPr>
            </w:pPr>
          </w:p>
          <w:p w14:paraId="520FCBE1" w14:textId="79662ACB" w:rsidR="00803F12" w:rsidRPr="00D47128" w:rsidRDefault="00803F12" w:rsidP="006F3FC3">
            <w:pPr>
              <w:rPr>
                <w:rFonts w:cstheme="minorHAnsi"/>
                <w:sz w:val="20"/>
                <w:szCs w:val="20"/>
              </w:rPr>
            </w:pPr>
          </w:p>
        </w:tc>
        <w:tc>
          <w:tcPr>
            <w:tcW w:w="790" w:type="dxa"/>
            <w:vMerge w:val="restart"/>
            <w:shd w:val="clear" w:color="auto" w:fill="E2EFD9" w:themeFill="accent6" w:themeFillTint="33"/>
          </w:tcPr>
          <w:p w14:paraId="6714DDB5" w14:textId="77777777" w:rsidR="00D47128" w:rsidRPr="008C4A9C" w:rsidRDefault="00D47128" w:rsidP="006F3FC3">
            <w:pPr>
              <w:rPr>
                <w:rFonts w:cstheme="minorHAnsi"/>
                <w:sz w:val="20"/>
                <w:szCs w:val="20"/>
              </w:rPr>
            </w:pPr>
            <w:r w:rsidRPr="008C4A9C">
              <w:rPr>
                <w:rFonts w:cstheme="minorHAnsi"/>
                <w:sz w:val="20"/>
                <w:szCs w:val="20"/>
              </w:rPr>
              <w:lastRenderedPageBreak/>
              <w:t>x</w:t>
            </w:r>
          </w:p>
          <w:p w14:paraId="268A5E05" w14:textId="77777777" w:rsidR="00D47128" w:rsidRDefault="00D47128" w:rsidP="006F3FC3">
            <w:pPr>
              <w:pStyle w:val="ListParagraph"/>
              <w:ind w:left="360"/>
              <w:rPr>
                <w:rFonts w:cstheme="minorHAnsi"/>
                <w:sz w:val="20"/>
                <w:szCs w:val="20"/>
              </w:rPr>
            </w:pPr>
          </w:p>
          <w:p w14:paraId="411540CA" w14:textId="77777777" w:rsidR="00803F12" w:rsidRDefault="00803F12" w:rsidP="006F3FC3">
            <w:pPr>
              <w:rPr>
                <w:rFonts w:cstheme="minorHAnsi"/>
                <w:sz w:val="20"/>
                <w:szCs w:val="20"/>
              </w:rPr>
            </w:pPr>
          </w:p>
          <w:p w14:paraId="2545A38F" w14:textId="64B0013A" w:rsidR="00D47128" w:rsidRPr="008C4A9C" w:rsidRDefault="00D47128" w:rsidP="006F3FC3">
            <w:pPr>
              <w:rPr>
                <w:rFonts w:cstheme="minorHAnsi"/>
                <w:sz w:val="20"/>
                <w:szCs w:val="20"/>
              </w:rPr>
            </w:pPr>
          </w:p>
          <w:p w14:paraId="7BA07232" w14:textId="77777777" w:rsidR="00D47128" w:rsidRDefault="00D47128" w:rsidP="006F3FC3">
            <w:pPr>
              <w:pStyle w:val="ListParagraph"/>
              <w:ind w:left="360"/>
              <w:rPr>
                <w:rFonts w:cstheme="minorHAnsi"/>
                <w:sz w:val="20"/>
                <w:szCs w:val="20"/>
              </w:rPr>
            </w:pPr>
          </w:p>
          <w:p w14:paraId="5549F2C8" w14:textId="77777777" w:rsidR="00D47128" w:rsidRDefault="00D47128" w:rsidP="006F3FC3">
            <w:pPr>
              <w:pStyle w:val="ListParagraph"/>
              <w:ind w:left="360"/>
              <w:rPr>
                <w:rFonts w:cstheme="minorHAnsi"/>
                <w:sz w:val="20"/>
                <w:szCs w:val="20"/>
              </w:rPr>
            </w:pPr>
          </w:p>
          <w:p w14:paraId="10F3BDFF" w14:textId="77777777" w:rsidR="00D47128" w:rsidRPr="008C4A9C" w:rsidRDefault="00D47128" w:rsidP="006F3FC3">
            <w:pPr>
              <w:rPr>
                <w:rFonts w:cstheme="minorHAnsi"/>
                <w:sz w:val="20"/>
                <w:szCs w:val="20"/>
              </w:rPr>
            </w:pPr>
            <w:r>
              <w:rPr>
                <w:rFonts w:cstheme="minorHAnsi"/>
                <w:sz w:val="20"/>
                <w:szCs w:val="20"/>
              </w:rPr>
              <w:t>x</w:t>
            </w:r>
          </w:p>
          <w:p w14:paraId="71CCA338" w14:textId="77777777" w:rsidR="00D47128" w:rsidRDefault="00D47128" w:rsidP="006F3FC3">
            <w:pPr>
              <w:pStyle w:val="ListParagraph"/>
              <w:ind w:left="360"/>
              <w:rPr>
                <w:rFonts w:cstheme="minorHAnsi"/>
                <w:sz w:val="20"/>
                <w:szCs w:val="20"/>
              </w:rPr>
            </w:pPr>
          </w:p>
          <w:p w14:paraId="529E9567" w14:textId="77777777" w:rsidR="00D47128" w:rsidRDefault="00D47128" w:rsidP="006F3FC3">
            <w:pPr>
              <w:pStyle w:val="ListParagraph"/>
              <w:ind w:left="360"/>
              <w:rPr>
                <w:rFonts w:cstheme="minorHAnsi"/>
                <w:sz w:val="20"/>
                <w:szCs w:val="20"/>
              </w:rPr>
            </w:pPr>
          </w:p>
          <w:p w14:paraId="28D66636" w14:textId="77777777" w:rsidR="00D47128" w:rsidRDefault="00D47128" w:rsidP="006F3FC3">
            <w:pPr>
              <w:pStyle w:val="ListParagraph"/>
              <w:ind w:left="360"/>
              <w:rPr>
                <w:rFonts w:cstheme="minorHAnsi"/>
                <w:sz w:val="20"/>
                <w:szCs w:val="20"/>
              </w:rPr>
            </w:pPr>
          </w:p>
          <w:p w14:paraId="441BFEA2" w14:textId="45A41A2F" w:rsidR="00D47128" w:rsidRPr="008C4A9C" w:rsidRDefault="00D47128" w:rsidP="006F3FC3">
            <w:pPr>
              <w:rPr>
                <w:rFonts w:cstheme="minorHAnsi"/>
                <w:sz w:val="20"/>
                <w:szCs w:val="20"/>
              </w:rPr>
            </w:pPr>
          </w:p>
          <w:p w14:paraId="01045E9A" w14:textId="438D4515" w:rsidR="00D47128" w:rsidRPr="008C4A9C" w:rsidRDefault="00D47128" w:rsidP="006F3FC3">
            <w:pPr>
              <w:rPr>
                <w:rFonts w:cstheme="minorHAnsi"/>
                <w:sz w:val="20"/>
                <w:szCs w:val="20"/>
              </w:rPr>
            </w:pPr>
          </w:p>
          <w:p w14:paraId="1FADF3F1" w14:textId="1D9FFF76" w:rsidR="00D47128" w:rsidRPr="008C4A9C" w:rsidRDefault="00D47128" w:rsidP="006F3FC3">
            <w:pPr>
              <w:rPr>
                <w:rFonts w:cstheme="minorHAnsi"/>
                <w:sz w:val="20"/>
                <w:szCs w:val="20"/>
              </w:rPr>
            </w:pPr>
          </w:p>
          <w:p w14:paraId="6F742EA7" w14:textId="1E181AA0" w:rsidR="00D47128" w:rsidRPr="008C4A9C" w:rsidRDefault="00D47128" w:rsidP="006F3FC3">
            <w:pPr>
              <w:rPr>
                <w:rFonts w:cstheme="minorHAnsi"/>
                <w:sz w:val="20"/>
                <w:szCs w:val="20"/>
              </w:rPr>
            </w:pPr>
          </w:p>
          <w:p w14:paraId="572EBAA9" w14:textId="77777777" w:rsidR="00D47128" w:rsidRDefault="00D47128" w:rsidP="006F3FC3">
            <w:pPr>
              <w:pStyle w:val="ListParagraph"/>
              <w:ind w:left="360"/>
              <w:rPr>
                <w:rFonts w:cstheme="minorHAnsi"/>
                <w:sz w:val="20"/>
                <w:szCs w:val="20"/>
              </w:rPr>
            </w:pPr>
          </w:p>
          <w:p w14:paraId="36BBBC89" w14:textId="77777777" w:rsidR="00D47128" w:rsidRPr="008C4A9C" w:rsidRDefault="00D47128" w:rsidP="006F3FC3">
            <w:pPr>
              <w:rPr>
                <w:rFonts w:cstheme="minorHAnsi"/>
                <w:sz w:val="20"/>
                <w:szCs w:val="20"/>
              </w:rPr>
            </w:pPr>
          </w:p>
          <w:p w14:paraId="5B3CB720" w14:textId="1DC22DEA" w:rsidR="00D47128" w:rsidRPr="008C4A9C" w:rsidRDefault="00D47128" w:rsidP="006F3FC3">
            <w:pPr>
              <w:rPr>
                <w:rFonts w:cstheme="minorHAnsi"/>
                <w:sz w:val="20"/>
                <w:szCs w:val="20"/>
              </w:rPr>
            </w:pPr>
          </w:p>
          <w:p w14:paraId="434A1AEB" w14:textId="3D682FEB" w:rsidR="00D47128" w:rsidRPr="008C4A9C" w:rsidRDefault="00D47128" w:rsidP="006F3FC3">
            <w:pPr>
              <w:rPr>
                <w:rFonts w:cstheme="minorHAnsi"/>
                <w:sz w:val="20"/>
                <w:szCs w:val="20"/>
              </w:rPr>
            </w:pPr>
          </w:p>
          <w:p w14:paraId="0CF7907A" w14:textId="61030FE7" w:rsidR="00D47128" w:rsidRPr="008C4A9C" w:rsidRDefault="00D47128" w:rsidP="006F3FC3">
            <w:pPr>
              <w:rPr>
                <w:rFonts w:cstheme="minorHAnsi"/>
                <w:sz w:val="20"/>
                <w:szCs w:val="20"/>
              </w:rPr>
            </w:pPr>
          </w:p>
          <w:p w14:paraId="106E4967" w14:textId="4D860056" w:rsidR="00D47128" w:rsidRPr="008C4A9C" w:rsidRDefault="00D47128" w:rsidP="006F3FC3">
            <w:pPr>
              <w:rPr>
                <w:rFonts w:cstheme="minorHAnsi"/>
                <w:sz w:val="20"/>
                <w:szCs w:val="20"/>
              </w:rPr>
            </w:pPr>
          </w:p>
          <w:p w14:paraId="7202A6EB" w14:textId="77777777" w:rsidR="00D47128" w:rsidRDefault="00D47128" w:rsidP="006F3FC3">
            <w:pPr>
              <w:pStyle w:val="ListParagraph"/>
              <w:ind w:left="360"/>
              <w:rPr>
                <w:rFonts w:cstheme="minorHAnsi"/>
                <w:sz w:val="20"/>
                <w:szCs w:val="20"/>
              </w:rPr>
            </w:pPr>
          </w:p>
          <w:p w14:paraId="6ACA6F8B" w14:textId="77777777" w:rsidR="00D47128" w:rsidRDefault="00D47128" w:rsidP="006F3FC3">
            <w:pPr>
              <w:pStyle w:val="ListParagraph"/>
              <w:ind w:left="360"/>
              <w:rPr>
                <w:rFonts w:cstheme="minorHAnsi"/>
                <w:sz w:val="20"/>
                <w:szCs w:val="20"/>
              </w:rPr>
            </w:pPr>
          </w:p>
          <w:p w14:paraId="39FF50DE" w14:textId="6CE49599" w:rsidR="006F3FC3" w:rsidRDefault="006F3FC3" w:rsidP="006F3FC3">
            <w:pPr>
              <w:rPr>
                <w:rFonts w:cstheme="minorHAnsi"/>
                <w:sz w:val="20"/>
                <w:szCs w:val="20"/>
              </w:rPr>
            </w:pPr>
          </w:p>
          <w:p w14:paraId="0B24FFB9" w14:textId="77777777" w:rsidR="006F3FC3" w:rsidRDefault="006F3FC3" w:rsidP="006F3FC3">
            <w:pPr>
              <w:rPr>
                <w:rFonts w:cstheme="minorHAnsi"/>
                <w:sz w:val="20"/>
                <w:szCs w:val="20"/>
              </w:rPr>
            </w:pPr>
          </w:p>
          <w:p w14:paraId="374224EE" w14:textId="77777777" w:rsidR="00803F12" w:rsidRDefault="00803F12" w:rsidP="006F3FC3">
            <w:pPr>
              <w:rPr>
                <w:rFonts w:cstheme="minorHAnsi"/>
                <w:sz w:val="20"/>
                <w:szCs w:val="20"/>
              </w:rPr>
            </w:pPr>
          </w:p>
          <w:p w14:paraId="40968D61" w14:textId="77777777" w:rsidR="00803F12" w:rsidRDefault="00803F12" w:rsidP="006F3FC3">
            <w:pPr>
              <w:rPr>
                <w:rFonts w:cstheme="minorHAnsi"/>
                <w:sz w:val="20"/>
                <w:szCs w:val="20"/>
              </w:rPr>
            </w:pPr>
          </w:p>
          <w:p w14:paraId="161EE4A1" w14:textId="77777777" w:rsidR="00803F12" w:rsidRDefault="00803F12" w:rsidP="006F3FC3">
            <w:pPr>
              <w:rPr>
                <w:rFonts w:cstheme="minorHAnsi"/>
                <w:sz w:val="20"/>
                <w:szCs w:val="20"/>
              </w:rPr>
            </w:pPr>
          </w:p>
          <w:p w14:paraId="3648CE1D" w14:textId="77777777" w:rsidR="00803F12" w:rsidRDefault="00803F12" w:rsidP="006F3FC3">
            <w:pPr>
              <w:rPr>
                <w:rFonts w:cstheme="minorHAnsi"/>
                <w:sz w:val="20"/>
                <w:szCs w:val="20"/>
              </w:rPr>
            </w:pPr>
          </w:p>
          <w:p w14:paraId="4B4CF150" w14:textId="3A35A006" w:rsidR="006F3FC3" w:rsidRDefault="003423A2" w:rsidP="006F3FC3">
            <w:pPr>
              <w:rPr>
                <w:rFonts w:cstheme="minorHAnsi"/>
                <w:sz w:val="20"/>
                <w:szCs w:val="20"/>
              </w:rPr>
            </w:pPr>
            <w:r>
              <w:rPr>
                <w:rFonts w:cstheme="minorHAnsi"/>
                <w:sz w:val="20"/>
                <w:szCs w:val="20"/>
              </w:rPr>
              <w:t>x</w:t>
            </w:r>
          </w:p>
          <w:p w14:paraId="34BBC5AA" w14:textId="229AE7BF" w:rsidR="003423A2" w:rsidRDefault="003423A2" w:rsidP="006F3FC3">
            <w:pPr>
              <w:rPr>
                <w:rFonts w:cstheme="minorHAnsi"/>
                <w:sz w:val="20"/>
                <w:szCs w:val="20"/>
              </w:rPr>
            </w:pPr>
            <w:r>
              <w:rPr>
                <w:rFonts w:cstheme="minorHAnsi"/>
                <w:sz w:val="20"/>
                <w:szCs w:val="20"/>
              </w:rPr>
              <w:t>x</w:t>
            </w:r>
          </w:p>
          <w:p w14:paraId="0B6E45EF" w14:textId="77777777" w:rsidR="00803F12" w:rsidRDefault="00803F12" w:rsidP="003423A2">
            <w:pPr>
              <w:rPr>
                <w:rFonts w:cstheme="minorHAnsi"/>
                <w:sz w:val="20"/>
                <w:szCs w:val="20"/>
              </w:rPr>
            </w:pPr>
          </w:p>
          <w:p w14:paraId="1ED70413" w14:textId="77777777" w:rsidR="006F3FC3" w:rsidRDefault="006F3FC3" w:rsidP="003423A2">
            <w:pPr>
              <w:jc w:val="both"/>
              <w:rPr>
                <w:rFonts w:cstheme="minorHAnsi"/>
                <w:sz w:val="20"/>
                <w:szCs w:val="20"/>
              </w:rPr>
            </w:pPr>
          </w:p>
          <w:p w14:paraId="758DEBC5" w14:textId="609ACCCA" w:rsidR="003423A2" w:rsidRDefault="003423A2" w:rsidP="006F3FC3">
            <w:pPr>
              <w:rPr>
                <w:rFonts w:cstheme="minorHAnsi"/>
                <w:sz w:val="20"/>
                <w:szCs w:val="20"/>
              </w:rPr>
            </w:pPr>
          </w:p>
          <w:p w14:paraId="2DAF54B3" w14:textId="77777777" w:rsidR="003423A2" w:rsidRDefault="003423A2" w:rsidP="006F3FC3">
            <w:pPr>
              <w:rPr>
                <w:rFonts w:cstheme="minorHAnsi"/>
                <w:sz w:val="20"/>
                <w:szCs w:val="20"/>
              </w:rPr>
            </w:pPr>
          </w:p>
          <w:p w14:paraId="552EC474" w14:textId="70973426" w:rsidR="003423A2" w:rsidRDefault="003423A2" w:rsidP="006F3FC3">
            <w:pPr>
              <w:rPr>
                <w:rFonts w:cstheme="minorHAnsi"/>
                <w:sz w:val="20"/>
                <w:szCs w:val="20"/>
              </w:rPr>
            </w:pPr>
          </w:p>
          <w:p w14:paraId="73B879D5" w14:textId="77777777" w:rsidR="00796D50" w:rsidRDefault="00796D50" w:rsidP="006F3FC3">
            <w:pPr>
              <w:rPr>
                <w:rFonts w:cstheme="minorHAnsi"/>
                <w:sz w:val="20"/>
                <w:szCs w:val="20"/>
              </w:rPr>
            </w:pPr>
          </w:p>
          <w:p w14:paraId="7CD07A86" w14:textId="77777777" w:rsidR="00803F12" w:rsidRDefault="00803F12" w:rsidP="006F3FC3">
            <w:pPr>
              <w:rPr>
                <w:rFonts w:cstheme="minorHAnsi"/>
                <w:sz w:val="20"/>
                <w:szCs w:val="20"/>
              </w:rPr>
            </w:pPr>
          </w:p>
          <w:p w14:paraId="4104A718" w14:textId="77777777" w:rsidR="00803F12" w:rsidRDefault="00803F12" w:rsidP="00803F12">
            <w:pPr>
              <w:rPr>
                <w:rFonts w:cstheme="minorHAnsi"/>
                <w:sz w:val="20"/>
                <w:szCs w:val="20"/>
              </w:rPr>
            </w:pPr>
            <w:r>
              <w:rPr>
                <w:rFonts w:cstheme="minorHAnsi"/>
                <w:sz w:val="20"/>
                <w:szCs w:val="20"/>
              </w:rPr>
              <w:t>x</w:t>
            </w:r>
          </w:p>
          <w:p w14:paraId="6A8B0F52" w14:textId="77777777" w:rsidR="00803F12" w:rsidRDefault="00803F12" w:rsidP="00803F12">
            <w:pPr>
              <w:rPr>
                <w:rFonts w:cstheme="minorHAnsi"/>
                <w:sz w:val="20"/>
                <w:szCs w:val="20"/>
              </w:rPr>
            </w:pPr>
          </w:p>
          <w:p w14:paraId="73D7A131" w14:textId="77777777" w:rsidR="00803F12" w:rsidRDefault="00803F12" w:rsidP="00803F12">
            <w:pPr>
              <w:rPr>
                <w:rFonts w:cstheme="minorHAnsi"/>
                <w:sz w:val="20"/>
                <w:szCs w:val="20"/>
              </w:rPr>
            </w:pPr>
            <w:r>
              <w:rPr>
                <w:rFonts w:cstheme="minorHAnsi"/>
                <w:sz w:val="20"/>
                <w:szCs w:val="20"/>
              </w:rPr>
              <w:t>x</w:t>
            </w:r>
          </w:p>
          <w:p w14:paraId="324FBDED" w14:textId="77777777" w:rsidR="00803F12" w:rsidRDefault="00803F12" w:rsidP="00803F12">
            <w:pPr>
              <w:rPr>
                <w:rFonts w:cstheme="minorHAnsi"/>
                <w:sz w:val="20"/>
                <w:szCs w:val="20"/>
              </w:rPr>
            </w:pPr>
          </w:p>
          <w:p w14:paraId="383600F1" w14:textId="77777777" w:rsidR="00803F12" w:rsidRDefault="00803F12" w:rsidP="00803F12">
            <w:pPr>
              <w:rPr>
                <w:rFonts w:cstheme="minorHAnsi"/>
                <w:sz w:val="20"/>
                <w:szCs w:val="20"/>
              </w:rPr>
            </w:pPr>
            <w:r>
              <w:rPr>
                <w:rFonts w:cstheme="minorHAnsi"/>
                <w:sz w:val="20"/>
                <w:szCs w:val="20"/>
              </w:rPr>
              <w:t>x</w:t>
            </w:r>
          </w:p>
          <w:p w14:paraId="0ACF0135" w14:textId="77777777" w:rsidR="00803F12" w:rsidRDefault="00803F12" w:rsidP="00803F12">
            <w:pPr>
              <w:rPr>
                <w:rFonts w:cstheme="minorHAnsi"/>
                <w:sz w:val="20"/>
                <w:szCs w:val="20"/>
              </w:rPr>
            </w:pPr>
          </w:p>
          <w:p w14:paraId="426E180F" w14:textId="77777777" w:rsidR="00803F12" w:rsidRDefault="00803F12" w:rsidP="00803F12">
            <w:pPr>
              <w:rPr>
                <w:rFonts w:cstheme="minorHAnsi"/>
                <w:sz w:val="20"/>
                <w:szCs w:val="20"/>
              </w:rPr>
            </w:pPr>
            <w:r>
              <w:rPr>
                <w:rFonts w:cstheme="minorHAnsi"/>
                <w:sz w:val="20"/>
                <w:szCs w:val="20"/>
              </w:rPr>
              <w:t>x</w:t>
            </w:r>
          </w:p>
          <w:p w14:paraId="149DCE12" w14:textId="77777777" w:rsidR="00803F12" w:rsidRDefault="00803F12" w:rsidP="00803F12">
            <w:pPr>
              <w:rPr>
                <w:rFonts w:cstheme="minorHAnsi"/>
                <w:sz w:val="20"/>
                <w:szCs w:val="20"/>
              </w:rPr>
            </w:pPr>
          </w:p>
          <w:p w14:paraId="1E0D5C51" w14:textId="04F73B1F" w:rsidR="00EB7F3D" w:rsidRDefault="00803F12" w:rsidP="00803F12">
            <w:pPr>
              <w:rPr>
                <w:rFonts w:cstheme="minorHAnsi"/>
                <w:sz w:val="20"/>
                <w:szCs w:val="20"/>
              </w:rPr>
            </w:pPr>
            <w:r>
              <w:rPr>
                <w:rFonts w:cstheme="minorHAnsi"/>
                <w:sz w:val="20"/>
                <w:szCs w:val="20"/>
              </w:rPr>
              <w:t>x</w:t>
            </w:r>
          </w:p>
          <w:p w14:paraId="08F96CB9" w14:textId="3C75B4B5" w:rsidR="00EB7F3D" w:rsidRDefault="00EB7F3D" w:rsidP="006F3FC3">
            <w:pPr>
              <w:rPr>
                <w:rFonts w:cstheme="minorHAnsi"/>
                <w:sz w:val="20"/>
                <w:szCs w:val="20"/>
              </w:rPr>
            </w:pPr>
          </w:p>
          <w:p w14:paraId="1305456C" w14:textId="4C450ACA" w:rsidR="00EB7F3D" w:rsidRDefault="00EB7F3D" w:rsidP="006F3FC3">
            <w:pPr>
              <w:rPr>
                <w:rFonts w:cstheme="minorHAnsi"/>
                <w:sz w:val="20"/>
                <w:szCs w:val="20"/>
              </w:rPr>
            </w:pPr>
          </w:p>
          <w:p w14:paraId="2ACDB543" w14:textId="30AF98BE" w:rsidR="00EB7F3D" w:rsidRDefault="00EB7F3D" w:rsidP="006F3FC3">
            <w:pPr>
              <w:rPr>
                <w:rFonts w:cstheme="minorHAnsi"/>
                <w:sz w:val="20"/>
                <w:szCs w:val="20"/>
              </w:rPr>
            </w:pPr>
          </w:p>
          <w:p w14:paraId="5B837CD9" w14:textId="64F9733E" w:rsidR="00EB7F3D" w:rsidRDefault="00803F12" w:rsidP="006F3FC3">
            <w:pPr>
              <w:rPr>
                <w:rFonts w:cstheme="minorHAnsi"/>
                <w:sz w:val="20"/>
                <w:szCs w:val="20"/>
              </w:rPr>
            </w:pPr>
            <w:r>
              <w:rPr>
                <w:rFonts w:cstheme="minorHAnsi"/>
                <w:sz w:val="20"/>
                <w:szCs w:val="20"/>
              </w:rPr>
              <w:lastRenderedPageBreak/>
              <w:t>x</w:t>
            </w:r>
          </w:p>
          <w:p w14:paraId="2C1563D7" w14:textId="4BA40400" w:rsidR="00EB7F3D" w:rsidRDefault="00EB7F3D" w:rsidP="006F3FC3">
            <w:pPr>
              <w:rPr>
                <w:rFonts w:cstheme="minorHAnsi"/>
                <w:sz w:val="20"/>
                <w:szCs w:val="20"/>
              </w:rPr>
            </w:pPr>
          </w:p>
          <w:p w14:paraId="6F5DE6AB" w14:textId="50C7086F" w:rsidR="00EB7F3D" w:rsidRDefault="00803F12" w:rsidP="006F3FC3">
            <w:pPr>
              <w:rPr>
                <w:rFonts w:cstheme="minorHAnsi"/>
                <w:sz w:val="20"/>
                <w:szCs w:val="20"/>
              </w:rPr>
            </w:pPr>
            <w:r>
              <w:rPr>
                <w:rFonts w:cstheme="minorHAnsi"/>
                <w:sz w:val="20"/>
                <w:szCs w:val="20"/>
              </w:rPr>
              <w:t>x</w:t>
            </w:r>
          </w:p>
          <w:p w14:paraId="079AE4E2" w14:textId="5C4B7250" w:rsidR="00EB7F3D" w:rsidRDefault="00EB7F3D" w:rsidP="006F3FC3">
            <w:pPr>
              <w:rPr>
                <w:rFonts w:cstheme="minorHAnsi"/>
                <w:sz w:val="20"/>
                <w:szCs w:val="20"/>
              </w:rPr>
            </w:pPr>
          </w:p>
          <w:p w14:paraId="556D5A73" w14:textId="5F33E37D" w:rsidR="00EB7F3D" w:rsidRDefault="00EB7F3D" w:rsidP="006F3FC3">
            <w:pPr>
              <w:rPr>
                <w:rFonts w:cstheme="minorHAnsi"/>
                <w:sz w:val="20"/>
                <w:szCs w:val="20"/>
              </w:rPr>
            </w:pPr>
          </w:p>
          <w:p w14:paraId="64AB19F6" w14:textId="130FCD42" w:rsidR="00EB7F3D" w:rsidRDefault="00EB7F3D" w:rsidP="006F3FC3">
            <w:pPr>
              <w:rPr>
                <w:rFonts w:cstheme="minorHAnsi"/>
                <w:sz w:val="20"/>
                <w:szCs w:val="20"/>
              </w:rPr>
            </w:pPr>
          </w:p>
          <w:p w14:paraId="60421D1D" w14:textId="6363CDF4" w:rsidR="00EB7F3D" w:rsidRDefault="00EB7F3D" w:rsidP="006F3FC3">
            <w:pPr>
              <w:rPr>
                <w:rFonts w:cstheme="minorHAnsi"/>
                <w:sz w:val="20"/>
                <w:szCs w:val="20"/>
              </w:rPr>
            </w:pPr>
          </w:p>
          <w:p w14:paraId="06E1037A" w14:textId="014F2023" w:rsidR="00EB7F3D" w:rsidRDefault="00EB7F3D" w:rsidP="006F3FC3">
            <w:pPr>
              <w:rPr>
                <w:rFonts w:cstheme="minorHAnsi"/>
                <w:sz w:val="20"/>
                <w:szCs w:val="20"/>
              </w:rPr>
            </w:pPr>
          </w:p>
          <w:p w14:paraId="539096C3" w14:textId="6CF48B95" w:rsidR="00EB7F3D" w:rsidRDefault="00EB7F3D" w:rsidP="006F3FC3">
            <w:pPr>
              <w:rPr>
                <w:rFonts w:cstheme="minorHAnsi"/>
                <w:sz w:val="20"/>
                <w:szCs w:val="20"/>
              </w:rPr>
            </w:pPr>
          </w:p>
          <w:p w14:paraId="7C9BC923" w14:textId="7F804736" w:rsidR="00EB7F3D" w:rsidRDefault="00EB7F3D" w:rsidP="006F3FC3">
            <w:pPr>
              <w:rPr>
                <w:rFonts w:cstheme="minorHAnsi"/>
                <w:sz w:val="20"/>
                <w:szCs w:val="20"/>
              </w:rPr>
            </w:pPr>
          </w:p>
          <w:p w14:paraId="66530F3E" w14:textId="34CC68B1" w:rsidR="006F3FC3" w:rsidRPr="00D47128" w:rsidRDefault="006F3FC3" w:rsidP="00D36F4F">
            <w:pPr>
              <w:jc w:val="both"/>
              <w:rPr>
                <w:rFonts w:cstheme="minorHAnsi"/>
                <w:sz w:val="20"/>
                <w:szCs w:val="20"/>
              </w:rPr>
            </w:pPr>
          </w:p>
        </w:tc>
        <w:tc>
          <w:tcPr>
            <w:tcW w:w="2047" w:type="dxa"/>
            <w:shd w:val="clear" w:color="auto" w:fill="E2EFD9" w:themeFill="accent6" w:themeFillTint="33"/>
          </w:tcPr>
          <w:p w14:paraId="421CA304" w14:textId="77777777" w:rsidR="00D47128" w:rsidRPr="008E205E" w:rsidRDefault="00D47128" w:rsidP="006F3FC3">
            <w:pPr>
              <w:pStyle w:val="ListParagraph"/>
              <w:numPr>
                <w:ilvl w:val="0"/>
                <w:numId w:val="33"/>
              </w:numPr>
              <w:jc w:val="left"/>
              <w:rPr>
                <w:rFonts w:cstheme="minorHAnsi"/>
                <w:sz w:val="20"/>
                <w:szCs w:val="20"/>
              </w:rPr>
            </w:pPr>
            <w:r w:rsidRPr="008E205E">
              <w:rPr>
                <w:rFonts w:cstheme="minorHAnsi"/>
                <w:sz w:val="20"/>
                <w:szCs w:val="20"/>
              </w:rPr>
              <w:lastRenderedPageBreak/>
              <w:t>PPE</w:t>
            </w:r>
          </w:p>
          <w:p w14:paraId="5FA6A3D9" w14:textId="77777777" w:rsidR="00D47128" w:rsidRPr="008E205E" w:rsidRDefault="00D47128" w:rsidP="006F3FC3">
            <w:pPr>
              <w:pStyle w:val="ListParagraph"/>
              <w:numPr>
                <w:ilvl w:val="0"/>
                <w:numId w:val="33"/>
              </w:numPr>
              <w:jc w:val="left"/>
              <w:rPr>
                <w:rFonts w:cstheme="minorHAnsi"/>
                <w:sz w:val="20"/>
                <w:szCs w:val="20"/>
              </w:rPr>
            </w:pPr>
            <w:r w:rsidRPr="008E205E">
              <w:rPr>
                <w:rFonts w:cstheme="minorHAnsi"/>
                <w:sz w:val="20"/>
                <w:szCs w:val="20"/>
              </w:rPr>
              <w:t>Light PPE</w:t>
            </w:r>
          </w:p>
          <w:p w14:paraId="2F4D53C2" w14:textId="77777777" w:rsidR="00D47128" w:rsidRPr="008E205E" w:rsidRDefault="00D47128" w:rsidP="006F3FC3">
            <w:pPr>
              <w:pStyle w:val="ListParagraph"/>
              <w:ind w:left="360"/>
              <w:jc w:val="left"/>
              <w:rPr>
                <w:rFonts w:cstheme="minorHAnsi"/>
                <w:sz w:val="20"/>
                <w:szCs w:val="20"/>
              </w:rPr>
            </w:pPr>
          </w:p>
        </w:tc>
      </w:tr>
      <w:tr w:rsidR="0093665D" w:rsidRPr="008E205E" w14:paraId="3DC06A06" w14:textId="44930514" w:rsidTr="000231DA">
        <w:trPr>
          <w:trHeight w:val="6008"/>
        </w:trPr>
        <w:tc>
          <w:tcPr>
            <w:tcW w:w="1800" w:type="dxa"/>
            <w:vMerge/>
          </w:tcPr>
          <w:p w14:paraId="79C8CD7D" w14:textId="77777777" w:rsidR="007724BF" w:rsidRPr="008E205E" w:rsidRDefault="007724BF" w:rsidP="003C7699">
            <w:pPr>
              <w:jc w:val="left"/>
              <w:rPr>
                <w:rFonts w:cstheme="minorHAnsi"/>
                <w:sz w:val="20"/>
                <w:szCs w:val="20"/>
              </w:rPr>
            </w:pPr>
          </w:p>
        </w:tc>
        <w:tc>
          <w:tcPr>
            <w:tcW w:w="1530" w:type="dxa"/>
            <w:vMerge/>
          </w:tcPr>
          <w:p w14:paraId="27803D75" w14:textId="77777777" w:rsidR="007724BF" w:rsidRPr="008E205E" w:rsidRDefault="007724BF" w:rsidP="003C7699">
            <w:pPr>
              <w:jc w:val="left"/>
              <w:rPr>
                <w:rFonts w:cstheme="minorHAnsi"/>
                <w:sz w:val="20"/>
                <w:szCs w:val="20"/>
              </w:rPr>
            </w:pPr>
          </w:p>
        </w:tc>
        <w:tc>
          <w:tcPr>
            <w:tcW w:w="7428" w:type="dxa"/>
            <w:vMerge/>
            <w:vAlign w:val="center"/>
          </w:tcPr>
          <w:p w14:paraId="795AAEC2" w14:textId="74EAC1EA" w:rsidR="007724BF" w:rsidRPr="008E205E" w:rsidRDefault="007724BF" w:rsidP="003C7699">
            <w:pPr>
              <w:pStyle w:val="ListParagraph"/>
              <w:numPr>
                <w:ilvl w:val="0"/>
                <w:numId w:val="33"/>
              </w:numPr>
              <w:jc w:val="left"/>
              <w:rPr>
                <w:rFonts w:cstheme="minorHAnsi"/>
                <w:sz w:val="20"/>
                <w:szCs w:val="20"/>
              </w:rPr>
            </w:pPr>
          </w:p>
        </w:tc>
        <w:tc>
          <w:tcPr>
            <w:tcW w:w="767" w:type="dxa"/>
            <w:vMerge/>
          </w:tcPr>
          <w:p w14:paraId="4622BD2E" w14:textId="77777777" w:rsidR="007724BF" w:rsidRPr="008E205E" w:rsidRDefault="007724BF" w:rsidP="003C7699">
            <w:pPr>
              <w:pStyle w:val="ListParagraph"/>
              <w:numPr>
                <w:ilvl w:val="0"/>
                <w:numId w:val="33"/>
              </w:numPr>
              <w:jc w:val="left"/>
              <w:rPr>
                <w:rFonts w:cstheme="minorHAnsi"/>
                <w:sz w:val="20"/>
                <w:szCs w:val="20"/>
              </w:rPr>
            </w:pPr>
          </w:p>
        </w:tc>
        <w:tc>
          <w:tcPr>
            <w:tcW w:w="668" w:type="dxa"/>
            <w:vMerge/>
          </w:tcPr>
          <w:p w14:paraId="7196C6E6" w14:textId="77777777" w:rsidR="007724BF" w:rsidRPr="008E205E" w:rsidRDefault="007724BF" w:rsidP="003C7699">
            <w:pPr>
              <w:pStyle w:val="ListParagraph"/>
              <w:numPr>
                <w:ilvl w:val="0"/>
                <w:numId w:val="33"/>
              </w:numPr>
              <w:jc w:val="left"/>
              <w:rPr>
                <w:rFonts w:cstheme="minorHAnsi"/>
                <w:sz w:val="20"/>
                <w:szCs w:val="20"/>
              </w:rPr>
            </w:pPr>
          </w:p>
        </w:tc>
        <w:tc>
          <w:tcPr>
            <w:tcW w:w="790" w:type="dxa"/>
            <w:vMerge/>
          </w:tcPr>
          <w:p w14:paraId="178DC807" w14:textId="77777777" w:rsidR="007724BF" w:rsidRPr="008E205E" w:rsidRDefault="007724BF" w:rsidP="003C7699">
            <w:pPr>
              <w:pStyle w:val="ListParagraph"/>
              <w:numPr>
                <w:ilvl w:val="0"/>
                <w:numId w:val="33"/>
              </w:numPr>
              <w:jc w:val="left"/>
              <w:rPr>
                <w:rFonts w:cstheme="minorHAnsi"/>
                <w:sz w:val="20"/>
                <w:szCs w:val="20"/>
              </w:rPr>
            </w:pPr>
          </w:p>
        </w:tc>
        <w:tc>
          <w:tcPr>
            <w:tcW w:w="2047" w:type="dxa"/>
          </w:tcPr>
          <w:p w14:paraId="5736B4AB" w14:textId="77777777" w:rsidR="007724BF" w:rsidRPr="008E205E" w:rsidRDefault="007724BF" w:rsidP="005D1247">
            <w:pPr>
              <w:pStyle w:val="ListParagraph"/>
              <w:ind w:left="360"/>
              <w:jc w:val="left"/>
              <w:rPr>
                <w:rFonts w:cstheme="minorHAnsi"/>
                <w:sz w:val="20"/>
                <w:szCs w:val="20"/>
              </w:rPr>
            </w:pPr>
          </w:p>
        </w:tc>
      </w:tr>
    </w:tbl>
    <w:p w14:paraId="04FE0A83" w14:textId="77777777" w:rsidR="007054BE" w:rsidRDefault="007054BE">
      <w:pPr>
        <w:jc w:val="left"/>
      </w:pPr>
    </w:p>
    <w:p w14:paraId="20E5F678" w14:textId="77777777" w:rsidR="007054BE" w:rsidRDefault="007054BE">
      <w:pPr>
        <w:jc w:val="left"/>
      </w:pPr>
    </w:p>
    <w:p w14:paraId="28A09475" w14:textId="29D551E0" w:rsidR="008E205E" w:rsidRDefault="008E205E">
      <w:pPr>
        <w:jc w:val="left"/>
      </w:pPr>
    </w:p>
    <w:tbl>
      <w:tblPr>
        <w:tblStyle w:val="TableGrid"/>
        <w:tblW w:w="14395" w:type="dxa"/>
        <w:tblLook w:val="04A0" w:firstRow="1" w:lastRow="0" w:firstColumn="1" w:lastColumn="0" w:noHBand="0" w:noVBand="1"/>
      </w:tblPr>
      <w:tblGrid>
        <w:gridCol w:w="1684"/>
        <w:gridCol w:w="1569"/>
        <w:gridCol w:w="6912"/>
        <w:gridCol w:w="720"/>
        <w:gridCol w:w="720"/>
        <w:gridCol w:w="810"/>
        <w:gridCol w:w="1980"/>
      </w:tblGrid>
      <w:tr w:rsidR="00257135" w:rsidRPr="008E205E" w14:paraId="4254F549" w14:textId="77777777" w:rsidTr="005D1247">
        <w:tc>
          <w:tcPr>
            <w:tcW w:w="1684" w:type="dxa"/>
            <w:vMerge w:val="restart"/>
          </w:tcPr>
          <w:p w14:paraId="09B142F6" w14:textId="77777777" w:rsidR="00257135" w:rsidRPr="005D1247" w:rsidRDefault="00257135" w:rsidP="00257135">
            <w:pPr>
              <w:jc w:val="left"/>
              <w:rPr>
                <w:rFonts w:cstheme="minorHAnsi"/>
                <w:b/>
                <w:sz w:val="20"/>
                <w:szCs w:val="20"/>
              </w:rPr>
            </w:pPr>
            <w:r w:rsidRPr="005D1247">
              <w:rPr>
                <w:rFonts w:cstheme="minorHAnsi"/>
                <w:b/>
                <w:sz w:val="20"/>
                <w:szCs w:val="20"/>
              </w:rPr>
              <w:lastRenderedPageBreak/>
              <w:t>Strategic area</w:t>
            </w:r>
          </w:p>
        </w:tc>
        <w:tc>
          <w:tcPr>
            <w:tcW w:w="1569" w:type="dxa"/>
            <w:vMerge w:val="restart"/>
          </w:tcPr>
          <w:p w14:paraId="70627A6E" w14:textId="77777777" w:rsidR="00257135" w:rsidRPr="005D1247" w:rsidRDefault="00257135" w:rsidP="00257135">
            <w:pPr>
              <w:jc w:val="left"/>
              <w:rPr>
                <w:rFonts w:cstheme="minorHAnsi"/>
                <w:b/>
                <w:sz w:val="20"/>
                <w:szCs w:val="20"/>
              </w:rPr>
            </w:pPr>
            <w:r w:rsidRPr="005D1247">
              <w:rPr>
                <w:rFonts w:cstheme="minorHAnsi"/>
                <w:b/>
                <w:sz w:val="20"/>
                <w:szCs w:val="20"/>
              </w:rPr>
              <w:t>Objectives</w:t>
            </w:r>
          </w:p>
        </w:tc>
        <w:tc>
          <w:tcPr>
            <w:tcW w:w="6912" w:type="dxa"/>
            <w:vMerge w:val="restart"/>
          </w:tcPr>
          <w:p w14:paraId="0CFFCE77" w14:textId="77777777" w:rsidR="00257135" w:rsidRPr="005D1247" w:rsidRDefault="00257135" w:rsidP="00257135">
            <w:pPr>
              <w:rPr>
                <w:rFonts w:cstheme="minorHAnsi"/>
                <w:b/>
                <w:sz w:val="20"/>
                <w:szCs w:val="20"/>
              </w:rPr>
            </w:pPr>
            <w:r w:rsidRPr="005D1247">
              <w:rPr>
                <w:rFonts w:cstheme="minorHAnsi"/>
                <w:b/>
                <w:sz w:val="20"/>
                <w:szCs w:val="20"/>
              </w:rPr>
              <w:t>Activities</w:t>
            </w:r>
          </w:p>
        </w:tc>
        <w:tc>
          <w:tcPr>
            <w:tcW w:w="2250" w:type="dxa"/>
            <w:gridSpan w:val="3"/>
          </w:tcPr>
          <w:p w14:paraId="32FF2C73" w14:textId="42757398" w:rsidR="00257135" w:rsidRPr="005D1247" w:rsidRDefault="00257135" w:rsidP="00257135">
            <w:pPr>
              <w:rPr>
                <w:rFonts w:cstheme="minorHAnsi"/>
                <w:b/>
                <w:sz w:val="20"/>
                <w:szCs w:val="20"/>
              </w:rPr>
            </w:pPr>
            <w:r>
              <w:rPr>
                <w:rFonts w:cstheme="minorHAnsi"/>
                <w:b/>
                <w:sz w:val="20"/>
                <w:szCs w:val="20"/>
              </w:rPr>
              <w:t>Service</w:t>
            </w:r>
          </w:p>
        </w:tc>
        <w:tc>
          <w:tcPr>
            <w:tcW w:w="1980" w:type="dxa"/>
            <w:vMerge w:val="restart"/>
          </w:tcPr>
          <w:p w14:paraId="4CA0727D" w14:textId="75D2CC93" w:rsidR="00257135" w:rsidRPr="005D1247" w:rsidRDefault="00257135" w:rsidP="00257135">
            <w:pPr>
              <w:jc w:val="left"/>
              <w:rPr>
                <w:rFonts w:cstheme="minorHAnsi"/>
                <w:b/>
                <w:sz w:val="20"/>
                <w:szCs w:val="20"/>
              </w:rPr>
            </w:pPr>
            <w:r w:rsidRPr="005D1247">
              <w:rPr>
                <w:rFonts w:cstheme="minorHAnsi"/>
                <w:b/>
                <w:sz w:val="20"/>
                <w:szCs w:val="20"/>
              </w:rPr>
              <w:t>Resource need</w:t>
            </w:r>
          </w:p>
        </w:tc>
      </w:tr>
      <w:tr w:rsidR="005D1247" w:rsidRPr="008E205E" w14:paraId="6281F27B" w14:textId="77777777" w:rsidTr="005D1247">
        <w:tc>
          <w:tcPr>
            <w:tcW w:w="1684" w:type="dxa"/>
            <w:vMerge/>
          </w:tcPr>
          <w:p w14:paraId="41648085" w14:textId="77777777" w:rsidR="005D1247" w:rsidRPr="008E205E" w:rsidRDefault="005D1247" w:rsidP="005D1247">
            <w:pPr>
              <w:jc w:val="left"/>
              <w:rPr>
                <w:rFonts w:cstheme="minorHAnsi"/>
                <w:sz w:val="20"/>
                <w:szCs w:val="20"/>
              </w:rPr>
            </w:pPr>
          </w:p>
        </w:tc>
        <w:tc>
          <w:tcPr>
            <w:tcW w:w="1569" w:type="dxa"/>
            <w:vMerge/>
          </w:tcPr>
          <w:p w14:paraId="47A337D2" w14:textId="77777777" w:rsidR="005D1247" w:rsidRPr="008E205E" w:rsidRDefault="005D1247" w:rsidP="005D1247">
            <w:pPr>
              <w:jc w:val="left"/>
              <w:rPr>
                <w:rFonts w:cstheme="minorHAnsi"/>
                <w:sz w:val="20"/>
                <w:szCs w:val="20"/>
              </w:rPr>
            </w:pPr>
          </w:p>
        </w:tc>
        <w:tc>
          <w:tcPr>
            <w:tcW w:w="6912" w:type="dxa"/>
            <w:vMerge/>
          </w:tcPr>
          <w:p w14:paraId="5BA15465" w14:textId="77777777" w:rsidR="005D1247" w:rsidRPr="008E205E" w:rsidRDefault="005D1247" w:rsidP="005D1247">
            <w:pPr>
              <w:rPr>
                <w:rFonts w:cstheme="minorHAnsi"/>
                <w:sz w:val="20"/>
                <w:szCs w:val="20"/>
              </w:rPr>
            </w:pPr>
          </w:p>
        </w:tc>
        <w:tc>
          <w:tcPr>
            <w:tcW w:w="720" w:type="dxa"/>
          </w:tcPr>
          <w:p w14:paraId="572F901D" w14:textId="1F242F19" w:rsidR="005D1247" w:rsidRPr="008E205E" w:rsidRDefault="005D1247" w:rsidP="005D1247">
            <w:pPr>
              <w:rPr>
                <w:rFonts w:cstheme="minorHAnsi"/>
                <w:sz w:val="20"/>
                <w:szCs w:val="20"/>
              </w:rPr>
            </w:pPr>
            <w:r w:rsidRPr="00C05CD8">
              <w:rPr>
                <w:rFonts w:cstheme="minorHAnsi"/>
                <w:sz w:val="20"/>
                <w:szCs w:val="20"/>
              </w:rPr>
              <w:t>SC</w:t>
            </w:r>
          </w:p>
        </w:tc>
        <w:tc>
          <w:tcPr>
            <w:tcW w:w="720" w:type="dxa"/>
          </w:tcPr>
          <w:p w14:paraId="4A2F919F" w14:textId="77777777" w:rsidR="005D1247" w:rsidRDefault="005D1247" w:rsidP="005D1247">
            <w:pPr>
              <w:rPr>
                <w:rFonts w:cstheme="minorHAnsi"/>
                <w:sz w:val="20"/>
                <w:szCs w:val="20"/>
              </w:rPr>
            </w:pPr>
            <w:r w:rsidRPr="00C05CD8">
              <w:rPr>
                <w:rFonts w:cstheme="minorHAnsi"/>
                <w:sz w:val="20"/>
                <w:szCs w:val="20"/>
              </w:rPr>
              <w:t>OTP</w:t>
            </w:r>
          </w:p>
          <w:p w14:paraId="56B8982D" w14:textId="1DF25BCD" w:rsidR="005D1247" w:rsidRPr="008E205E" w:rsidRDefault="005D1247" w:rsidP="005D1247">
            <w:pPr>
              <w:rPr>
                <w:rFonts w:cstheme="minorHAnsi"/>
                <w:sz w:val="20"/>
                <w:szCs w:val="20"/>
              </w:rPr>
            </w:pPr>
            <w:r w:rsidRPr="00C05CD8">
              <w:rPr>
                <w:rFonts w:cstheme="minorHAnsi"/>
                <w:sz w:val="20"/>
                <w:szCs w:val="20"/>
              </w:rPr>
              <w:t>TSFP</w:t>
            </w:r>
          </w:p>
        </w:tc>
        <w:tc>
          <w:tcPr>
            <w:tcW w:w="810" w:type="dxa"/>
          </w:tcPr>
          <w:p w14:paraId="75B8958C" w14:textId="77777777" w:rsidR="005D1247" w:rsidRPr="00C05CD8" w:rsidRDefault="005D1247" w:rsidP="005D1247">
            <w:pPr>
              <w:rPr>
                <w:rFonts w:cstheme="minorHAnsi"/>
                <w:sz w:val="20"/>
                <w:szCs w:val="20"/>
              </w:rPr>
            </w:pPr>
            <w:r w:rsidRPr="00C05CD8">
              <w:rPr>
                <w:rFonts w:cstheme="minorHAnsi"/>
                <w:sz w:val="20"/>
                <w:szCs w:val="20"/>
              </w:rPr>
              <w:t>Com-</w:t>
            </w:r>
          </w:p>
          <w:p w14:paraId="02B2E8EB" w14:textId="454E000A" w:rsidR="005D1247" w:rsidRPr="008E205E" w:rsidRDefault="005D1247" w:rsidP="005D1247">
            <w:pPr>
              <w:rPr>
                <w:rFonts w:cstheme="minorHAnsi"/>
                <w:sz w:val="20"/>
                <w:szCs w:val="20"/>
              </w:rPr>
            </w:pPr>
            <w:r w:rsidRPr="00C05CD8">
              <w:rPr>
                <w:rFonts w:cstheme="minorHAnsi"/>
                <w:sz w:val="20"/>
                <w:szCs w:val="20"/>
              </w:rPr>
              <w:t>munity</w:t>
            </w:r>
          </w:p>
        </w:tc>
        <w:tc>
          <w:tcPr>
            <w:tcW w:w="1980" w:type="dxa"/>
            <w:vMerge/>
          </w:tcPr>
          <w:p w14:paraId="249E286F" w14:textId="77777777" w:rsidR="005D1247" w:rsidRPr="008E205E" w:rsidRDefault="005D1247" w:rsidP="005D1247">
            <w:pPr>
              <w:jc w:val="left"/>
              <w:rPr>
                <w:rFonts w:cstheme="minorHAnsi"/>
                <w:sz w:val="20"/>
                <w:szCs w:val="20"/>
              </w:rPr>
            </w:pPr>
          </w:p>
        </w:tc>
      </w:tr>
      <w:tr w:rsidR="00D47128" w:rsidRPr="008E205E" w14:paraId="301C7E45" w14:textId="77777777" w:rsidTr="000231DA">
        <w:trPr>
          <w:trHeight w:val="2504"/>
        </w:trPr>
        <w:tc>
          <w:tcPr>
            <w:tcW w:w="1684" w:type="dxa"/>
            <w:shd w:val="clear" w:color="auto" w:fill="FFF2CC" w:themeFill="accent4" w:themeFillTint="33"/>
          </w:tcPr>
          <w:p w14:paraId="5052BD1F" w14:textId="6A922E09" w:rsidR="00D47128" w:rsidRPr="008E205E" w:rsidRDefault="00D47128" w:rsidP="00D47128">
            <w:pPr>
              <w:jc w:val="left"/>
              <w:rPr>
                <w:rFonts w:cstheme="minorHAnsi"/>
                <w:sz w:val="20"/>
                <w:szCs w:val="20"/>
              </w:rPr>
            </w:pPr>
            <w:r>
              <w:rPr>
                <w:rFonts w:cstheme="minorHAnsi"/>
                <w:sz w:val="20"/>
                <w:szCs w:val="20"/>
              </w:rPr>
              <w:t>Support risk communication</w:t>
            </w:r>
          </w:p>
        </w:tc>
        <w:tc>
          <w:tcPr>
            <w:tcW w:w="1569" w:type="dxa"/>
            <w:shd w:val="clear" w:color="auto" w:fill="FFF2CC" w:themeFill="accent4" w:themeFillTint="33"/>
          </w:tcPr>
          <w:p w14:paraId="112E32AB" w14:textId="77777777" w:rsidR="00D47128" w:rsidRPr="008E205E" w:rsidRDefault="00D47128" w:rsidP="00D47128">
            <w:pPr>
              <w:jc w:val="left"/>
              <w:rPr>
                <w:rFonts w:cstheme="minorHAnsi"/>
                <w:sz w:val="20"/>
                <w:szCs w:val="20"/>
              </w:rPr>
            </w:pPr>
            <w:r w:rsidRPr="008E205E">
              <w:rPr>
                <w:rFonts w:cstheme="minorHAnsi"/>
                <w:sz w:val="20"/>
                <w:szCs w:val="20"/>
              </w:rPr>
              <w:t>To raise awareness of communities and service providers on COVID 19 risks and mitigation measures</w:t>
            </w:r>
          </w:p>
        </w:tc>
        <w:tc>
          <w:tcPr>
            <w:tcW w:w="6912" w:type="dxa"/>
            <w:shd w:val="clear" w:color="auto" w:fill="FFF2CC" w:themeFill="accent4" w:themeFillTint="33"/>
            <w:vAlign w:val="center"/>
          </w:tcPr>
          <w:p w14:paraId="10DB8DE0" w14:textId="2DE24990" w:rsidR="00D47128" w:rsidRPr="008E205E" w:rsidRDefault="00B15EAF" w:rsidP="00D47128">
            <w:pPr>
              <w:pStyle w:val="ListParagraph"/>
              <w:numPr>
                <w:ilvl w:val="0"/>
                <w:numId w:val="33"/>
              </w:numPr>
              <w:jc w:val="left"/>
              <w:rPr>
                <w:rFonts w:cstheme="minorHAnsi"/>
                <w:sz w:val="20"/>
                <w:szCs w:val="20"/>
              </w:rPr>
            </w:pPr>
            <w:r>
              <w:rPr>
                <w:rFonts w:cstheme="minorHAnsi"/>
                <w:sz w:val="20"/>
                <w:szCs w:val="20"/>
                <w:lang w:val="en-US"/>
              </w:rPr>
              <w:t xml:space="preserve">Health and nutrition workers and community </w:t>
            </w:r>
            <w:r w:rsidR="000231DA">
              <w:rPr>
                <w:rFonts w:cstheme="minorHAnsi"/>
                <w:sz w:val="20"/>
                <w:szCs w:val="20"/>
                <w:lang w:val="en-US"/>
              </w:rPr>
              <w:t>volunteer</w:t>
            </w:r>
            <w:r w:rsidR="005A05E6">
              <w:rPr>
                <w:rFonts w:cstheme="minorHAnsi"/>
                <w:sz w:val="20"/>
                <w:szCs w:val="20"/>
                <w:lang w:val="en-US"/>
              </w:rPr>
              <w:t>s’</w:t>
            </w:r>
            <w:r w:rsidRPr="008E205E">
              <w:rPr>
                <w:rFonts w:cstheme="minorHAnsi"/>
                <w:sz w:val="20"/>
                <w:szCs w:val="20"/>
                <w:lang w:val="en-US"/>
              </w:rPr>
              <w:t xml:space="preserve"> </w:t>
            </w:r>
            <w:r w:rsidR="00D47128" w:rsidRPr="008E205E">
              <w:rPr>
                <w:rFonts w:cstheme="minorHAnsi"/>
                <w:sz w:val="20"/>
                <w:szCs w:val="20"/>
              </w:rPr>
              <w:t>orientation</w:t>
            </w:r>
            <w:r w:rsidR="00D47128">
              <w:rPr>
                <w:rFonts w:cstheme="minorHAnsi"/>
                <w:sz w:val="20"/>
                <w:szCs w:val="20"/>
              </w:rPr>
              <w:t xml:space="preserve"> on COVID-19 related mess</w:t>
            </w:r>
            <w:r w:rsidR="00E92ABA">
              <w:rPr>
                <w:rFonts w:cstheme="minorHAnsi"/>
                <w:sz w:val="20"/>
                <w:szCs w:val="20"/>
              </w:rPr>
              <w:t>ag</w:t>
            </w:r>
            <w:r w:rsidR="00D47128">
              <w:rPr>
                <w:rFonts w:cstheme="minorHAnsi"/>
                <w:sz w:val="20"/>
                <w:szCs w:val="20"/>
              </w:rPr>
              <w:t>ing and use of tools</w:t>
            </w:r>
            <w:r w:rsidR="00AE5EFE">
              <w:rPr>
                <w:rFonts w:cstheme="minorHAnsi"/>
                <w:sz w:val="20"/>
                <w:szCs w:val="20"/>
              </w:rPr>
              <w:t xml:space="preserve"> in liaison with the</w:t>
            </w:r>
            <w:r w:rsidR="00331019">
              <w:rPr>
                <w:rFonts w:cstheme="minorHAnsi"/>
                <w:sz w:val="20"/>
                <w:szCs w:val="20"/>
              </w:rPr>
              <w:t xml:space="preserve"> existing Risk Communication and Community Engagement (</w:t>
            </w:r>
            <w:r w:rsidR="00AE5EFE">
              <w:rPr>
                <w:rFonts w:cstheme="minorHAnsi"/>
                <w:sz w:val="20"/>
                <w:szCs w:val="20"/>
              </w:rPr>
              <w:t>RCCE</w:t>
            </w:r>
            <w:r w:rsidR="00331019">
              <w:rPr>
                <w:rFonts w:cstheme="minorHAnsi"/>
                <w:sz w:val="20"/>
                <w:szCs w:val="20"/>
              </w:rPr>
              <w:t>)</w:t>
            </w:r>
            <w:r w:rsidR="00AE5EFE">
              <w:rPr>
                <w:rFonts w:cstheme="minorHAnsi"/>
                <w:sz w:val="20"/>
                <w:szCs w:val="20"/>
              </w:rPr>
              <w:t xml:space="preserve"> response mechanisms</w:t>
            </w:r>
            <w:r w:rsidR="00331019">
              <w:rPr>
                <w:rFonts w:cstheme="minorHAnsi"/>
                <w:sz w:val="20"/>
                <w:szCs w:val="20"/>
              </w:rPr>
              <w:t xml:space="preserve"> </w:t>
            </w:r>
            <w:r w:rsidR="00A52FE1">
              <w:rPr>
                <w:rFonts w:cstheme="minorHAnsi"/>
                <w:sz w:val="20"/>
                <w:szCs w:val="20"/>
              </w:rPr>
              <w:t xml:space="preserve">and observe </w:t>
            </w:r>
            <w:proofErr w:type="gramStart"/>
            <w:r w:rsidR="00A52FE1">
              <w:rPr>
                <w:rFonts w:cstheme="minorHAnsi"/>
                <w:sz w:val="20"/>
                <w:szCs w:val="20"/>
              </w:rPr>
              <w:t>a distance of 1</w:t>
            </w:r>
            <w:r w:rsidR="00E2439A">
              <w:rPr>
                <w:rFonts w:cstheme="minorHAnsi"/>
                <w:sz w:val="20"/>
                <w:szCs w:val="20"/>
              </w:rPr>
              <w:t>m</w:t>
            </w:r>
            <w:proofErr w:type="gramEnd"/>
            <w:r w:rsidR="00A52FE1">
              <w:rPr>
                <w:rFonts w:cstheme="minorHAnsi"/>
                <w:sz w:val="20"/>
                <w:szCs w:val="20"/>
              </w:rPr>
              <w:t xml:space="preserve"> between participants </w:t>
            </w:r>
            <w:r w:rsidR="00AE5EFE">
              <w:rPr>
                <w:rFonts w:cstheme="minorHAnsi"/>
                <w:sz w:val="20"/>
                <w:szCs w:val="20"/>
              </w:rPr>
              <w:t xml:space="preserve"> </w:t>
            </w:r>
          </w:p>
          <w:p w14:paraId="6575BE11" w14:textId="012F8603" w:rsidR="005F0AC1" w:rsidRPr="005F0AC1" w:rsidRDefault="005F0AC1" w:rsidP="005F0AC1">
            <w:pPr>
              <w:pStyle w:val="ListParagraph"/>
              <w:numPr>
                <w:ilvl w:val="0"/>
                <w:numId w:val="33"/>
              </w:numPr>
              <w:jc w:val="left"/>
              <w:rPr>
                <w:rFonts w:cstheme="minorHAnsi"/>
                <w:sz w:val="20"/>
                <w:szCs w:val="20"/>
                <w:lang w:val="en-US"/>
              </w:rPr>
            </w:pPr>
            <w:r w:rsidRPr="005F0AC1">
              <w:rPr>
                <w:rFonts w:cstheme="minorHAnsi"/>
                <w:color w:val="000000"/>
                <w:sz w:val="20"/>
                <w:szCs w:val="20"/>
                <w:lang w:val="en-US"/>
              </w:rPr>
              <w:t>Post information, like posters and flyers that remind patients, visitors and service providers to practice good respiratory and hand hygiene</w:t>
            </w:r>
            <w:r w:rsidRPr="005F0AC1">
              <w:rPr>
                <w:rFonts w:cstheme="minorHAnsi"/>
                <w:color w:val="000000"/>
                <w:lang w:val="en-US"/>
              </w:rPr>
              <w:t>.</w:t>
            </w:r>
          </w:p>
          <w:p w14:paraId="5FFC20F3" w14:textId="44B58D91" w:rsidR="00D47128" w:rsidRPr="008E205E" w:rsidRDefault="00D47128" w:rsidP="00D47128">
            <w:pPr>
              <w:pStyle w:val="ListParagraph"/>
              <w:numPr>
                <w:ilvl w:val="0"/>
                <w:numId w:val="33"/>
              </w:numPr>
              <w:jc w:val="left"/>
              <w:rPr>
                <w:rFonts w:cstheme="minorHAnsi"/>
                <w:sz w:val="20"/>
                <w:szCs w:val="20"/>
              </w:rPr>
            </w:pPr>
            <w:r w:rsidRPr="008E205E">
              <w:rPr>
                <w:rFonts w:cstheme="minorHAnsi"/>
                <w:sz w:val="20"/>
                <w:szCs w:val="20"/>
              </w:rPr>
              <w:t>Sensitize beneficiaries of COVID</w:t>
            </w:r>
            <w:r w:rsidR="00850475">
              <w:rPr>
                <w:rFonts w:cstheme="minorHAnsi"/>
                <w:sz w:val="20"/>
                <w:szCs w:val="20"/>
              </w:rPr>
              <w:t>-19</w:t>
            </w:r>
            <w:r w:rsidRPr="008E205E">
              <w:rPr>
                <w:rFonts w:cstheme="minorHAnsi"/>
                <w:sz w:val="20"/>
                <w:szCs w:val="20"/>
              </w:rPr>
              <w:t xml:space="preserve"> transmission and prevention messages</w:t>
            </w:r>
          </w:p>
          <w:p w14:paraId="3E42ADBD" w14:textId="51B396B9" w:rsidR="00D47128" w:rsidRPr="008E205E" w:rsidRDefault="00B15EAF" w:rsidP="00D47128">
            <w:pPr>
              <w:pStyle w:val="ListParagraph"/>
              <w:numPr>
                <w:ilvl w:val="0"/>
                <w:numId w:val="33"/>
              </w:numPr>
              <w:jc w:val="left"/>
              <w:rPr>
                <w:rFonts w:cstheme="minorHAnsi"/>
                <w:sz w:val="20"/>
                <w:szCs w:val="20"/>
                <w:lang w:val="en-US"/>
              </w:rPr>
            </w:pPr>
            <w:r>
              <w:rPr>
                <w:rFonts w:cstheme="minorHAnsi"/>
                <w:sz w:val="20"/>
                <w:szCs w:val="20"/>
                <w:lang w:val="en-US"/>
              </w:rPr>
              <w:t>Health and nutrition workers and community volunteers</w:t>
            </w:r>
            <w:r w:rsidR="00D47128" w:rsidRPr="008E205E">
              <w:rPr>
                <w:rFonts w:cstheme="minorHAnsi"/>
                <w:sz w:val="20"/>
                <w:szCs w:val="20"/>
                <w:lang w:val="en-US"/>
              </w:rPr>
              <w:t xml:space="preserve"> to integrate sensitization of beneficiaries on COVID-19 transmission prevention messages</w:t>
            </w:r>
          </w:p>
          <w:p w14:paraId="668906E2" w14:textId="5D2CDD32" w:rsidR="00D47128" w:rsidRPr="00B078C0" w:rsidRDefault="00B15EAF" w:rsidP="00B078C0">
            <w:pPr>
              <w:pStyle w:val="ListParagraph"/>
              <w:numPr>
                <w:ilvl w:val="0"/>
                <w:numId w:val="33"/>
              </w:numPr>
              <w:jc w:val="left"/>
              <w:rPr>
                <w:rFonts w:cstheme="minorHAnsi"/>
                <w:sz w:val="20"/>
                <w:szCs w:val="20"/>
              </w:rPr>
            </w:pPr>
            <w:r>
              <w:rPr>
                <w:rFonts w:cstheme="minorHAnsi"/>
                <w:sz w:val="20"/>
                <w:szCs w:val="20"/>
                <w:lang w:val="en-US"/>
              </w:rPr>
              <w:t>Health and nutrition workers and community volunteers</w:t>
            </w:r>
            <w:r w:rsidRPr="008E205E">
              <w:rPr>
                <w:rFonts w:cstheme="minorHAnsi"/>
                <w:sz w:val="20"/>
                <w:szCs w:val="20"/>
                <w:lang w:val="en-US"/>
              </w:rPr>
              <w:t xml:space="preserve"> </w:t>
            </w:r>
            <w:r w:rsidR="00D47128" w:rsidRPr="008E205E">
              <w:rPr>
                <w:rFonts w:cstheme="minorHAnsi"/>
                <w:sz w:val="20"/>
                <w:szCs w:val="20"/>
                <w:lang w:val="en-US"/>
              </w:rPr>
              <w:t xml:space="preserve">to inform community about planned temperature screening, possible isolation and referral </w:t>
            </w:r>
            <w:r w:rsidR="00E65226">
              <w:rPr>
                <w:rFonts w:cstheme="minorHAnsi"/>
                <w:sz w:val="20"/>
                <w:szCs w:val="20"/>
                <w:lang w:val="en-US"/>
              </w:rPr>
              <w:t>/</w:t>
            </w:r>
            <w:r w:rsidR="00E65226" w:rsidRPr="00E65226">
              <w:rPr>
                <w:rFonts w:cstheme="minorHAnsi"/>
                <w:color w:val="000000"/>
                <w:sz w:val="20"/>
                <w:szCs w:val="20"/>
                <w:lang w:val="en-US"/>
              </w:rPr>
              <w:t>a follow up by the local government or health official.</w:t>
            </w:r>
          </w:p>
        </w:tc>
        <w:tc>
          <w:tcPr>
            <w:tcW w:w="720" w:type="dxa"/>
            <w:shd w:val="clear" w:color="auto" w:fill="FFF2CC" w:themeFill="accent4" w:themeFillTint="33"/>
          </w:tcPr>
          <w:p w14:paraId="33C848C1" w14:textId="15C4015B" w:rsidR="00D47128" w:rsidRDefault="00D47128" w:rsidP="00D47128">
            <w:pPr>
              <w:rPr>
                <w:rFonts w:cstheme="minorHAnsi"/>
                <w:sz w:val="20"/>
                <w:szCs w:val="20"/>
              </w:rPr>
            </w:pPr>
            <w:r>
              <w:rPr>
                <w:rFonts w:cstheme="minorHAnsi"/>
                <w:sz w:val="20"/>
                <w:szCs w:val="20"/>
              </w:rPr>
              <w:t>x</w:t>
            </w:r>
          </w:p>
          <w:p w14:paraId="494FF72F" w14:textId="77777777" w:rsidR="00B15EAF" w:rsidRDefault="00B15EAF" w:rsidP="00D47128">
            <w:pPr>
              <w:rPr>
                <w:rFonts w:cstheme="minorHAnsi"/>
                <w:sz w:val="20"/>
                <w:szCs w:val="20"/>
              </w:rPr>
            </w:pPr>
          </w:p>
          <w:p w14:paraId="0DC2846F" w14:textId="77777777" w:rsidR="00803F12" w:rsidRDefault="00803F12" w:rsidP="00D47128">
            <w:pPr>
              <w:rPr>
                <w:rFonts w:cstheme="minorHAnsi"/>
                <w:sz w:val="20"/>
                <w:szCs w:val="20"/>
              </w:rPr>
            </w:pPr>
          </w:p>
          <w:p w14:paraId="378A6D85" w14:textId="77777777" w:rsidR="00803F12" w:rsidRDefault="00803F12" w:rsidP="00D47128">
            <w:pPr>
              <w:rPr>
                <w:rFonts w:cstheme="minorHAnsi"/>
                <w:sz w:val="20"/>
                <w:szCs w:val="20"/>
              </w:rPr>
            </w:pPr>
          </w:p>
          <w:p w14:paraId="225C50BB" w14:textId="7A5F5D47" w:rsidR="00D47128" w:rsidRDefault="00D47128" w:rsidP="00D47128">
            <w:pPr>
              <w:rPr>
                <w:rFonts w:cstheme="minorHAnsi"/>
                <w:sz w:val="20"/>
                <w:szCs w:val="20"/>
              </w:rPr>
            </w:pPr>
            <w:r>
              <w:rPr>
                <w:rFonts w:cstheme="minorHAnsi"/>
                <w:sz w:val="20"/>
                <w:szCs w:val="20"/>
              </w:rPr>
              <w:t>x</w:t>
            </w:r>
          </w:p>
          <w:p w14:paraId="5F7EB472" w14:textId="77777777" w:rsidR="00803F12" w:rsidRDefault="00803F12" w:rsidP="00D47128">
            <w:pPr>
              <w:rPr>
                <w:rFonts w:cstheme="minorHAnsi"/>
                <w:sz w:val="20"/>
                <w:szCs w:val="20"/>
              </w:rPr>
            </w:pPr>
          </w:p>
          <w:p w14:paraId="4ED39FEE" w14:textId="26C49B18" w:rsidR="00D47128" w:rsidRDefault="00D47128" w:rsidP="00D47128">
            <w:pPr>
              <w:rPr>
                <w:rFonts w:cstheme="minorHAnsi"/>
                <w:sz w:val="20"/>
                <w:szCs w:val="20"/>
              </w:rPr>
            </w:pPr>
            <w:r>
              <w:rPr>
                <w:rFonts w:cstheme="minorHAnsi"/>
                <w:sz w:val="20"/>
                <w:szCs w:val="20"/>
              </w:rPr>
              <w:t>x</w:t>
            </w:r>
          </w:p>
          <w:p w14:paraId="7B151AD8" w14:textId="51F72730" w:rsidR="00D47128" w:rsidRDefault="00D47128" w:rsidP="00D47128">
            <w:pPr>
              <w:rPr>
                <w:rFonts w:cstheme="minorHAnsi"/>
                <w:sz w:val="20"/>
                <w:szCs w:val="20"/>
              </w:rPr>
            </w:pPr>
            <w:r>
              <w:rPr>
                <w:rFonts w:cstheme="minorHAnsi"/>
                <w:sz w:val="20"/>
                <w:szCs w:val="20"/>
              </w:rPr>
              <w:t>x</w:t>
            </w:r>
          </w:p>
          <w:p w14:paraId="28E60A87" w14:textId="77777777" w:rsidR="00D47128" w:rsidRDefault="00D47128" w:rsidP="00D47128">
            <w:pPr>
              <w:rPr>
                <w:rFonts w:cstheme="minorHAnsi"/>
                <w:sz w:val="20"/>
                <w:szCs w:val="20"/>
              </w:rPr>
            </w:pPr>
          </w:p>
          <w:p w14:paraId="3B6AF427" w14:textId="6DEDF249" w:rsidR="00D47128" w:rsidRPr="00D47128" w:rsidRDefault="00D47128" w:rsidP="00D47128">
            <w:pPr>
              <w:rPr>
                <w:rFonts w:cstheme="minorHAnsi"/>
                <w:sz w:val="20"/>
                <w:szCs w:val="20"/>
              </w:rPr>
            </w:pPr>
            <w:r>
              <w:rPr>
                <w:rFonts w:cstheme="minorHAnsi"/>
                <w:sz w:val="20"/>
                <w:szCs w:val="20"/>
              </w:rPr>
              <w:t>x</w:t>
            </w:r>
          </w:p>
        </w:tc>
        <w:tc>
          <w:tcPr>
            <w:tcW w:w="720" w:type="dxa"/>
            <w:shd w:val="clear" w:color="auto" w:fill="FFF2CC" w:themeFill="accent4" w:themeFillTint="33"/>
          </w:tcPr>
          <w:p w14:paraId="0D99F7FB" w14:textId="77777777" w:rsidR="00D47128" w:rsidRDefault="00D47128" w:rsidP="00D47128">
            <w:pPr>
              <w:rPr>
                <w:rFonts w:cstheme="minorHAnsi"/>
                <w:sz w:val="20"/>
                <w:szCs w:val="20"/>
              </w:rPr>
            </w:pPr>
            <w:r>
              <w:rPr>
                <w:rFonts w:cstheme="minorHAnsi"/>
                <w:sz w:val="20"/>
                <w:szCs w:val="20"/>
              </w:rPr>
              <w:t>x</w:t>
            </w:r>
          </w:p>
          <w:p w14:paraId="46D5EC25" w14:textId="77777777" w:rsidR="00B15EAF" w:rsidRDefault="00B15EAF" w:rsidP="00D47128">
            <w:pPr>
              <w:rPr>
                <w:rFonts w:cstheme="minorHAnsi"/>
                <w:sz w:val="20"/>
                <w:szCs w:val="20"/>
              </w:rPr>
            </w:pPr>
          </w:p>
          <w:p w14:paraId="75300910" w14:textId="77777777" w:rsidR="00803F12" w:rsidRDefault="00803F12" w:rsidP="00D47128">
            <w:pPr>
              <w:rPr>
                <w:rFonts w:cstheme="minorHAnsi"/>
                <w:sz w:val="20"/>
                <w:szCs w:val="20"/>
              </w:rPr>
            </w:pPr>
          </w:p>
          <w:p w14:paraId="669067F1" w14:textId="77777777" w:rsidR="00803F12" w:rsidRDefault="00803F12" w:rsidP="00D47128">
            <w:pPr>
              <w:rPr>
                <w:rFonts w:cstheme="minorHAnsi"/>
                <w:sz w:val="20"/>
                <w:szCs w:val="20"/>
              </w:rPr>
            </w:pPr>
          </w:p>
          <w:p w14:paraId="66CB11F4" w14:textId="4ED899C8" w:rsidR="00D47128" w:rsidRDefault="00D47128" w:rsidP="00D47128">
            <w:pPr>
              <w:rPr>
                <w:rFonts w:cstheme="minorHAnsi"/>
                <w:sz w:val="20"/>
                <w:szCs w:val="20"/>
              </w:rPr>
            </w:pPr>
            <w:r>
              <w:rPr>
                <w:rFonts w:cstheme="minorHAnsi"/>
                <w:sz w:val="20"/>
                <w:szCs w:val="20"/>
              </w:rPr>
              <w:t>x</w:t>
            </w:r>
          </w:p>
          <w:p w14:paraId="37CFB649" w14:textId="77777777" w:rsidR="00803F12" w:rsidRDefault="00803F12" w:rsidP="00D47128">
            <w:pPr>
              <w:rPr>
                <w:rFonts w:cstheme="minorHAnsi"/>
                <w:sz w:val="20"/>
                <w:szCs w:val="20"/>
              </w:rPr>
            </w:pPr>
          </w:p>
          <w:p w14:paraId="177C9935" w14:textId="1ADD5341" w:rsidR="00D47128" w:rsidRDefault="00D47128" w:rsidP="00D47128">
            <w:pPr>
              <w:rPr>
                <w:rFonts w:cstheme="minorHAnsi"/>
                <w:sz w:val="20"/>
                <w:szCs w:val="20"/>
              </w:rPr>
            </w:pPr>
            <w:r>
              <w:rPr>
                <w:rFonts w:cstheme="minorHAnsi"/>
                <w:sz w:val="20"/>
                <w:szCs w:val="20"/>
              </w:rPr>
              <w:t>x</w:t>
            </w:r>
          </w:p>
          <w:p w14:paraId="220E3862" w14:textId="77777777" w:rsidR="00D47128" w:rsidRDefault="00D47128" w:rsidP="00D47128">
            <w:pPr>
              <w:rPr>
                <w:rFonts w:cstheme="minorHAnsi"/>
                <w:sz w:val="20"/>
                <w:szCs w:val="20"/>
              </w:rPr>
            </w:pPr>
            <w:r>
              <w:rPr>
                <w:rFonts w:cstheme="minorHAnsi"/>
                <w:sz w:val="20"/>
                <w:szCs w:val="20"/>
              </w:rPr>
              <w:t>x</w:t>
            </w:r>
          </w:p>
          <w:p w14:paraId="6ED8BB72" w14:textId="77777777" w:rsidR="00B15EAF" w:rsidRDefault="00B15EAF" w:rsidP="00D47128">
            <w:pPr>
              <w:rPr>
                <w:rFonts w:cstheme="minorHAnsi"/>
                <w:sz w:val="20"/>
                <w:szCs w:val="20"/>
              </w:rPr>
            </w:pPr>
          </w:p>
          <w:p w14:paraId="79CD392D" w14:textId="070F3E61" w:rsidR="00D47128" w:rsidRPr="00D47128" w:rsidRDefault="00D47128" w:rsidP="00D47128">
            <w:pPr>
              <w:rPr>
                <w:rFonts w:cstheme="minorHAnsi"/>
                <w:sz w:val="20"/>
                <w:szCs w:val="20"/>
              </w:rPr>
            </w:pPr>
            <w:r>
              <w:rPr>
                <w:rFonts w:cstheme="minorHAnsi"/>
                <w:sz w:val="20"/>
                <w:szCs w:val="20"/>
              </w:rPr>
              <w:t>x</w:t>
            </w:r>
          </w:p>
        </w:tc>
        <w:tc>
          <w:tcPr>
            <w:tcW w:w="810" w:type="dxa"/>
            <w:shd w:val="clear" w:color="auto" w:fill="FFF2CC" w:themeFill="accent4" w:themeFillTint="33"/>
          </w:tcPr>
          <w:p w14:paraId="5A30928A" w14:textId="77777777" w:rsidR="00D47128" w:rsidRDefault="00D47128" w:rsidP="00D47128">
            <w:pPr>
              <w:rPr>
                <w:rFonts w:cstheme="minorHAnsi"/>
                <w:sz w:val="20"/>
                <w:szCs w:val="20"/>
              </w:rPr>
            </w:pPr>
            <w:r>
              <w:rPr>
                <w:rFonts w:cstheme="minorHAnsi"/>
                <w:sz w:val="20"/>
                <w:szCs w:val="20"/>
              </w:rPr>
              <w:t>x</w:t>
            </w:r>
          </w:p>
          <w:p w14:paraId="4F078108" w14:textId="77777777" w:rsidR="00B15EAF" w:rsidRDefault="00B15EAF" w:rsidP="00D47128">
            <w:pPr>
              <w:rPr>
                <w:rFonts w:cstheme="minorHAnsi"/>
                <w:sz w:val="20"/>
                <w:szCs w:val="20"/>
              </w:rPr>
            </w:pPr>
          </w:p>
          <w:p w14:paraId="42060DEF" w14:textId="77777777" w:rsidR="00803F12" w:rsidRDefault="00803F12" w:rsidP="00D47128">
            <w:pPr>
              <w:rPr>
                <w:rFonts w:cstheme="minorHAnsi"/>
                <w:sz w:val="20"/>
                <w:szCs w:val="20"/>
              </w:rPr>
            </w:pPr>
          </w:p>
          <w:p w14:paraId="3501F299" w14:textId="77777777" w:rsidR="00803F12" w:rsidRDefault="00803F12" w:rsidP="00D47128">
            <w:pPr>
              <w:rPr>
                <w:rFonts w:cstheme="minorHAnsi"/>
                <w:sz w:val="20"/>
                <w:szCs w:val="20"/>
              </w:rPr>
            </w:pPr>
          </w:p>
          <w:p w14:paraId="14729652" w14:textId="7D515A4B" w:rsidR="00D47128" w:rsidRDefault="00D47128" w:rsidP="00D47128">
            <w:pPr>
              <w:rPr>
                <w:rFonts w:cstheme="minorHAnsi"/>
                <w:sz w:val="20"/>
                <w:szCs w:val="20"/>
              </w:rPr>
            </w:pPr>
            <w:r>
              <w:rPr>
                <w:rFonts w:cstheme="minorHAnsi"/>
                <w:sz w:val="20"/>
                <w:szCs w:val="20"/>
              </w:rPr>
              <w:t>x</w:t>
            </w:r>
          </w:p>
          <w:p w14:paraId="701DA3DE" w14:textId="77777777" w:rsidR="00803F12" w:rsidRDefault="00803F12" w:rsidP="00D47128">
            <w:pPr>
              <w:rPr>
                <w:rFonts w:cstheme="minorHAnsi"/>
                <w:sz w:val="20"/>
                <w:szCs w:val="20"/>
              </w:rPr>
            </w:pPr>
          </w:p>
          <w:p w14:paraId="0AFD87A2" w14:textId="3690E7E9" w:rsidR="00D47128" w:rsidRDefault="00D47128" w:rsidP="00D47128">
            <w:pPr>
              <w:rPr>
                <w:rFonts w:cstheme="minorHAnsi"/>
                <w:sz w:val="20"/>
                <w:szCs w:val="20"/>
              </w:rPr>
            </w:pPr>
            <w:r>
              <w:rPr>
                <w:rFonts w:cstheme="minorHAnsi"/>
                <w:sz w:val="20"/>
                <w:szCs w:val="20"/>
              </w:rPr>
              <w:t>x</w:t>
            </w:r>
          </w:p>
          <w:p w14:paraId="3B48FC09" w14:textId="77777777" w:rsidR="00D47128" w:rsidRDefault="00D47128" w:rsidP="00D47128">
            <w:pPr>
              <w:rPr>
                <w:rFonts w:cstheme="minorHAnsi"/>
                <w:sz w:val="20"/>
                <w:szCs w:val="20"/>
              </w:rPr>
            </w:pPr>
            <w:r>
              <w:rPr>
                <w:rFonts w:cstheme="minorHAnsi"/>
                <w:sz w:val="20"/>
                <w:szCs w:val="20"/>
              </w:rPr>
              <w:t>x</w:t>
            </w:r>
          </w:p>
          <w:p w14:paraId="79F9C938" w14:textId="77777777" w:rsidR="00D47128" w:rsidRDefault="00D47128" w:rsidP="00D47128">
            <w:pPr>
              <w:rPr>
                <w:rFonts w:cstheme="minorHAnsi"/>
                <w:sz w:val="20"/>
                <w:szCs w:val="20"/>
              </w:rPr>
            </w:pPr>
          </w:p>
          <w:p w14:paraId="298D9F8B" w14:textId="0B9BE4B3" w:rsidR="00D47128" w:rsidRPr="00D47128" w:rsidRDefault="00D47128" w:rsidP="00D47128">
            <w:pPr>
              <w:rPr>
                <w:rFonts w:cstheme="minorHAnsi"/>
                <w:sz w:val="20"/>
                <w:szCs w:val="20"/>
              </w:rPr>
            </w:pPr>
            <w:r>
              <w:rPr>
                <w:rFonts w:cstheme="minorHAnsi"/>
                <w:sz w:val="20"/>
                <w:szCs w:val="20"/>
              </w:rPr>
              <w:t>x</w:t>
            </w:r>
          </w:p>
        </w:tc>
        <w:tc>
          <w:tcPr>
            <w:tcW w:w="1980" w:type="dxa"/>
            <w:shd w:val="clear" w:color="auto" w:fill="FFF2CC" w:themeFill="accent4" w:themeFillTint="33"/>
          </w:tcPr>
          <w:p w14:paraId="786F92EA" w14:textId="1CE32DD6" w:rsidR="00D47128" w:rsidRDefault="00D47128" w:rsidP="00D47128">
            <w:pPr>
              <w:pStyle w:val="ListParagraph"/>
              <w:numPr>
                <w:ilvl w:val="0"/>
                <w:numId w:val="33"/>
              </w:numPr>
              <w:jc w:val="left"/>
              <w:rPr>
                <w:rFonts w:cstheme="minorHAnsi"/>
                <w:sz w:val="20"/>
                <w:szCs w:val="20"/>
              </w:rPr>
            </w:pPr>
            <w:r w:rsidRPr="008E205E">
              <w:rPr>
                <w:rFonts w:cstheme="minorHAnsi"/>
                <w:sz w:val="20"/>
                <w:szCs w:val="20"/>
              </w:rPr>
              <w:t xml:space="preserve">Printing of RC material (Posters, </w:t>
            </w:r>
            <w:proofErr w:type="spellStart"/>
            <w:r w:rsidRPr="008E205E">
              <w:rPr>
                <w:rFonts w:cstheme="minorHAnsi"/>
                <w:sz w:val="20"/>
                <w:szCs w:val="20"/>
              </w:rPr>
              <w:t>Jobaids</w:t>
            </w:r>
            <w:proofErr w:type="spellEnd"/>
            <w:r w:rsidRPr="008E205E">
              <w:rPr>
                <w:rFonts w:cstheme="minorHAnsi"/>
                <w:sz w:val="20"/>
                <w:szCs w:val="20"/>
              </w:rPr>
              <w:t>)</w:t>
            </w:r>
          </w:p>
          <w:p w14:paraId="52623E10" w14:textId="063CAC5D" w:rsidR="00D47128" w:rsidRDefault="00D47128" w:rsidP="00D47128">
            <w:pPr>
              <w:pStyle w:val="ListParagraph"/>
              <w:numPr>
                <w:ilvl w:val="0"/>
                <w:numId w:val="33"/>
              </w:numPr>
              <w:jc w:val="left"/>
              <w:rPr>
                <w:rFonts w:cstheme="minorHAnsi"/>
                <w:sz w:val="20"/>
                <w:szCs w:val="20"/>
              </w:rPr>
            </w:pPr>
            <w:r>
              <w:rPr>
                <w:rFonts w:cstheme="minorHAnsi"/>
                <w:sz w:val="20"/>
                <w:szCs w:val="20"/>
              </w:rPr>
              <w:t>Megaphones</w:t>
            </w:r>
          </w:p>
          <w:p w14:paraId="60AD2208" w14:textId="3C59AB8D" w:rsidR="00D47128" w:rsidRPr="008E205E" w:rsidRDefault="00D47128" w:rsidP="00D47128">
            <w:pPr>
              <w:pStyle w:val="ListParagraph"/>
              <w:numPr>
                <w:ilvl w:val="0"/>
                <w:numId w:val="33"/>
              </w:numPr>
              <w:jc w:val="left"/>
              <w:rPr>
                <w:rFonts w:cstheme="minorHAnsi"/>
                <w:sz w:val="20"/>
                <w:szCs w:val="20"/>
              </w:rPr>
            </w:pPr>
            <w:r>
              <w:rPr>
                <w:rFonts w:cstheme="minorHAnsi"/>
                <w:sz w:val="20"/>
                <w:szCs w:val="20"/>
              </w:rPr>
              <w:t>HR (more CNV)</w:t>
            </w:r>
          </w:p>
          <w:p w14:paraId="0FBBBBB3" w14:textId="721D4028" w:rsidR="00D47128" w:rsidRPr="008E205E" w:rsidRDefault="00D47128" w:rsidP="00D47128">
            <w:pPr>
              <w:pStyle w:val="ListParagraph"/>
              <w:ind w:left="360"/>
              <w:jc w:val="left"/>
              <w:rPr>
                <w:rFonts w:cstheme="minorHAnsi"/>
                <w:sz w:val="20"/>
                <w:szCs w:val="20"/>
              </w:rPr>
            </w:pPr>
          </w:p>
        </w:tc>
      </w:tr>
      <w:tr w:rsidR="00823E8B" w:rsidRPr="008E205E" w14:paraId="36622A93" w14:textId="77777777" w:rsidTr="00B24207">
        <w:trPr>
          <w:trHeight w:val="2504"/>
        </w:trPr>
        <w:tc>
          <w:tcPr>
            <w:tcW w:w="1684" w:type="dxa"/>
            <w:shd w:val="clear" w:color="auto" w:fill="FBE4D5" w:themeFill="accent2" w:themeFillTint="33"/>
          </w:tcPr>
          <w:p w14:paraId="0864522D" w14:textId="21FF8CFD" w:rsidR="00823E8B" w:rsidRDefault="00823E8B" w:rsidP="00D47128">
            <w:pPr>
              <w:jc w:val="left"/>
              <w:rPr>
                <w:rFonts w:cstheme="minorHAnsi"/>
                <w:sz w:val="20"/>
                <w:szCs w:val="20"/>
              </w:rPr>
            </w:pPr>
            <w:r>
              <w:rPr>
                <w:rFonts w:cstheme="minorHAnsi"/>
                <w:sz w:val="20"/>
                <w:szCs w:val="20"/>
              </w:rPr>
              <w:t xml:space="preserve">Enhanced Coordination, </w:t>
            </w:r>
            <w:r w:rsidRPr="00823E8B">
              <w:rPr>
                <w:rFonts w:cstheme="minorHAnsi"/>
                <w:sz w:val="20"/>
                <w:szCs w:val="20"/>
              </w:rPr>
              <w:t>surveillance and data management</w:t>
            </w:r>
          </w:p>
        </w:tc>
        <w:tc>
          <w:tcPr>
            <w:tcW w:w="1569" w:type="dxa"/>
            <w:shd w:val="clear" w:color="auto" w:fill="FBE4D5" w:themeFill="accent2" w:themeFillTint="33"/>
          </w:tcPr>
          <w:p w14:paraId="0BB148CA" w14:textId="4FE65FFF" w:rsidR="00823E8B" w:rsidRPr="008E205E" w:rsidRDefault="00823E8B" w:rsidP="00D47128">
            <w:pPr>
              <w:jc w:val="left"/>
              <w:rPr>
                <w:rFonts w:cstheme="minorHAnsi"/>
                <w:sz w:val="20"/>
                <w:szCs w:val="20"/>
              </w:rPr>
            </w:pPr>
            <w:r w:rsidRPr="00823E8B">
              <w:rPr>
                <w:rFonts w:cstheme="minorHAnsi"/>
                <w:sz w:val="20"/>
                <w:szCs w:val="20"/>
              </w:rPr>
              <w:t>To ensure a coordinated response and ensure partners are up to date and are provided with a platform to exchange good practices and share challenges</w:t>
            </w:r>
          </w:p>
        </w:tc>
        <w:tc>
          <w:tcPr>
            <w:tcW w:w="6912" w:type="dxa"/>
            <w:shd w:val="clear" w:color="auto" w:fill="FBE4D5" w:themeFill="accent2" w:themeFillTint="33"/>
          </w:tcPr>
          <w:p w14:paraId="04FEC204" w14:textId="2EE06CB4" w:rsidR="004F7664" w:rsidRPr="00257135" w:rsidRDefault="00845D2C" w:rsidP="00257135">
            <w:pPr>
              <w:pStyle w:val="ListParagraph"/>
              <w:numPr>
                <w:ilvl w:val="0"/>
                <w:numId w:val="33"/>
              </w:numPr>
              <w:jc w:val="left"/>
              <w:rPr>
                <w:rFonts w:cstheme="minorHAnsi"/>
                <w:sz w:val="20"/>
                <w:szCs w:val="20"/>
              </w:rPr>
            </w:pPr>
            <w:r w:rsidRPr="00257135">
              <w:rPr>
                <w:sz w:val="20"/>
                <w:szCs w:val="20"/>
              </w:rPr>
              <w:t xml:space="preserve">  </w:t>
            </w:r>
            <w:r w:rsidR="004F7664" w:rsidRPr="00257135">
              <w:rPr>
                <w:rFonts w:cstheme="minorHAnsi"/>
                <w:sz w:val="20"/>
                <w:szCs w:val="20"/>
              </w:rPr>
              <w:t xml:space="preserve">Weekly </w:t>
            </w:r>
            <w:r w:rsidR="00803F12" w:rsidRPr="00257135">
              <w:rPr>
                <w:rFonts w:cstheme="minorHAnsi"/>
                <w:sz w:val="20"/>
                <w:szCs w:val="20"/>
              </w:rPr>
              <w:t xml:space="preserve">admission </w:t>
            </w:r>
            <w:r w:rsidR="004F7664" w:rsidRPr="00257135">
              <w:rPr>
                <w:rFonts w:cstheme="minorHAnsi"/>
                <w:sz w:val="20"/>
                <w:szCs w:val="20"/>
              </w:rPr>
              <w:t>data collection and review in hotspot areas</w:t>
            </w:r>
          </w:p>
          <w:p w14:paraId="58C45D66" w14:textId="624ED2ED" w:rsidR="00ED3785" w:rsidRPr="00B078C0" w:rsidRDefault="00ED3785" w:rsidP="00B078C0">
            <w:pPr>
              <w:pStyle w:val="ListParagraph"/>
              <w:numPr>
                <w:ilvl w:val="0"/>
                <w:numId w:val="33"/>
              </w:numPr>
              <w:jc w:val="left"/>
              <w:rPr>
                <w:rFonts w:cstheme="minorHAnsi"/>
                <w:sz w:val="20"/>
                <w:szCs w:val="20"/>
              </w:rPr>
            </w:pPr>
            <w:r w:rsidRPr="00B078C0">
              <w:rPr>
                <w:rFonts w:cstheme="minorHAnsi"/>
                <w:sz w:val="20"/>
                <w:szCs w:val="20"/>
              </w:rPr>
              <w:t xml:space="preserve">Weekly </w:t>
            </w:r>
            <w:r>
              <w:rPr>
                <w:rFonts w:cstheme="minorHAnsi"/>
                <w:sz w:val="20"/>
                <w:szCs w:val="20"/>
              </w:rPr>
              <w:t xml:space="preserve">calls </w:t>
            </w:r>
            <w:r w:rsidRPr="00B078C0">
              <w:rPr>
                <w:rFonts w:cstheme="minorHAnsi"/>
                <w:sz w:val="20"/>
                <w:szCs w:val="20"/>
              </w:rPr>
              <w:t xml:space="preserve">at sub national level: sub national cluster focal person to organize for a call with all implementing partners in each of the 10 hubs (10 states). Discussions to focus on pipeline and supply issues, challenges by partners, </w:t>
            </w:r>
            <w:r>
              <w:rPr>
                <w:rFonts w:cstheme="minorHAnsi"/>
                <w:sz w:val="20"/>
                <w:szCs w:val="20"/>
              </w:rPr>
              <w:t xml:space="preserve">and </w:t>
            </w:r>
            <w:r w:rsidRPr="00B078C0">
              <w:rPr>
                <w:rFonts w:cstheme="minorHAnsi"/>
                <w:sz w:val="20"/>
                <w:szCs w:val="20"/>
              </w:rPr>
              <w:t>access to services by beneficiaries</w:t>
            </w:r>
          </w:p>
          <w:p w14:paraId="37DF5175" w14:textId="63F9F8E5" w:rsidR="00823E8B" w:rsidRPr="00B078C0" w:rsidRDefault="00823E8B" w:rsidP="00B078C0">
            <w:pPr>
              <w:pStyle w:val="ListParagraph"/>
              <w:numPr>
                <w:ilvl w:val="0"/>
                <w:numId w:val="33"/>
              </w:numPr>
              <w:jc w:val="left"/>
              <w:rPr>
                <w:rFonts w:cstheme="minorHAnsi"/>
                <w:sz w:val="20"/>
                <w:szCs w:val="20"/>
              </w:rPr>
            </w:pPr>
            <w:r w:rsidRPr="00B078C0">
              <w:rPr>
                <w:rFonts w:cstheme="minorHAnsi"/>
                <w:sz w:val="20"/>
                <w:szCs w:val="20"/>
              </w:rPr>
              <w:t xml:space="preserve">Weekly calls between the national nutrition cluster team and the sub national cluster </w:t>
            </w:r>
          </w:p>
          <w:p w14:paraId="24DBA8BF" w14:textId="0DF79500" w:rsidR="00823E8B" w:rsidRDefault="002A3289">
            <w:pPr>
              <w:pStyle w:val="ListParagraph"/>
              <w:numPr>
                <w:ilvl w:val="0"/>
                <w:numId w:val="33"/>
              </w:numPr>
              <w:jc w:val="left"/>
              <w:rPr>
                <w:rFonts w:cstheme="minorHAnsi"/>
                <w:sz w:val="20"/>
                <w:szCs w:val="20"/>
              </w:rPr>
            </w:pPr>
            <w:r>
              <w:rPr>
                <w:rFonts w:cstheme="minorHAnsi"/>
                <w:sz w:val="20"/>
                <w:szCs w:val="20"/>
              </w:rPr>
              <w:t xml:space="preserve">Continuous </w:t>
            </w:r>
            <w:r w:rsidR="00823E8B" w:rsidRPr="00B078C0">
              <w:rPr>
                <w:rFonts w:cstheme="minorHAnsi"/>
                <w:sz w:val="20"/>
                <w:szCs w:val="20"/>
              </w:rPr>
              <w:t>two</w:t>
            </w:r>
            <w:r w:rsidR="00ED3785" w:rsidRPr="00B078C0">
              <w:rPr>
                <w:rFonts w:cstheme="minorHAnsi"/>
                <w:sz w:val="20"/>
                <w:szCs w:val="20"/>
              </w:rPr>
              <w:t>-</w:t>
            </w:r>
            <w:r w:rsidR="00823E8B" w:rsidRPr="00B078C0">
              <w:rPr>
                <w:rFonts w:cstheme="minorHAnsi"/>
                <w:sz w:val="20"/>
                <w:szCs w:val="20"/>
              </w:rPr>
              <w:t xml:space="preserve">way communication flow where emerging issues at sub national level are escalated the national cluster timely and vice versa. </w:t>
            </w:r>
          </w:p>
          <w:p w14:paraId="2B4228F4" w14:textId="5C324A2F" w:rsidR="00823E8B" w:rsidRPr="00B078C0" w:rsidRDefault="00ED3785">
            <w:pPr>
              <w:pStyle w:val="ListParagraph"/>
              <w:numPr>
                <w:ilvl w:val="0"/>
                <w:numId w:val="33"/>
              </w:numPr>
              <w:jc w:val="left"/>
              <w:rPr>
                <w:rFonts w:cstheme="minorHAnsi"/>
                <w:sz w:val="20"/>
                <w:szCs w:val="20"/>
              </w:rPr>
            </w:pPr>
            <w:r>
              <w:rPr>
                <w:rFonts w:cstheme="minorHAnsi"/>
                <w:sz w:val="20"/>
                <w:szCs w:val="20"/>
              </w:rPr>
              <w:t>Joint data analysis and triangulation with</w:t>
            </w:r>
            <w:r w:rsidR="002A3289">
              <w:rPr>
                <w:rFonts w:cstheme="minorHAnsi"/>
                <w:sz w:val="20"/>
                <w:szCs w:val="20"/>
              </w:rPr>
              <w:t>in the National Task Force.</w:t>
            </w:r>
          </w:p>
        </w:tc>
        <w:tc>
          <w:tcPr>
            <w:tcW w:w="720" w:type="dxa"/>
            <w:shd w:val="clear" w:color="auto" w:fill="FBE4D5" w:themeFill="accent2" w:themeFillTint="33"/>
          </w:tcPr>
          <w:p w14:paraId="2429DBA1" w14:textId="77777777" w:rsidR="00823E8B" w:rsidRDefault="00823E8B" w:rsidP="00D47128">
            <w:pPr>
              <w:rPr>
                <w:rFonts w:cstheme="minorHAnsi"/>
                <w:sz w:val="20"/>
                <w:szCs w:val="20"/>
              </w:rPr>
            </w:pPr>
          </w:p>
        </w:tc>
        <w:tc>
          <w:tcPr>
            <w:tcW w:w="720" w:type="dxa"/>
            <w:shd w:val="clear" w:color="auto" w:fill="FBE4D5" w:themeFill="accent2" w:themeFillTint="33"/>
          </w:tcPr>
          <w:p w14:paraId="74DB71CC" w14:textId="77777777" w:rsidR="00823E8B" w:rsidRDefault="00823E8B" w:rsidP="00D47128">
            <w:pPr>
              <w:rPr>
                <w:rFonts w:cstheme="minorHAnsi"/>
                <w:sz w:val="20"/>
                <w:szCs w:val="20"/>
              </w:rPr>
            </w:pPr>
          </w:p>
        </w:tc>
        <w:tc>
          <w:tcPr>
            <w:tcW w:w="810" w:type="dxa"/>
            <w:shd w:val="clear" w:color="auto" w:fill="FBE4D5" w:themeFill="accent2" w:themeFillTint="33"/>
          </w:tcPr>
          <w:p w14:paraId="21A995CC" w14:textId="77777777" w:rsidR="00823E8B" w:rsidRDefault="00823E8B" w:rsidP="00D47128">
            <w:pPr>
              <w:rPr>
                <w:rFonts w:cstheme="minorHAnsi"/>
                <w:sz w:val="20"/>
                <w:szCs w:val="20"/>
              </w:rPr>
            </w:pPr>
          </w:p>
        </w:tc>
        <w:tc>
          <w:tcPr>
            <w:tcW w:w="1980" w:type="dxa"/>
            <w:shd w:val="clear" w:color="auto" w:fill="FBE4D5" w:themeFill="accent2" w:themeFillTint="33"/>
          </w:tcPr>
          <w:p w14:paraId="01E4822A" w14:textId="77777777" w:rsidR="00823E8B" w:rsidRPr="008E205E" w:rsidRDefault="00823E8B" w:rsidP="00803F12">
            <w:pPr>
              <w:pStyle w:val="ListParagraph"/>
              <w:ind w:left="360"/>
              <w:jc w:val="left"/>
              <w:rPr>
                <w:rFonts w:cstheme="minorHAnsi"/>
                <w:sz w:val="20"/>
                <w:szCs w:val="20"/>
              </w:rPr>
            </w:pPr>
          </w:p>
        </w:tc>
      </w:tr>
    </w:tbl>
    <w:p w14:paraId="536FF906" w14:textId="3FA57544" w:rsidR="007054BE" w:rsidRDefault="00AE5EFE" w:rsidP="008213DD">
      <w:pPr>
        <w:jc w:val="both"/>
        <w:sectPr w:rsidR="007054BE" w:rsidSect="007054BE">
          <w:pgSz w:w="16838" w:h="11906" w:orient="landscape"/>
          <w:pgMar w:top="1440" w:right="1440" w:bottom="1440" w:left="1440" w:header="706" w:footer="706" w:gutter="0"/>
          <w:cols w:space="708"/>
          <w:docGrid w:linePitch="360"/>
        </w:sectPr>
      </w:pPr>
      <w:r>
        <w:t xml:space="preserve"> </w:t>
      </w:r>
    </w:p>
    <w:p w14:paraId="4E3BE561" w14:textId="190A84B3" w:rsidR="004827FD" w:rsidRDefault="004827FD" w:rsidP="004827FD">
      <w:pPr>
        <w:shd w:val="clear" w:color="auto" w:fill="D0CECE" w:themeFill="background2" w:themeFillShade="E6"/>
        <w:spacing w:after="0" w:line="240" w:lineRule="auto"/>
      </w:pPr>
      <w:r>
        <w:rPr>
          <w:rFonts w:cstheme="minorHAnsi"/>
          <w:b/>
          <w:bCs/>
          <w:sz w:val="20"/>
          <w:szCs w:val="20"/>
        </w:rPr>
        <w:lastRenderedPageBreak/>
        <w:t xml:space="preserve">Scenario </w:t>
      </w:r>
      <w:r w:rsidR="00C4195A">
        <w:rPr>
          <w:rFonts w:cstheme="minorHAnsi"/>
          <w:b/>
          <w:bCs/>
          <w:sz w:val="20"/>
          <w:szCs w:val="20"/>
        </w:rPr>
        <w:t>2</w:t>
      </w:r>
      <w:r>
        <w:rPr>
          <w:rFonts w:cstheme="minorHAnsi"/>
          <w:b/>
          <w:bCs/>
          <w:sz w:val="20"/>
          <w:szCs w:val="20"/>
        </w:rPr>
        <w:t xml:space="preserve"> - </w:t>
      </w:r>
      <w:bookmarkStart w:id="1" w:name="_Hlk36565870"/>
      <w:r w:rsidR="00C4195A" w:rsidRPr="002A1F42">
        <w:rPr>
          <w:rFonts w:cstheme="minorHAnsi"/>
          <w:b/>
          <w:bCs/>
          <w:sz w:val="20"/>
          <w:szCs w:val="20"/>
        </w:rPr>
        <w:t>Partial or Full Population Mobility Restrictions</w:t>
      </w:r>
      <w:bookmarkEnd w:id="1"/>
    </w:p>
    <w:p w14:paraId="1E0B390A" w14:textId="77777777" w:rsidR="004827FD" w:rsidRDefault="004827FD" w:rsidP="00DB1BD6">
      <w:pPr>
        <w:jc w:val="left"/>
        <w:rPr>
          <w:rFonts w:cstheme="minorHAnsi"/>
          <w:b/>
          <w:bCs/>
          <w:i/>
          <w:sz w:val="20"/>
          <w:szCs w:val="20"/>
          <w:lang w:val="en-US"/>
        </w:rPr>
      </w:pPr>
    </w:p>
    <w:tbl>
      <w:tblPr>
        <w:tblStyle w:val="TableGrid"/>
        <w:tblW w:w="9355" w:type="dxa"/>
        <w:shd w:val="clear" w:color="auto" w:fill="E2EFD9" w:themeFill="accent6" w:themeFillTint="33"/>
        <w:tblLook w:val="04A0" w:firstRow="1" w:lastRow="0" w:firstColumn="1" w:lastColumn="0" w:noHBand="0" w:noVBand="1"/>
      </w:tblPr>
      <w:tblGrid>
        <w:gridCol w:w="9355"/>
      </w:tblGrid>
      <w:tr w:rsidR="004E0849" w:rsidRPr="004E0849" w14:paraId="161259C6" w14:textId="77777777" w:rsidTr="00796D50">
        <w:trPr>
          <w:trHeight w:val="3140"/>
        </w:trPr>
        <w:tc>
          <w:tcPr>
            <w:tcW w:w="9355" w:type="dxa"/>
            <w:shd w:val="clear" w:color="auto" w:fill="E2EFD9" w:themeFill="accent6" w:themeFillTint="33"/>
          </w:tcPr>
          <w:p w14:paraId="21662A13" w14:textId="01329237" w:rsidR="004E0849" w:rsidRPr="004E0849" w:rsidRDefault="00E2439A" w:rsidP="004E0849">
            <w:pPr>
              <w:jc w:val="both"/>
              <w:rPr>
                <w:b/>
                <w:color w:val="0070C0"/>
                <w:sz w:val="20"/>
                <w:szCs w:val="20"/>
                <w:lang w:val="en-US"/>
              </w:rPr>
            </w:pPr>
            <w:r w:rsidRPr="00E2439A">
              <w:rPr>
                <w:b/>
                <w:color w:val="0070C0"/>
                <w:sz w:val="20"/>
                <w:szCs w:val="20"/>
                <w:lang w:val="en-US"/>
              </w:rPr>
              <w:t>Additional measures in case of population lock down</w:t>
            </w:r>
          </w:p>
          <w:p w14:paraId="6F00AC7C" w14:textId="167779F5" w:rsidR="00903B63" w:rsidRPr="004E0849" w:rsidRDefault="00903B63" w:rsidP="004E0849">
            <w:pPr>
              <w:jc w:val="both"/>
              <w:rPr>
                <w:sz w:val="20"/>
                <w:szCs w:val="20"/>
                <w:lang w:val="en-US"/>
              </w:rPr>
            </w:pPr>
          </w:p>
          <w:p w14:paraId="4CB8FFA4" w14:textId="77777777" w:rsidR="00796D50" w:rsidRPr="00B530A5" w:rsidRDefault="00796D50" w:rsidP="00796D50">
            <w:pPr>
              <w:pStyle w:val="ListParagraph"/>
              <w:numPr>
                <w:ilvl w:val="1"/>
                <w:numId w:val="33"/>
              </w:numPr>
              <w:jc w:val="left"/>
              <w:rPr>
                <w:rFonts w:cstheme="minorHAnsi"/>
                <w:sz w:val="20"/>
                <w:szCs w:val="20"/>
              </w:rPr>
            </w:pPr>
            <w:bookmarkStart w:id="2" w:name="_Hlk36565652"/>
            <w:r>
              <w:rPr>
                <w:rFonts w:cstheme="minorHAnsi"/>
                <w:sz w:val="20"/>
                <w:szCs w:val="20"/>
              </w:rPr>
              <w:t xml:space="preserve">Continued communication on </w:t>
            </w:r>
            <w:r>
              <w:rPr>
                <w:rFonts w:cstheme="minorHAnsi"/>
                <w:color w:val="000000"/>
                <w:sz w:val="20"/>
                <w:szCs w:val="20"/>
                <w:lang w:val="en-US"/>
              </w:rPr>
              <w:t>COVID-19 key messages</w:t>
            </w:r>
          </w:p>
          <w:p w14:paraId="70340DDE" w14:textId="77777777" w:rsidR="00796D50" w:rsidRDefault="00796D50" w:rsidP="00796D50">
            <w:pPr>
              <w:pStyle w:val="ListParagraph"/>
              <w:numPr>
                <w:ilvl w:val="1"/>
                <w:numId w:val="33"/>
              </w:numPr>
              <w:spacing w:after="160" w:line="259" w:lineRule="auto"/>
              <w:jc w:val="left"/>
              <w:rPr>
                <w:rFonts w:cstheme="minorHAnsi"/>
                <w:sz w:val="20"/>
                <w:szCs w:val="20"/>
              </w:rPr>
            </w:pPr>
            <w:r w:rsidRPr="00BC12A0">
              <w:rPr>
                <w:rFonts w:cstheme="minorHAnsi"/>
                <w:sz w:val="20"/>
                <w:szCs w:val="20"/>
              </w:rPr>
              <w:t xml:space="preserve">Reduce frequency of follow up visits to once per month for children with uncomplicated </w:t>
            </w:r>
            <w:r>
              <w:rPr>
                <w:rFonts w:cstheme="minorHAnsi"/>
                <w:sz w:val="20"/>
                <w:szCs w:val="20"/>
              </w:rPr>
              <w:t>SAM and MAM</w:t>
            </w:r>
          </w:p>
          <w:p w14:paraId="1804EEF1" w14:textId="77777777" w:rsidR="00796D50" w:rsidRPr="00AC4F9F" w:rsidRDefault="00796D50" w:rsidP="00796D50">
            <w:pPr>
              <w:pStyle w:val="ListParagraph"/>
              <w:numPr>
                <w:ilvl w:val="1"/>
                <w:numId w:val="33"/>
              </w:numPr>
              <w:jc w:val="left"/>
              <w:rPr>
                <w:rFonts w:cstheme="minorHAnsi"/>
                <w:sz w:val="20"/>
                <w:szCs w:val="20"/>
              </w:rPr>
            </w:pPr>
            <w:r w:rsidRPr="00AC4F9F">
              <w:rPr>
                <w:rFonts w:cstheme="minorHAnsi"/>
                <w:sz w:val="20"/>
                <w:szCs w:val="20"/>
              </w:rPr>
              <w:t>Provide Monthly rations to the beneficiary</w:t>
            </w:r>
          </w:p>
          <w:p w14:paraId="104F5F9B" w14:textId="77777777" w:rsidR="00796D50" w:rsidRPr="00BC12A0" w:rsidRDefault="00796D50" w:rsidP="00796D50">
            <w:pPr>
              <w:pStyle w:val="ListParagraph"/>
              <w:numPr>
                <w:ilvl w:val="1"/>
                <w:numId w:val="33"/>
              </w:numPr>
              <w:jc w:val="left"/>
              <w:rPr>
                <w:rFonts w:cstheme="minorHAnsi"/>
                <w:sz w:val="20"/>
                <w:szCs w:val="20"/>
              </w:rPr>
            </w:pPr>
            <w:r w:rsidRPr="00A861F5">
              <w:rPr>
                <w:rFonts w:cstheme="minorHAnsi"/>
                <w:sz w:val="20"/>
                <w:szCs w:val="20"/>
              </w:rPr>
              <w:t xml:space="preserve">If all services are </w:t>
            </w:r>
            <w:proofErr w:type="gramStart"/>
            <w:r w:rsidRPr="00A861F5">
              <w:rPr>
                <w:rFonts w:cstheme="minorHAnsi"/>
                <w:sz w:val="20"/>
                <w:szCs w:val="20"/>
              </w:rPr>
              <w:t>temporarily suspended</w:t>
            </w:r>
            <w:proofErr w:type="gramEnd"/>
            <w:r w:rsidRPr="00A861F5">
              <w:rPr>
                <w:rFonts w:cstheme="minorHAnsi"/>
                <w:sz w:val="20"/>
                <w:szCs w:val="20"/>
              </w:rPr>
              <w:t xml:space="preserve">, distribute </w:t>
            </w:r>
            <w:r>
              <w:rPr>
                <w:rFonts w:cstheme="minorHAnsi"/>
                <w:sz w:val="20"/>
                <w:szCs w:val="20"/>
              </w:rPr>
              <w:t xml:space="preserve">RUTF/RSF </w:t>
            </w:r>
            <w:r w:rsidRPr="00A861F5">
              <w:rPr>
                <w:rFonts w:cstheme="minorHAnsi"/>
                <w:sz w:val="20"/>
                <w:szCs w:val="20"/>
              </w:rPr>
              <w:t>for up</w:t>
            </w:r>
            <w:r>
              <w:rPr>
                <w:rFonts w:cstheme="minorHAnsi"/>
                <w:sz w:val="20"/>
                <w:szCs w:val="20"/>
              </w:rPr>
              <w:t xml:space="preserve"> </w:t>
            </w:r>
            <w:r w:rsidRPr="009012CF">
              <w:rPr>
                <w:rFonts w:cstheme="minorHAnsi"/>
                <w:sz w:val="20"/>
                <w:szCs w:val="20"/>
              </w:rPr>
              <w:t>to 8 weeks</w:t>
            </w:r>
            <w:r>
              <w:rPr>
                <w:rFonts w:cstheme="minorHAnsi"/>
                <w:sz w:val="20"/>
                <w:szCs w:val="20"/>
              </w:rPr>
              <w:t xml:space="preserve"> rations</w:t>
            </w:r>
          </w:p>
          <w:p w14:paraId="50137ECC" w14:textId="77777777" w:rsidR="00796D50" w:rsidRPr="00BC12A0" w:rsidRDefault="00796D50" w:rsidP="00796D50">
            <w:pPr>
              <w:pStyle w:val="ListParagraph"/>
              <w:numPr>
                <w:ilvl w:val="1"/>
                <w:numId w:val="33"/>
              </w:numPr>
              <w:jc w:val="left"/>
              <w:rPr>
                <w:rFonts w:cstheme="minorHAnsi"/>
                <w:sz w:val="20"/>
                <w:szCs w:val="20"/>
              </w:rPr>
            </w:pPr>
            <w:r w:rsidRPr="00BC12A0">
              <w:rPr>
                <w:rFonts w:cstheme="minorHAnsi"/>
                <w:sz w:val="20"/>
                <w:szCs w:val="20"/>
              </w:rPr>
              <w:t>CNV</w:t>
            </w:r>
            <w:r>
              <w:rPr>
                <w:rFonts w:cstheme="minorHAnsi"/>
                <w:sz w:val="20"/>
                <w:szCs w:val="20"/>
              </w:rPr>
              <w:t>s</w:t>
            </w:r>
            <w:r w:rsidRPr="00BC12A0">
              <w:rPr>
                <w:rFonts w:cstheme="minorHAnsi"/>
                <w:sz w:val="20"/>
                <w:szCs w:val="20"/>
              </w:rPr>
              <w:t xml:space="preserve"> to make close follow up of beneficiaries with history of weight fluctuations</w:t>
            </w:r>
          </w:p>
          <w:p w14:paraId="16F42883" w14:textId="5E181D56" w:rsidR="00796D50" w:rsidRDefault="00796D50" w:rsidP="00796D50">
            <w:pPr>
              <w:pStyle w:val="ListParagraph"/>
              <w:numPr>
                <w:ilvl w:val="1"/>
                <w:numId w:val="33"/>
              </w:numPr>
              <w:jc w:val="left"/>
              <w:rPr>
                <w:rFonts w:cstheme="minorHAnsi"/>
                <w:sz w:val="20"/>
                <w:szCs w:val="20"/>
              </w:rPr>
            </w:pPr>
            <w:r w:rsidRPr="00BC12A0">
              <w:rPr>
                <w:rFonts w:cstheme="minorHAnsi"/>
                <w:sz w:val="20"/>
                <w:szCs w:val="20"/>
              </w:rPr>
              <w:t xml:space="preserve">Messages provided to caregivers not to share/sell </w:t>
            </w:r>
            <w:r>
              <w:rPr>
                <w:rFonts w:cstheme="minorHAnsi"/>
                <w:sz w:val="20"/>
                <w:szCs w:val="20"/>
              </w:rPr>
              <w:t>RUTF/RSF</w:t>
            </w:r>
          </w:p>
          <w:p w14:paraId="5E2A64A7" w14:textId="009965C9" w:rsidR="00796D50" w:rsidRDefault="00796D50" w:rsidP="00796D50">
            <w:pPr>
              <w:pStyle w:val="ListParagraph"/>
              <w:numPr>
                <w:ilvl w:val="1"/>
                <w:numId w:val="33"/>
              </w:numPr>
              <w:jc w:val="left"/>
              <w:rPr>
                <w:rFonts w:cstheme="minorHAnsi"/>
                <w:sz w:val="20"/>
                <w:szCs w:val="20"/>
              </w:rPr>
            </w:pPr>
            <w:r w:rsidRPr="00796D50">
              <w:rPr>
                <w:rFonts w:cstheme="minorHAnsi"/>
                <w:sz w:val="20"/>
                <w:szCs w:val="20"/>
              </w:rPr>
              <w:t>Mothers/caregivers take MUAC measurements and self-refer in liaison with the CNVs</w:t>
            </w:r>
          </w:p>
          <w:bookmarkEnd w:id="2"/>
          <w:p w14:paraId="15A656C8" w14:textId="7877384C" w:rsidR="0033597D" w:rsidRPr="00CA49B8" w:rsidRDefault="0033597D" w:rsidP="00796D50">
            <w:pPr>
              <w:jc w:val="both"/>
              <w:rPr>
                <w:lang w:val="en-US"/>
              </w:rPr>
            </w:pPr>
          </w:p>
          <w:p w14:paraId="11A22FD9" w14:textId="2893E80C" w:rsidR="004E0849" w:rsidRPr="00B078C0" w:rsidRDefault="004E0849" w:rsidP="009D0112">
            <w:pPr>
              <w:pStyle w:val="ListParagraph"/>
              <w:ind w:left="360"/>
              <w:jc w:val="left"/>
              <w:rPr>
                <w:sz w:val="20"/>
                <w:szCs w:val="20"/>
                <w:lang w:val="en-US"/>
              </w:rPr>
            </w:pPr>
          </w:p>
        </w:tc>
      </w:tr>
    </w:tbl>
    <w:p w14:paraId="55C8DBC6" w14:textId="77777777" w:rsidR="004E0849" w:rsidRDefault="004E0849" w:rsidP="008402D7">
      <w:pPr>
        <w:rPr>
          <w:color w:val="1F497D"/>
          <w:lang w:val="en-US"/>
        </w:rPr>
      </w:pPr>
    </w:p>
    <w:p w14:paraId="1C6AB21E" w14:textId="6D5053F3" w:rsidR="0023338C" w:rsidRPr="00F450FA" w:rsidRDefault="0023338C" w:rsidP="0023338C">
      <w:pPr>
        <w:shd w:val="clear" w:color="auto" w:fill="FFD966" w:themeFill="accent4" w:themeFillTint="99"/>
        <w:spacing w:after="0" w:line="240" w:lineRule="auto"/>
        <w:jc w:val="left"/>
      </w:pPr>
      <w:r w:rsidRPr="00F450FA">
        <w:rPr>
          <w:rFonts w:cstheme="minorHAnsi"/>
          <w:b/>
          <w:bCs/>
        </w:rPr>
        <w:t xml:space="preserve">Phase </w:t>
      </w:r>
      <w:r>
        <w:rPr>
          <w:rFonts w:cstheme="minorHAnsi"/>
          <w:b/>
          <w:bCs/>
        </w:rPr>
        <w:t>3</w:t>
      </w:r>
      <w:r w:rsidRPr="00F450FA">
        <w:rPr>
          <w:rFonts w:cstheme="minorHAnsi"/>
          <w:b/>
          <w:bCs/>
        </w:rPr>
        <w:t xml:space="preserve"> – P</w:t>
      </w:r>
      <w:r>
        <w:rPr>
          <w:rFonts w:cstheme="minorHAnsi"/>
          <w:b/>
          <w:bCs/>
        </w:rPr>
        <w:t>ost</w:t>
      </w:r>
      <w:r w:rsidRPr="00F450FA">
        <w:rPr>
          <w:rFonts w:cstheme="minorHAnsi"/>
          <w:b/>
          <w:bCs/>
        </w:rPr>
        <w:t>-outbreak</w:t>
      </w:r>
    </w:p>
    <w:p w14:paraId="7F678E5B" w14:textId="0C1D39EA" w:rsidR="008402D7" w:rsidRPr="006615CE" w:rsidRDefault="008402D7" w:rsidP="008213DD">
      <w:pPr>
        <w:jc w:val="both"/>
        <w:rPr>
          <w:noProof/>
          <w:sz w:val="20"/>
          <w:szCs w:val="20"/>
        </w:rPr>
      </w:pPr>
    </w:p>
    <w:p w14:paraId="58437BF4" w14:textId="7166BA95" w:rsidR="0023338C" w:rsidRPr="006615CE" w:rsidRDefault="0023338C" w:rsidP="008213DD">
      <w:pPr>
        <w:jc w:val="both"/>
        <w:rPr>
          <w:noProof/>
          <w:sz w:val="20"/>
          <w:szCs w:val="20"/>
        </w:rPr>
      </w:pPr>
      <w:r w:rsidRPr="006615CE">
        <w:rPr>
          <w:noProof/>
          <w:sz w:val="20"/>
          <w:szCs w:val="20"/>
        </w:rPr>
        <w:t>Activities in this phase will consist of, mainly:</w:t>
      </w:r>
    </w:p>
    <w:p w14:paraId="0420F740" w14:textId="26316F6E" w:rsidR="0023338C" w:rsidRPr="006615CE" w:rsidRDefault="00605920" w:rsidP="00605920">
      <w:pPr>
        <w:pStyle w:val="ListParagraph"/>
        <w:numPr>
          <w:ilvl w:val="0"/>
          <w:numId w:val="56"/>
        </w:numPr>
        <w:spacing w:after="0" w:line="240" w:lineRule="auto"/>
        <w:jc w:val="both"/>
        <w:rPr>
          <w:rFonts w:cstheme="minorHAnsi"/>
          <w:b/>
          <w:bCs/>
          <w:sz w:val="20"/>
          <w:szCs w:val="20"/>
          <w:lang w:val="en-US"/>
        </w:rPr>
      </w:pPr>
      <w:r>
        <w:rPr>
          <w:rFonts w:cstheme="minorHAnsi"/>
          <w:b/>
          <w:bCs/>
          <w:sz w:val="20"/>
          <w:szCs w:val="20"/>
          <w:lang w:val="en-US"/>
        </w:rPr>
        <w:t xml:space="preserve">Establish standard protocol of delivering </w:t>
      </w:r>
      <w:r w:rsidR="0023338C" w:rsidRPr="006615CE">
        <w:rPr>
          <w:rFonts w:cstheme="minorHAnsi"/>
          <w:b/>
          <w:bCs/>
          <w:sz w:val="20"/>
          <w:szCs w:val="20"/>
          <w:lang w:val="en-US"/>
        </w:rPr>
        <w:t>nutrition services in static and outreach sites (where these may have been suspended)</w:t>
      </w:r>
      <w:r>
        <w:rPr>
          <w:rFonts w:cstheme="minorHAnsi"/>
          <w:b/>
          <w:bCs/>
          <w:sz w:val="20"/>
          <w:szCs w:val="20"/>
          <w:lang w:val="en-US"/>
        </w:rPr>
        <w:t xml:space="preserve">, including taking WHZ, </w:t>
      </w:r>
      <w:proofErr w:type="spellStart"/>
      <w:r>
        <w:rPr>
          <w:rFonts w:cstheme="minorHAnsi"/>
          <w:b/>
          <w:bCs/>
          <w:sz w:val="20"/>
          <w:szCs w:val="20"/>
          <w:lang w:val="en-US"/>
        </w:rPr>
        <w:t>Odema</w:t>
      </w:r>
      <w:proofErr w:type="spellEnd"/>
      <w:r>
        <w:rPr>
          <w:rFonts w:cstheme="minorHAnsi"/>
          <w:b/>
          <w:bCs/>
          <w:sz w:val="20"/>
          <w:szCs w:val="20"/>
          <w:lang w:val="en-US"/>
        </w:rPr>
        <w:t xml:space="preserve"> and MUAC measurements. </w:t>
      </w:r>
    </w:p>
    <w:p w14:paraId="7FBA0725" w14:textId="6CF2572B" w:rsidR="0023338C" w:rsidRPr="006615CE" w:rsidRDefault="0023338C" w:rsidP="006615CE">
      <w:pPr>
        <w:pStyle w:val="ListParagraph"/>
        <w:numPr>
          <w:ilvl w:val="0"/>
          <w:numId w:val="56"/>
        </w:numPr>
        <w:spacing w:after="0" w:line="240" w:lineRule="auto"/>
        <w:jc w:val="both"/>
        <w:rPr>
          <w:rFonts w:cstheme="minorHAnsi"/>
          <w:b/>
          <w:bCs/>
          <w:sz w:val="20"/>
          <w:szCs w:val="20"/>
          <w:lang w:val="en-US"/>
        </w:rPr>
      </w:pPr>
      <w:r w:rsidRPr="006615CE">
        <w:rPr>
          <w:rFonts w:cstheme="minorHAnsi"/>
          <w:b/>
          <w:bCs/>
          <w:sz w:val="20"/>
          <w:szCs w:val="20"/>
          <w:lang w:val="en-US"/>
        </w:rPr>
        <w:t>Intensify</w:t>
      </w:r>
      <w:r>
        <w:rPr>
          <w:rFonts w:cstheme="minorHAnsi"/>
          <w:b/>
          <w:bCs/>
          <w:sz w:val="20"/>
          <w:szCs w:val="20"/>
          <w:lang w:val="en-US"/>
        </w:rPr>
        <w:t>ing</w:t>
      </w:r>
      <w:r w:rsidRPr="006615CE">
        <w:rPr>
          <w:rFonts w:cstheme="minorHAnsi"/>
          <w:b/>
          <w:bCs/>
          <w:sz w:val="20"/>
          <w:szCs w:val="20"/>
          <w:lang w:val="en-US"/>
        </w:rPr>
        <w:t xml:space="preserve"> and scale up active case finding to identify children and women with acute malnutrition and admit them to treatment </w:t>
      </w:r>
      <w:proofErr w:type="spellStart"/>
      <w:r w:rsidRPr="006615CE">
        <w:rPr>
          <w:rFonts w:cstheme="minorHAnsi"/>
          <w:b/>
          <w:bCs/>
          <w:sz w:val="20"/>
          <w:szCs w:val="20"/>
          <w:lang w:val="en-US"/>
        </w:rPr>
        <w:t>programme</w:t>
      </w:r>
      <w:proofErr w:type="spellEnd"/>
    </w:p>
    <w:p w14:paraId="60662A95" w14:textId="48B8AF58" w:rsidR="0023338C" w:rsidRPr="006615CE" w:rsidRDefault="0023338C" w:rsidP="006615CE">
      <w:pPr>
        <w:pStyle w:val="ListParagraph"/>
        <w:numPr>
          <w:ilvl w:val="0"/>
          <w:numId w:val="56"/>
        </w:numPr>
        <w:spacing w:after="0" w:line="240" w:lineRule="auto"/>
        <w:jc w:val="both"/>
        <w:rPr>
          <w:rFonts w:cstheme="minorHAnsi"/>
          <w:b/>
          <w:bCs/>
          <w:sz w:val="20"/>
          <w:szCs w:val="20"/>
          <w:lang w:val="en-US"/>
        </w:rPr>
      </w:pPr>
      <w:r w:rsidRPr="006615CE">
        <w:rPr>
          <w:rFonts w:cstheme="minorHAnsi"/>
          <w:b/>
          <w:bCs/>
          <w:sz w:val="20"/>
          <w:szCs w:val="20"/>
          <w:lang w:val="en-US"/>
        </w:rPr>
        <w:t>Re-establish</w:t>
      </w:r>
      <w:r>
        <w:rPr>
          <w:rFonts w:cstheme="minorHAnsi"/>
          <w:b/>
          <w:bCs/>
          <w:sz w:val="20"/>
          <w:szCs w:val="20"/>
          <w:lang w:val="en-US"/>
        </w:rPr>
        <w:t>ing</w:t>
      </w:r>
      <w:r w:rsidRPr="006615CE">
        <w:rPr>
          <w:rFonts w:cstheme="minorHAnsi"/>
          <w:b/>
          <w:bCs/>
          <w:sz w:val="20"/>
          <w:szCs w:val="20"/>
          <w:lang w:val="en-US"/>
        </w:rPr>
        <w:t xml:space="preserve"> and scal</w:t>
      </w:r>
      <w:r w:rsidR="00BF4628">
        <w:rPr>
          <w:rFonts w:cstheme="minorHAnsi"/>
          <w:b/>
          <w:bCs/>
          <w:sz w:val="20"/>
          <w:szCs w:val="20"/>
          <w:lang w:val="en-US"/>
        </w:rPr>
        <w:t xml:space="preserve">ing </w:t>
      </w:r>
      <w:r w:rsidRPr="006615CE">
        <w:rPr>
          <w:rFonts w:cstheme="minorHAnsi"/>
          <w:b/>
          <w:bCs/>
          <w:sz w:val="20"/>
          <w:szCs w:val="20"/>
          <w:lang w:val="en-US"/>
        </w:rPr>
        <w:t xml:space="preserve">up integration of nutrition and other services including FSL, Health, WASH, and GBV </w:t>
      </w:r>
      <w:r w:rsidR="00BF4628">
        <w:rPr>
          <w:rFonts w:cstheme="minorHAnsi"/>
          <w:b/>
          <w:bCs/>
          <w:sz w:val="20"/>
          <w:szCs w:val="20"/>
          <w:lang w:val="en-US"/>
        </w:rPr>
        <w:t xml:space="preserve">risk </w:t>
      </w:r>
      <w:r w:rsidRPr="006615CE">
        <w:rPr>
          <w:rFonts w:cstheme="minorHAnsi"/>
          <w:b/>
          <w:bCs/>
          <w:sz w:val="20"/>
          <w:szCs w:val="20"/>
          <w:lang w:val="en-US"/>
        </w:rPr>
        <w:t>mitigation</w:t>
      </w:r>
    </w:p>
    <w:p w14:paraId="71215509" w14:textId="61E57FD7" w:rsidR="008402D7" w:rsidRDefault="008402D7" w:rsidP="008213DD">
      <w:pPr>
        <w:jc w:val="both"/>
        <w:rPr>
          <w:b/>
          <w:noProof/>
        </w:rPr>
      </w:pPr>
    </w:p>
    <w:p w14:paraId="3C664BF3" w14:textId="3B7C71E2" w:rsidR="00BD5ECB" w:rsidRDefault="00BD5ECB" w:rsidP="008213DD">
      <w:pPr>
        <w:jc w:val="both"/>
        <w:rPr>
          <w:b/>
          <w:noProof/>
        </w:rPr>
      </w:pPr>
    </w:p>
    <w:p w14:paraId="3029C551" w14:textId="4D838293" w:rsidR="00BD5ECB" w:rsidRDefault="00BD5ECB" w:rsidP="008213DD">
      <w:pPr>
        <w:jc w:val="both"/>
        <w:rPr>
          <w:b/>
          <w:noProof/>
        </w:rPr>
      </w:pPr>
    </w:p>
    <w:p w14:paraId="49352C8D" w14:textId="17FAED53" w:rsidR="00BD5ECB" w:rsidRDefault="00BD5ECB" w:rsidP="008213DD">
      <w:pPr>
        <w:jc w:val="both"/>
        <w:rPr>
          <w:b/>
          <w:noProof/>
        </w:rPr>
      </w:pPr>
    </w:p>
    <w:p w14:paraId="106F434D" w14:textId="177592A7" w:rsidR="00BD5ECB" w:rsidRDefault="00BD5ECB" w:rsidP="008213DD">
      <w:pPr>
        <w:jc w:val="both"/>
        <w:rPr>
          <w:b/>
          <w:noProof/>
        </w:rPr>
      </w:pPr>
    </w:p>
    <w:p w14:paraId="1487D48E" w14:textId="39F214CB" w:rsidR="00BD5ECB" w:rsidRDefault="00BD5ECB" w:rsidP="008213DD">
      <w:pPr>
        <w:jc w:val="both"/>
        <w:rPr>
          <w:b/>
          <w:noProof/>
        </w:rPr>
      </w:pPr>
    </w:p>
    <w:p w14:paraId="171474FC" w14:textId="06D894BC" w:rsidR="00BD5ECB" w:rsidRDefault="00BD5ECB" w:rsidP="008213DD">
      <w:pPr>
        <w:jc w:val="both"/>
        <w:rPr>
          <w:b/>
          <w:noProof/>
        </w:rPr>
      </w:pPr>
    </w:p>
    <w:p w14:paraId="3DCE91B7" w14:textId="38B8F3C5" w:rsidR="00BD5ECB" w:rsidRDefault="00BD5ECB" w:rsidP="008213DD">
      <w:pPr>
        <w:jc w:val="both"/>
        <w:rPr>
          <w:b/>
          <w:noProof/>
        </w:rPr>
      </w:pPr>
    </w:p>
    <w:p w14:paraId="2A6CA1B0" w14:textId="24839D9A" w:rsidR="00BD5ECB" w:rsidRDefault="00BD5ECB" w:rsidP="008213DD">
      <w:pPr>
        <w:jc w:val="both"/>
        <w:rPr>
          <w:b/>
          <w:noProof/>
        </w:rPr>
      </w:pPr>
    </w:p>
    <w:p w14:paraId="6841ED6B" w14:textId="443DFEDB" w:rsidR="00BD5ECB" w:rsidRDefault="00BD5ECB" w:rsidP="008213DD">
      <w:pPr>
        <w:jc w:val="both"/>
        <w:rPr>
          <w:b/>
          <w:noProof/>
        </w:rPr>
      </w:pPr>
    </w:p>
    <w:p w14:paraId="1967015C" w14:textId="32B2CA80" w:rsidR="00B66EC1" w:rsidRDefault="00B66EC1">
      <w:pPr>
        <w:jc w:val="left"/>
        <w:rPr>
          <w:b/>
          <w:noProof/>
        </w:rPr>
      </w:pPr>
      <w:r>
        <w:rPr>
          <w:b/>
          <w:noProof/>
        </w:rPr>
        <w:br w:type="page"/>
      </w:r>
    </w:p>
    <w:p w14:paraId="2BC288D7" w14:textId="77777777" w:rsidR="00B66EC1" w:rsidRDefault="00B66EC1" w:rsidP="00184F2E">
      <w:pPr>
        <w:rPr>
          <w:b/>
          <w:noProof/>
        </w:rPr>
        <w:sectPr w:rsidR="00B66EC1">
          <w:pgSz w:w="11906" w:h="16838"/>
          <w:pgMar w:top="1440" w:right="1440" w:bottom="1440" w:left="1440" w:header="708" w:footer="708" w:gutter="0"/>
          <w:cols w:space="708"/>
          <w:docGrid w:linePitch="360"/>
        </w:sectPr>
      </w:pPr>
    </w:p>
    <w:p w14:paraId="7F2EEC37" w14:textId="214316E4" w:rsidR="00184F2E" w:rsidRDefault="00C32276" w:rsidP="00C32276">
      <w:bookmarkStart w:id="3" w:name="_GoBack"/>
      <w:bookmarkEnd w:id="3"/>
      <w:r w:rsidRPr="00C32276">
        <w:rPr>
          <w:noProof/>
        </w:rPr>
        <w:lastRenderedPageBreak/>
        <w:drawing>
          <wp:inline distT="0" distB="0" distL="0" distR="0" wp14:anchorId="382C0A41" wp14:editId="3C866163">
            <wp:extent cx="8299611" cy="5078730"/>
            <wp:effectExtent l="0" t="0" r="635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08274" cy="5084031"/>
                    </a:xfrm>
                    <a:prstGeom prst="rect">
                      <a:avLst/>
                    </a:prstGeom>
                    <a:noFill/>
                    <a:ln>
                      <a:noFill/>
                    </a:ln>
                  </pic:spPr>
                </pic:pic>
              </a:graphicData>
            </a:graphic>
          </wp:inline>
        </w:drawing>
      </w:r>
    </w:p>
    <w:sectPr w:rsidR="00184F2E" w:rsidSect="00BC12A0">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7DC58" w14:textId="77777777" w:rsidR="003703F0" w:rsidRDefault="003703F0" w:rsidP="00B16FBE">
      <w:pPr>
        <w:spacing w:after="0" w:line="240" w:lineRule="auto"/>
      </w:pPr>
      <w:r>
        <w:separator/>
      </w:r>
    </w:p>
  </w:endnote>
  <w:endnote w:type="continuationSeparator" w:id="0">
    <w:p w14:paraId="6DCB75CA" w14:textId="77777777" w:rsidR="003703F0" w:rsidRDefault="003703F0" w:rsidP="00B16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Arial"/>
    <w:charset w:val="00"/>
    <w:family w:val="swiss"/>
    <w:pitch w:val="variable"/>
    <w:sig w:usb0="00000003" w:usb1="4000205B" w:usb2="00000028"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27140323"/>
      <w:docPartObj>
        <w:docPartGallery w:val="Page Numbers (Bottom of Page)"/>
        <w:docPartUnique/>
      </w:docPartObj>
    </w:sdtPr>
    <w:sdtEndPr/>
    <w:sdtContent>
      <w:p w14:paraId="4EA35C5A" w14:textId="5B749E9E" w:rsidR="003D3988" w:rsidRPr="009D0112" w:rsidRDefault="003D3988">
        <w:pPr>
          <w:pStyle w:val="Footer"/>
          <w:jc w:val="right"/>
          <w:rPr>
            <w:sz w:val="20"/>
            <w:szCs w:val="20"/>
          </w:rPr>
        </w:pPr>
        <w:r w:rsidRPr="009D0112">
          <w:rPr>
            <w:sz w:val="20"/>
            <w:szCs w:val="20"/>
          </w:rPr>
          <w:t xml:space="preserve">Page | </w:t>
        </w:r>
        <w:r w:rsidRPr="009D0112">
          <w:rPr>
            <w:sz w:val="20"/>
            <w:szCs w:val="20"/>
          </w:rPr>
          <w:fldChar w:fldCharType="begin"/>
        </w:r>
        <w:r w:rsidRPr="009D0112">
          <w:rPr>
            <w:sz w:val="20"/>
            <w:szCs w:val="20"/>
          </w:rPr>
          <w:instrText xml:space="preserve"> PAGE   \* MERGEFORMAT </w:instrText>
        </w:r>
        <w:r w:rsidRPr="009D0112">
          <w:rPr>
            <w:sz w:val="20"/>
            <w:szCs w:val="20"/>
          </w:rPr>
          <w:fldChar w:fldCharType="separate"/>
        </w:r>
        <w:r w:rsidRPr="009D0112">
          <w:rPr>
            <w:noProof/>
            <w:sz w:val="20"/>
            <w:szCs w:val="20"/>
          </w:rPr>
          <w:t>2</w:t>
        </w:r>
        <w:r w:rsidRPr="009D0112">
          <w:rPr>
            <w:noProof/>
            <w:sz w:val="20"/>
            <w:szCs w:val="20"/>
          </w:rPr>
          <w:fldChar w:fldCharType="end"/>
        </w:r>
        <w:r w:rsidRPr="009D0112">
          <w:rPr>
            <w:sz w:val="20"/>
            <w:szCs w:val="20"/>
          </w:rPr>
          <w:t xml:space="preserve"> </w:t>
        </w:r>
      </w:p>
    </w:sdtContent>
  </w:sdt>
  <w:p w14:paraId="0595923C" w14:textId="77777777" w:rsidR="003D3988" w:rsidRDefault="003D3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F2544" w14:textId="77777777" w:rsidR="003703F0" w:rsidRDefault="003703F0" w:rsidP="00B16FBE">
      <w:pPr>
        <w:spacing w:after="0" w:line="240" w:lineRule="auto"/>
      </w:pPr>
      <w:r>
        <w:separator/>
      </w:r>
    </w:p>
  </w:footnote>
  <w:footnote w:type="continuationSeparator" w:id="0">
    <w:p w14:paraId="0D07F8DE" w14:textId="77777777" w:rsidR="003703F0" w:rsidRDefault="003703F0" w:rsidP="00B16FBE">
      <w:pPr>
        <w:spacing w:after="0" w:line="240" w:lineRule="auto"/>
      </w:pPr>
      <w:r>
        <w:continuationSeparator/>
      </w:r>
    </w:p>
  </w:footnote>
  <w:footnote w:id="1">
    <w:p w14:paraId="2858435D" w14:textId="77777777" w:rsidR="003D3988" w:rsidRPr="00231B04" w:rsidRDefault="003D3988" w:rsidP="00B16FBE">
      <w:pPr>
        <w:pStyle w:val="FootnoteText"/>
        <w:jc w:val="both"/>
        <w:rPr>
          <w:rFonts w:cstheme="minorHAnsi"/>
          <w:sz w:val="18"/>
          <w:szCs w:val="18"/>
        </w:rPr>
      </w:pPr>
      <w:r w:rsidRPr="00231B04">
        <w:rPr>
          <w:rStyle w:val="FootnoteReference"/>
          <w:rFonts w:cstheme="minorHAnsi"/>
          <w:sz w:val="18"/>
          <w:szCs w:val="18"/>
        </w:rPr>
        <w:footnoteRef/>
      </w:r>
      <w:r w:rsidRPr="00231B04">
        <w:rPr>
          <w:rFonts w:cstheme="minorHAnsi"/>
          <w:sz w:val="18"/>
          <w:szCs w:val="18"/>
        </w:rPr>
        <w:t xml:space="preserve"> Khara, T., &amp; Dolan, C. (2014). Technical Briefing Paper: Associations between Wasting and Stunting, policy, programming and research implications. Emergency Nutrition Network (ENN), June 2014</w:t>
      </w:r>
    </w:p>
  </w:footnote>
  <w:footnote w:id="2">
    <w:p w14:paraId="5D1CFFBB" w14:textId="77777777" w:rsidR="003D3988" w:rsidRPr="00231B04" w:rsidRDefault="003D3988" w:rsidP="00B16FBE">
      <w:pPr>
        <w:pStyle w:val="FootnoteText"/>
        <w:jc w:val="both"/>
        <w:rPr>
          <w:rFonts w:cstheme="minorHAnsi"/>
          <w:sz w:val="18"/>
          <w:szCs w:val="18"/>
        </w:rPr>
      </w:pPr>
      <w:r w:rsidRPr="00231B04">
        <w:rPr>
          <w:rStyle w:val="FootnoteReference"/>
          <w:rFonts w:cstheme="minorHAnsi"/>
          <w:sz w:val="18"/>
          <w:szCs w:val="18"/>
        </w:rPr>
        <w:footnoteRef/>
      </w:r>
      <w:r w:rsidRPr="00231B04">
        <w:rPr>
          <w:rFonts w:cstheme="minorHAnsi"/>
          <w:sz w:val="18"/>
          <w:szCs w:val="18"/>
        </w:rPr>
        <w:t xml:space="preserve"> UNICEF (2017). State of the World Children. New York, UNICEF.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1581"/>
      <w:gridCol w:w="7207"/>
    </w:tblGrid>
    <w:tr w:rsidR="003D3988" w:rsidRPr="00AC3D7D" w14:paraId="26487090" w14:textId="77777777" w:rsidTr="000231DA">
      <w:tc>
        <w:tcPr>
          <w:tcW w:w="827" w:type="pct"/>
        </w:tcPr>
        <w:p w14:paraId="01452203" w14:textId="77777777" w:rsidR="003D3988" w:rsidRPr="0007545C" w:rsidRDefault="003D3988" w:rsidP="000231DA">
          <w:pPr>
            <w:pStyle w:val="Header"/>
            <w:rPr>
              <w:color w:val="44546A" w:themeColor="text2"/>
              <w:sz w:val="2"/>
              <w:szCs w:val="2"/>
              <w:lang w:val="en-US"/>
            </w:rPr>
          </w:pPr>
          <w:r w:rsidRPr="00C47216">
            <w:rPr>
              <w:noProof/>
              <w:color w:val="44546A" w:themeColor="text2"/>
              <w:sz w:val="2"/>
              <w:szCs w:val="2"/>
              <w:lang w:eastAsia="en-IE"/>
            </w:rPr>
            <w:drawing>
              <wp:anchor distT="0" distB="0" distL="114300" distR="114300" simplePos="0" relativeHeight="251659264" behindDoc="0" locked="0" layoutInCell="1" allowOverlap="1" wp14:anchorId="6E939CFA" wp14:editId="2FFA172F">
                <wp:simplePos x="0" y="0"/>
                <wp:positionH relativeFrom="column">
                  <wp:posOffset>-94615</wp:posOffset>
                </wp:positionH>
                <wp:positionV relativeFrom="paragraph">
                  <wp:posOffset>0</wp:posOffset>
                </wp:positionV>
                <wp:extent cx="866775" cy="866775"/>
                <wp:effectExtent l="0" t="0" r="0" b="0"/>
                <wp:wrapSquare wrapText="bothSides"/>
                <wp:docPr id="1" name="Picture 1" descr="C:\Users\aziolkovska\Desktop\cluster_nutrition_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iolkovska\Desktop\cluster_nutrition_1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73" w:type="pct"/>
        </w:tcPr>
        <w:p w14:paraId="54366E0F" w14:textId="77777777" w:rsidR="003D3988" w:rsidRPr="000F2F9E" w:rsidRDefault="003D3988" w:rsidP="000231DA">
          <w:pPr>
            <w:pStyle w:val="Header"/>
            <w:ind w:left="86"/>
            <w:rPr>
              <w:b/>
              <w:color w:val="0070C0"/>
              <w:lang w:val="en-US"/>
            </w:rPr>
          </w:pPr>
        </w:p>
        <w:p w14:paraId="47290C4B" w14:textId="77777777" w:rsidR="003D3988" w:rsidRPr="00405855" w:rsidRDefault="003D3988" w:rsidP="000231DA">
          <w:pPr>
            <w:pStyle w:val="Header"/>
            <w:ind w:left="86"/>
            <w:rPr>
              <w:b/>
              <w:color w:val="0070C0"/>
              <w:sz w:val="24"/>
              <w:szCs w:val="24"/>
              <w:lang w:val="fr-FR"/>
            </w:rPr>
          </w:pPr>
          <w:r>
            <w:rPr>
              <w:b/>
              <w:color w:val="0070C0"/>
              <w:sz w:val="24"/>
              <w:szCs w:val="24"/>
              <w:lang w:val="fr-FR"/>
            </w:rPr>
            <w:t>South Sudan</w:t>
          </w:r>
          <w:r w:rsidRPr="00405855">
            <w:rPr>
              <w:b/>
              <w:color w:val="0070C0"/>
              <w:sz w:val="24"/>
              <w:szCs w:val="24"/>
              <w:lang w:val="fr-FR"/>
            </w:rPr>
            <w:t xml:space="preserve"> Nutrition Cluster</w:t>
          </w:r>
        </w:p>
        <w:p w14:paraId="0CC96C32" w14:textId="77777777" w:rsidR="003D3988" w:rsidRPr="00405855" w:rsidRDefault="003D3988" w:rsidP="000231DA">
          <w:pPr>
            <w:pStyle w:val="Header"/>
            <w:ind w:left="86"/>
            <w:rPr>
              <w:color w:val="0070C0"/>
              <w:lang w:val="fr-FR"/>
            </w:rPr>
          </w:pPr>
          <w:r w:rsidRPr="00405855">
            <w:rPr>
              <w:color w:val="0070C0"/>
              <w:sz w:val="24"/>
              <w:szCs w:val="24"/>
              <w:lang w:val="fr-FR"/>
            </w:rPr>
            <w:t>https://www.humanitarianres</w:t>
          </w:r>
          <w:r>
            <w:rPr>
              <w:color w:val="0070C0"/>
              <w:sz w:val="24"/>
              <w:szCs w:val="24"/>
              <w:lang w:val="fr-FR"/>
            </w:rPr>
            <w:t>ponse.info/en/operations/southsudan</w:t>
          </w:r>
        </w:p>
      </w:tc>
    </w:tr>
  </w:tbl>
  <w:p w14:paraId="44131935" w14:textId="77777777" w:rsidR="003D3988" w:rsidRDefault="003D3988" w:rsidP="000231DA">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3CB716"/>
    <w:multiLevelType w:val="hybridMultilevel"/>
    <w:tmpl w:val="696281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1B042"/>
    <w:multiLevelType w:val="hybridMultilevel"/>
    <w:tmpl w:val="FABCB5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F97980"/>
    <w:multiLevelType w:val="hybridMultilevel"/>
    <w:tmpl w:val="09B254DA"/>
    <w:lvl w:ilvl="0" w:tplc="34E6BD98">
      <w:start w:val="40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8ED2BF8"/>
    <w:multiLevelType w:val="hybridMultilevel"/>
    <w:tmpl w:val="06DED6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D020BE"/>
    <w:multiLevelType w:val="hybridMultilevel"/>
    <w:tmpl w:val="9E5CBA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9FC4C63"/>
    <w:multiLevelType w:val="hybridMultilevel"/>
    <w:tmpl w:val="21700C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7780B"/>
    <w:multiLevelType w:val="multilevel"/>
    <w:tmpl w:val="2D70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05A55"/>
    <w:multiLevelType w:val="hybridMultilevel"/>
    <w:tmpl w:val="5D0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E742D"/>
    <w:multiLevelType w:val="hybridMultilevel"/>
    <w:tmpl w:val="670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2425E9"/>
    <w:multiLevelType w:val="hybridMultilevel"/>
    <w:tmpl w:val="4F6A0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4218A2"/>
    <w:multiLevelType w:val="hybridMultilevel"/>
    <w:tmpl w:val="D3BE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DA5B6C"/>
    <w:multiLevelType w:val="hybridMultilevel"/>
    <w:tmpl w:val="78CCB84A"/>
    <w:lvl w:ilvl="0" w:tplc="89421C0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93BD0"/>
    <w:multiLevelType w:val="hybridMultilevel"/>
    <w:tmpl w:val="9EBC20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57E28DB"/>
    <w:multiLevelType w:val="multilevel"/>
    <w:tmpl w:val="07A6D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4A4424"/>
    <w:multiLevelType w:val="hybridMultilevel"/>
    <w:tmpl w:val="44501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A24C97"/>
    <w:multiLevelType w:val="hybridMultilevel"/>
    <w:tmpl w:val="7D48A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155698D"/>
    <w:multiLevelType w:val="hybridMultilevel"/>
    <w:tmpl w:val="32BE3402"/>
    <w:lvl w:ilvl="0" w:tplc="34E6BD98">
      <w:start w:val="40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24ED4C16"/>
    <w:multiLevelType w:val="hybridMultilevel"/>
    <w:tmpl w:val="6672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A1233C"/>
    <w:multiLevelType w:val="hybridMultilevel"/>
    <w:tmpl w:val="E2CC5F5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28A73C22"/>
    <w:multiLevelType w:val="hybridMultilevel"/>
    <w:tmpl w:val="4A7E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C91A4A"/>
    <w:multiLevelType w:val="hybridMultilevel"/>
    <w:tmpl w:val="8DEA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F5D9A"/>
    <w:multiLevelType w:val="multilevel"/>
    <w:tmpl w:val="2672299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EC34AF"/>
    <w:multiLevelType w:val="hybridMultilevel"/>
    <w:tmpl w:val="A06E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8E5C8F"/>
    <w:multiLevelType w:val="hybridMultilevel"/>
    <w:tmpl w:val="4CA6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EF61A0"/>
    <w:multiLevelType w:val="hybridMultilevel"/>
    <w:tmpl w:val="DF74E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940EA5"/>
    <w:multiLevelType w:val="hybridMultilevel"/>
    <w:tmpl w:val="1360CC98"/>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71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0C36337"/>
    <w:multiLevelType w:val="hybridMultilevel"/>
    <w:tmpl w:val="EF006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BC34B5"/>
    <w:multiLevelType w:val="hybridMultilevel"/>
    <w:tmpl w:val="74B84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1BE00CB"/>
    <w:multiLevelType w:val="multilevel"/>
    <w:tmpl w:val="25FA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776FD0"/>
    <w:multiLevelType w:val="hybridMultilevel"/>
    <w:tmpl w:val="8904CD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8A856A8"/>
    <w:multiLevelType w:val="hybridMultilevel"/>
    <w:tmpl w:val="68C6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890402"/>
    <w:multiLevelType w:val="hybridMultilevel"/>
    <w:tmpl w:val="F076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BA2FD0"/>
    <w:multiLevelType w:val="hybridMultilevel"/>
    <w:tmpl w:val="89BA4DB2"/>
    <w:lvl w:ilvl="0" w:tplc="1054B028">
      <w:start w:val="19"/>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24147D"/>
    <w:multiLevelType w:val="hybridMultilevel"/>
    <w:tmpl w:val="5D8AE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D757D08"/>
    <w:multiLevelType w:val="hybridMultilevel"/>
    <w:tmpl w:val="A4DE50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4B68106A"/>
    <w:multiLevelType w:val="hybridMultilevel"/>
    <w:tmpl w:val="E286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FC7E6A"/>
    <w:multiLevelType w:val="hybridMultilevel"/>
    <w:tmpl w:val="CE425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2E7E9A"/>
    <w:multiLevelType w:val="hybridMultilevel"/>
    <w:tmpl w:val="691E07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F4C6677"/>
    <w:multiLevelType w:val="hybridMultilevel"/>
    <w:tmpl w:val="50147D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4F5D6878"/>
    <w:multiLevelType w:val="hybridMultilevel"/>
    <w:tmpl w:val="4334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9407F8"/>
    <w:multiLevelType w:val="hybridMultilevel"/>
    <w:tmpl w:val="5D5E5C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0EA719C"/>
    <w:multiLevelType w:val="multilevel"/>
    <w:tmpl w:val="9F60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5F1518D"/>
    <w:multiLevelType w:val="hybridMultilevel"/>
    <w:tmpl w:val="8516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5F18B1"/>
    <w:multiLevelType w:val="hybridMultilevel"/>
    <w:tmpl w:val="D00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6E2835"/>
    <w:multiLevelType w:val="hybridMultilevel"/>
    <w:tmpl w:val="4200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041BF5"/>
    <w:multiLevelType w:val="hybridMultilevel"/>
    <w:tmpl w:val="59B4EB48"/>
    <w:lvl w:ilvl="0" w:tplc="34E6BD98">
      <w:start w:val="40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641135F7"/>
    <w:multiLevelType w:val="hybridMultilevel"/>
    <w:tmpl w:val="E8EC5020"/>
    <w:lvl w:ilvl="0" w:tplc="A4D05D9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6B86273"/>
    <w:multiLevelType w:val="hybridMultilevel"/>
    <w:tmpl w:val="258C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A860D6"/>
    <w:multiLevelType w:val="hybridMultilevel"/>
    <w:tmpl w:val="558EB942"/>
    <w:lvl w:ilvl="0" w:tplc="34E6BD98">
      <w:start w:val="4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7D36525"/>
    <w:multiLevelType w:val="hybridMultilevel"/>
    <w:tmpl w:val="1F7078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9756BC1"/>
    <w:multiLevelType w:val="hybridMultilevel"/>
    <w:tmpl w:val="1840A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A103127"/>
    <w:multiLevelType w:val="hybridMultilevel"/>
    <w:tmpl w:val="9FBA11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A3116EF"/>
    <w:multiLevelType w:val="hybridMultilevel"/>
    <w:tmpl w:val="FE4EC3AA"/>
    <w:lvl w:ilvl="0" w:tplc="CE32015C">
      <w:numFmt w:val="bullet"/>
      <w:lvlText w:val="-"/>
      <w:lvlJc w:val="left"/>
      <w:pPr>
        <w:ind w:left="1440" w:hanging="360"/>
      </w:pPr>
      <w:rPr>
        <w:rFonts w:ascii="Verdana-Bold" w:eastAsia="Times" w:hAnsi="Verdana-Bold" w:cs="Verdana-Bol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CD872A1"/>
    <w:multiLevelType w:val="hybridMultilevel"/>
    <w:tmpl w:val="BB54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C57B88"/>
    <w:multiLevelType w:val="hybridMultilevel"/>
    <w:tmpl w:val="CF54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3133F3"/>
    <w:multiLevelType w:val="hybridMultilevel"/>
    <w:tmpl w:val="5E36B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9C2A29"/>
    <w:multiLevelType w:val="hybridMultilevel"/>
    <w:tmpl w:val="2C4A7C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8"/>
  </w:num>
  <w:num w:numId="4">
    <w:abstractNumId w:val="4"/>
  </w:num>
  <w:num w:numId="5">
    <w:abstractNumId w:val="27"/>
  </w:num>
  <w:num w:numId="6">
    <w:abstractNumId w:val="37"/>
  </w:num>
  <w:num w:numId="7">
    <w:abstractNumId w:val="12"/>
  </w:num>
  <w:num w:numId="8">
    <w:abstractNumId w:val="40"/>
  </w:num>
  <w:num w:numId="9">
    <w:abstractNumId w:val="2"/>
  </w:num>
  <w:num w:numId="10">
    <w:abstractNumId w:val="16"/>
  </w:num>
  <w:num w:numId="11">
    <w:abstractNumId w:val="45"/>
  </w:num>
  <w:num w:numId="12">
    <w:abstractNumId w:val="2"/>
  </w:num>
  <w:num w:numId="13">
    <w:abstractNumId w:val="23"/>
  </w:num>
  <w:num w:numId="14">
    <w:abstractNumId w:val="41"/>
  </w:num>
  <w:num w:numId="15">
    <w:abstractNumId w:val="32"/>
  </w:num>
  <w:num w:numId="16">
    <w:abstractNumId w:val="35"/>
  </w:num>
  <w:num w:numId="17">
    <w:abstractNumId w:val="5"/>
  </w:num>
  <w:num w:numId="18">
    <w:abstractNumId w:val="52"/>
  </w:num>
  <w:num w:numId="19">
    <w:abstractNumId w:val="8"/>
  </w:num>
  <w:num w:numId="20">
    <w:abstractNumId w:val="26"/>
  </w:num>
  <w:num w:numId="21">
    <w:abstractNumId w:val="17"/>
  </w:num>
  <w:num w:numId="22">
    <w:abstractNumId w:val="0"/>
  </w:num>
  <w:num w:numId="23">
    <w:abstractNumId w:val="53"/>
  </w:num>
  <w:num w:numId="24">
    <w:abstractNumId w:val="13"/>
  </w:num>
  <w:num w:numId="25">
    <w:abstractNumId w:val="42"/>
  </w:num>
  <w:num w:numId="26">
    <w:abstractNumId w:val="39"/>
  </w:num>
  <w:num w:numId="27">
    <w:abstractNumId w:val="22"/>
  </w:num>
  <w:num w:numId="28">
    <w:abstractNumId w:val="9"/>
  </w:num>
  <w:num w:numId="29">
    <w:abstractNumId w:val="3"/>
  </w:num>
  <w:num w:numId="30">
    <w:abstractNumId w:val="55"/>
  </w:num>
  <w:num w:numId="31">
    <w:abstractNumId w:val="47"/>
  </w:num>
  <w:num w:numId="32">
    <w:abstractNumId w:val="19"/>
  </w:num>
  <w:num w:numId="33">
    <w:abstractNumId w:val="14"/>
  </w:num>
  <w:num w:numId="34">
    <w:abstractNumId w:val="54"/>
  </w:num>
  <w:num w:numId="35">
    <w:abstractNumId w:val="30"/>
  </w:num>
  <w:num w:numId="36">
    <w:abstractNumId w:val="1"/>
  </w:num>
  <w:num w:numId="37">
    <w:abstractNumId w:val="31"/>
  </w:num>
  <w:num w:numId="38">
    <w:abstractNumId w:val="24"/>
  </w:num>
  <w:num w:numId="39">
    <w:abstractNumId w:val="43"/>
  </w:num>
  <w:num w:numId="40">
    <w:abstractNumId w:val="20"/>
  </w:num>
  <w:num w:numId="41">
    <w:abstractNumId w:val="36"/>
  </w:num>
  <w:num w:numId="42">
    <w:abstractNumId w:val="9"/>
  </w:num>
  <w:num w:numId="43">
    <w:abstractNumId w:val="3"/>
  </w:num>
  <w:num w:numId="44">
    <w:abstractNumId w:val="18"/>
  </w:num>
  <w:num w:numId="45">
    <w:abstractNumId w:val="51"/>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34"/>
  </w:num>
  <w:num w:numId="49">
    <w:abstractNumId w:val="56"/>
  </w:num>
  <w:num w:numId="50">
    <w:abstractNumId w:val="29"/>
  </w:num>
  <w:num w:numId="51">
    <w:abstractNumId w:val="50"/>
  </w:num>
  <w:num w:numId="52">
    <w:abstractNumId w:val="15"/>
  </w:num>
  <w:num w:numId="53">
    <w:abstractNumId w:val="46"/>
  </w:num>
  <w:num w:numId="54">
    <w:abstractNumId w:val="44"/>
  </w:num>
  <w:num w:numId="55">
    <w:abstractNumId w:val="49"/>
  </w:num>
  <w:num w:numId="56">
    <w:abstractNumId w:val="10"/>
  </w:num>
  <w:num w:numId="57">
    <w:abstractNumId w:val="25"/>
  </w:num>
  <w:num w:numId="58">
    <w:abstractNumId w:val="38"/>
  </w:num>
  <w:num w:numId="59">
    <w:abstractNumId w:val="7"/>
  </w:num>
  <w:num w:numId="60">
    <w:abstractNumId w:val="11"/>
  </w:num>
  <w:num w:numId="61">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IE" w:vendorID="64" w:dllVersion="6" w:nlCheck="1" w:checkStyle="1"/>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fr-FR" w:vendorID="64" w:dllVersion="0"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BE"/>
    <w:rsid w:val="00005E66"/>
    <w:rsid w:val="000231DA"/>
    <w:rsid w:val="000236B7"/>
    <w:rsid w:val="00042626"/>
    <w:rsid w:val="00045735"/>
    <w:rsid w:val="00064FF5"/>
    <w:rsid w:val="00065150"/>
    <w:rsid w:val="0006780F"/>
    <w:rsid w:val="0007298E"/>
    <w:rsid w:val="000A2C94"/>
    <w:rsid w:val="000B7102"/>
    <w:rsid w:val="000C1986"/>
    <w:rsid w:val="000C653F"/>
    <w:rsid w:val="000D0C0E"/>
    <w:rsid w:val="000D2A18"/>
    <w:rsid w:val="000E2CC6"/>
    <w:rsid w:val="000E79C8"/>
    <w:rsid w:val="000F0B56"/>
    <w:rsid w:val="0010290E"/>
    <w:rsid w:val="00104F9C"/>
    <w:rsid w:val="00111E02"/>
    <w:rsid w:val="00114EF5"/>
    <w:rsid w:val="00135396"/>
    <w:rsid w:val="0015743C"/>
    <w:rsid w:val="001634AA"/>
    <w:rsid w:val="00164430"/>
    <w:rsid w:val="001676DE"/>
    <w:rsid w:val="00172B5D"/>
    <w:rsid w:val="00184F2E"/>
    <w:rsid w:val="0018639A"/>
    <w:rsid w:val="001943EC"/>
    <w:rsid w:val="001A620A"/>
    <w:rsid w:val="001C07FA"/>
    <w:rsid w:val="001C4DE4"/>
    <w:rsid w:val="001E185C"/>
    <w:rsid w:val="001E6DF6"/>
    <w:rsid w:val="001F1405"/>
    <w:rsid w:val="001F7358"/>
    <w:rsid w:val="001F7F05"/>
    <w:rsid w:val="0020250A"/>
    <w:rsid w:val="00202A74"/>
    <w:rsid w:val="00205DF8"/>
    <w:rsid w:val="00213F9B"/>
    <w:rsid w:val="00231706"/>
    <w:rsid w:val="0023338C"/>
    <w:rsid w:val="00254950"/>
    <w:rsid w:val="00254BF2"/>
    <w:rsid w:val="00254F25"/>
    <w:rsid w:val="00257135"/>
    <w:rsid w:val="00272604"/>
    <w:rsid w:val="002852CD"/>
    <w:rsid w:val="00286E75"/>
    <w:rsid w:val="00294079"/>
    <w:rsid w:val="002A3289"/>
    <w:rsid w:val="002A66C3"/>
    <w:rsid w:val="002C302F"/>
    <w:rsid w:val="002E77D8"/>
    <w:rsid w:val="002F4B44"/>
    <w:rsid w:val="00322CEE"/>
    <w:rsid w:val="00331019"/>
    <w:rsid w:val="0033597D"/>
    <w:rsid w:val="003423A2"/>
    <w:rsid w:val="003511D2"/>
    <w:rsid w:val="00356571"/>
    <w:rsid w:val="00360969"/>
    <w:rsid w:val="003703F0"/>
    <w:rsid w:val="00372FF1"/>
    <w:rsid w:val="0037567C"/>
    <w:rsid w:val="00384EB3"/>
    <w:rsid w:val="003901A6"/>
    <w:rsid w:val="003A4DB1"/>
    <w:rsid w:val="003A68FD"/>
    <w:rsid w:val="003B0377"/>
    <w:rsid w:val="003B2BD1"/>
    <w:rsid w:val="003B5C6C"/>
    <w:rsid w:val="003B7F9D"/>
    <w:rsid w:val="003C7699"/>
    <w:rsid w:val="003D30B5"/>
    <w:rsid w:val="003D3988"/>
    <w:rsid w:val="003F50E2"/>
    <w:rsid w:val="00405F57"/>
    <w:rsid w:val="00423204"/>
    <w:rsid w:val="00426CDF"/>
    <w:rsid w:val="00436A8A"/>
    <w:rsid w:val="0044469D"/>
    <w:rsid w:val="00453600"/>
    <w:rsid w:val="00457DF9"/>
    <w:rsid w:val="004613A1"/>
    <w:rsid w:val="00464872"/>
    <w:rsid w:val="004769C5"/>
    <w:rsid w:val="004827FD"/>
    <w:rsid w:val="004A02F2"/>
    <w:rsid w:val="004C5F26"/>
    <w:rsid w:val="004E0849"/>
    <w:rsid w:val="004E0A0A"/>
    <w:rsid w:val="004E6D58"/>
    <w:rsid w:val="004F2350"/>
    <w:rsid w:val="004F7664"/>
    <w:rsid w:val="004F7A8C"/>
    <w:rsid w:val="00501237"/>
    <w:rsid w:val="0050130F"/>
    <w:rsid w:val="005038C2"/>
    <w:rsid w:val="00512241"/>
    <w:rsid w:val="005213A7"/>
    <w:rsid w:val="00537336"/>
    <w:rsid w:val="005406B6"/>
    <w:rsid w:val="005452E0"/>
    <w:rsid w:val="00546D2E"/>
    <w:rsid w:val="005660EA"/>
    <w:rsid w:val="00571026"/>
    <w:rsid w:val="00587936"/>
    <w:rsid w:val="005A05E6"/>
    <w:rsid w:val="005B0A0D"/>
    <w:rsid w:val="005C1B80"/>
    <w:rsid w:val="005C1F19"/>
    <w:rsid w:val="005C4EC5"/>
    <w:rsid w:val="005D1247"/>
    <w:rsid w:val="005F0AC1"/>
    <w:rsid w:val="005F3432"/>
    <w:rsid w:val="00600F53"/>
    <w:rsid w:val="006029CD"/>
    <w:rsid w:val="00602FEF"/>
    <w:rsid w:val="00605920"/>
    <w:rsid w:val="0061131E"/>
    <w:rsid w:val="006267A4"/>
    <w:rsid w:val="0063695E"/>
    <w:rsid w:val="0064395B"/>
    <w:rsid w:val="00650195"/>
    <w:rsid w:val="006538A2"/>
    <w:rsid w:val="00653DBE"/>
    <w:rsid w:val="006615CE"/>
    <w:rsid w:val="006665B0"/>
    <w:rsid w:val="00676230"/>
    <w:rsid w:val="00685782"/>
    <w:rsid w:val="00686519"/>
    <w:rsid w:val="00692B81"/>
    <w:rsid w:val="00695725"/>
    <w:rsid w:val="00695B9B"/>
    <w:rsid w:val="006A1CF1"/>
    <w:rsid w:val="006B1FD6"/>
    <w:rsid w:val="006B3C05"/>
    <w:rsid w:val="006B5046"/>
    <w:rsid w:val="006B59F1"/>
    <w:rsid w:val="006C078E"/>
    <w:rsid w:val="006D66F9"/>
    <w:rsid w:val="006F3FC3"/>
    <w:rsid w:val="006F4231"/>
    <w:rsid w:val="007054BE"/>
    <w:rsid w:val="00722CA5"/>
    <w:rsid w:val="00742444"/>
    <w:rsid w:val="00744CDB"/>
    <w:rsid w:val="00751A37"/>
    <w:rsid w:val="0075246B"/>
    <w:rsid w:val="007535EA"/>
    <w:rsid w:val="00770312"/>
    <w:rsid w:val="007724BF"/>
    <w:rsid w:val="0078189E"/>
    <w:rsid w:val="00782C2E"/>
    <w:rsid w:val="00796D50"/>
    <w:rsid w:val="007A3295"/>
    <w:rsid w:val="007A36D6"/>
    <w:rsid w:val="007B1433"/>
    <w:rsid w:val="007B4462"/>
    <w:rsid w:val="007B6C2F"/>
    <w:rsid w:val="007C2A9B"/>
    <w:rsid w:val="007E3C87"/>
    <w:rsid w:val="007F5AE2"/>
    <w:rsid w:val="00803F12"/>
    <w:rsid w:val="008042FE"/>
    <w:rsid w:val="008078E9"/>
    <w:rsid w:val="0082023A"/>
    <w:rsid w:val="00820B53"/>
    <w:rsid w:val="008213DD"/>
    <w:rsid w:val="00823E8B"/>
    <w:rsid w:val="008263A6"/>
    <w:rsid w:val="008334A2"/>
    <w:rsid w:val="00835E86"/>
    <w:rsid w:val="008402D7"/>
    <w:rsid w:val="00845D2C"/>
    <w:rsid w:val="00850475"/>
    <w:rsid w:val="00861A4A"/>
    <w:rsid w:val="00867AE2"/>
    <w:rsid w:val="008753E6"/>
    <w:rsid w:val="00880A24"/>
    <w:rsid w:val="00881DAA"/>
    <w:rsid w:val="00882BC2"/>
    <w:rsid w:val="00884E73"/>
    <w:rsid w:val="00886660"/>
    <w:rsid w:val="008B0E29"/>
    <w:rsid w:val="008B6276"/>
    <w:rsid w:val="008C44D6"/>
    <w:rsid w:val="008C47BF"/>
    <w:rsid w:val="008C7CF4"/>
    <w:rsid w:val="008D0F5E"/>
    <w:rsid w:val="008D13D5"/>
    <w:rsid w:val="008D23E7"/>
    <w:rsid w:val="008D2601"/>
    <w:rsid w:val="008E205E"/>
    <w:rsid w:val="008E2DF2"/>
    <w:rsid w:val="008F4D9C"/>
    <w:rsid w:val="008F54D2"/>
    <w:rsid w:val="008F684E"/>
    <w:rsid w:val="009012CF"/>
    <w:rsid w:val="00901459"/>
    <w:rsid w:val="00903B63"/>
    <w:rsid w:val="00916F5E"/>
    <w:rsid w:val="009206B6"/>
    <w:rsid w:val="0093665D"/>
    <w:rsid w:val="009603CB"/>
    <w:rsid w:val="00962729"/>
    <w:rsid w:val="00965D03"/>
    <w:rsid w:val="00976F6A"/>
    <w:rsid w:val="009B1A96"/>
    <w:rsid w:val="009B21EA"/>
    <w:rsid w:val="009B68A5"/>
    <w:rsid w:val="009C5B79"/>
    <w:rsid w:val="009C741D"/>
    <w:rsid w:val="009D0112"/>
    <w:rsid w:val="009F7B73"/>
    <w:rsid w:val="00A065B1"/>
    <w:rsid w:val="00A2437F"/>
    <w:rsid w:val="00A275FD"/>
    <w:rsid w:val="00A3180A"/>
    <w:rsid w:val="00A42412"/>
    <w:rsid w:val="00A4549B"/>
    <w:rsid w:val="00A45919"/>
    <w:rsid w:val="00A52FE1"/>
    <w:rsid w:val="00A54604"/>
    <w:rsid w:val="00A5739C"/>
    <w:rsid w:val="00A62035"/>
    <w:rsid w:val="00A63C04"/>
    <w:rsid w:val="00A861F5"/>
    <w:rsid w:val="00A96B89"/>
    <w:rsid w:val="00AA1DC2"/>
    <w:rsid w:val="00AA44F5"/>
    <w:rsid w:val="00AB05D0"/>
    <w:rsid w:val="00AB36B7"/>
    <w:rsid w:val="00AB3789"/>
    <w:rsid w:val="00AB4F6F"/>
    <w:rsid w:val="00AB78FD"/>
    <w:rsid w:val="00AC39CF"/>
    <w:rsid w:val="00AE5EFE"/>
    <w:rsid w:val="00AF1442"/>
    <w:rsid w:val="00AF3CA9"/>
    <w:rsid w:val="00AF5D41"/>
    <w:rsid w:val="00B078C0"/>
    <w:rsid w:val="00B15EAF"/>
    <w:rsid w:val="00B16FBE"/>
    <w:rsid w:val="00B22B25"/>
    <w:rsid w:val="00B24207"/>
    <w:rsid w:val="00B26391"/>
    <w:rsid w:val="00B301FD"/>
    <w:rsid w:val="00B525AE"/>
    <w:rsid w:val="00B53BA8"/>
    <w:rsid w:val="00B54875"/>
    <w:rsid w:val="00B57C4C"/>
    <w:rsid w:val="00B66EC1"/>
    <w:rsid w:val="00B70E1D"/>
    <w:rsid w:val="00B71712"/>
    <w:rsid w:val="00BB18A4"/>
    <w:rsid w:val="00BB6CE7"/>
    <w:rsid w:val="00BC12A0"/>
    <w:rsid w:val="00BC4D5C"/>
    <w:rsid w:val="00BD2562"/>
    <w:rsid w:val="00BD5302"/>
    <w:rsid w:val="00BD59FD"/>
    <w:rsid w:val="00BD5ECB"/>
    <w:rsid w:val="00BD639F"/>
    <w:rsid w:val="00BD7464"/>
    <w:rsid w:val="00BD75A1"/>
    <w:rsid w:val="00BE25D6"/>
    <w:rsid w:val="00BE724D"/>
    <w:rsid w:val="00BF2655"/>
    <w:rsid w:val="00BF4628"/>
    <w:rsid w:val="00C05CD8"/>
    <w:rsid w:val="00C078D0"/>
    <w:rsid w:val="00C11224"/>
    <w:rsid w:val="00C17B85"/>
    <w:rsid w:val="00C2163C"/>
    <w:rsid w:val="00C32276"/>
    <w:rsid w:val="00C36837"/>
    <w:rsid w:val="00C4195A"/>
    <w:rsid w:val="00C44E37"/>
    <w:rsid w:val="00C46FBA"/>
    <w:rsid w:val="00C52C45"/>
    <w:rsid w:val="00C56497"/>
    <w:rsid w:val="00C64A32"/>
    <w:rsid w:val="00C80F3F"/>
    <w:rsid w:val="00C948EE"/>
    <w:rsid w:val="00C966B3"/>
    <w:rsid w:val="00CA0674"/>
    <w:rsid w:val="00CA49B8"/>
    <w:rsid w:val="00CA4BCB"/>
    <w:rsid w:val="00CB32B4"/>
    <w:rsid w:val="00CC58FC"/>
    <w:rsid w:val="00CC73C4"/>
    <w:rsid w:val="00CE38AE"/>
    <w:rsid w:val="00CF3EB9"/>
    <w:rsid w:val="00D014F2"/>
    <w:rsid w:val="00D10483"/>
    <w:rsid w:val="00D14275"/>
    <w:rsid w:val="00D3562A"/>
    <w:rsid w:val="00D36F4F"/>
    <w:rsid w:val="00D42E98"/>
    <w:rsid w:val="00D46477"/>
    <w:rsid w:val="00D47128"/>
    <w:rsid w:val="00D60500"/>
    <w:rsid w:val="00D669A5"/>
    <w:rsid w:val="00D66FE8"/>
    <w:rsid w:val="00D72926"/>
    <w:rsid w:val="00D73A8F"/>
    <w:rsid w:val="00D74C3C"/>
    <w:rsid w:val="00D77E6C"/>
    <w:rsid w:val="00D8343E"/>
    <w:rsid w:val="00D859AE"/>
    <w:rsid w:val="00D86870"/>
    <w:rsid w:val="00DA576A"/>
    <w:rsid w:val="00DB1BD6"/>
    <w:rsid w:val="00DB3C94"/>
    <w:rsid w:val="00DB5B94"/>
    <w:rsid w:val="00DB64AB"/>
    <w:rsid w:val="00DB692B"/>
    <w:rsid w:val="00DC5606"/>
    <w:rsid w:val="00DD2B9E"/>
    <w:rsid w:val="00DE2035"/>
    <w:rsid w:val="00DE39D2"/>
    <w:rsid w:val="00DE6781"/>
    <w:rsid w:val="00DE7948"/>
    <w:rsid w:val="00DF456D"/>
    <w:rsid w:val="00DF6AAB"/>
    <w:rsid w:val="00E2439A"/>
    <w:rsid w:val="00E25E5F"/>
    <w:rsid w:val="00E276FC"/>
    <w:rsid w:val="00E340D9"/>
    <w:rsid w:val="00E430FD"/>
    <w:rsid w:val="00E65226"/>
    <w:rsid w:val="00E67921"/>
    <w:rsid w:val="00E81A81"/>
    <w:rsid w:val="00E85A2B"/>
    <w:rsid w:val="00E86691"/>
    <w:rsid w:val="00E92ABA"/>
    <w:rsid w:val="00E96E5E"/>
    <w:rsid w:val="00EB20F4"/>
    <w:rsid w:val="00EB7F3D"/>
    <w:rsid w:val="00ED21F8"/>
    <w:rsid w:val="00ED2CAD"/>
    <w:rsid w:val="00ED3785"/>
    <w:rsid w:val="00ED5248"/>
    <w:rsid w:val="00ED6115"/>
    <w:rsid w:val="00ED7741"/>
    <w:rsid w:val="00EE3703"/>
    <w:rsid w:val="00EF7D9A"/>
    <w:rsid w:val="00F02084"/>
    <w:rsid w:val="00F12DED"/>
    <w:rsid w:val="00F22FE6"/>
    <w:rsid w:val="00F50A8B"/>
    <w:rsid w:val="00F50D3A"/>
    <w:rsid w:val="00F741DF"/>
    <w:rsid w:val="00F74DFD"/>
    <w:rsid w:val="00FA60DF"/>
    <w:rsid w:val="00FD52FC"/>
    <w:rsid w:val="00FE2450"/>
    <w:rsid w:val="00FE5A1E"/>
    <w:rsid w:val="00FF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B920"/>
  <w15:chartTrackingRefBased/>
  <w15:docId w15:val="{EF5195D4-C7AF-4229-A074-0237A980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7F3D"/>
    <w:pPr>
      <w:jc w:val="center"/>
    </w:pPr>
    <w:rPr>
      <w:lang w:val="en-IE"/>
    </w:rPr>
  </w:style>
  <w:style w:type="paragraph" w:styleId="Heading2">
    <w:name w:val="heading 2"/>
    <w:basedOn w:val="Normal"/>
    <w:next w:val="Normal"/>
    <w:link w:val="Heading2Char"/>
    <w:uiPriority w:val="9"/>
    <w:unhideWhenUsed/>
    <w:qFormat/>
    <w:rsid w:val="00B16F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B16FB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16FB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6FBE"/>
    <w:rPr>
      <w:rFonts w:asciiTheme="majorHAnsi" w:eastAsiaTheme="majorEastAsia" w:hAnsiTheme="majorHAnsi" w:cstheme="majorBidi"/>
      <w:color w:val="2F5496" w:themeColor="accent1" w:themeShade="BF"/>
      <w:sz w:val="26"/>
      <w:szCs w:val="26"/>
      <w:lang w:val="en-IE"/>
    </w:rPr>
  </w:style>
  <w:style w:type="character" w:customStyle="1" w:styleId="Heading4Char">
    <w:name w:val="Heading 4 Char"/>
    <w:basedOn w:val="DefaultParagraphFont"/>
    <w:link w:val="Heading4"/>
    <w:uiPriority w:val="9"/>
    <w:rsid w:val="00B16FBE"/>
    <w:rPr>
      <w:rFonts w:asciiTheme="majorHAnsi" w:eastAsiaTheme="majorEastAsia" w:hAnsiTheme="majorHAnsi" w:cstheme="majorBidi"/>
      <w:i/>
      <w:iCs/>
      <w:color w:val="2F5496" w:themeColor="accent1" w:themeShade="BF"/>
      <w:lang w:val="en-IE"/>
    </w:rPr>
  </w:style>
  <w:style w:type="character" w:customStyle="1" w:styleId="Heading5Char">
    <w:name w:val="Heading 5 Char"/>
    <w:basedOn w:val="DefaultParagraphFont"/>
    <w:link w:val="Heading5"/>
    <w:uiPriority w:val="9"/>
    <w:semiHidden/>
    <w:rsid w:val="00B16FBE"/>
    <w:rPr>
      <w:rFonts w:asciiTheme="majorHAnsi" w:eastAsiaTheme="majorEastAsia" w:hAnsiTheme="majorHAnsi" w:cstheme="majorBidi"/>
      <w:color w:val="2F5496" w:themeColor="accent1" w:themeShade="BF"/>
      <w:lang w:val="en-IE"/>
    </w:rPr>
  </w:style>
  <w:style w:type="paragraph" w:customStyle="1" w:styleId="Default">
    <w:name w:val="Default"/>
    <w:rsid w:val="00B16FBE"/>
    <w:pPr>
      <w:autoSpaceDE w:val="0"/>
      <w:autoSpaceDN w:val="0"/>
      <w:adjustRightInd w:val="0"/>
      <w:spacing w:after="0" w:line="240" w:lineRule="auto"/>
    </w:pPr>
    <w:rPr>
      <w:rFonts w:ascii="Tw Cen MT" w:hAnsi="Tw Cen MT" w:cs="Tw Cen MT"/>
      <w:color w:val="000000"/>
      <w:sz w:val="24"/>
      <w:szCs w:val="24"/>
      <w:lang w:val="en-IE"/>
    </w:rPr>
  </w:style>
  <w:style w:type="paragraph" w:styleId="ListParagraph">
    <w:name w:val="List Paragraph"/>
    <w:basedOn w:val="Normal"/>
    <w:uiPriority w:val="34"/>
    <w:qFormat/>
    <w:rsid w:val="00B16FBE"/>
    <w:pPr>
      <w:ind w:left="720"/>
      <w:contextualSpacing/>
    </w:pPr>
  </w:style>
  <w:style w:type="paragraph" w:styleId="NormalWeb">
    <w:name w:val="Normal (Web)"/>
    <w:basedOn w:val="Normal"/>
    <w:uiPriority w:val="99"/>
    <w:unhideWhenUsed/>
    <w:rsid w:val="00B16FBE"/>
    <w:pPr>
      <w:spacing w:before="100" w:beforeAutospacing="1" w:after="100" w:afterAutospacing="1" w:line="240" w:lineRule="auto"/>
      <w:jc w:val="left"/>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B16FBE"/>
    <w:rPr>
      <w:color w:val="0000FF"/>
      <w:u w:val="single"/>
    </w:rPr>
  </w:style>
  <w:style w:type="paragraph" w:styleId="PlainText">
    <w:name w:val="Plain Text"/>
    <w:basedOn w:val="Normal"/>
    <w:link w:val="PlainTextChar"/>
    <w:uiPriority w:val="99"/>
    <w:unhideWhenUsed/>
    <w:rsid w:val="00B16FBE"/>
    <w:pPr>
      <w:spacing w:before="100" w:beforeAutospacing="1" w:after="100" w:afterAutospacing="1" w:line="240" w:lineRule="auto"/>
      <w:jc w:val="left"/>
    </w:pPr>
    <w:rPr>
      <w:rFonts w:ascii="Times New Roman" w:eastAsia="Times New Roman" w:hAnsi="Times New Roman" w:cs="Times New Roman"/>
      <w:sz w:val="24"/>
      <w:szCs w:val="24"/>
      <w:lang w:eastAsia="en-IE"/>
    </w:rPr>
  </w:style>
  <w:style w:type="character" w:customStyle="1" w:styleId="PlainTextChar">
    <w:name w:val="Plain Text Char"/>
    <w:basedOn w:val="DefaultParagraphFont"/>
    <w:link w:val="PlainText"/>
    <w:uiPriority w:val="99"/>
    <w:rsid w:val="00B16FBE"/>
    <w:rPr>
      <w:rFonts w:ascii="Times New Roman" w:eastAsia="Times New Roman" w:hAnsi="Times New Roman" w:cs="Times New Roman"/>
      <w:sz w:val="24"/>
      <w:szCs w:val="24"/>
      <w:lang w:val="en-IE" w:eastAsia="en-IE"/>
    </w:rPr>
  </w:style>
  <w:style w:type="paragraph" w:styleId="Header">
    <w:name w:val="header"/>
    <w:basedOn w:val="Normal"/>
    <w:link w:val="HeaderChar"/>
    <w:uiPriority w:val="99"/>
    <w:unhideWhenUsed/>
    <w:rsid w:val="00B16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FBE"/>
    <w:rPr>
      <w:lang w:val="en-IE"/>
    </w:rPr>
  </w:style>
  <w:style w:type="table" w:styleId="TableGrid">
    <w:name w:val="Table Grid"/>
    <w:basedOn w:val="TableNormal"/>
    <w:uiPriority w:val="59"/>
    <w:rsid w:val="00B16FB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16FBE"/>
    <w:pPr>
      <w:spacing w:after="0" w:line="240" w:lineRule="auto"/>
      <w:jc w:val="left"/>
    </w:pPr>
    <w:rPr>
      <w:sz w:val="20"/>
      <w:szCs w:val="20"/>
      <w:lang w:val="en-GB"/>
    </w:rPr>
  </w:style>
  <w:style w:type="character" w:customStyle="1" w:styleId="FootnoteTextChar">
    <w:name w:val="Footnote Text Char"/>
    <w:basedOn w:val="DefaultParagraphFont"/>
    <w:link w:val="FootnoteText"/>
    <w:uiPriority w:val="99"/>
    <w:semiHidden/>
    <w:rsid w:val="00B16FBE"/>
    <w:rPr>
      <w:sz w:val="20"/>
      <w:szCs w:val="20"/>
      <w:lang w:val="en-GB"/>
    </w:rPr>
  </w:style>
  <w:style w:type="character" w:styleId="FootnoteReference">
    <w:name w:val="footnote reference"/>
    <w:basedOn w:val="DefaultParagraphFont"/>
    <w:uiPriority w:val="99"/>
    <w:semiHidden/>
    <w:unhideWhenUsed/>
    <w:rsid w:val="00B16FBE"/>
    <w:rPr>
      <w:vertAlign w:val="superscript"/>
    </w:rPr>
  </w:style>
  <w:style w:type="paragraph" w:styleId="BalloonText">
    <w:name w:val="Balloon Text"/>
    <w:basedOn w:val="Normal"/>
    <w:link w:val="BalloonTextChar"/>
    <w:uiPriority w:val="99"/>
    <w:semiHidden/>
    <w:unhideWhenUsed/>
    <w:rsid w:val="002A66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6C3"/>
    <w:rPr>
      <w:rFonts w:ascii="Segoe UI" w:hAnsi="Segoe UI" w:cs="Segoe UI"/>
      <w:sz w:val="18"/>
      <w:szCs w:val="18"/>
      <w:lang w:val="en-IE"/>
    </w:rPr>
  </w:style>
  <w:style w:type="character" w:styleId="CommentReference">
    <w:name w:val="annotation reference"/>
    <w:basedOn w:val="DefaultParagraphFont"/>
    <w:uiPriority w:val="99"/>
    <w:semiHidden/>
    <w:unhideWhenUsed/>
    <w:rsid w:val="00600F53"/>
    <w:rPr>
      <w:sz w:val="16"/>
      <w:szCs w:val="16"/>
    </w:rPr>
  </w:style>
  <w:style w:type="paragraph" w:styleId="CommentText">
    <w:name w:val="annotation text"/>
    <w:basedOn w:val="Normal"/>
    <w:link w:val="CommentTextChar"/>
    <w:uiPriority w:val="99"/>
    <w:semiHidden/>
    <w:unhideWhenUsed/>
    <w:rsid w:val="00600F53"/>
    <w:pPr>
      <w:spacing w:line="240" w:lineRule="auto"/>
    </w:pPr>
    <w:rPr>
      <w:sz w:val="20"/>
      <w:szCs w:val="20"/>
    </w:rPr>
  </w:style>
  <w:style w:type="character" w:customStyle="1" w:styleId="CommentTextChar">
    <w:name w:val="Comment Text Char"/>
    <w:basedOn w:val="DefaultParagraphFont"/>
    <w:link w:val="CommentText"/>
    <w:uiPriority w:val="99"/>
    <w:semiHidden/>
    <w:rsid w:val="00600F53"/>
    <w:rPr>
      <w:sz w:val="20"/>
      <w:szCs w:val="20"/>
      <w:lang w:val="en-IE"/>
    </w:rPr>
  </w:style>
  <w:style w:type="paragraph" w:styleId="CommentSubject">
    <w:name w:val="annotation subject"/>
    <w:basedOn w:val="CommentText"/>
    <w:next w:val="CommentText"/>
    <w:link w:val="CommentSubjectChar"/>
    <w:uiPriority w:val="99"/>
    <w:semiHidden/>
    <w:unhideWhenUsed/>
    <w:rsid w:val="00600F53"/>
    <w:rPr>
      <w:b/>
      <w:bCs/>
    </w:rPr>
  </w:style>
  <w:style w:type="character" w:customStyle="1" w:styleId="CommentSubjectChar">
    <w:name w:val="Comment Subject Char"/>
    <w:basedOn w:val="CommentTextChar"/>
    <w:link w:val="CommentSubject"/>
    <w:uiPriority w:val="99"/>
    <w:semiHidden/>
    <w:rsid w:val="00600F53"/>
    <w:rPr>
      <w:b/>
      <w:bCs/>
      <w:sz w:val="20"/>
      <w:szCs w:val="20"/>
      <w:lang w:val="en-IE"/>
    </w:rPr>
  </w:style>
  <w:style w:type="paragraph" w:styleId="Footer">
    <w:name w:val="footer"/>
    <w:basedOn w:val="Normal"/>
    <w:link w:val="FooterChar"/>
    <w:uiPriority w:val="99"/>
    <w:unhideWhenUsed/>
    <w:rsid w:val="00EE3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703"/>
    <w:rPr>
      <w:lang w:val="en-IE"/>
    </w:rPr>
  </w:style>
  <w:style w:type="paragraph" w:styleId="NoSpacing">
    <w:name w:val="No Spacing"/>
    <w:uiPriority w:val="1"/>
    <w:qFormat/>
    <w:rsid w:val="008334A2"/>
    <w:pPr>
      <w:spacing w:after="0" w:line="240" w:lineRule="auto"/>
      <w:jc w:val="center"/>
    </w:pPr>
    <w:rPr>
      <w:lang w:val="en-IE"/>
    </w:rPr>
  </w:style>
  <w:style w:type="paragraph" w:styleId="EndnoteText">
    <w:name w:val="endnote text"/>
    <w:basedOn w:val="Normal"/>
    <w:link w:val="EndnoteTextChar"/>
    <w:uiPriority w:val="99"/>
    <w:semiHidden/>
    <w:unhideWhenUsed/>
    <w:rsid w:val="00F12DED"/>
    <w:pPr>
      <w:spacing w:after="0" w:line="240" w:lineRule="auto"/>
      <w:jc w:val="left"/>
    </w:pPr>
    <w:rPr>
      <w:rFonts w:ascii="Calibri" w:hAnsi="Calibri" w:cs="Calibri"/>
      <w:sz w:val="20"/>
      <w:szCs w:val="20"/>
      <w:lang w:eastAsia="en-IE"/>
    </w:rPr>
  </w:style>
  <w:style w:type="character" w:customStyle="1" w:styleId="EndnoteTextChar">
    <w:name w:val="Endnote Text Char"/>
    <w:basedOn w:val="DefaultParagraphFont"/>
    <w:link w:val="EndnoteText"/>
    <w:uiPriority w:val="99"/>
    <w:semiHidden/>
    <w:rsid w:val="00F12DED"/>
    <w:rPr>
      <w:rFonts w:ascii="Calibri" w:hAnsi="Calibri" w:cs="Calibri"/>
      <w:sz w:val="20"/>
      <w:szCs w:val="20"/>
      <w:lang w:val="en-IE" w:eastAsia="en-IE"/>
    </w:rPr>
  </w:style>
  <w:style w:type="character" w:styleId="EndnoteReference">
    <w:name w:val="endnote reference"/>
    <w:basedOn w:val="DefaultParagraphFont"/>
    <w:uiPriority w:val="99"/>
    <w:semiHidden/>
    <w:unhideWhenUsed/>
    <w:rsid w:val="00F12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5357">
      <w:bodyDiv w:val="1"/>
      <w:marLeft w:val="0"/>
      <w:marRight w:val="0"/>
      <w:marTop w:val="0"/>
      <w:marBottom w:val="0"/>
      <w:divBdr>
        <w:top w:val="none" w:sz="0" w:space="0" w:color="auto"/>
        <w:left w:val="none" w:sz="0" w:space="0" w:color="auto"/>
        <w:bottom w:val="none" w:sz="0" w:space="0" w:color="auto"/>
        <w:right w:val="none" w:sz="0" w:space="0" w:color="auto"/>
      </w:divBdr>
    </w:div>
    <w:div w:id="193929772">
      <w:bodyDiv w:val="1"/>
      <w:marLeft w:val="0"/>
      <w:marRight w:val="0"/>
      <w:marTop w:val="0"/>
      <w:marBottom w:val="0"/>
      <w:divBdr>
        <w:top w:val="none" w:sz="0" w:space="0" w:color="auto"/>
        <w:left w:val="none" w:sz="0" w:space="0" w:color="auto"/>
        <w:bottom w:val="none" w:sz="0" w:space="0" w:color="auto"/>
        <w:right w:val="none" w:sz="0" w:space="0" w:color="auto"/>
      </w:divBdr>
    </w:div>
    <w:div w:id="713583620">
      <w:bodyDiv w:val="1"/>
      <w:marLeft w:val="0"/>
      <w:marRight w:val="0"/>
      <w:marTop w:val="0"/>
      <w:marBottom w:val="0"/>
      <w:divBdr>
        <w:top w:val="none" w:sz="0" w:space="0" w:color="auto"/>
        <w:left w:val="none" w:sz="0" w:space="0" w:color="auto"/>
        <w:bottom w:val="none" w:sz="0" w:space="0" w:color="auto"/>
        <w:right w:val="none" w:sz="0" w:space="0" w:color="auto"/>
      </w:divBdr>
    </w:div>
    <w:div w:id="774709840">
      <w:bodyDiv w:val="1"/>
      <w:marLeft w:val="0"/>
      <w:marRight w:val="0"/>
      <w:marTop w:val="0"/>
      <w:marBottom w:val="0"/>
      <w:divBdr>
        <w:top w:val="none" w:sz="0" w:space="0" w:color="auto"/>
        <w:left w:val="none" w:sz="0" w:space="0" w:color="auto"/>
        <w:bottom w:val="none" w:sz="0" w:space="0" w:color="auto"/>
        <w:right w:val="none" w:sz="0" w:space="0" w:color="auto"/>
      </w:divBdr>
    </w:div>
    <w:div w:id="943267292">
      <w:bodyDiv w:val="1"/>
      <w:marLeft w:val="0"/>
      <w:marRight w:val="0"/>
      <w:marTop w:val="0"/>
      <w:marBottom w:val="0"/>
      <w:divBdr>
        <w:top w:val="none" w:sz="0" w:space="0" w:color="auto"/>
        <w:left w:val="none" w:sz="0" w:space="0" w:color="auto"/>
        <w:bottom w:val="none" w:sz="0" w:space="0" w:color="auto"/>
        <w:right w:val="none" w:sz="0" w:space="0" w:color="auto"/>
      </w:divBdr>
    </w:div>
    <w:div w:id="963585112">
      <w:bodyDiv w:val="1"/>
      <w:marLeft w:val="0"/>
      <w:marRight w:val="0"/>
      <w:marTop w:val="0"/>
      <w:marBottom w:val="0"/>
      <w:divBdr>
        <w:top w:val="none" w:sz="0" w:space="0" w:color="auto"/>
        <w:left w:val="none" w:sz="0" w:space="0" w:color="auto"/>
        <w:bottom w:val="none" w:sz="0" w:space="0" w:color="auto"/>
        <w:right w:val="none" w:sz="0" w:space="0" w:color="auto"/>
      </w:divBdr>
    </w:div>
    <w:div w:id="1749616041">
      <w:bodyDiv w:val="1"/>
      <w:marLeft w:val="0"/>
      <w:marRight w:val="0"/>
      <w:marTop w:val="0"/>
      <w:marBottom w:val="0"/>
      <w:divBdr>
        <w:top w:val="none" w:sz="0" w:space="0" w:color="auto"/>
        <w:left w:val="none" w:sz="0" w:space="0" w:color="auto"/>
        <w:bottom w:val="none" w:sz="0" w:space="0" w:color="auto"/>
        <w:right w:val="none" w:sz="0" w:space="0" w:color="auto"/>
      </w:divBdr>
    </w:div>
    <w:div w:id="1903249057">
      <w:bodyDiv w:val="1"/>
      <w:marLeft w:val="0"/>
      <w:marRight w:val="0"/>
      <w:marTop w:val="0"/>
      <w:marBottom w:val="0"/>
      <w:divBdr>
        <w:top w:val="none" w:sz="0" w:space="0" w:color="auto"/>
        <w:left w:val="none" w:sz="0" w:space="0" w:color="auto"/>
        <w:bottom w:val="none" w:sz="0" w:space="0" w:color="auto"/>
        <w:right w:val="none" w:sz="0" w:space="0" w:color="auto"/>
      </w:divBdr>
    </w:div>
    <w:div w:id="211813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49505-40B9-419D-8D45-15FFBA39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3987</Words>
  <Characters>22727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Ouedraogo</dc:creator>
  <cp:keywords/>
  <dc:description/>
  <cp:lastModifiedBy>Hermann Ouedraogo</cp:lastModifiedBy>
  <cp:revision>7</cp:revision>
  <dcterms:created xsi:type="dcterms:W3CDTF">2020-03-31T16:43:00Z</dcterms:created>
  <dcterms:modified xsi:type="dcterms:W3CDTF">2020-04-01T06:38:00Z</dcterms:modified>
</cp:coreProperties>
</file>