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CBB8C" w14:textId="7E69E928" w:rsidR="00966C38" w:rsidRDefault="00966C38" w:rsidP="00966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22222"/>
          <w:sz w:val="24"/>
          <w:szCs w:val="24"/>
          <w:rtl/>
          <w:lang w:bidi="ar"/>
        </w:rPr>
      </w:pPr>
      <w:r w:rsidRPr="00966C38">
        <w:rPr>
          <w:rFonts w:asciiTheme="majorBidi" w:eastAsia="Times New Roman" w:hAnsiTheme="majorBidi" w:cstheme="majorBidi"/>
          <w:color w:val="222222"/>
          <w:sz w:val="24"/>
          <w:szCs w:val="24"/>
          <w:rtl/>
          <w:lang w:bidi="ar"/>
        </w:rPr>
        <w:t xml:space="preserve">نموذج البيان المشترك بشأن تغذية الرضع </w:t>
      </w:r>
      <w:r w:rsidRPr="00966C38">
        <w:rPr>
          <w:rFonts w:asciiTheme="majorBidi" w:eastAsia="Times New Roman" w:hAnsiTheme="majorBidi" w:cstheme="majorBidi"/>
          <w:color w:val="222222"/>
          <w:sz w:val="24"/>
          <w:szCs w:val="24"/>
          <w:rtl/>
          <w:lang w:bidi="ar-SY"/>
        </w:rPr>
        <w:t xml:space="preserve">والصغار </w:t>
      </w:r>
      <w:r w:rsidRPr="00966C38">
        <w:rPr>
          <w:rFonts w:asciiTheme="majorBidi" w:eastAsia="Times New Roman" w:hAnsiTheme="majorBidi" w:cstheme="majorBidi"/>
          <w:color w:val="222222"/>
          <w:sz w:val="24"/>
          <w:szCs w:val="24"/>
          <w:rtl/>
          <w:lang w:bidi="ar"/>
        </w:rPr>
        <w:t>في سياق جائحة فايروس كوفيد-19</w:t>
      </w:r>
    </w:p>
    <w:p w14:paraId="4022A7A1" w14:textId="0C85AE52" w:rsidR="00966C38" w:rsidRDefault="00966C38" w:rsidP="00966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22222"/>
          <w:sz w:val="24"/>
          <w:szCs w:val="24"/>
          <w:rtl/>
          <w:lang w:bidi="ar"/>
        </w:rPr>
      </w:pPr>
    </w:p>
    <w:p w14:paraId="7F7D49AA" w14:textId="24EED74B" w:rsidR="00966C38" w:rsidRDefault="00966C38" w:rsidP="00966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</w:pP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>يدعو الموقعون المشتركون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 xml:space="preserve"> في البيان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 جميع المشاركين في الاستجابة لوباء </w:t>
      </w:r>
      <w:r>
        <w:rPr>
          <w:rFonts w:asciiTheme="majorBidi" w:eastAsia="Times New Roman" w:hAnsiTheme="majorBidi" w:cstheme="majorBidi" w:hint="cs"/>
          <w:color w:val="222222"/>
          <w:sz w:val="24"/>
          <w:szCs w:val="24"/>
          <w:rtl/>
        </w:rPr>
        <w:t xml:space="preserve">كوفيد-19 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>إلى حماية وتعزيز ودعم تغذية الرضع والأطفال ومقدمي الرعاية لهم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 xml:space="preserve"> حيث يعتبر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 هذا 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>الأمر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 بالغ الأهمية لدعم بقاء الطفل ونموه ومنع سوء التغذية 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>عنه أ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>و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 xml:space="preserve"> 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المرض 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>أ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>و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 xml:space="preserve"> 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>الوفاة.</w:t>
      </w:r>
    </w:p>
    <w:p w14:paraId="79C60FEA" w14:textId="24698028" w:rsidR="00966C38" w:rsidRDefault="00966C38" w:rsidP="00966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22222"/>
          <w:sz w:val="24"/>
          <w:szCs w:val="24"/>
          <w:rtl/>
        </w:rPr>
      </w:pPr>
    </w:p>
    <w:p w14:paraId="237A9BCD" w14:textId="77777777" w:rsidR="005424BD" w:rsidRDefault="00966C38" w:rsidP="00966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22222"/>
          <w:sz w:val="24"/>
          <w:szCs w:val="24"/>
          <w:rtl/>
        </w:rPr>
      </w:pP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>تم إصدار هذا البيان المشترك للمساعدة في تأمين إجراءات فورية ومنسقة ومتعددة القطاعات بشأن تغذية الرضع و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>ال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صغار  بما يتماشى مع إرشادات </w:t>
      </w:r>
      <w:r>
        <w:rPr>
          <w:rFonts w:asciiTheme="majorBidi" w:eastAsia="Times New Roman" w:hAnsiTheme="majorBidi" w:cstheme="majorBidi" w:hint="cs"/>
          <w:color w:val="222222"/>
          <w:sz w:val="24"/>
          <w:szCs w:val="24"/>
          <w:rtl/>
        </w:rPr>
        <w:t xml:space="preserve">تغذية الأطفال والرضع 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المعتمدة في سياق 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>ال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استجابة </w:t>
      </w:r>
      <w:r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>ل</w:t>
      </w: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جائحة </w:t>
      </w:r>
      <w:r>
        <w:rPr>
          <w:rFonts w:asciiTheme="majorBidi" w:eastAsia="Times New Roman" w:hAnsiTheme="majorBidi" w:cstheme="majorBidi" w:hint="cs"/>
          <w:color w:val="222222"/>
          <w:sz w:val="24"/>
          <w:szCs w:val="24"/>
          <w:rtl/>
        </w:rPr>
        <w:t>فايروس كوفيد-19</w:t>
      </w:r>
    </w:p>
    <w:p w14:paraId="75EF8FDF" w14:textId="77777777" w:rsidR="005424BD" w:rsidRDefault="005424BD" w:rsidP="0054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22222"/>
          <w:sz w:val="24"/>
          <w:szCs w:val="24"/>
          <w:rtl/>
        </w:rPr>
      </w:pPr>
    </w:p>
    <w:p w14:paraId="6644D214" w14:textId="321B8F83" w:rsidR="005424BD" w:rsidRDefault="005424BD" w:rsidP="0054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</w:pPr>
      <w:r w:rsidRPr="005424BD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المربع 1 </w:t>
      </w:r>
      <w:r w:rsidR="00CF3A93" w:rsidRPr="005424BD">
        <w:rPr>
          <w:rFonts w:asciiTheme="majorBidi" w:eastAsia="Times New Roman" w:hAnsiTheme="majorBidi" w:cs="Times New Roman" w:hint="cs"/>
          <w:color w:val="222222"/>
          <w:sz w:val="24"/>
          <w:szCs w:val="24"/>
          <w:rtl/>
        </w:rPr>
        <w:t>-توصيات</w:t>
      </w:r>
      <w:r w:rsidRPr="005424BD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 xml:space="preserve"> تغذية الرضع وصغار الأطفال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199"/>
      </w:tblGrid>
      <w:tr w:rsidR="005424BD" w14:paraId="69D98C48" w14:textId="77777777" w:rsidTr="005424BD">
        <w:trPr>
          <w:trHeight w:val="4162"/>
        </w:trPr>
        <w:tc>
          <w:tcPr>
            <w:tcW w:w="9199" w:type="dxa"/>
          </w:tcPr>
          <w:p w14:paraId="36BBE250" w14:textId="77777777" w:rsidR="005424BD" w:rsidRDefault="005424BD" w:rsidP="00542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</w:pP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 xml:space="preserve">الأطفال منذ الولادة وحتى عامين معرضون بشكل خاص لسوء التغذية والمرض والوفاة. تحمي ممارسات تغذية الأطفال </w:t>
            </w:r>
            <w:r>
              <w:rPr>
                <w:rFonts w:asciiTheme="majorBidi" w:eastAsia="Times New Roman" w:hAnsiTheme="majorBidi" w:cs="Times New Roman" w:hint="cs"/>
                <w:color w:val="222222"/>
                <w:sz w:val="24"/>
                <w:szCs w:val="24"/>
                <w:rtl/>
              </w:rPr>
              <w:t>و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الرضع الموصى بها عالميًا صحة الأطفال وهي ذات صلة خاصة بحالات الطوارئ.</w:t>
            </w:r>
          </w:p>
          <w:p w14:paraId="44595A60" w14:textId="32675FB0" w:rsidR="005424BD" w:rsidRPr="005424BD" w:rsidRDefault="005424BD" w:rsidP="00542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</w:pP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Times New Roman" w:hint="cs"/>
                <w:color w:val="222222"/>
                <w:sz w:val="24"/>
                <w:szCs w:val="24"/>
                <w:rtl/>
              </w:rPr>
              <w:t>النشاطات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 xml:space="preserve"> الموصى بها هي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</w:rPr>
              <w:t>:</w:t>
            </w:r>
          </w:p>
          <w:p w14:paraId="32ECDB3C" w14:textId="42CEA94C" w:rsidR="005424BD" w:rsidRPr="005424BD" w:rsidRDefault="005424BD" w:rsidP="00542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</w:pP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1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</w:rPr>
              <w:t xml:space="preserve">) 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البدء المبكر في الرضاعة الطبيعية (وضع الطفل في الثدي خلال ساعة واحدة من الولادة)؛</w:t>
            </w:r>
          </w:p>
          <w:p w14:paraId="43A355C7" w14:textId="0B9088ED" w:rsidR="005424BD" w:rsidRPr="005424BD" w:rsidRDefault="005424BD" w:rsidP="00542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</w:pP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2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</w:rPr>
              <w:t xml:space="preserve">) 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 xml:space="preserve">الرضاعة الطبيعية الحصرية خلال الأشهر الستة الأولى (لا يوجد طعام أو سائل بخلاف لبن الأم، ولا حتى الماء ما لم </w:t>
            </w:r>
            <w:r>
              <w:rPr>
                <w:rFonts w:asciiTheme="majorBidi" w:eastAsia="Times New Roman" w:hAnsiTheme="majorBidi" w:cs="Times New Roman" w:hint="cs"/>
                <w:color w:val="222222"/>
                <w:sz w:val="24"/>
                <w:szCs w:val="24"/>
                <w:rtl/>
              </w:rPr>
              <w:t>بنصيحة طبية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)؛</w:t>
            </w:r>
          </w:p>
          <w:p w14:paraId="6C1E89FC" w14:textId="688E5086" w:rsidR="005424BD" w:rsidRPr="005424BD" w:rsidRDefault="005424BD" w:rsidP="00542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</w:pP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3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</w:rPr>
              <w:t xml:space="preserve">) 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إدخال التغذية التكميلية المناسبة للعم</w:t>
            </w:r>
            <w:r>
              <w:rPr>
                <w:rFonts w:asciiTheme="majorBidi" w:eastAsia="Times New Roman" w:hAnsiTheme="majorBidi" w:cs="Times New Roman" w:hint="cs"/>
                <w:color w:val="222222"/>
                <w:sz w:val="24"/>
                <w:szCs w:val="24"/>
                <w:rtl/>
              </w:rPr>
              <w:t xml:space="preserve">ر بحيث تكون 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آمنة وملائمة غذائيا من سن 6 أشهر</w:t>
            </w:r>
          </w:p>
          <w:p w14:paraId="4F24597A" w14:textId="77777777" w:rsidR="005424BD" w:rsidRDefault="005424BD" w:rsidP="00542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</w:pP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4) استمرار الرضاعة الطبيعية لمدة 2 سنة وما بعدها.</w:t>
            </w:r>
          </w:p>
          <w:p w14:paraId="2163561F" w14:textId="3F6CCB82" w:rsidR="00120B52" w:rsidRDefault="005424BD" w:rsidP="00120B52">
            <w:pPr>
              <w:pStyle w:val="a5"/>
              <w:bidi/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</w:pP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 xml:space="preserve">في سياق جائحة </w:t>
            </w:r>
            <w:r>
              <w:rPr>
                <w:rFonts w:asciiTheme="majorBidi" w:eastAsia="Times New Roman" w:hAnsiTheme="majorBidi" w:cs="Times New Roman" w:hint="cs"/>
                <w:color w:val="222222"/>
                <w:sz w:val="24"/>
                <w:szCs w:val="24"/>
                <w:rtl/>
              </w:rPr>
              <w:t xml:space="preserve">فايروس كوفيد-19: 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ينبغي حماية ممارسات التغذية وصغار الأطفال الموصى بها وتعزيزها ودعمها أثناء تطبيق النظافة التنفسية المناسبة أثناء التغذية والرعاية والتواصل مع الرضيع والطفل الصغير بما يتماشى مع</w:t>
            </w:r>
            <w:r w:rsidR="00120B52">
              <w:rPr>
                <w:rFonts w:asciiTheme="majorBidi" w:eastAsia="Times New Roman" w:hAnsiTheme="majorBidi" w:cs="Times New Roman" w:hint="cs"/>
                <w:color w:val="222222"/>
                <w:sz w:val="24"/>
                <w:szCs w:val="24"/>
                <w:rtl/>
              </w:rPr>
              <w:t xml:space="preserve"> موجز</w:t>
            </w: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 xml:space="preserve"> تغذية الرضع وصغار السن في سياق</w:t>
            </w:r>
            <w:r w:rsidR="00120B52">
              <w:rPr>
                <w:rFonts w:asciiTheme="majorBidi" w:eastAsia="Times New Roman" w:hAnsiTheme="majorBidi" w:cs="Times New Roman" w:hint="cs"/>
                <w:color w:val="222222"/>
                <w:sz w:val="24"/>
                <w:szCs w:val="24"/>
                <w:rtl/>
              </w:rPr>
              <w:t xml:space="preserve"> كوفيد-19 </w:t>
            </w:r>
          </w:p>
          <w:p w14:paraId="35C35D00" w14:textId="4C598580" w:rsidR="00120B52" w:rsidRPr="00F92B4C" w:rsidRDefault="00120B52" w:rsidP="00120B52">
            <w:pPr>
              <w:pStyle w:val="a5"/>
              <w:bidi/>
              <w:rPr>
                <w:color w:val="2F5496" w:themeColor="accent1" w:themeShade="BF"/>
                <w:lang w:val="en-US"/>
              </w:rPr>
            </w:pPr>
            <w:r w:rsidRPr="00F92B4C">
              <w:rPr>
                <w:rFonts w:asciiTheme="majorHAnsi" w:eastAsiaTheme="minorEastAsia" w:hAnsiTheme="majorHAnsi"/>
                <w:i/>
                <w:color w:val="4472C4" w:themeColor="accent1"/>
                <w:sz w:val="16"/>
                <w:szCs w:val="24"/>
                <w:lang w:val="en-US"/>
              </w:rPr>
              <w:t>https://mcusercontent.com/fb1d9aabd6c823bef179830e9/files/ffa9cdc1-17de-4829-9712-16abe85c2808/IYCF_Programming_in_the_context_of_COVID_19_30_March_2020.pdf</w:t>
            </w:r>
          </w:p>
          <w:p w14:paraId="42344220" w14:textId="22D390DC" w:rsidR="005424BD" w:rsidRPr="005424BD" w:rsidRDefault="005424BD" w:rsidP="00542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</w:pPr>
            <w:r w:rsidRPr="005424BD">
              <w:rPr>
                <w:rFonts w:asciiTheme="majorBidi" w:eastAsia="Times New Roman" w:hAnsiTheme="majorBidi" w:cs="Times New Roman"/>
                <w:color w:val="222222"/>
                <w:sz w:val="24"/>
                <w:szCs w:val="24"/>
                <w:rtl/>
              </w:rPr>
              <w:t>.</w:t>
            </w:r>
          </w:p>
        </w:tc>
      </w:tr>
    </w:tbl>
    <w:p w14:paraId="7E66494E" w14:textId="2A284752" w:rsidR="00966C38" w:rsidRPr="00966C38" w:rsidRDefault="00966C38" w:rsidP="0012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66C38">
        <w:rPr>
          <w:rFonts w:asciiTheme="majorBidi" w:eastAsia="Times New Roman" w:hAnsiTheme="majorBidi" w:cs="Times New Roman"/>
          <w:color w:val="222222"/>
          <w:sz w:val="24"/>
          <w:szCs w:val="24"/>
          <w:rtl/>
        </w:rPr>
        <w:t>.</w:t>
      </w:r>
    </w:p>
    <w:p w14:paraId="62F67182" w14:textId="18182589" w:rsidR="00120B52" w:rsidRDefault="00120B52" w:rsidP="00120B52">
      <w:pPr>
        <w:bidi/>
      </w:pPr>
      <w:r>
        <w:rPr>
          <w:rFonts w:cs="Arial"/>
          <w:rtl/>
        </w:rPr>
        <w:t>مخاوف خاصة في جائحة</w:t>
      </w:r>
      <w:r>
        <w:t xml:space="preserve"> </w:t>
      </w:r>
      <w:r>
        <w:rPr>
          <w:rFonts w:hint="cs"/>
          <w:rtl/>
        </w:rPr>
        <w:t>فايروس كوفيد-19 و</w:t>
      </w:r>
      <w:r>
        <w:rPr>
          <w:rFonts w:cs="Arial"/>
          <w:rtl/>
        </w:rPr>
        <w:t>التي قد تؤثر سلبًا على ممارسات تغذية الرضع</w:t>
      </w:r>
      <w:r>
        <w:t>:</w:t>
      </w:r>
    </w:p>
    <w:p w14:paraId="236D6943" w14:textId="211D5834" w:rsidR="00120B52" w:rsidRDefault="00120B52" w:rsidP="00120B52">
      <w:pPr>
        <w:bidi/>
      </w:pPr>
      <w:r>
        <w:t xml:space="preserve">• </w:t>
      </w:r>
      <w:r>
        <w:rPr>
          <w:rFonts w:cs="Arial"/>
          <w:rtl/>
        </w:rPr>
        <w:t>السياسات والممارسات للأمهات والرضع الذين يشتبه في إصابتهم بـ</w:t>
      </w:r>
      <w:r>
        <w:rPr>
          <w:rFonts w:hint="cs"/>
          <w:rtl/>
        </w:rPr>
        <w:t xml:space="preserve">فايروس كوفيد-19 </w:t>
      </w:r>
      <w:r>
        <w:rPr>
          <w:rFonts w:cs="Arial"/>
          <w:rtl/>
        </w:rPr>
        <w:t xml:space="preserve">في فترة ما بعد الولادة مباشرة </w:t>
      </w:r>
      <w:r>
        <w:rPr>
          <w:rFonts w:cs="Arial" w:hint="cs"/>
          <w:rtl/>
        </w:rPr>
        <w:t>و</w:t>
      </w:r>
      <w:r>
        <w:rPr>
          <w:rFonts w:cs="Arial"/>
          <w:rtl/>
        </w:rPr>
        <w:t>التي تفصل جسديًا الرضّع عن أمهاتهم مما يزيد من صعوبة إنشاء الرضاعة الطبيعية والحفاظ عليها</w:t>
      </w:r>
      <w:r>
        <w:t>.</w:t>
      </w:r>
    </w:p>
    <w:p w14:paraId="376BEB6F" w14:textId="34B1491F" w:rsidR="00120B52" w:rsidRDefault="00120B52" w:rsidP="00120B52">
      <w:pPr>
        <w:bidi/>
      </w:pPr>
      <w:r>
        <w:t xml:space="preserve">• </w:t>
      </w:r>
      <w:r>
        <w:rPr>
          <w:rFonts w:cs="Arial"/>
          <w:rtl/>
        </w:rPr>
        <w:t>انخفاض إمكانية الوصول إلى الخدمات الصحية وخدمات دعم</w:t>
      </w:r>
      <w:r>
        <w:t xml:space="preserve"> </w:t>
      </w:r>
      <w:r>
        <w:rPr>
          <w:rFonts w:hint="cs"/>
          <w:rtl/>
        </w:rPr>
        <w:t>تغذية الرضع والأطفال</w:t>
      </w:r>
      <w:r>
        <w:t xml:space="preserve"> </w:t>
      </w:r>
      <w:r>
        <w:rPr>
          <w:rFonts w:cs="Arial"/>
          <w:rtl/>
        </w:rPr>
        <w:t>بسبب قيود التنقل أو مرض العاملين الصحيين</w:t>
      </w:r>
      <w:r>
        <w:t>.</w:t>
      </w:r>
    </w:p>
    <w:p w14:paraId="4233CEBA" w14:textId="77777777" w:rsidR="00120B52" w:rsidRDefault="00120B52" w:rsidP="00120B52">
      <w:pPr>
        <w:bidi/>
      </w:pPr>
      <w:r>
        <w:t xml:space="preserve">• </w:t>
      </w:r>
      <w:r>
        <w:rPr>
          <w:rFonts w:cs="Arial"/>
          <w:rtl/>
        </w:rPr>
        <w:t>فقدان هياكل الدعم الاجتماعي للنساء الحوامل والمرضعات بسبب البعد الاجتماعي والخوف من الاتصال</w:t>
      </w:r>
      <w:r>
        <w:t>.</w:t>
      </w:r>
    </w:p>
    <w:p w14:paraId="588E8166" w14:textId="44893C32" w:rsidR="00120B52" w:rsidRDefault="00120B52" w:rsidP="00120B52">
      <w:pPr>
        <w:bidi/>
      </w:pPr>
      <w:r>
        <w:lastRenderedPageBreak/>
        <w:t xml:space="preserve">• </w:t>
      </w:r>
      <w:r>
        <w:rPr>
          <w:rFonts w:cs="Arial"/>
          <w:rtl/>
        </w:rPr>
        <w:t xml:space="preserve">المعتقدات الخاطئة والمعلومات الخاطئة والمفاهيم الخاطئة حول تغذية الرضّع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الأطفال ونقص الفهم </w:t>
      </w:r>
      <w:r>
        <w:rPr>
          <w:rFonts w:cs="Arial" w:hint="cs"/>
          <w:rtl/>
        </w:rPr>
        <w:t>والتي ربما تروج أن</w:t>
      </w:r>
      <w:r>
        <w:rPr>
          <w:rFonts w:cs="Arial"/>
          <w:rtl/>
        </w:rPr>
        <w:t xml:space="preserve"> الإجهاد أو الصدمة لا تؤثر على إنتاج الحليب وأن الرضاعة الطبيعية آمنة للنساء المصابات </w:t>
      </w:r>
      <w:r>
        <w:rPr>
          <w:rFonts w:hint="cs"/>
          <w:rtl/>
        </w:rPr>
        <w:t>بفايروس كوفيد-19</w:t>
      </w:r>
    </w:p>
    <w:p w14:paraId="471E0C7D" w14:textId="756481A4" w:rsidR="004D733F" w:rsidRDefault="00120B52" w:rsidP="004D733F">
      <w:pPr>
        <w:bidi/>
        <w:rPr>
          <w:rtl/>
        </w:rPr>
      </w:pPr>
      <w:r>
        <w:t xml:space="preserve">• </w:t>
      </w:r>
      <w:r>
        <w:rPr>
          <w:rFonts w:cs="Arial"/>
          <w:rtl/>
        </w:rPr>
        <w:t xml:space="preserve">مخاوف بشأن سلسلة التوريد </w:t>
      </w:r>
      <w:r>
        <w:rPr>
          <w:rFonts w:cs="Arial" w:hint="cs"/>
          <w:rtl/>
        </w:rPr>
        <w:t>لبدائل حليب الأم</w:t>
      </w:r>
      <w:r>
        <w:rPr>
          <w:rFonts w:cs="Arial"/>
          <w:rtl/>
        </w:rPr>
        <w:t xml:space="preserve"> وزيادة الطلب على حليب الأطفال والذعر بشأن ندرة الصيغة مما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إلى عدم تلبية احتياجات الرضع المعتمدين عل</w:t>
      </w:r>
      <w:r>
        <w:rPr>
          <w:rFonts w:cs="Arial" w:hint="cs"/>
          <w:rtl/>
        </w:rPr>
        <w:t>يها</w:t>
      </w:r>
      <w:r>
        <w:rPr>
          <w:rFonts w:cs="Arial"/>
          <w:rtl/>
        </w:rPr>
        <w:t xml:space="preserve">، </w:t>
      </w:r>
      <w:r w:rsidR="004D733F">
        <w:rPr>
          <w:rFonts w:cs="Arial" w:hint="cs"/>
          <w:rtl/>
        </w:rPr>
        <w:t xml:space="preserve">أو </w:t>
      </w:r>
      <w:r>
        <w:rPr>
          <w:rFonts w:cs="Arial"/>
          <w:rtl/>
        </w:rPr>
        <w:t>توزيع</w:t>
      </w:r>
      <w:r>
        <w:t xml:space="preserve"> </w:t>
      </w:r>
      <w:r w:rsidR="004D733F">
        <w:rPr>
          <w:rFonts w:hint="cs"/>
          <w:rtl/>
        </w:rPr>
        <w:t xml:space="preserve">بدائل حليب الأم غير </w:t>
      </w:r>
      <w:r>
        <w:rPr>
          <w:rFonts w:cs="Arial"/>
          <w:rtl/>
        </w:rPr>
        <w:t>وتسويق غير مناسب لحليب الأطفال</w:t>
      </w:r>
      <w:r>
        <w:t>.</w:t>
      </w:r>
    </w:p>
    <w:p w14:paraId="07795A5A" w14:textId="3E934380" w:rsidR="004D733F" w:rsidRDefault="004D733F" w:rsidP="004D733F">
      <w:pPr>
        <w:bidi/>
        <w:rPr>
          <w:rtl/>
        </w:rPr>
      </w:pPr>
      <w:r>
        <w:t xml:space="preserve">• </w:t>
      </w:r>
      <w:r>
        <w:rPr>
          <w:rFonts w:cs="Arial"/>
          <w:rtl/>
        </w:rPr>
        <w:t>عدم القدرة على تنفيذ تدابير الوقاية من العدوى ومكافحته</w:t>
      </w:r>
      <w:r>
        <w:rPr>
          <w:rFonts w:cs="Arial" w:hint="cs"/>
          <w:rtl/>
        </w:rPr>
        <w:t>ا</w:t>
      </w:r>
      <w:r>
        <w:t>.</w:t>
      </w:r>
    </w:p>
    <w:p w14:paraId="5A340C8F" w14:textId="23B23593" w:rsidR="004D733F" w:rsidRDefault="004D733F" w:rsidP="004D733F">
      <w:pPr>
        <w:bidi/>
        <w:rPr>
          <w:rFonts w:cs="Arial"/>
        </w:rPr>
      </w:pPr>
      <w:r>
        <w:rPr>
          <w:rFonts w:cs="Arial"/>
          <w:rtl/>
        </w:rPr>
        <w:t xml:space="preserve">•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الوصول إلى الأسواق والمنتجات الطازجة مما قد يؤدي إلى الاعتماد المفرط على الأطعمة عالية المعالجة ذات القيمة الغذائية المنخفضة وغير الملائمة للأطفال الرضع.</w:t>
      </w:r>
    </w:p>
    <w:p w14:paraId="06BE00FA" w14:textId="42382F9E" w:rsidR="001416CB" w:rsidRDefault="001416CB" w:rsidP="001416CB">
      <w:pPr>
        <w:bidi/>
        <w:rPr>
          <w:rFonts w:cs="Arial"/>
        </w:rPr>
      </w:pPr>
    </w:p>
    <w:p w14:paraId="00878E1A" w14:textId="40269F16" w:rsidR="001416CB" w:rsidRDefault="001416CB" w:rsidP="001416CB">
      <w:pPr>
        <w:bidi/>
        <w:rPr>
          <w:rtl/>
          <w:lang w:bidi="ar-SY"/>
        </w:rPr>
      </w:pPr>
      <w:r>
        <w:rPr>
          <w:rFonts w:hint="cs"/>
          <w:rtl/>
          <w:lang w:bidi="ar-SY"/>
        </w:rPr>
        <w:t>النداء من أجل الاهتمام</w:t>
      </w:r>
    </w:p>
    <w:p w14:paraId="7DDAE418" w14:textId="5F021E34" w:rsidR="001416CB" w:rsidRDefault="001416CB" w:rsidP="001416CB">
      <w:pPr>
        <w:bidi/>
        <w:rPr>
          <w:rFonts w:cs="Arial"/>
          <w:rtl/>
          <w:lang w:bidi="ar-SY"/>
        </w:rPr>
      </w:pPr>
      <w:r w:rsidRPr="001416CB">
        <w:rPr>
          <w:rFonts w:cs="Arial"/>
          <w:rtl/>
          <w:lang w:bidi="ar-SY"/>
        </w:rPr>
        <w:t>تماشيا مع</w:t>
      </w:r>
      <w:r>
        <w:rPr>
          <w:rFonts w:cs="Arial" w:hint="cs"/>
          <w:rtl/>
          <w:lang w:bidi="ar-SY"/>
        </w:rPr>
        <w:t xml:space="preserve"> موجز</w:t>
      </w:r>
      <w:r w:rsidRPr="001416CB">
        <w:rPr>
          <w:rFonts w:cs="Arial"/>
          <w:rtl/>
          <w:lang w:bidi="ar-SY"/>
        </w:rPr>
        <w:t xml:space="preserve"> تغذية الرضع </w:t>
      </w:r>
      <w:r>
        <w:rPr>
          <w:rFonts w:cs="Arial" w:hint="cs"/>
          <w:rtl/>
          <w:lang w:bidi="ar-SY"/>
        </w:rPr>
        <w:t>و</w:t>
      </w:r>
      <w:r w:rsidRPr="001416CB">
        <w:rPr>
          <w:rFonts w:cs="Arial"/>
          <w:rtl/>
          <w:lang w:bidi="ar-SY"/>
        </w:rPr>
        <w:t xml:space="preserve">الأطفال في سياق </w:t>
      </w:r>
      <w:r>
        <w:rPr>
          <w:rFonts w:hint="cs"/>
          <w:rtl/>
          <w:lang w:bidi="ar-SY"/>
        </w:rPr>
        <w:t>فايروس كوفيد-19</w:t>
      </w:r>
      <w:r w:rsidRPr="001416CB">
        <w:rPr>
          <w:rFonts w:cs="Arial"/>
          <w:rtl/>
          <w:lang w:bidi="ar-SY"/>
        </w:rPr>
        <w:t xml:space="preserve"> وبالنظر إلى ما سبق </w:t>
      </w:r>
      <w:r>
        <w:rPr>
          <w:rFonts w:cs="Arial" w:hint="cs"/>
          <w:rtl/>
          <w:lang w:bidi="ar-SY"/>
        </w:rPr>
        <w:t xml:space="preserve">فإن </w:t>
      </w:r>
      <w:r w:rsidRPr="001416CB">
        <w:rPr>
          <w:rFonts w:cs="Arial"/>
          <w:rtl/>
          <w:lang w:bidi="ar-SY"/>
        </w:rPr>
        <w:t>جميع الموقعين على هذا البيان</w:t>
      </w:r>
      <w:r>
        <w:rPr>
          <w:rFonts w:cs="Arial" w:hint="cs"/>
          <w:rtl/>
          <w:lang w:bidi="ar-SY"/>
        </w:rPr>
        <w:t xml:space="preserve"> يدعون</w:t>
      </w:r>
      <w:r w:rsidRPr="001416CB">
        <w:rPr>
          <w:rFonts w:cs="Arial"/>
          <w:rtl/>
          <w:lang w:bidi="ar-SY"/>
        </w:rPr>
        <w:t xml:space="preserve"> جميع الوكالات لضمان دعم البرامج والخطط والمبادرات التي تهدف إلى حماية وتعزيز </w:t>
      </w:r>
      <w:r w:rsidR="00CF3A93" w:rsidRPr="001416CB">
        <w:rPr>
          <w:rFonts w:cs="Arial" w:hint="cs"/>
          <w:rtl/>
          <w:lang w:bidi="ar-SY"/>
        </w:rPr>
        <w:t>ودعم ممارسات</w:t>
      </w:r>
      <w:r w:rsidRPr="001416CB">
        <w:rPr>
          <w:rFonts w:cs="Arial"/>
          <w:rtl/>
          <w:lang w:bidi="ar-SY"/>
        </w:rPr>
        <w:t xml:space="preserve"> </w:t>
      </w:r>
      <w:r>
        <w:rPr>
          <w:rFonts w:hint="cs"/>
          <w:rtl/>
          <w:lang w:bidi="ar-SY"/>
        </w:rPr>
        <w:t>تغذية الأطفال والرضع</w:t>
      </w:r>
      <w:r w:rsidRPr="001416CB">
        <w:rPr>
          <w:rFonts w:cs="Arial"/>
          <w:rtl/>
          <w:lang w:bidi="ar-SY"/>
        </w:rPr>
        <w:t xml:space="preserve"> الموصى بها:</w:t>
      </w:r>
    </w:p>
    <w:p w14:paraId="4FC55AE0" w14:textId="322DEB86" w:rsidR="001416CB" w:rsidRPr="00ED7848" w:rsidRDefault="001416CB" w:rsidP="00ED7848">
      <w:pPr>
        <w:pStyle w:val="a6"/>
        <w:bidi/>
        <w:ind w:left="525"/>
        <w:rPr>
          <w:rFonts w:cs="Arial"/>
          <w:rtl/>
          <w:lang w:bidi="ar-SY"/>
        </w:rPr>
      </w:pPr>
      <w:r w:rsidRPr="001416CB">
        <w:rPr>
          <w:rFonts w:cs="Arial"/>
          <w:rtl/>
          <w:lang w:bidi="ar-SY"/>
        </w:rPr>
        <w:t xml:space="preserve">إعطاء الأولوية </w:t>
      </w:r>
      <w:r>
        <w:rPr>
          <w:rFonts w:cs="Arial" w:hint="cs"/>
          <w:rtl/>
          <w:lang w:bidi="ar-SY"/>
        </w:rPr>
        <w:t>ل</w:t>
      </w:r>
      <w:r w:rsidRPr="001416CB">
        <w:rPr>
          <w:rFonts w:cs="Arial"/>
          <w:rtl/>
          <w:lang w:bidi="ar-SY"/>
        </w:rPr>
        <w:t>تحديد احتياجات النساء الحوامل والمرضعات في وقت مبكر وتوفير الحماية والدعم الكافيين بما يتماشى مع ممارسات التغذية الموصى بها ل</w:t>
      </w:r>
      <w:r>
        <w:rPr>
          <w:rFonts w:cs="Arial" w:hint="cs"/>
          <w:rtl/>
          <w:lang w:bidi="ar-SY"/>
        </w:rPr>
        <w:t xml:space="preserve">لأطفال والرضع </w:t>
      </w:r>
      <w:r w:rsidRPr="001416CB">
        <w:rPr>
          <w:rFonts w:cs="Arial"/>
          <w:rtl/>
          <w:lang w:bidi="ar-SY"/>
        </w:rPr>
        <w:t>في سياق جائحة</w:t>
      </w:r>
      <w:r>
        <w:rPr>
          <w:lang w:bidi="ar-SY"/>
        </w:rPr>
        <w:t xml:space="preserve"> </w:t>
      </w:r>
      <w:r>
        <w:rPr>
          <w:rFonts w:hint="cs"/>
          <w:rtl/>
          <w:lang w:bidi="ar-SY"/>
        </w:rPr>
        <w:t>فايروس كوفيد-19 و</w:t>
      </w:r>
      <w:r w:rsidRPr="001416CB">
        <w:rPr>
          <w:rFonts w:cs="Arial"/>
          <w:rtl/>
          <w:lang w:bidi="ar-SY"/>
        </w:rPr>
        <w:t xml:space="preserve">التأكد من أن الأطفال المولودين لأمهات يشتبه في إصابتهم </w:t>
      </w:r>
      <w:r>
        <w:rPr>
          <w:rFonts w:cs="Arial" w:hint="cs"/>
          <w:rtl/>
          <w:lang w:bidi="ar-SY"/>
        </w:rPr>
        <w:t>بفايروس كوفيد-19</w:t>
      </w:r>
      <w:r w:rsidRPr="001416CB">
        <w:rPr>
          <w:rFonts w:cs="Arial"/>
          <w:rtl/>
          <w:lang w:bidi="ar-SY"/>
        </w:rPr>
        <w:t xml:space="preserve"> يحصلون على خدمات الرعاية الصحية وأنهم مدعومون في البدء المبكر للرضاعة الطبيعية ، بما في ذلك الاتصال المبكر </w:t>
      </w:r>
      <w:r w:rsidR="00ED7848">
        <w:rPr>
          <w:rFonts w:cs="Arial" w:hint="cs"/>
          <w:rtl/>
          <w:lang w:bidi="ar-SY"/>
        </w:rPr>
        <w:t>المباشر بين الأم ورضيعها</w:t>
      </w:r>
      <w:r w:rsidRPr="00ED7848">
        <w:rPr>
          <w:rFonts w:cs="Arial"/>
          <w:rtl/>
          <w:lang w:bidi="ar-SY"/>
        </w:rPr>
        <w:t xml:space="preserve"> مع تطبيق الاحتياطات الصحية اللازمة وضمان اتخاذ التدابير لتجنب الممارسات التي تفصل بين الرضع والأمهات أو تعطل الرضاعة الطبيعية</w:t>
      </w:r>
      <w:r>
        <w:rPr>
          <w:lang w:bidi="ar-SY"/>
        </w:rPr>
        <w:t>.</w:t>
      </w:r>
    </w:p>
    <w:p w14:paraId="613C356A" w14:textId="77777777" w:rsidR="001416CB" w:rsidRDefault="001416CB" w:rsidP="001416CB">
      <w:pPr>
        <w:bidi/>
        <w:rPr>
          <w:rtl/>
          <w:lang w:bidi="ar-SY"/>
        </w:rPr>
      </w:pPr>
    </w:p>
    <w:p w14:paraId="5DDA0EE1" w14:textId="53A390FB" w:rsidR="001416CB" w:rsidRDefault="001416CB" w:rsidP="001416CB">
      <w:pPr>
        <w:pStyle w:val="a6"/>
        <w:numPr>
          <w:ilvl w:val="0"/>
          <w:numId w:val="1"/>
        </w:numPr>
        <w:bidi/>
        <w:rPr>
          <w:rtl/>
          <w:lang w:bidi="ar-SY"/>
        </w:rPr>
      </w:pPr>
      <w:r w:rsidRPr="001416CB">
        <w:rPr>
          <w:rFonts w:cs="Arial"/>
          <w:rtl/>
          <w:lang w:bidi="ar-SY"/>
        </w:rPr>
        <w:t>حماية وتلبية احتياجات الرضع والأطفال الصغار الذين لا يرضعون رضاعة طبيعية وتقليل المخاطر التي يتعرضون لها</w:t>
      </w:r>
      <w:r w:rsidR="00ED7848">
        <w:rPr>
          <w:rFonts w:cs="Arial" w:hint="cs"/>
          <w:rtl/>
          <w:lang w:bidi="ar-SY"/>
        </w:rPr>
        <w:t xml:space="preserve"> كما</w:t>
      </w:r>
      <w:r w:rsidRPr="001416CB">
        <w:rPr>
          <w:rFonts w:cs="Arial"/>
          <w:rtl/>
          <w:lang w:bidi="ar-SY"/>
        </w:rPr>
        <w:t xml:space="preserve"> يجب تحديد الرضع الذين يعتمدون بشكل حصري على حليب الأطفال وتقييمه </w:t>
      </w:r>
      <w:r w:rsidR="00ED7848">
        <w:rPr>
          <w:rFonts w:cs="Arial" w:hint="cs"/>
          <w:rtl/>
          <w:lang w:bidi="ar-SY"/>
        </w:rPr>
        <w:t>وتوفيره</w:t>
      </w:r>
      <w:r w:rsidRPr="001416CB">
        <w:rPr>
          <w:rFonts w:cs="Arial"/>
          <w:rtl/>
          <w:lang w:bidi="ar-SY"/>
        </w:rPr>
        <w:t xml:space="preserve"> على وجه السرعة مع حزمة من الدعم الأساس</w:t>
      </w:r>
      <w:r w:rsidR="00ED7848">
        <w:rPr>
          <w:rFonts w:cs="Arial" w:hint="cs"/>
          <w:rtl/>
          <w:lang w:bidi="ar-SY"/>
        </w:rPr>
        <w:t>ي</w:t>
      </w:r>
      <w:r w:rsidR="00ED7848">
        <w:rPr>
          <w:rFonts w:hint="cs"/>
          <w:rtl/>
          <w:lang w:bidi="ar-SY"/>
        </w:rPr>
        <w:t xml:space="preserve"> ب</w:t>
      </w:r>
      <w:r w:rsidRPr="001416CB">
        <w:rPr>
          <w:rFonts w:cs="Arial"/>
          <w:rtl/>
          <w:lang w:bidi="ar-SY"/>
        </w:rPr>
        <w:t>ما في ذلك إمدادات</w:t>
      </w:r>
      <w:r>
        <w:rPr>
          <w:lang w:bidi="ar-SY"/>
        </w:rPr>
        <w:t xml:space="preserve"> </w:t>
      </w:r>
      <w:r w:rsidR="00ED7848">
        <w:rPr>
          <w:rFonts w:hint="cs"/>
          <w:rtl/>
          <w:lang w:bidi="ar-SY"/>
        </w:rPr>
        <w:t>بدائل حليب الأم</w:t>
      </w:r>
      <w:r>
        <w:rPr>
          <w:lang w:bidi="ar-SY"/>
        </w:rPr>
        <w:t xml:space="preserve"> </w:t>
      </w:r>
      <w:r w:rsidRPr="001416CB">
        <w:rPr>
          <w:rFonts w:cs="Arial"/>
          <w:rtl/>
          <w:lang w:bidi="ar-SY"/>
        </w:rPr>
        <w:t>وال</w:t>
      </w:r>
      <w:r w:rsidR="00ED7848">
        <w:rPr>
          <w:rFonts w:cs="Arial" w:hint="cs"/>
          <w:rtl/>
          <w:lang w:bidi="ar-SY"/>
        </w:rPr>
        <w:t xml:space="preserve">أدوات </w:t>
      </w:r>
      <w:r w:rsidRPr="001416CB">
        <w:rPr>
          <w:rFonts w:cs="Arial"/>
          <w:rtl/>
          <w:lang w:bidi="ar-SY"/>
        </w:rPr>
        <w:t>من أجل التحضير الآمن والتدريب العملي على التحضير الآمن والمتابعة المنتظمة عن بعد</w:t>
      </w:r>
      <w:r>
        <w:rPr>
          <w:lang w:bidi="ar-SY"/>
        </w:rPr>
        <w:t xml:space="preserve">). </w:t>
      </w:r>
      <w:r w:rsidRPr="001416CB">
        <w:rPr>
          <w:rFonts w:cs="Arial"/>
          <w:rtl/>
          <w:lang w:bidi="ar-SY"/>
        </w:rPr>
        <w:t>إذا كان ذلك ممكناً وكانت الأمهات على استعداد فقم بتقديم المشورة والدعم عن بعد لإعادة تأسيس الرضاعة الطبيعية</w:t>
      </w:r>
      <w:r>
        <w:rPr>
          <w:lang w:bidi="ar-SY"/>
        </w:rPr>
        <w:t>.</w:t>
      </w:r>
    </w:p>
    <w:p w14:paraId="1179B2BF" w14:textId="77777777" w:rsidR="001416CB" w:rsidRDefault="001416CB" w:rsidP="001416CB">
      <w:pPr>
        <w:bidi/>
        <w:rPr>
          <w:rtl/>
          <w:lang w:bidi="ar-SY"/>
        </w:rPr>
      </w:pPr>
    </w:p>
    <w:p w14:paraId="53C8F71E" w14:textId="500EE9C2" w:rsidR="001416CB" w:rsidRPr="00ED7848" w:rsidRDefault="001416CB" w:rsidP="001416CB">
      <w:pPr>
        <w:pStyle w:val="a6"/>
        <w:numPr>
          <w:ilvl w:val="0"/>
          <w:numId w:val="1"/>
        </w:numPr>
        <w:bidi/>
        <w:rPr>
          <w:lang w:bidi="ar-SY"/>
        </w:rPr>
      </w:pPr>
      <w:r w:rsidRPr="001416CB">
        <w:rPr>
          <w:rFonts w:cs="Arial"/>
          <w:rtl/>
          <w:lang w:bidi="ar-SY"/>
        </w:rPr>
        <w:t xml:space="preserve"> ضمان توافر واستمرارية المواد الغذائية المغذية والطازجة والمواد الغذائية الأساسية بأسعار معقولة للأطفال والنساء والأسر</w:t>
      </w:r>
      <w:r w:rsidR="00ED7848">
        <w:rPr>
          <w:rFonts w:cs="Arial" w:hint="cs"/>
          <w:rtl/>
          <w:lang w:bidi="ar-SY"/>
        </w:rPr>
        <w:t xml:space="preserve"> و</w:t>
      </w:r>
      <w:r w:rsidRPr="001416CB">
        <w:rPr>
          <w:rFonts w:cs="Arial"/>
          <w:rtl/>
          <w:lang w:bidi="ar-SY"/>
        </w:rPr>
        <w:t>عندما يكون هناك نقص في الوصول المحلي للأغذية وتوافرها يسهل الوصول إلى الأطعمة التكميلية</w:t>
      </w:r>
      <w:r w:rsidR="00ED7848">
        <w:rPr>
          <w:rFonts w:cs="Arial" w:hint="cs"/>
          <w:rtl/>
          <w:lang w:bidi="ar-SY"/>
        </w:rPr>
        <w:t xml:space="preserve"> الأمنة</w:t>
      </w:r>
      <w:r w:rsidRPr="001416CB">
        <w:rPr>
          <w:rFonts w:cs="Arial"/>
          <w:rtl/>
          <w:lang w:bidi="ar-SY"/>
        </w:rPr>
        <w:t xml:space="preserve"> </w:t>
      </w:r>
      <w:r w:rsidR="00ED7848">
        <w:rPr>
          <w:rFonts w:cs="Arial" w:hint="cs"/>
          <w:rtl/>
          <w:lang w:bidi="ar-SY"/>
        </w:rPr>
        <w:t>و</w:t>
      </w:r>
      <w:r w:rsidRPr="001416CB">
        <w:rPr>
          <w:rFonts w:cs="Arial"/>
          <w:rtl/>
          <w:lang w:bidi="ar-SY"/>
        </w:rPr>
        <w:t xml:space="preserve">المناسبة للعمر. </w:t>
      </w:r>
      <w:r w:rsidR="00ED7848">
        <w:rPr>
          <w:rFonts w:cs="Arial" w:hint="cs"/>
          <w:rtl/>
          <w:lang w:bidi="ar-SY"/>
        </w:rPr>
        <w:t>و</w:t>
      </w:r>
      <w:r w:rsidRPr="001416CB">
        <w:rPr>
          <w:rFonts w:cs="Arial"/>
          <w:rtl/>
          <w:lang w:bidi="ar-SY"/>
        </w:rPr>
        <w:t>يجب أن تتلقى الأسر الدعم بشأن ما</w:t>
      </w:r>
      <w:r w:rsidR="00ED7848">
        <w:rPr>
          <w:rFonts w:cs="Arial" w:hint="cs"/>
          <w:rtl/>
          <w:lang w:bidi="ar-SY"/>
        </w:rPr>
        <w:t>ذا</w:t>
      </w:r>
      <w:r w:rsidRPr="001416CB">
        <w:rPr>
          <w:rFonts w:cs="Arial"/>
          <w:rtl/>
          <w:lang w:bidi="ar-SY"/>
        </w:rPr>
        <w:t xml:space="preserve"> </w:t>
      </w:r>
      <w:r w:rsidR="00ED7848" w:rsidRPr="001416CB">
        <w:rPr>
          <w:rFonts w:cs="Arial"/>
          <w:rtl/>
          <w:lang w:bidi="ar-SY"/>
        </w:rPr>
        <w:t xml:space="preserve">يمكن إطعام الأطفال الصغار في المنزل </w:t>
      </w:r>
      <w:r w:rsidRPr="001416CB">
        <w:rPr>
          <w:rFonts w:cs="Arial"/>
          <w:rtl/>
          <w:lang w:bidi="ar-SY"/>
        </w:rPr>
        <w:t>ومتى</w:t>
      </w:r>
      <w:r w:rsidR="00ED7848">
        <w:rPr>
          <w:rFonts w:cs="Arial" w:hint="cs"/>
          <w:rtl/>
          <w:lang w:bidi="ar-SY"/>
        </w:rPr>
        <w:t xml:space="preserve"> يكون ذلك</w:t>
      </w:r>
      <w:r w:rsidRPr="001416CB">
        <w:rPr>
          <w:rFonts w:cs="Arial"/>
          <w:rtl/>
          <w:lang w:bidi="ar-SY"/>
        </w:rPr>
        <w:t xml:space="preserve"> وكيف</w:t>
      </w:r>
      <w:r w:rsidR="00ED7848">
        <w:rPr>
          <w:rFonts w:cs="Arial" w:hint="cs"/>
          <w:rtl/>
          <w:lang w:bidi="ar-SY"/>
        </w:rPr>
        <w:t xml:space="preserve"> يتم</w:t>
      </w:r>
      <w:r w:rsidRPr="001416CB">
        <w:rPr>
          <w:rFonts w:cs="Arial"/>
          <w:rtl/>
          <w:lang w:bidi="ar-SY"/>
        </w:rPr>
        <w:t xml:space="preserve"> لتمكينهم من الحفاظ على نظام غذائي صحي جنبًا إلى جنب مع تناول مياه الشرب الآمنة والمقبولة لأطفالهم الصغار.</w:t>
      </w:r>
    </w:p>
    <w:p w14:paraId="663B2BED" w14:textId="77777777" w:rsidR="00ED7848" w:rsidRDefault="00ED7848" w:rsidP="00ED7848">
      <w:pPr>
        <w:pStyle w:val="a6"/>
        <w:rPr>
          <w:rtl/>
          <w:lang w:bidi="ar-SY"/>
        </w:rPr>
      </w:pPr>
    </w:p>
    <w:p w14:paraId="6551B104" w14:textId="6C430626" w:rsidR="00ED7848" w:rsidRPr="00165417" w:rsidRDefault="00ED7848" w:rsidP="00ED7848">
      <w:pPr>
        <w:pStyle w:val="a6"/>
        <w:numPr>
          <w:ilvl w:val="0"/>
          <w:numId w:val="1"/>
        </w:numPr>
        <w:bidi/>
        <w:rPr>
          <w:lang w:bidi="ar-SY"/>
        </w:rPr>
      </w:pPr>
      <w:r>
        <w:rPr>
          <w:rFonts w:cs="Arial"/>
          <w:rtl/>
          <w:lang w:bidi="ar-SY"/>
        </w:rPr>
        <w:t xml:space="preserve">لا </w:t>
      </w:r>
      <w:r>
        <w:rPr>
          <w:rFonts w:cs="Arial" w:hint="cs"/>
          <w:rtl/>
          <w:lang w:bidi="ar-SY"/>
        </w:rPr>
        <w:t xml:space="preserve">يمكن طلب دعم </w:t>
      </w:r>
      <w:r>
        <w:rPr>
          <w:rFonts w:cs="Arial"/>
          <w:rtl/>
          <w:lang w:bidi="ar-SY"/>
        </w:rPr>
        <w:t xml:space="preserve">أو </w:t>
      </w:r>
      <w:r>
        <w:rPr>
          <w:rFonts w:cs="Arial" w:hint="cs"/>
          <w:rtl/>
          <w:lang w:bidi="ar-SY"/>
        </w:rPr>
        <w:t>قبول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 xml:space="preserve">توزيع </w:t>
      </w:r>
      <w:r>
        <w:rPr>
          <w:rFonts w:cs="Arial"/>
          <w:rtl/>
          <w:lang w:bidi="ar-SY"/>
        </w:rPr>
        <w:t xml:space="preserve">تبرعات من </w:t>
      </w:r>
      <w:r>
        <w:rPr>
          <w:rFonts w:hint="cs"/>
          <w:rtl/>
          <w:lang w:bidi="ar-SY"/>
        </w:rPr>
        <w:t>بدائل حليب الأم</w:t>
      </w:r>
      <w:r>
        <w:rPr>
          <w:rFonts w:cs="Arial"/>
          <w:rtl/>
          <w:lang w:bidi="ar-SY"/>
        </w:rPr>
        <w:t xml:space="preserve"> (بما في ذلك حليب الأطفال) ومنتجات الألبان الأخرى والأغذية التكميلية ومعدات التغذية (مثل الزجاجات)</w:t>
      </w:r>
      <w:r>
        <w:rPr>
          <w:rFonts w:cs="Arial" w:hint="cs"/>
          <w:rtl/>
          <w:lang w:bidi="ar-SY"/>
        </w:rPr>
        <w:t xml:space="preserve"> و</w:t>
      </w:r>
      <w:r>
        <w:rPr>
          <w:rFonts w:cs="Arial"/>
          <w:rtl/>
          <w:lang w:bidi="ar-SY"/>
        </w:rPr>
        <w:t xml:space="preserve">لا </w:t>
      </w:r>
      <w:r>
        <w:rPr>
          <w:rFonts w:cs="Arial" w:hint="cs"/>
          <w:rtl/>
          <w:lang w:bidi="ar-SY"/>
        </w:rPr>
        <w:t>يمكن</w:t>
      </w:r>
      <w:r>
        <w:rPr>
          <w:rFonts w:cs="Arial"/>
          <w:rtl/>
          <w:lang w:bidi="ar-SY"/>
        </w:rPr>
        <w:t xml:space="preserve"> تضمين المستلزمات التي تم شراؤها أو التبرع بها في التوزيع العام</w:t>
      </w:r>
      <w:r>
        <w:rPr>
          <w:rFonts w:cs="Arial" w:hint="cs"/>
          <w:rtl/>
          <w:lang w:bidi="ar-SY"/>
        </w:rPr>
        <w:t xml:space="preserve"> بل </w:t>
      </w:r>
      <w:r>
        <w:rPr>
          <w:rFonts w:cs="Arial"/>
          <w:rtl/>
          <w:lang w:bidi="ar-SY"/>
        </w:rPr>
        <w:t xml:space="preserve">يجب شراء مستلزمات </w:t>
      </w:r>
      <w:r>
        <w:rPr>
          <w:rFonts w:hint="cs"/>
          <w:rtl/>
          <w:lang w:bidi="ar-SY"/>
        </w:rPr>
        <w:t>بدائل حليب الأم</w:t>
      </w:r>
      <w:r>
        <w:rPr>
          <w:rFonts w:cs="Arial"/>
          <w:rtl/>
          <w:lang w:bidi="ar-SY"/>
        </w:rPr>
        <w:t xml:space="preserve"> المطلوبة (من قبل المزود أو مقدم الرعاية) ويتم توفيرها كجزء من حزمة مستمرة من الرعاية المنسقة بناءً على الحاجة المقدرة ويجب أن تكون متوافقة مع الرمز</w:t>
      </w:r>
      <w:r w:rsidR="00165417">
        <w:rPr>
          <w:rFonts w:cs="Arial" w:hint="cs"/>
          <w:rtl/>
          <w:lang w:bidi="ar-SY"/>
        </w:rPr>
        <w:t xml:space="preserve"> المطلوب و</w:t>
      </w:r>
      <w:r>
        <w:rPr>
          <w:rFonts w:cs="Arial"/>
          <w:rtl/>
          <w:lang w:bidi="ar-SY"/>
        </w:rPr>
        <w:t xml:space="preserve">لا يجب إرسال </w:t>
      </w:r>
      <w:r w:rsidR="00165417">
        <w:rPr>
          <w:rFonts w:cs="Arial" w:hint="cs"/>
          <w:rtl/>
          <w:lang w:bidi="ar-SY"/>
        </w:rPr>
        <w:t>لبن الأمهات المتبرع به</w:t>
      </w:r>
      <w:r>
        <w:rPr>
          <w:rFonts w:cs="Arial"/>
          <w:rtl/>
          <w:lang w:bidi="ar-SY"/>
        </w:rPr>
        <w:t xml:space="preserve"> إلى المناطق المصابة ب</w:t>
      </w:r>
      <w:r w:rsidR="00165417">
        <w:rPr>
          <w:rFonts w:cs="Arial" w:hint="cs"/>
          <w:rtl/>
          <w:lang w:bidi="ar-SY"/>
        </w:rPr>
        <w:t xml:space="preserve">فايروس كوفيد-19 </w:t>
      </w:r>
      <w:r>
        <w:rPr>
          <w:rFonts w:cs="Arial"/>
          <w:rtl/>
          <w:lang w:bidi="ar-SY"/>
        </w:rPr>
        <w:t>إلا إذا استند إلى حاجة محددة وجزء من التدخل المنسق الذي يجب أن يتضمن</w:t>
      </w:r>
      <w:r w:rsidR="00165417">
        <w:rPr>
          <w:rFonts w:cs="Arial" w:hint="cs"/>
          <w:rtl/>
          <w:lang w:bidi="ar-SY"/>
        </w:rPr>
        <w:t xml:space="preserve"> أجهزة</w:t>
      </w:r>
      <w:r>
        <w:rPr>
          <w:rFonts w:cs="Arial"/>
          <w:rtl/>
          <w:lang w:bidi="ar-SY"/>
        </w:rPr>
        <w:t xml:space="preserve"> </w:t>
      </w:r>
      <w:r w:rsidR="00165417">
        <w:rPr>
          <w:rFonts w:cs="Arial" w:hint="cs"/>
          <w:rtl/>
          <w:lang w:bidi="ar-SY"/>
        </w:rPr>
        <w:t>ال</w:t>
      </w:r>
      <w:r>
        <w:rPr>
          <w:rFonts w:cs="Arial"/>
          <w:rtl/>
          <w:lang w:bidi="ar-SY"/>
        </w:rPr>
        <w:t xml:space="preserve">سلسلة </w:t>
      </w:r>
      <w:r w:rsidR="00165417">
        <w:rPr>
          <w:rFonts w:cs="Arial" w:hint="cs"/>
          <w:rtl/>
          <w:lang w:bidi="ar-SY"/>
        </w:rPr>
        <w:t>ال</w:t>
      </w:r>
      <w:r>
        <w:rPr>
          <w:rFonts w:cs="Arial"/>
          <w:rtl/>
          <w:lang w:bidi="ar-SY"/>
        </w:rPr>
        <w:t xml:space="preserve">باردة </w:t>
      </w:r>
      <w:r w:rsidR="00165417">
        <w:rPr>
          <w:rFonts w:cs="Arial" w:hint="cs"/>
          <w:rtl/>
          <w:lang w:bidi="ar-SY"/>
        </w:rPr>
        <w:t>ال</w:t>
      </w:r>
      <w:r>
        <w:rPr>
          <w:rFonts w:cs="Arial"/>
          <w:rtl/>
          <w:lang w:bidi="ar-SY"/>
        </w:rPr>
        <w:t>وظيفية.</w:t>
      </w:r>
    </w:p>
    <w:p w14:paraId="2A26E2F2" w14:textId="77777777" w:rsidR="00165417" w:rsidRDefault="00165417" w:rsidP="00165417">
      <w:pPr>
        <w:pStyle w:val="a6"/>
        <w:rPr>
          <w:rtl/>
          <w:lang w:bidi="ar-SY"/>
        </w:rPr>
      </w:pPr>
    </w:p>
    <w:p w14:paraId="624FCAE0" w14:textId="77777777" w:rsidR="00165417" w:rsidRDefault="00165417" w:rsidP="00165417">
      <w:pPr>
        <w:pStyle w:val="a6"/>
        <w:bidi/>
        <w:ind w:left="525"/>
        <w:rPr>
          <w:lang w:bidi="ar-SY"/>
        </w:rPr>
      </w:pPr>
    </w:p>
    <w:p w14:paraId="59EC2E45" w14:textId="6C24A9C4" w:rsidR="00ED7848" w:rsidRDefault="00ED7848" w:rsidP="00165417">
      <w:pPr>
        <w:pStyle w:val="a6"/>
        <w:numPr>
          <w:ilvl w:val="0"/>
          <w:numId w:val="1"/>
        </w:numPr>
        <w:bidi/>
        <w:rPr>
          <w:lang w:bidi="ar-SY"/>
        </w:rPr>
      </w:pPr>
      <w:r w:rsidRPr="00ED7848">
        <w:rPr>
          <w:rFonts w:cs="Arial"/>
          <w:rtl/>
          <w:lang w:bidi="ar-SY"/>
        </w:rPr>
        <w:t xml:space="preserve"> ضمان حصول النساء الحوامل والمرضعات على الغذاء والماء والحماية والدعم النفسي والاجتماعي والتدخلات الأخرى لتلبية الاحتياجات الأساسية</w:t>
      </w:r>
      <w:r w:rsidR="00165417">
        <w:rPr>
          <w:rFonts w:cs="Arial" w:hint="cs"/>
          <w:rtl/>
          <w:lang w:bidi="ar-SY"/>
        </w:rPr>
        <w:t xml:space="preserve"> مع</w:t>
      </w:r>
      <w:r w:rsidRPr="00ED7848">
        <w:rPr>
          <w:rFonts w:cs="Arial"/>
          <w:rtl/>
          <w:lang w:bidi="ar-SY"/>
        </w:rPr>
        <w:t xml:space="preserve"> النظر في الأساليب المبتكرة للدعم عن بعد في سياق العزلة والحبس.</w:t>
      </w:r>
    </w:p>
    <w:p w14:paraId="54B7F837" w14:textId="77777777" w:rsidR="00ED7848" w:rsidRDefault="00ED7848" w:rsidP="00ED7848">
      <w:pPr>
        <w:pStyle w:val="a6"/>
        <w:bidi/>
        <w:ind w:left="525"/>
        <w:rPr>
          <w:lang w:bidi="ar-SY"/>
        </w:rPr>
      </w:pPr>
    </w:p>
    <w:p w14:paraId="672A8B9E" w14:textId="47DB658A" w:rsidR="00ED7848" w:rsidRPr="00B87DFC" w:rsidRDefault="00ED7848" w:rsidP="00ED7848">
      <w:pPr>
        <w:pStyle w:val="a6"/>
        <w:numPr>
          <w:ilvl w:val="0"/>
          <w:numId w:val="1"/>
        </w:numPr>
        <w:bidi/>
        <w:rPr>
          <w:lang w:bidi="ar-SY"/>
        </w:rPr>
      </w:pPr>
      <w:r>
        <w:rPr>
          <w:rFonts w:cs="Arial"/>
          <w:rtl/>
          <w:lang w:bidi="ar-SY"/>
        </w:rPr>
        <w:lastRenderedPageBreak/>
        <w:t xml:space="preserve">التعرف على طبيعة وموقع الرضع والأطفال والأمهات الأكثر خطورة والاستجابة لاحتياجاتهم. وتشمل هذه (على سبيل المثال لا الحصر) الرضع منخفضي وزن </w:t>
      </w:r>
      <w:r w:rsidR="00B87DFC">
        <w:rPr>
          <w:rFonts w:cs="Arial" w:hint="cs"/>
          <w:rtl/>
          <w:lang w:bidi="ar-SY"/>
        </w:rPr>
        <w:t xml:space="preserve">عند </w:t>
      </w:r>
      <w:r>
        <w:rPr>
          <w:rFonts w:cs="Arial"/>
          <w:rtl/>
          <w:lang w:bidi="ar-SY"/>
        </w:rPr>
        <w:t xml:space="preserve">الولادة </w:t>
      </w:r>
      <w:r w:rsidR="00B87DFC"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الأطفال </w:t>
      </w:r>
      <w:r w:rsidR="00B87DFC">
        <w:rPr>
          <w:rFonts w:cs="Arial" w:hint="cs"/>
          <w:rtl/>
          <w:lang w:bidi="ar-SY"/>
        </w:rPr>
        <w:t>الهزيلين</w:t>
      </w:r>
      <w:r>
        <w:rPr>
          <w:rFonts w:cs="Arial"/>
          <w:rtl/>
          <w:lang w:bidi="ar-SY"/>
        </w:rPr>
        <w:t xml:space="preserve"> بما في ذلك الرضع دون سن 6 أشهر </w:t>
      </w:r>
      <w:r w:rsidR="00B87DFC"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الأطفال المعوقين </w:t>
      </w:r>
      <w:r w:rsidR="00B87DFC"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الرضع المعرضون لفيروس نقص المناعة البشرية الرضع اليتامى الأمهات اللاتي يعانين من سوء التغذية أو المرض الشديد </w:t>
      </w:r>
      <w:r w:rsidR="00B87DFC">
        <w:rPr>
          <w:rFonts w:cs="Arial" w:hint="cs"/>
          <w:rtl/>
          <w:lang w:bidi="ar-SY"/>
        </w:rPr>
        <w:t>وكذلك</w:t>
      </w:r>
      <w:r>
        <w:rPr>
          <w:rFonts w:cs="Arial"/>
          <w:rtl/>
          <w:lang w:bidi="ar-SY"/>
        </w:rPr>
        <w:t xml:space="preserve"> الأمهات المصابات</w:t>
      </w:r>
      <w:r w:rsidR="00B87DFC">
        <w:rPr>
          <w:rFonts w:cs="Arial" w:hint="cs"/>
          <w:rtl/>
          <w:lang w:bidi="ar-SY"/>
        </w:rPr>
        <w:t xml:space="preserve"> و</w:t>
      </w:r>
      <w:r>
        <w:rPr>
          <w:rFonts w:cs="Arial"/>
          <w:rtl/>
          <w:lang w:bidi="ar-SY"/>
        </w:rPr>
        <w:t>الحالات التي يتم فيها فصل الأمهات عن أطفالهن.</w:t>
      </w:r>
    </w:p>
    <w:p w14:paraId="46D33394" w14:textId="24D285EC" w:rsidR="00B87DFC" w:rsidRDefault="00B87DFC" w:rsidP="00B87DFC">
      <w:pPr>
        <w:bidi/>
        <w:rPr>
          <w:rtl/>
          <w:lang w:bidi="ar-SY"/>
        </w:rPr>
      </w:pPr>
    </w:p>
    <w:p w14:paraId="3B687817" w14:textId="38FDB1EC" w:rsidR="00B87DFC" w:rsidRDefault="00B87DFC" w:rsidP="00B87DFC">
      <w:pPr>
        <w:bidi/>
        <w:rPr>
          <w:rFonts w:asciiTheme="majorHAnsi" w:hAnsiTheme="majorHAnsi"/>
          <w:i/>
          <w:iCs/>
          <w:color w:val="0070C0"/>
          <w:sz w:val="20"/>
          <w:rtl/>
        </w:rPr>
      </w:pPr>
      <w:r>
        <w:rPr>
          <w:rFonts w:hint="cs"/>
          <w:rtl/>
          <w:lang w:bidi="ar-SY"/>
        </w:rPr>
        <w:t>وللحصول على معلومات التواصل: (</w:t>
      </w:r>
      <w:r w:rsidRPr="00B87DFC">
        <w:rPr>
          <w:rFonts w:asciiTheme="majorHAnsi" w:hAnsiTheme="majorHAnsi" w:cs="Arial"/>
          <w:i/>
          <w:iCs/>
          <w:color w:val="0070C0"/>
          <w:sz w:val="20"/>
          <w:rtl/>
        </w:rPr>
        <w:t xml:space="preserve">&lt;مجموعة التغذية / مجموعة </w:t>
      </w:r>
      <w:r>
        <w:rPr>
          <w:rFonts w:asciiTheme="majorHAnsi" w:hAnsiTheme="majorHAnsi" w:cs="Arial" w:hint="cs"/>
          <w:i/>
          <w:iCs/>
          <w:color w:val="0070C0"/>
          <w:sz w:val="20"/>
          <w:rtl/>
        </w:rPr>
        <w:t>ال</w:t>
      </w:r>
      <w:r w:rsidRPr="00B87DFC">
        <w:rPr>
          <w:rFonts w:asciiTheme="majorHAnsi" w:hAnsiTheme="majorHAnsi" w:cs="Arial"/>
          <w:i/>
          <w:iCs/>
          <w:color w:val="0070C0"/>
          <w:sz w:val="20"/>
          <w:rtl/>
        </w:rPr>
        <w:t xml:space="preserve">عمل </w:t>
      </w:r>
      <w:r>
        <w:rPr>
          <w:rFonts w:asciiTheme="majorHAnsi" w:hAnsiTheme="majorHAnsi" w:cs="Arial" w:hint="cs"/>
          <w:i/>
          <w:iCs/>
          <w:color w:val="0070C0"/>
          <w:sz w:val="20"/>
          <w:rtl/>
        </w:rPr>
        <w:t>التقنية</w:t>
      </w:r>
      <w:r w:rsidRPr="00B87DFC">
        <w:rPr>
          <w:rFonts w:asciiTheme="majorHAnsi" w:hAnsiTheme="majorHAnsi" w:cs="Arial"/>
          <w:i/>
          <w:iCs/>
          <w:color w:val="0070C0"/>
          <w:sz w:val="20"/>
          <w:rtl/>
        </w:rPr>
        <w:t xml:space="preserve">&gt; &lt;هيئة تنسيق </w:t>
      </w:r>
      <w:r>
        <w:rPr>
          <w:rFonts w:asciiTheme="majorHAnsi" w:hAnsiTheme="majorHAnsi" w:hint="cs"/>
          <w:i/>
          <w:iCs/>
          <w:color w:val="0070C0"/>
          <w:sz w:val="20"/>
          <w:rtl/>
        </w:rPr>
        <w:t xml:space="preserve">تغذية الأطفال في الأزمات </w:t>
      </w:r>
      <w:r w:rsidRPr="00B87DFC">
        <w:rPr>
          <w:rFonts w:asciiTheme="majorHAnsi" w:hAnsiTheme="majorHAnsi" w:cs="Arial"/>
          <w:i/>
          <w:iCs/>
          <w:color w:val="0070C0"/>
          <w:sz w:val="20"/>
          <w:rtl/>
        </w:rPr>
        <w:t>إلخ</w:t>
      </w:r>
      <w:r>
        <w:rPr>
          <w:rFonts w:asciiTheme="majorHAnsi" w:hAnsiTheme="majorHAnsi"/>
          <w:i/>
          <w:iCs/>
          <w:color w:val="0070C0"/>
          <w:sz w:val="20"/>
        </w:rPr>
        <w:t>.</w:t>
      </w:r>
      <w:r w:rsidR="007E5103">
        <w:rPr>
          <w:rFonts w:asciiTheme="majorHAnsi" w:hAnsiTheme="majorHAnsi" w:hint="cs"/>
          <w:i/>
          <w:iCs/>
          <w:color w:val="0070C0"/>
          <w:sz w:val="20"/>
          <w:rtl/>
        </w:rPr>
        <w:t>)</w:t>
      </w:r>
    </w:p>
    <w:p w14:paraId="779F8912" w14:textId="3E5A5C51" w:rsidR="007E5103" w:rsidRDefault="007E5103" w:rsidP="007E5103">
      <w:pPr>
        <w:bidi/>
        <w:rPr>
          <w:rFonts w:asciiTheme="majorHAnsi" w:hAnsiTheme="majorHAnsi"/>
          <w:i/>
          <w:iCs/>
          <w:color w:val="0070C0"/>
          <w:sz w:val="20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5103" w14:paraId="20AB0E11" w14:textId="77777777" w:rsidTr="007E5103">
        <w:trPr>
          <w:trHeight w:val="827"/>
        </w:trPr>
        <w:tc>
          <w:tcPr>
            <w:tcW w:w="9350" w:type="dxa"/>
          </w:tcPr>
          <w:p w14:paraId="6D032E77" w14:textId="2DB4F66B" w:rsidR="007E5103" w:rsidRPr="007E5103" w:rsidRDefault="007E5103" w:rsidP="007E5103">
            <w:pPr>
              <w:bidi/>
              <w:rPr>
                <w:rFonts w:asciiTheme="majorHAnsi" w:hAnsiTheme="majorHAnsi"/>
                <w:i/>
                <w:iCs/>
                <w:color w:val="0070C0"/>
                <w:sz w:val="20"/>
                <w:rtl/>
              </w:rPr>
            </w:pPr>
            <w:r w:rsidRPr="007E5103">
              <w:rPr>
                <w:rFonts w:asciiTheme="majorHAnsi" w:hAnsiTheme="majorHAnsi" w:cs="Arial"/>
                <w:i/>
                <w:iCs/>
                <w:color w:val="0070C0"/>
                <w:sz w:val="20"/>
                <w:rtl/>
              </w:rPr>
              <w:t>إذا كانت لديك أسئلة معينة حول</w:t>
            </w:r>
            <w:r w:rsidRPr="007E5103">
              <w:rPr>
                <w:rFonts w:asciiTheme="majorHAnsi" w:hAnsiTheme="majorHAnsi"/>
                <w:i/>
                <w:iCs/>
                <w:color w:val="0070C0"/>
                <w:sz w:val="20"/>
              </w:rPr>
              <w:t xml:space="preserve"> </w:t>
            </w:r>
            <w:r>
              <w:rPr>
                <w:rFonts w:asciiTheme="majorHAnsi" w:hAnsiTheme="majorHAnsi" w:hint="cs"/>
                <w:i/>
                <w:iCs/>
                <w:color w:val="0070C0"/>
                <w:sz w:val="20"/>
                <w:rtl/>
              </w:rPr>
              <w:t>تغذية الأطفال والرضع</w:t>
            </w:r>
            <w:r w:rsidRPr="007E5103">
              <w:rPr>
                <w:rFonts w:asciiTheme="majorHAnsi" w:hAnsiTheme="majorHAnsi"/>
                <w:i/>
                <w:iCs/>
                <w:color w:val="0070C0"/>
                <w:sz w:val="20"/>
              </w:rPr>
              <w:t xml:space="preserve"> </w:t>
            </w:r>
            <w:r w:rsidRPr="007E5103">
              <w:rPr>
                <w:rFonts w:asciiTheme="majorHAnsi" w:hAnsiTheme="majorHAnsi" w:cs="Arial"/>
                <w:i/>
                <w:iCs/>
                <w:color w:val="0070C0"/>
                <w:sz w:val="20"/>
                <w:rtl/>
              </w:rPr>
              <w:t>في سي</w:t>
            </w:r>
            <w:r>
              <w:rPr>
                <w:rFonts w:asciiTheme="majorHAnsi" w:hAnsiTheme="majorHAnsi" w:cs="Arial" w:hint="cs"/>
                <w:i/>
                <w:iCs/>
                <w:color w:val="0070C0"/>
                <w:sz w:val="20"/>
                <w:rtl/>
              </w:rPr>
              <w:t>اق فايروس كوفيد-19</w:t>
            </w:r>
            <w:r w:rsidRPr="007E5103">
              <w:rPr>
                <w:rFonts w:asciiTheme="majorHAnsi" w:hAnsiTheme="majorHAnsi" w:cs="Arial"/>
                <w:i/>
                <w:iCs/>
                <w:color w:val="0070C0"/>
                <w:sz w:val="20"/>
                <w:rtl/>
              </w:rPr>
              <w:t xml:space="preserve"> ، فيرجى نشر أسئلتك على</w:t>
            </w:r>
            <w:r w:rsidRPr="007E5103">
              <w:rPr>
                <w:rFonts w:asciiTheme="majorHAnsi" w:hAnsiTheme="majorHAnsi"/>
                <w:i/>
                <w:iCs/>
                <w:color w:val="0070C0"/>
                <w:sz w:val="20"/>
              </w:rPr>
              <w:t xml:space="preserve"> </w:t>
            </w:r>
          </w:p>
          <w:p w14:paraId="2CA06763" w14:textId="3381B58A" w:rsidR="007E5103" w:rsidRPr="007E5103" w:rsidRDefault="007E5103" w:rsidP="00CF3A93">
            <w:pPr>
              <w:bidi/>
              <w:rPr>
                <w:rFonts w:asciiTheme="majorHAnsi" w:hAnsiTheme="majorHAnsi"/>
                <w:i/>
                <w:iCs/>
                <w:color w:val="0070C0"/>
                <w:sz w:val="20"/>
                <w:rtl/>
              </w:rPr>
            </w:pPr>
            <w:r w:rsidRPr="007E5103">
              <w:rPr>
                <w:rFonts w:asciiTheme="majorHAnsi" w:hAnsiTheme="majorHAnsi" w:cs="Arial"/>
                <w:i/>
                <w:iCs/>
                <w:color w:val="0070C0"/>
                <w:sz w:val="20"/>
                <w:rtl/>
              </w:rPr>
              <w:t xml:space="preserve">منتدى </w:t>
            </w:r>
            <w:r>
              <w:rPr>
                <w:rFonts w:asciiTheme="majorHAnsi" w:hAnsiTheme="majorHAnsi" w:cs="Arial"/>
                <w:i/>
                <w:iCs/>
                <w:color w:val="0070C0"/>
                <w:sz w:val="20"/>
              </w:rPr>
              <w:t>en-</w:t>
            </w:r>
            <w:r w:rsidR="00CF3A93">
              <w:rPr>
                <w:rFonts w:asciiTheme="majorHAnsi" w:hAnsiTheme="majorHAnsi" w:cs="Arial"/>
                <w:i/>
                <w:iCs/>
                <w:color w:val="0070C0"/>
                <w:sz w:val="20"/>
              </w:rPr>
              <w:t>net</w:t>
            </w:r>
            <w:r w:rsidR="00CF3A93" w:rsidRPr="007E5103">
              <w:rPr>
                <w:rFonts w:asciiTheme="majorHAnsi" w:hAnsiTheme="majorHAnsi" w:cs="Arial" w:hint="cs"/>
                <w:i/>
                <w:iCs/>
                <w:color w:val="0070C0"/>
                <w:sz w:val="20"/>
                <w:rtl/>
              </w:rPr>
              <w:t xml:space="preserve"> المتعلق</w:t>
            </w:r>
            <w:r>
              <w:rPr>
                <w:rFonts w:asciiTheme="majorHAnsi" w:hAnsiTheme="majorHAnsi" w:cs="Arial" w:hint="cs"/>
                <w:i/>
                <w:iCs/>
                <w:color w:val="0070C0"/>
                <w:sz w:val="20"/>
                <w:rtl/>
              </w:rPr>
              <w:t xml:space="preserve"> ببر</w:t>
            </w:r>
            <w:r w:rsidR="00CF3A93">
              <w:rPr>
                <w:rFonts w:asciiTheme="majorHAnsi" w:hAnsiTheme="majorHAnsi" w:cs="Arial" w:hint="cs"/>
                <w:i/>
                <w:iCs/>
                <w:color w:val="0070C0"/>
                <w:sz w:val="20"/>
                <w:rtl/>
              </w:rPr>
              <w:t>ا</w:t>
            </w:r>
            <w:r>
              <w:rPr>
                <w:rFonts w:asciiTheme="majorHAnsi" w:hAnsiTheme="majorHAnsi" w:cs="Arial" w:hint="cs"/>
                <w:i/>
                <w:iCs/>
                <w:color w:val="0070C0"/>
                <w:sz w:val="20"/>
                <w:rtl/>
              </w:rPr>
              <w:t>مج</w:t>
            </w:r>
            <w:bookmarkStart w:id="0" w:name="_GoBack"/>
            <w:bookmarkEnd w:id="0"/>
            <w:r w:rsidRPr="007E5103">
              <w:rPr>
                <w:rFonts w:asciiTheme="majorHAnsi" w:hAnsiTheme="majorHAnsi" w:cs="Arial"/>
                <w:i/>
                <w:iCs/>
                <w:color w:val="0070C0"/>
                <w:sz w:val="20"/>
                <w:rtl/>
              </w:rPr>
              <w:t xml:space="preserve"> التغذية </w:t>
            </w:r>
            <w:r>
              <w:rPr>
                <w:rFonts w:asciiTheme="majorHAnsi" w:hAnsiTheme="majorHAnsi" w:cs="Arial" w:hint="cs"/>
                <w:i/>
                <w:iCs/>
                <w:color w:val="0070C0"/>
                <w:sz w:val="20"/>
                <w:rtl/>
              </w:rPr>
              <w:t>وكذلك فايروس كوفيد-</w:t>
            </w:r>
            <w:r w:rsidRPr="007E5103">
              <w:rPr>
                <w:rFonts w:asciiTheme="majorHAnsi" w:hAnsiTheme="majorHAnsi" w:cs="Arial"/>
                <w:i/>
                <w:iCs/>
                <w:color w:val="0070C0"/>
                <w:sz w:val="20"/>
                <w:rtl/>
              </w:rPr>
              <w:t>19:</w:t>
            </w:r>
            <w:r>
              <w:rPr>
                <w:rFonts w:asciiTheme="majorHAnsi" w:hAnsiTheme="majorHAnsi" w:cs="Arial" w:hint="cs"/>
                <w:i/>
                <w:iCs/>
                <w:color w:val="0070C0"/>
                <w:sz w:val="20"/>
                <w:rtl/>
              </w:rPr>
              <w:t xml:space="preserve"> </w:t>
            </w:r>
            <w:hyperlink r:id="rId7" w:history="1">
              <w:r w:rsidRPr="00B61C1A">
                <w:rPr>
                  <w:rStyle w:val="Hyperlink"/>
                  <w:rFonts w:asciiTheme="majorHAnsi" w:hAnsiTheme="majorHAnsi"/>
                </w:rPr>
                <w:t>https://www.en-net.org/forum/31.aspx</w:t>
              </w:r>
            </w:hyperlink>
          </w:p>
        </w:tc>
      </w:tr>
    </w:tbl>
    <w:p w14:paraId="2B94751B" w14:textId="77777777" w:rsidR="007E5103" w:rsidRDefault="007E5103" w:rsidP="007E5103">
      <w:pPr>
        <w:bidi/>
        <w:rPr>
          <w:rFonts w:asciiTheme="majorHAnsi" w:hAnsiTheme="majorHAnsi"/>
          <w:i/>
          <w:iCs/>
          <w:color w:val="0070C0"/>
          <w:sz w:val="20"/>
          <w:rtl/>
        </w:rPr>
      </w:pPr>
    </w:p>
    <w:p w14:paraId="2C36EDDA" w14:textId="48A1D738" w:rsidR="00B87DFC" w:rsidRDefault="007E5103" w:rsidP="00B87DFC">
      <w:pPr>
        <w:bidi/>
        <w:rPr>
          <w:rtl/>
          <w:lang w:bidi="ar-SY"/>
        </w:rPr>
      </w:pPr>
      <w:r>
        <w:rPr>
          <w:rFonts w:hint="cs"/>
          <w:rtl/>
          <w:lang w:bidi="ar-SY"/>
        </w:rPr>
        <w:t>وهنا يوجد موجز عن تغذية الرضع والأطفال في سياق فايروس كوفيد-19 الصادر من اليونيسيف</w:t>
      </w:r>
    </w:p>
    <w:p w14:paraId="03CA50F2" w14:textId="038FFFFA" w:rsidR="007E5103" w:rsidRPr="007E5103" w:rsidRDefault="004D59BF" w:rsidP="007E5103">
      <w:pPr>
        <w:bidi/>
        <w:rPr>
          <w:sz w:val="28"/>
          <w:szCs w:val="28"/>
          <w:rtl/>
          <w:lang w:bidi="ar-SY"/>
        </w:rPr>
      </w:pPr>
      <w:hyperlink r:id="rId8" w:history="1">
        <w:r w:rsidR="007E5103" w:rsidRPr="007E5103">
          <w:rPr>
            <w:rStyle w:val="Hyperlink"/>
            <w:rFonts w:eastAsia="Times New Roman" w:cs="Times New Roman"/>
            <w:i/>
            <w:sz w:val="20"/>
            <w:szCs w:val="28"/>
          </w:rPr>
          <w:t>https://mcusercontent.com/fb1d9aabd6c823bef179830e9/files/ffa9cdc1-17de-4829-9712-16abe85c2808/IYCF_Programming_in_the_context_of_COVID_19_30_March_2020.pdf</w:t>
        </w:r>
      </w:hyperlink>
    </w:p>
    <w:sectPr w:rsidR="007E5103" w:rsidRPr="007E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B298" w14:textId="77777777" w:rsidR="004D59BF" w:rsidRDefault="004D59BF" w:rsidP="00966C38">
      <w:pPr>
        <w:spacing w:after="0" w:line="240" w:lineRule="auto"/>
      </w:pPr>
      <w:r>
        <w:separator/>
      </w:r>
    </w:p>
  </w:endnote>
  <w:endnote w:type="continuationSeparator" w:id="0">
    <w:p w14:paraId="55CDD4AA" w14:textId="77777777" w:rsidR="004D59BF" w:rsidRDefault="004D59BF" w:rsidP="0096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755F7" w14:textId="77777777" w:rsidR="004D59BF" w:rsidRDefault="004D59BF" w:rsidP="00966C38">
      <w:pPr>
        <w:spacing w:after="0" w:line="240" w:lineRule="auto"/>
      </w:pPr>
      <w:r>
        <w:separator/>
      </w:r>
    </w:p>
  </w:footnote>
  <w:footnote w:type="continuationSeparator" w:id="0">
    <w:p w14:paraId="14F0AE50" w14:textId="77777777" w:rsidR="004D59BF" w:rsidRDefault="004D59BF" w:rsidP="0096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12F"/>
    <w:multiLevelType w:val="hybridMultilevel"/>
    <w:tmpl w:val="4C023F8E"/>
    <w:lvl w:ilvl="0" w:tplc="83745FB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38"/>
    <w:rsid w:val="000F6E19"/>
    <w:rsid w:val="00120B52"/>
    <w:rsid w:val="001416CB"/>
    <w:rsid w:val="00165417"/>
    <w:rsid w:val="004D59BF"/>
    <w:rsid w:val="004D733F"/>
    <w:rsid w:val="005424BD"/>
    <w:rsid w:val="007E5103"/>
    <w:rsid w:val="00850D7A"/>
    <w:rsid w:val="00966C38"/>
    <w:rsid w:val="00B87DFC"/>
    <w:rsid w:val="00CF3A93"/>
    <w:rsid w:val="00ED7848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ED1F5"/>
  <w15:chartTrackingRefBased/>
  <w15:docId w15:val="{1D1DEEC4-D5DD-4752-A44E-D391C6E3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66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66C38"/>
    <w:rPr>
      <w:rFonts w:ascii="Courier New" w:eastAsia="Times New Roman" w:hAnsi="Courier New" w:cs="Courier New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424BD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table" w:styleId="a4">
    <w:name w:val="Table Grid"/>
    <w:basedOn w:val="a1"/>
    <w:uiPriority w:val="39"/>
    <w:rsid w:val="00542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aliases w:val="Footnote Text Char Char Char,Footnote Text Char1"/>
    <w:basedOn w:val="a"/>
    <w:link w:val="Char"/>
    <w:uiPriority w:val="99"/>
    <w:unhideWhenUsed/>
    <w:rsid w:val="00120B52"/>
    <w:pPr>
      <w:spacing w:after="0" w:line="240" w:lineRule="auto"/>
    </w:pPr>
    <w:rPr>
      <w:sz w:val="20"/>
      <w:szCs w:val="20"/>
      <w:lang w:val="en-GB"/>
    </w:rPr>
  </w:style>
  <w:style w:type="character" w:customStyle="1" w:styleId="Char">
    <w:name w:val="نص حاشية سفلية Char"/>
    <w:aliases w:val="Footnote Text Char Char Char Char,Footnote Text Char1 Char"/>
    <w:basedOn w:val="a0"/>
    <w:link w:val="a5"/>
    <w:uiPriority w:val="99"/>
    <w:rsid w:val="00120B52"/>
    <w:rPr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1416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E5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usercontent.com/fb1d9aabd6c823bef179830e9/files/ffa9cdc1-17de-4829-9712-16abe85c2808/IYCF_Programming_in_the_context_of_COVID_19_30_March_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-net.org/forum/3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the.night knight</dc:creator>
  <cp:keywords/>
  <dc:description/>
  <cp:lastModifiedBy>PAC</cp:lastModifiedBy>
  <cp:revision>3</cp:revision>
  <dcterms:created xsi:type="dcterms:W3CDTF">2020-04-12T05:21:00Z</dcterms:created>
  <dcterms:modified xsi:type="dcterms:W3CDTF">2020-04-12T17:37:00Z</dcterms:modified>
</cp:coreProperties>
</file>