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2610"/>
        <w:gridCol w:w="2970"/>
        <w:gridCol w:w="2700"/>
      </w:tblGrid>
      <w:tr w:rsidR="0021536B" w:rsidRPr="0021536B" w:rsidTr="00CB75E7">
        <w:trPr>
          <w:trHeight w:val="841"/>
        </w:trPr>
        <w:tc>
          <w:tcPr>
            <w:tcW w:w="2808" w:type="dxa"/>
            <w:tcBorders>
              <w:top w:val="single" w:sz="4" w:space="0" w:color="auto"/>
              <w:left w:val="single" w:sz="4" w:space="0" w:color="auto"/>
              <w:bottom w:val="single" w:sz="4" w:space="0" w:color="auto"/>
              <w:right w:val="single" w:sz="4" w:space="0" w:color="auto"/>
            </w:tcBorders>
          </w:tcPr>
          <w:p w:rsidR="0021536B" w:rsidRPr="0021536B" w:rsidRDefault="00D94415" w:rsidP="0021536B">
            <w:pPr>
              <w:rPr>
                <w:rFonts w:ascii="Times New Roman" w:hAnsi="Times New Roman"/>
                <w:sz w:val="20"/>
                <w:szCs w:val="20"/>
              </w:rPr>
            </w:pPr>
            <w:r w:rsidRPr="00D94415">
              <w:rPr>
                <w:rFonts w:ascii="Times New Roman" w:hAnsi="Times New Roman"/>
                <w:sz w:val="20"/>
                <w:szCs w:val="20"/>
              </w:rPr>
              <w:t>PROGRAMME AREAS</w:t>
            </w:r>
          </w:p>
        </w:tc>
        <w:tc>
          <w:tcPr>
            <w:tcW w:w="2610" w:type="dxa"/>
            <w:tcBorders>
              <w:top w:val="single" w:sz="4" w:space="0" w:color="auto"/>
              <w:left w:val="single" w:sz="4" w:space="0" w:color="auto"/>
              <w:bottom w:val="single" w:sz="4" w:space="0" w:color="auto"/>
              <w:right w:val="single" w:sz="4" w:space="0" w:color="auto"/>
            </w:tcBorders>
          </w:tcPr>
          <w:p w:rsidR="0021536B" w:rsidRPr="0021536B" w:rsidRDefault="00D94415" w:rsidP="0021536B">
            <w:pPr>
              <w:rPr>
                <w:rFonts w:ascii="Times New Roman" w:hAnsi="Times New Roman"/>
                <w:sz w:val="20"/>
                <w:szCs w:val="20"/>
              </w:rPr>
            </w:pPr>
            <w:r w:rsidRPr="00D94415">
              <w:rPr>
                <w:rFonts w:ascii="Times New Roman" w:hAnsi="Times New Roman"/>
                <w:sz w:val="20"/>
                <w:szCs w:val="20"/>
              </w:rPr>
              <w:t xml:space="preserve">WFP'S COMMITMENTS </w:t>
            </w:r>
          </w:p>
        </w:tc>
        <w:tc>
          <w:tcPr>
            <w:tcW w:w="2970" w:type="dxa"/>
            <w:tcBorders>
              <w:top w:val="single" w:sz="4" w:space="0" w:color="auto"/>
              <w:left w:val="single" w:sz="4" w:space="0" w:color="auto"/>
              <w:bottom w:val="single" w:sz="4" w:space="0" w:color="auto"/>
              <w:right w:val="single" w:sz="4" w:space="0" w:color="auto"/>
            </w:tcBorders>
          </w:tcPr>
          <w:p w:rsidR="00140112" w:rsidRDefault="00D94415">
            <w:pPr>
              <w:spacing w:line="240" w:lineRule="auto"/>
              <w:rPr>
                <w:rFonts w:ascii="Times New Roman" w:hAnsi="Times New Roman"/>
                <w:sz w:val="20"/>
                <w:szCs w:val="20"/>
              </w:rPr>
            </w:pPr>
            <w:r w:rsidRPr="00D94415">
              <w:rPr>
                <w:rFonts w:ascii="Times New Roman" w:hAnsi="Times New Roman"/>
                <w:sz w:val="20"/>
                <w:szCs w:val="20"/>
              </w:rPr>
              <w:t xml:space="preserve">UNICEF'S COMMITMENTS </w:t>
            </w:r>
          </w:p>
        </w:tc>
        <w:tc>
          <w:tcPr>
            <w:tcW w:w="2700" w:type="dxa"/>
            <w:tcBorders>
              <w:top w:val="single" w:sz="4" w:space="0" w:color="auto"/>
              <w:left w:val="single" w:sz="4" w:space="0" w:color="auto"/>
              <w:bottom w:val="single" w:sz="4" w:space="0" w:color="auto"/>
              <w:right w:val="single" w:sz="4" w:space="0" w:color="auto"/>
            </w:tcBorders>
          </w:tcPr>
          <w:p w:rsidR="00140112" w:rsidRDefault="00D94415">
            <w:pPr>
              <w:spacing w:line="240" w:lineRule="auto"/>
              <w:rPr>
                <w:rFonts w:ascii="Times New Roman" w:hAnsi="Times New Roman"/>
                <w:sz w:val="20"/>
                <w:szCs w:val="20"/>
              </w:rPr>
            </w:pPr>
            <w:r w:rsidRPr="00D94415">
              <w:rPr>
                <w:rFonts w:ascii="Times New Roman" w:hAnsi="Times New Roman"/>
                <w:sz w:val="20"/>
                <w:szCs w:val="20"/>
              </w:rPr>
              <w:t>JOINT PRINCIPLES AND</w:t>
            </w:r>
            <w:r w:rsidR="00CB75E7">
              <w:rPr>
                <w:rFonts w:ascii="Times New Roman" w:hAnsi="Times New Roman"/>
                <w:sz w:val="20"/>
                <w:szCs w:val="20"/>
              </w:rPr>
              <w:t xml:space="preserve"> ACTION</w:t>
            </w:r>
          </w:p>
        </w:tc>
      </w:tr>
      <w:tr w:rsidR="0021536B" w:rsidTr="0021536B">
        <w:tc>
          <w:tcPr>
            <w:tcW w:w="2808" w:type="dxa"/>
            <w:tcBorders>
              <w:top w:val="single" w:sz="4" w:space="0" w:color="auto"/>
              <w:left w:val="single" w:sz="4" w:space="0" w:color="auto"/>
              <w:bottom w:val="single" w:sz="4" w:space="0" w:color="auto"/>
              <w:right w:val="single" w:sz="4" w:space="0" w:color="auto"/>
            </w:tcBorders>
          </w:tcPr>
          <w:p w:rsidR="00140112" w:rsidRDefault="00D94415">
            <w:pPr>
              <w:spacing w:line="240" w:lineRule="auto"/>
              <w:rPr>
                <w:rFonts w:ascii="Times New Roman" w:hAnsi="Times New Roman"/>
                <w:b/>
                <w:sz w:val="20"/>
                <w:szCs w:val="20"/>
              </w:rPr>
            </w:pPr>
            <w:r w:rsidRPr="00D94415">
              <w:rPr>
                <w:rFonts w:ascii="Times New Roman" w:hAnsi="Times New Roman"/>
                <w:b/>
                <w:sz w:val="20"/>
                <w:szCs w:val="20"/>
              </w:rPr>
              <w:t>Nutrition Assessment: Anthropometric and micronutrient status</w:t>
            </w:r>
          </w:p>
          <w:p w:rsidR="00140112" w:rsidRDefault="00D94415">
            <w:pPr>
              <w:spacing w:line="240" w:lineRule="auto"/>
              <w:rPr>
                <w:rFonts w:ascii="Times New Roman" w:hAnsi="Times New Roman"/>
                <w:sz w:val="20"/>
                <w:szCs w:val="20"/>
              </w:rPr>
            </w:pPr>
            <w:r w:rsidRPr="00D94415">
              <w:rPr>
                <w:rFonts w:ascii="Times New Roman" w:hAnsi="Times New Roman"/>
                <w:sz w:val="20"/>
                <w:szCs w:val="20"/>
              </w:rPr>
              <w:t xml:space="preserve">In consultation and collaboration with WFP, UNICEF will generally take the lead in undertaking nutrition surveys. However, in geographic regions or among certain beneficiary groups where WFP intervenes, WFP can request UNICEF to collect data or will organize the collection by itself. Both agencies can take responsibility for baselines, monitoring &amp; evaluation (M&amp;E) sample surveys, impact assessments in the context of specific operations research or pilot activities where nutrition is a key element of the activity. </w:t>
            </w:r>
          </w:p>
          <w:p w:rsidR="00140112" w:rsidRDefault="00D94415">
            <w:pPr>
              <w:spacing w:line="240" w:lineRule="auto"/>
              <w:rPr>
                <w:rFonts w:ascii="Times New Roman" w:hAnsi="Times New Roman"/>
                <w:sz w:val="20"/>
                <w:szCs w:val="20"/>
              </w:rPr>
            </w:pPr>
            <w:r w:rsidRPr="00D94415">
              <w:rPr>
                <w:rFonts w:ascii="Times New Roman" w:hAnsi="Times New Roman"/>
                <w:sz w:val="20"/>
                <w:szCs w:val="20"/>
              </w:rPr>
              <w:t xml:space="preserve">WFP will </w:t>
            </w:r>
            <w:r w:rsidR="000C6A6F">
              <w:rPr>
                <w:rFonts w:ascii="Times New Roman" w:hAnsi="Times New Roman"/>
                <w:sz w:val="20"/>
                <w:szCs w:val="20"/>
              </w:rPr>
              <w:t xml:space="preserve">generally </w:t>
            </w:r>
            <w:r w:rsidRPr="00D94415">
              <w:rPr>
                <w:rFonts w:ascii="Times New Roman" w:hAnsi="Times New Roman"/>
                <w:sz w:val="20"/>
                <w:szCs w:val="20"/>
              </w:rPr>
              <w:t>take the lead in emergency</w:t>
            </w:r>
            <w:r w:rsidR="00CD61CE">
              <w:rPr>
                <w:rFonts w:ascii="Times New Roman" w:hAnsi="Times New Roman"/>
                <w:sz w:val="20"/>
                <w:szCs w:val="20"/>
              </w:rPr>
              <w:t xml:space="preserve"> f</w:t>
            </w:r>
            <w:r w:rsidRPr="00D94415">
              <w:rPr>
                <w:rFonts w:ascii="Times New Roman" w:hAnsi="Times New Roman"/>
                <w:sz w:val="20"/>
                <w:szCs w:val="20"/>
              </w:rPr>
              <w:t xml:space="preserve">ood security assessments, seeking inputs from UNICEF and other partners on issues of nutrition and related non-food resource needs.  </w:t>
            </w:r>
            <w:r w:rsidR="00C37624">
              <w:rPr>
                <w:sz w:val="20"/>
                <w:szCs w:val="20"/>
              </w:rPr>
              <w:t xml:space="preserve">Meanwhile, UNICEF will seek WFP’s expertise to assess the link between food insecurity and </w:t>
            </w:r>
            <w:proofErr w:type="spellStart"/>
            <w:r w:rsidR="00C37624">
              <w:rPr>
                <w:sz w:val="20"/>
                <w:szCs w:val="20"/>
              </w:rPr>
              <w:t>undernutrition</w:t>
            </w:r>
            <w:proofErr w:type="spellEnd"/>
            <w:r w:rsidR="00C37624">
              <w:rPr>
                <w:sz w:val="20"/>
                <w:szCs w:val="20"/>
              </w:rPr>
              <w:t xml:space="preserve"> </w:t>
            </w:r>
            <w:r w:rsidR="00C37624">
              <w:rPr>
                <w:sz w:val="20"/>
                <w:szCs w:val="20"/>
              </w:rPr>
              <w:lastRenderedPageBreak/>
              <w:t xml:space="preserve">when doing a nutrition survey. </w:t>
            </w:r>
          </w:p>
          <w:p w:rsidR="00140112" w:rsidRDefault="00C37624">
            <w:pPr>
              <w:spacing w:line="240" w:lineRule="auto"/>
              <w:rPr>
                <w:rFonts w:ascii="Times New Roman" w:hAnsi="Times New Roman"/>
                <w:sz w:val="20"/>
                <w:szCs w:val="20"/>
              </w:rPr>
            </w:pPr>
            <w:r>
              <w:rPr>
                <w:rFonts w:ascii="Times New Roman" w:hAnsi="Times New Roman"/>
                <w:sz w:val="20"/>
                <w:szCs w:val="20"/>
              </w:rPr>
              <w:t xml:space="preserve">In certain country settings the activities described </w:t>
            </w:r>
            <w:r w:rsidR="00DD58BF">
              <w:rPr>
                <w:rFonts w:ascii="Times New Roman" w:hAnsi="Times New Roman"/>
                <w:sz w:val="20"/>
                <w:szCs w:val="20"/>
              </w:rPr>
              <w:t>above</w:t>
            </w:r>
            <w:r>
              <w:rPr>
                <w:rFonts w:ascii="Times New Roman" w:hAnsi="Times New Roman"/>
                <w:sz w:val="20"/>
                <w:szCs w:val="20"/>
              </w:rPr>
              <w:t xml:space="preserve"> are conducted in the framework of the emergency nutrition and food security clusters. In this case the arrangements as agreed within the cluster take precedent.</w:t>
            </w:r>
          </w:p>
        </w:tc>
        <w:tc>
          <w:tcPr>
            <w:tcW w:w="2610" w:type="dxa"/>
            <w:tcBorders>
              <w:top w:val="single" w:sz="4" w:space="0" w:color="auto"/>
              <w:left w:val="single" w:sz="4" w:space="0" w:color="auto"/>
              <w:bottom w:val="single" w:sz="4" w:space="0" w:color="auto"/>
              <w:right w:val="single" w:sz="4" w:space="0" w:color="auto"/>
            </w:tcBorders>
          </w:tcPr>
          <w:p w:rsidR="00140112" w:rsidRDefault="00D94415">
            <w:pPr>
              <w:spacing w:line="240" w:lineRule="auto"/>
              <w:rPr>
                <w:rFonts w:ascii="Times New Roman" w:hAnsi="Times New Roman"/>
                <w:sz w:val="20"/>
                <w:szCs w:val="20"/>
              </w:rPr>
            </w:pPr>
            <w:r w:rsidRPr="00D94415">
              <w:rPr>
                <w:rFonts w:ascii="Times New Roman" w:hAnsi="Times New Roman"/>
                <w:sz w:val="20"/>
                <w:szCs w:val="20"/>
              </w:rPr>
              <w:lastRenderedPageBreak/>
              <w:t xml:space="preserve">To participate in the technical discussions, planning and design of nutrition surveys. </w:t>
            </w:r>
          </w:p>
          <w:p w:rsidR="00140112" w:rsidRDefault="00D94415">
            <w:pPr>
              <w:spacing w:line="240" w:lineRule="auto"/>
              <w:rPr>
                <w:rFonts w:ascii="Times New Roman" w:hAnsi="Times New Roman"/>
                <w:sz w:val="20"/>
                <w:szCs w:val="20"/>
              </w:rPr>
            </w:pPr>
            <w:r w:rsidRPr="00D94415">
              <w:rPr>
                <w:rFonts w:ascii="Times New Roman" w:hAnsi="Times New Roman"/>
                <w:sz w:val="20"/>
                <w:szCs w:val="20"/>
              </w:rPr>
              <w:t>To provide staff who will actively participate in surveys.</w:t>
            </w:r>
          </w:p>
          <w:p w:rsidR="00140112" w:rsidRDefault="00D94415">
            <w:pPr>
              <w:spacing w:line="240" w:lineRule="auto"/>
              <w:rPr>
                <w:rFonts w:ascii="Times New Roman" w:hAnsi="Times New Roman"/>
                <w:sz w:val="20"/>
                <w:szCs w:val="20"/>
              </w:rPr>
            </w:pPr>
            <w:r w:rsidRPr="00D94415">
              <w:rPr>
                <w:rFonts w:ascii="Times New Roman" w:hAnsi="Times New Roman"/>
                <w:sz w:val="20"/>
                <w:szCs w:val="20"/>
              </w:rPr>
              <w:t xml:space="preserve"> To take the lead, where appropriate, in nutrition surveys required to assess the nutrition situation in emergencies, or as baselines and follow-ups to development programming.</w:t>
            </w:r>
          </w:p>
          <w:p w:rsidR="00140112" w:rsidRDefault="00140112">
            <w:pPr>
              <w:spacing w:line="240" w:lineRule="auto"/>
              <w:rPr>
                <w:rFonts w:ascii="Times New Roman" w:hAnsi="Times New Roman"/>
                <w:sz w:val="20"/>
                <w:szCs w:val="20"/>
              </w:rPr>
            </w:pPr>
          </w:p>
          <w:p w:rsidR="00140112" w:rsidRDefault="00D94415">
            <w:pPr>
              <w:spacing w:line="240" w:lineRule="auto"/>
              <w:rPr>
                <w:rFonts w:ascii="Times New Roman" w:hAnsi="Times New Roman"/>
                <w:sz w:val="20"/>
                <w:szCs w:val="20"/>
              </w:rPr>
            </w:pPr>
            <w:r w:rsidRPr="00D94415">
              <w:rPr>
                <w:rFonts w:ascii="Times New Roman" w:hAnsi="Times New Roman"/>
                <w:sz w:val="20"/>
                <w:szCs w:val="20"/>
              </w:rPr>
              <w:t xml:space="preserve">. </w:t>
            </w:r>
          </w:p>
        </w:tc>
        <w:tc>
          <w:tcPr>
            <w:tcW w:w="2970" w:type="dxa"/>
            <w:tcBorders>
              <w:top w:val="single" w:sz="4" w:space="0" w:color="auto"/>
              <w:left w:val="single" w:sz="4" w:space="0" w:color="auto"/>
              <w:bottom w:val="single" w:sz="4" w:space="0" w:color="auto"/>
              <w:right w:val="single" w:sz="4" w:space="0" w:color="auto"/>
            </w:tcBorders>
          </w:tcPr>
          <w:p w:rsidR="00140112" w:rsidRDefault="00D94415">
            <w:pPr>
              <w:spacing w:line="240" w:lineRule="auto"/>
              <w:rPr>
                <w:rFonts w:ascii="Times New Roman" w:hAnsi="Times New Roman"/>
                <w:sz w:val="20"/>
                <w:szCs w:val="20"/>
              </w:rPr>
            </w:pPr>
            <w:r w:rsidRPr="00D94415">
              <w:rPr>
                <w:rFonts w:ascii="Times New Roman" w:hAnsi="Times New Roman"/>
                <w:sz w:val="20"/>
                <w:szCs w:val="20"/>
              </w:rPr>
              <w:t>To provide a lead role in surveys on nutritio</w:t>
            </w:r>
            <w:r w:rsidR="00CD61CE">
              <w:rPr>
                <w:rFonts w:ascii="Times New Roman" w:hAnsi="Times New Roman"/>
                <w:sz w:val="20"/>
                <w:szCs w:val="20"/>
              </w:rPr>
              <w:t>n</w:t>
            </w:r>
            <w:r w:rsidRPr="00D94415">
              <w:rPr>
                <w:rFonts w:ascii="Times New Roman" w:hAnsi="Times New Roman"/>
                <w:sz w:val="20"/>
                <w:szCs w:val="20"/>
              </w:rPr>
              <w:t xml:space="preserve">. </w:t>
            </w:r>
          </w:p>
          <w:p w:rsidR="00140112" w:rsidRDefault="00D94415">
            <w:pPr>
              <w:spacing w:line="240" w:lineRule="auto"/>
              <w:rPr>
                <w:rFonts w:ascii="Times New Roman" w:hAnsi="Times New Roman"/>
                <w:sz w:val="20"/>
                <w:szCs w:val="20"/>
              </w:rPr>
            </w:pPr>
            <w:r w:rsidRPr="00D94415">
              <w:rPr>
                <w:rFonts w:ascii="Times New Roman" w:hAnsi="Times New Roman"/>
                <w:sz w:val="20"/>
                <w:szCs w:val="20"/>
              </w:rPr>
              <w:t>To provide technical support for survey design and training.</w:t>
            </w:r>
          </w:p>
          <w:p w:rsidR="00140112" w:rsidRDefault="00140112">
            <w:pPr>
              <w:spacing w:line="240" w:lineRule="auto"/>
              <w:rPr>
                <w:rFonts w:ascii="Times New Roman" w:hAnsi="Times New Roman"/>
                <w:sz w:val="20"/>
                <w:szCs w:val="20"/>
              </w:rPr>
            </w:pPr>
          </w:p>
          <w:p w:rsidR="00140112" w:rsidRDefault="00D94415">
            <w:pPr>
              <w:spacing w:line="240" w:lineRule="auto"/>
              <w:rPr>
                <w:rFonts w:ascii="Times New Roman" w:hAnsi="Times New Roman"/>
                <w:sz w:val="20"/>
                <w:szCs w:val="20"/>
              </w:rPr>
            </w:pPr>
            <w:r w:rsidRPr="00D94415">
              <w:rPr>
                <w:rFonts w:ascii="Times New Roman" w:hAnsi="Times New Roman"/>
                <w:sz w:val="20"/>
                <w:szCs w:val="20"/>
              </w:rPr>
              <w:t xml:space="preserve">. </w:t>
            </w:r>
          </w:p>
        </w:tc>
        <w:tc>
          <w:tcPr>
            <w:tcW w:w="2700" w:type="dxa"/>
            <w:tcBorders>
              <w:top w:val="single" w:sz="4" w:space="0" w:color="auto"/>
              <w:left w:val="single" w:sz="4" w:space="0" w:color="auto"/>
              <w:bottom w:val="single" w:sz="4" w:space="0" w:color="auto"/>
              <w:right w:val="single" w:sz="4" w:space="0" w:color="auto"/>
            </w:tcBorders>
          </w:tcPr>
          <w:p w:rsidR="00140112" w:rsidRDefault="00D94415">
            <w:pPr>
              <w:spacing w:line="240" w:lineRule="auto"/>
              <w:rPr>
                <w:rFonts w:ascii="Times New Roman" w:hAnsi="Times New Roman"/>
                <w:sz w:val="20"/>
                <w:szCs w:val="20"/>
              </w:rPr>
            </w:pPr>
            <w:r w:rsidRPr="00D94415">
              <w:rPr>
                <w:rFonts w:ascii="Times New Roman" w:hAnsi="Times New Roman"/>
                <w:sz w:val="20"/>
                <w:szCs w:val="20"/>
              </w:rPr>
              <w:t xml:space="preserve">To share all data on nutrition, mortality and morbidity supporting national governments' activities, which are developed </w:t>
            </w:r>
            <w:r>
              <w:rPr>
                <w:rFonts w:ascii="Times New Roman" w:hAnsi="Times New Roman"/>
                <w:sz w:val="20"/>
                <w:szCs w:val="20"/>
              </w:rPr>
              <w:t>by either agency</w:t>
            </w:r>
            <w:r w:rsidR="00CB75E7">
              <w:rPr>
                <w:rFonts w:ascii="Times New Roman" w:hAnsi="Times New Roman"/>
                <w:sz w:val="20"/>
                <w:szCs w:val="20"/>
              </w:rPr>
              <w:t>.</w:t>
            </w:r>
            <w:r w:rsidRPr="00D94415">
              <w:rPr>
                <w:rFonts w:ascii="Times New Roman" w:hAnsi="Times New Roman"/>
                <w:sz w:val="20"/>
                <w:szCs w:val="20"/>
              </w:rPr>
              <w:t xml:space="preserve"> </w:t>
            </w:r>
          </w:p>
          <w:p w:rsidR="00140112" w:rsidRDefault="00D94415">
            <w:pPr>
              <w:spacing w:line="240" w:lineRule="auto"/>
              <w:rPr>
                <w:rFonts w:ascii="Times New Roman" w:hAnsi="Times New Roman"/>
                <w:sz w:val="20"/>
                <w:szCs w:val="20"/>
              </w:rPr>
            </w:pPr>
            <w:r w:rsidRPr="00D94415">
              <w:rPr>
                <w:rFonts w:ascii="Times New Roman" w:hAnsi="Times New Roman"/>
                <w:sz w:val="20"/>
                <w:szCs w:val="20"/>
              </w:rPr>
              <w:t xml:space="preserve">To develop joint methodologies (assessment tools, including the equipment and measures used), indicators and reporting methods for different purposes. </w:t>
            </w:r>
          </w:p>
          <w:p w:rsidR="00140112" w:rsidRDefault="005B5D4C">
            <w:pPr>
              <w:rPr>
                <w:rFonts w:ascii="Times New Roman" w:hAnsi="Times New Roman"/>
                <w:sz w:val="20"/>
                <w:szCs w:val="20"/>
              </w:rPr>
            </w:pPr>
            <w:r>
              <w:rPr>
                <w:rFonts w:ascii="Times New Roman" w:hAnsi="Times New Roman"/>
                <w:sz w:val="20"/>
                <w:szCs w:val="20"/>
              </w:rPr>
              <w:t>Joint review of analysis and interpretation of the findings.</w:t>
            </w:r>
          </w:p>
        </w:tc>
      </w:tr>
      <w:tr w:rsidR="00B73211" w:rsidRPr="00E33C4C" w:rsidTr="00E33C4C">
        <w:tc>
          <w:tcPr>
            <w:tcW w:w="2808" w:type="dxa"/>
          </w:tcPr>
          <w:p w:rsidR="00B73211" w:rsidRPr="00E33C4C" w:rsidRDefault="00B73211" w:rsidP="00E33C4C">
            <w:pPr>
              <w:spacing w:after="0" w:line="240" w:lineRule="auto"/>
              <w:rPr>
                <w:rFonts w:ascii="Times New Roman" w:hAnsi="Times New Roman"/>
                <w:b/>
                <w:sz w:val="20"/>
                <w:szCs w:val="20"/>
              </w:rPr>
            </w:pPr>
            <w:r w:rsidRPr="00E33C4C">
              <w:rPr>
                <w:rFonts w:ascii="Times New Roman" w:hAnsi="Times New Roman"/>
                <w:b/>
                <w:sz w:val="20"/>
                <w:szCs w:val="20"/>
              </w:rPr>
              <w:lastRenderedPageBreak/>
              <w:t>Nutrition surveillance</w:t>
            </w:r>
          </w:p>
          <w:p w:rsidR="00B73211" w:rsidRPr="00E33C4C" w:rsidRDefault="00B73211" w:rsidP="00E33C4C">
            <w:pPr>
              <w:spacing w:after="0" w:line="240" w:lineRule="auto"/>
              <w:rPr>
                <w:rFonts w:ascii="Times New Roman" w:hAnsi="Times New Roman"/>
                <w:sz w:val="24"/>
                <w:szCs w:val="24"/>
              </w:rPr>
            </w:pPr>
            <w:r w:rsidRPr="00E33C4C">
              <w:rPr>
                <w:rFonts w:ascii="Times New Roman" w:hAnsi="Times New Roman"/>
                <w:sz w:val="20"/>
                <w:szCs w:val="20"/>
              </w:rPr>
              <w:t>UNICEF and WFP will work together with partners for the development and strengthening of nutrition surveillance systems as required</w:t>
            </w:r>
          </w:p>
        </w:tc>
        <w:tc>
          <w:tcPr>
            <w:tcW w:w="2610" w:type="dxa"/>
          </w:tcPr>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To act as an active member in forums designed for the development of nutrition surveillance, especially in relation to food security.</w:t>
            </w: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To collaborate in defining indicators, designing surveys and providing systems support.</w:t>
            </w:r>
          </w:p>
        </w:tc>
        <w:tc>
          <w:tcPr>
            <w:tcW w:w="2970" w:type="dxa"/>
          </w:tcPr>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To provide a lead role in setting up nutrition surveillance systems</w:t>
            </w:r>
            <w:r w:rsidR="00092524">
              <w:rPr>
                <w:rFonts w:ascii="Times New Roman" w:hAnsi="Times New Roman"/>
                <w:sz w:val="20"/>
                <w:szCs w:val="20"/>
              </w:rPr>
              <w:t>.</w:t>
            </w:r>
            <w:r w:rsidR="00CD61CE">
              <w:rPr>
                <w:rFonts w:ascii="Times New Roman" w:hAnsi="Times New Roman"/>
                <w:sz w:val="20"/>
                <w:szCs w:val="20"/>
              </w:rPr>
              <w:t xml:space="preserve"> </w:t>
            </w: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To provide technical support for the design and training in nutrition surveillance</w:t>
            </w: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4"/>
                <w:szCs w:val="24"/>
              </w:rPr>
            </w:pPr>
            <w:r w:rsidRPr="00E33C4C">
              <w:rPr>
                <w:rFonts w:ascii="Times New Roman" w:hAnsi="Times New Roman"/>
                <w:sz w:val="20"/>
                <w:szCs w:val="20"/>
              </w:rPr>
              <w:t>To provide supplies and equipment, and support training of government counterparts</w:t>
            </w:r>
          </w:p>
        </w:tc>
        <w:tc>
          <w:tcPr>
            <w:tcW w:w="2700" w:type="dxa"/>
          </w:tcPr>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To provide technical support for the design of and training on nutrition surveillance systems.</w:t>
            </w: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To support relevant government institutions in the development of protocols and guidelines for nutrition surveillance.</w:t>
            </w: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To disseminate findings and results of surveillance reports for the public audience</w:t>
            </w: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4"/>
                <w:szCs w:val="24"/>
              </w:rPr>
            </w:pPr>
            <w:r w:rsidRPr="00E33C4C">
              <w:rPr>
                <w:rFonts w:ascii="Times New Roman" w:hAnsi="Times New Roman"/>
                <w:sz w:val="20"/>
                <w:szCs w:val="20"/>
              </w:rPr>
              <w:t>To promote the establishment and enhancement of national government surveillance systems in the context of preparedness and prevention.</w:t>
            </w:r>
          </w:p>
        </w:tc>
      </w:tr>
      <w:tr w:rsidR="00B73211" w:rsidRPr="00E33C4C" w:rsidTr="00E33C4C">
        <w:tc>
          <w:tcPr>
            <w:tcW w:w="2808" w:type="dxa"/>
          </w:tcPr>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b/>
                <w:sz w:val="20"/>
                <w:szCs w:val="20"/>
              </w:rPr>
              <w:t>Emergency food security and nutrition assessments</w:t>
            </w:r>
          </w:p>
          <w:p w:rsidR="00B73211" w:rsidRPr="00E33C4C" w:rsidRDefault="00B73211" w:rsidP="00395329">
            <w:pPr>
              <w:spacing w:after="0" w:line="240" w:lineRule="auto"/>
              <w:rPr>
                <w:rFonts w:ascii="Times New Roman" w:hAnsi="Times New Roman"/>
                <w:sz w:val="20"/>
                <w:szCs w:val="20"/>
              </w:rPr>
            </w:pPr>
            <w:r w:rsidRPr="00E33C4C">
              <w:rPr>
                <w:rFonts w:ascii="Times New Roman" w:hAnsi="Times New Roman"/>
                <w:sz w:val="20"/>
                <w:szCs w:val="20"/>
              </w:rPr>
              <w:t xml:space="preserve">WFP and UNICEF will enhance the role of nutrition, including </w:t>
            </w:r>
            <w:r w:rsidR="00AA4440">
              <w:rPr>
                <w:rFonts w:ascii="Times New Roman" w:hAnsi="Times New Roman"/>
                <w:sz w:val="20"/>
                <w:szCs w:val="20"/>
              </w:rPr>
              <w:t xml:space="preserve"> </w:t>
            </w:r>
            <w:r w:rsidRPr="00E33C4C">
              <w:rPr>
                <w:rFonts w:ascii="Times New Roman" w:hAnsi="Times New Roman"/>
                <w:sz w:val="20"/>
                <w:szCs w:val="20"/>
              </w:rPr>
              <w:t>attention to special needs in areas of high</w:t>
            </w:r>
            <w:r w:rsidR="00395329">
              <w:rPr>
                <w:rFonts w:ascii="Times New Roman" w:hAnsi="Times New Roman"/>
                <w:sz w:val="20"/>
                <w:szCs w:val="20"/>
              </w:rPr>
              <w:t xml:space="preserve"> mortality or</w:t>
            </w:r>
            <w:r w:rsidRPr="00E33C4C">
              <w:rPr>
                <w:rFonts w:ascii="Times New Roman" w:hAnsi="Times New Roman"/>
                <w:sz w:val="20"/>
                <w:szCs w:val="20"/>
              </w:rPr>
              <w:t xml:space="preserve"> HIV prevalence and conflict zones, within emergency assessments</w:t>
            </w:r>
          </w:p>
        </w:tc>
        <w:tc>
          <w:tcPr>
            <w:tcW w:w="2610" w:type="dxa"/>
          </w:tcPr>
          <w:p w:rsidR="00B73211" w:rsidRPr="00E33C4C" w:rsidRDefault="00B73211" w:rsidP="00AA4440">
            <w:pPr>
              <w:spacing w:after="0" w:line="240" w:lineRule="auto"/>
              <w:rPr>
                <w:rFonts w:ascii="Times New Roman" w:hAnsi="Times New Roman"/>
                <w:sz w:val="20"/>
                <w:szCs w:val="20"/>
              </w:rPr>
            </w:pPr>
            <w:r w:rsidRPr="00E33C4C">
              <w:rPr>
                <w:rFonts w:ascii="Times New Roman" w:hAnsi="Times New Roman"/>
                <w:sz w:val="20"/>
                <w:szCs w:val="20"/>
              </w:rPr>
              <w:t xml:space="preserve">Take the lead in organizing joint Emergency Food Security Assessment (EFSA) missions </w:t>
            </w:r>
            <w:r w:rsidR="0027625F">
              <w:rPr>
                <w:rFonts w:ascii="Times New Roman" w:hAnsi="Times New Roman"/>
                <w:sz w:val="20"/>
                <w:szCs w:val="20"/>
              </w:rPr>
              <w:t>and vulnerability analysis and mapping (VAM)</w:t>
            </w:r>
          </w:p>
        </w:tc>
        <w:tc>
          <w:tcPr>
            <w:tcW w:w="2970" w:type="dxa"/>
          </w:tcPr>
          <w:p w:rsidR="00140112" w:rsidRDefault="00B73211">
            <w:pPr>
              <w:spacing w:after="0" w:line="240" w:lineRule="auto"/>
              <w:rPr>
                <w:rFonts w:ascii="Times New Roman" w:hAnsi="Times New Roman"/>
                <w:sz w:val="20"/>
                <w:szCs w:val="20"/>
              </w:rPr>
            </w:pPr>
            <w:r w:rsidRPr="00E33C4C">
              <w:rPr>
                <w:rFonts w:ascii="Times New Roman" w:hAnsi="Times New Roman"/>
                <w:sz w:val="20"/>
                <w:szCs w:val="20"/>
              </w:rPr>
              <w:t>T</w:t>
            </w:r>
            <w:r w:rsidR="00AA4440">
              <w:rPr>
                <w:rFonts w:ascii="Times New Roman" w:hAnsi="Times New Roman"/>
                <w:sz w:val="20"/>
                <w:szCs w:val="20"/>
              </w:rPr>
              <w:t>o</w:t>
            </w:r>
            <w:r w:rsidRPr="00E33C4C">
              <w:rPr>
                <w:rFonts w:ascii="Times New Roman" w:hAnsi="Times New Roman"/>
                <w:sz w:val="20"/>
                <w:szCs w:val="20"/>
              </w:rPr>
              <w:t xml:space="preserve"> participate in EFSA on a more regular basis,</w:t>
            </w:r>
            <w:r w:rsidR="00A06B93">
              <w:rPr>
                <w:rFonts w:ascii="Times New Roman" w:hAnsi="Times New Roman"/>
                <w:sz w:val="20"/>
                <w:szCs w:val="20"/>
              </w:rPr>
              <w:t xml:space="preserve"> if appropriate,</w:t>
            </w:r>
            <w:r w:rsidRPr="00E33C4C">
              <w:rPr>
                <w:rFonts w:ascii="Times New Roman" w:hAnsi="Times New Roman"/>
                <w:sz w:val="20"/>
                <w:szCs w:val="20"/>
              </w:rPr>
              <w:t xml:space="preserve"> by providing technical support on nutrition assessment.</w:t>
            </w:r>
          </w:p>
        </w:tc>
        <w:tc>
          <w:tcPr>
            <w:tcW w:w="2700" w:type="dxa"/>
          </w:tcPr>
          <w:p w:rsidR="00140112" w:rsidRDefault="00B73211">
            <w:pPr>
              <w:spacing w:after="0" w:line="240" w:lineRule="auto"/>
              <w:rPr>
                <w:rFonts w:ascii="Times New Roman" w:hAnsi="Times New Roman"/>
                <w:sz w:val="20"/>
                <w:szCs w:val="20"/>
              </w:rPr>
            </w:pPr>
            <w:r w:rsidRPr="00E33C4C">
              <w:rPr>
                <w:rFonts w:ascii="Times New Roman" w:hAnsi="Times New Roman"/>
                <w:sz w:val="20"/>
                <w:szCs w:val="20"/>
              </w:rPr>
              <w:t>To define the role of nutrition within EFSA</w:t>
            </w:r>
            <w:r w:rsidR="00DD58BF">
              <w:rPr>
                <w:rFonts w:ascii="Times New Roman" w:hAnsi="Times New Roman"/>
                <w:sz w:val="20"/>
                <w:szCs w:val="20"/>
              </w:rPr>
              <w:t xml:space="preserve">, </w:t>
            </w:r>
            <w:r w:rsidR="00CD61CE">
              <w:rPr>
                <w:rFonts w:ascii="Times New Roman" w:hAnsi="Times New Roman"/>
                <w:sz w:val="20"/>
                <w:szCs w:val="20"/>
              </w:rPr>
              <w:t>VAM</w:t>
            </w:r>
            <w:r w:rsidR="00DD58BF">
              <w:rPr>
                <w:rFonts w:ascii="Times New Roman" w:hAnsi="Times New Roman"/>
                <w:sz w:val="20"/>
                <w:szCs w:val="20"/>
              </w:rPr>
              <w:t xml:space="preserve"> and other food assistance tools</w:t>
            </w:r>
          </w:p>
        </w:tc>
      </w:tr>
      <w:tr w:rsidR="00B73211" w:rsidRPr="00E33C4C" w:rsidTr="00E33C4C">
        <w:tc>
          <w:tcPr>
            <w:tcW w:w="2808" w:type="dxa"/>
          </w:tcPr>
          <w:p w:rsidR="00B73211" w:rsidRPr="00E33C4C" w:rsidRDefault="00B73211" w:rsidP="00E33C4C">
            <w:pPr>
              <w:spacing w:after="0" w:line="240" w:lineRule="auto"/>
              <w:rPr>
                <w:rFonts w:ascii="Times New Roman" w:hAnsi="Times New Roman"/>
                <w:b/>
                <w:sz w:val="20"/>
                <w:szCs w:val="20"/>
              </w:rPr>
            </w:pPr>
            <w:r w:rsidRPr="00E33C4C">
              <w:rPr>
                <w:rFonts w:ascii="Times New Roman" w:hAnsi="Times New Roman"/>
                <w:b/>
                <w:sz w:val="20"/>
                <w:szCs w:val="20"/>
              </w:rPr>
              <w:lastRenderedPageBreak/>
              <w:t>General ration and vulnerable group feeding</w:t>
            </w:r>
          </w:p>
          <w:p w:rsidR="00140112" w:rsidRDefault="00B73211">
            <w:pPr>
              <w:spacing w:after="0" w:line="240" w:lineRule="auto"/>
              <w:rPr>
                <w:rFonts w:ascii="Times New Roman" w:hAnsi="Times New Roman"/>
                <w:sz w:val="20"/>
                <w:szCs w:val="20"/>
              </w:rPr>
            </w:pPr>
            <w:r w:rsidRPr="00E33C4C">
              <w:rPr>
                <w:rFonts w:ascii="Times New Roman" w:hAnsi="Times New Roman"/>
                <w:sz w:val="20"/>
                <w:szCs w:val="20"/>
              </w:rPr>
              <w:t xml:space="preserve">WFP is primarily responsible for food needs assessment, planning and design of </w:t>
            </w:r>
            <w:r w:rsidR="00CD61CE">
              <w:rPr>
                <w:rFonts w:ascii="Times New Roman" w:hAnsi="Times New Roman"/>
                <w:sz w:val="20"/>
                <w:szCs w:val="20"/>
              </w:rPr>
              <w:t xml:space="preserve">the </w:t>
            </w:r>
            <w:r w:rsidRPr="00E33C4C">
              <w:rPr>
                <w:rFonts w:ascii="Times New Roman" w:hAnsi="Times New Roman"/>
                <w:sz w:val="20"/>
                <w:szCs w:val="20"/>
              </w:rPr>
              <w:t xml:space="preserve">rations. When general food distributions are implemented, food baskets will be designed in accordance with the joint UN guidelines on “Food and Nutrition Needs in Emergency” (2000) </w:t>
            </w:r>
            <w:r w:rsidR="003A664F">
              <w:rPr>
                <w:rFonts w:ascii="Times New Roman" w:hAnsi="Times New Roman"/>
                <w:sz w:val="20"/>
                <w:szCs w:val="20"/>
              </w:rPr>
              <w:t>or more recent relevant guidance documents.</w:t>
            </w:r>
          </w:p>
        </w:tc>
        <w:tc>
          <w:tcPr>
            <w:tcW w:w="2610" w:type="dxa"/>
          </w:tcPr>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 xml:space="preserve">To take the lead in </w:t>
            </w:r>
            <w:r w:rsidRPr="00D55A1A">
              <w:rPr>
                <w:rFonts w:ascii="Times New Roman" w:hAnsi="Times New Roman"/>
                <w:sz w:val="20"/>
                <w:szCs w:val="20"/>
              </w:rPr>
              <w:t>meeting food a</w:t>
            </w:r>
            <w:r w:rsidR="003A664F">
              <w:rPr>
                <w:rFonts w:ascii="Times New Roman" w:hAnsi="Times New Roman"/>
                <w:sz w:val="20"/>
                <w:szCs w:val="20"/>
              </w:rPr>
              <w:t xml:space="preserve">ssistance </w:t>
            </w:r>
            <w:r w:rsidRPr="00D55A1A">
              <w:rPr>
                <w:rFonts w:ascii="Times New Roman" w:hAnsi="Times New Roman"/>
                <w:sz w:val="20"/>
                <w:szCs w:val="20"/>
              </w:rPr>
              <w:t>requirements</w:t>
            </w:r>
            <w:r w:rsidRPr="00E33C4C">
              <w:rPr>
                <w:rFonts w:ascii="Times New Roman" w:hAnsi="Times New Roman"/>
                <w:sz w:val="20"/>
                <w:szCs w:val="20"/>
              </w:rPr>
              <w:t>.</w:t>
            </w: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To provide transport, storage and other non-food equipment required for food management.</w:t>
            </w: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 xml:space="preserve">To distribute food to affected beneficiaries directly or through partners in a timely manner and will take responsibility for the overall management of </w:t>
            </w:r>
            <w:r w:rsidR="00DD58BF">
              <w:rPr>
                <w:rFonts w:ascii="Times New Roman" w:hAnsi="Times New Roman"/>
                <w:sz w:val="20"/>
                <w:szCs w:val="20"/>
              </w:rPr>
              <w:t>food assistance</w:t>
            </w:r>
            <w:r w:rsidRPr="00E33C4C">
              <w:rPr>
                <w:rFonts w:ascii="Times New Roman" w:hAnsi="Times New Roman"/>
                <w:sz w:val="20"/>
                <w:szCs w:val="20"/>
              </w:rPr>
              <w:t xml:space="preserve"> programme.</w:t>
            </w: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To provide training related to food management.</w:t>
            </w:r>
          </w:p>
        </w:tc>
        <w:tc>
          <w:tcPr>
            <w:tcW w:w="2970" w:type="dxa"/>
          </w:tcPr>
          <w:p w:rsidR="00B73211" w:rsidRPr="00E33C4C" w:rsidRDefault="00B73211" w:rsidP="00E33C4C">
            <w:pPr>
              <w:spacing w:after="0" w:line="240" w:lineRule="auto"/>
              <w:rPr>
                <w:rFonts w:ascii="Times New Roman" w:hAnsi="Times New Roman"/>
                <w:sz w:val="20"/>
                <w:szCs w:val="20"/>
              </w:rPr>
            </w:pPr>
          </w:p>
        </w:tc>
        <w:tc>
          <w:tcPr>
            <w:tcW w:w="2700" w:type="dxa"/>
          </w:tcPr>
          <w:p w:rsidR="00B73211" w:rsidRPr="00E33C4C" w:rsidRDefault="00A06B93" w:rsidP="00E33C4C">
            <w:pPr>
              <w:spacing w:after="0" w:line="240" w:lineRule="auto"/>
              <w:rPr>
                <w:rFonts w:ascii="Times New Roman" w:hAnsi="Times New Roman"/>
                <w:sz w:val="20"/>
                <w:szCs w:val="20"/>
              </w:rPr>
            </w:pPr>
            <w:r>
              <w:rPr>
                <w:rFonts w:ascii="Times New Roman" w:hAnsi="Times New Roman"/>
                <w:sz w:val="20"/>
                <w:szCs w:val="20"/>
              </w:rPr>
              <w:t>To monitor the impact of food rations on the nutrition status of the affected population</w:t>
            </w:r>
            <w:r w:rsidR="00B23883">
              <w:rPr>
                <w:rFonts w:ascii="Times New Roman" w:hAnsi="Times New Roman"/>
                <w:sz w:val="20"/>
                <w:szCs w:val="20"/>
              </w:rPr>
              <w:t>s</w:t>
            </w:r>
            <w:r>
              <w:rPr>
                <w:rFonts w:ascii="Times New Roman" w:hAnsi="Times New Roman"/>
                <w:sz w:val="20"/>
                <w:szCs w:val="20"/>
              </w:rPr>
              <w:t>.</w:t>
            </w:r>
          </w:p>
        </w:tc>
      </w:tr>
      <w:tr w:rsidR="00B73211" w:rsidRPr="00E33C4C" w:rsidTr="00E33C4C">
        <w:tc>
          <w:tcPr>
            <w:tcW w:w="2808" w:type="dxa"/>
          </w:tcPr>
          <w:p w:rsidR="00B73211" w:rsidRPr="00E33C4C" w:rsidRDefault="00B73211" w:rsidP="00E33C4C">
            <w:pPr>
              <w:spacing w:after="0" w:line="240" w:lineRule="auto"/>
              <w:rPr>
                <w:rFonts w:ascii="Times New Roman" w:hAnsi="Times New Roman"/>
                <w:b/>
                <w:sz w:val="20"/>
                <w:szCs w:val="20"/>
              </w:rPr>
            </w:pPr>
            <w:r w:rsidRPr="00E33C4C">
              <w:rPr>
                <w:rFonts w:ascii="Times New Roman" w:hAnsi="Times New Roman"/>
                <w:b/>
                <w:sz w:val="20"/>
                <w:szCs w:val="20"/>
              </w:rPr>
              <w:t>Supplementary feeding programme for young children</w:t>
            </w:r>
          </w:p>
          <w:p w:rsidR="00B73211" w:rsidRPr="00E33C4C" w:rsidRDefault="00B73211" w:rsidP="00155896">
            <w:pPr>
              <w:spacing w:after="0" w:line="240" w:lineRule="auto"/>
              <w:rPr>
                <w:rFonts w:ascii="Times New Roman" w:hAnsi="Times New Roman"/>
                <w:sz w:val="20"/>
                <w:szCs w:val="20"/>
              </w:rPr>
            </w:pPr>
            <w:r w:rsidRPr="00E33C4C">
              <w:rPr>
                <w:rFonts w:ascii="Times New Roman" w:hAnsi="Times New Roman"/>
                <w:sz w:val="20"/>
                <w:szCs w:val="20"/>
              </w:rPr>
              <w:t>WFP will coordinate and manage the organisation of supplementary feeding programmes for children 6 months</w:t>
            </w:r>
            <w:r w:rsidR="00155896">
              <w:rPr>
                <w:rFonts w:ascii="Times New Roman" w:hAnsi="Times New Roman"/>
                <w:sz w:val="20"/>
                <w:szCs w:val="20"/>
              </w:rPr>
              <w:t xml:space="preserve"> and older</w:t>
            </w:r>
            <w:r w:rsidR="0021536B">
              <w:rPr>
                <w:rFonts w:ascii="Times New Roman" w:hAnsi="Times New Roman"/>
                <w:sz w:val="20"/>
                <w:szCs w:val="20"/>
              </w:rPr>
              <w:t xml:space="preserve"> and Pregnant and Lactating women (PLW)</w:t>
            </w:r>
            <w:r w:rsidRPr="00E33C4C">
              <w:rPr>
                <w:rFonts w:ascii="Times New Roman" w:hAnsi="Times New Roman"/>
                <w:sz w:val="20"/>
                <w:szCs w:val="20"/>
              </w:rPr>
              <w:t>.</w:t>
            </w:r>
          </w:p>
        </w:tc>
        <w:tc>
          <w:tcPr>
            <w:tcW w:w="2610" w:type="dxa"/>
          </w:tcPr>
          <w:p w:rsidR="00B73211"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 xml:space="preserve">To take the lead, in consultation with </w:t>
            </w:r>
            <w:r>
              <w:rPr>
                <w:rFonts w:ascii="Times New Roman" w:hAnsi="Times New Roman"/>
                <w:sz w:val="20"/>
                <w:szCs w:val="20"/>
              </w:rPr>
              <w:t>Governments</w:t>
            </w:r>
            <w:r w:rsidR="0021536B">
              <w:rPr>
                <w:rFonts w:ascii="Times New Roman" w:hAnsi="Times New Roman"/>
                <w:sz w:val="20"/>
                <w:szCs w:val="20"/>
              </w:rPr>
              <w:t>,</w:t>
            </w:r>
            <w:r>
              <w:rPr>
                <w:rFonts w:ascii="Times New Roman" w:hAnsi="Times New Roman"/>
                <w:sz w:val="20"/>
                <w:szCs w:val="20"/>
              </w:rPr>
              <w:t xml:space="preserve"> </w:t>
            </w:r>
            <w:r w:rsidRPr="00E33C4C">
              <w:rPr>
                <w:rFonts w:ascii="Times New Roman" w:hAnsi="Times New Roman"/>
                <w:sz w:val="20"/>
                <w:szCs w:val="20"/>
              </w:rPr>
              <w:t>UNICEF</w:t>
            </w:r>
            <w:r>
              <w:rPr>
                <w:rFonts w:ascii="Times New Roman" w:hAnsi="Times New Roman"/>
                <w:sz w:val="20"/>
                <w:szCs w:val="20"/>
              </w:rPr>
              <w:t xml:space="preserve">, </w:t>
            </w:r>
            <w:r w:rsidRPr="00E33C4C">
              <w:rPr>
                <w:rFonts w:ascii="Times New Roman" w:hAnsi="Times New Roman"/>
                <w:sz w:val="20"/>
                <w:szCs w:val="20"/>
              </w:rPr>
              <w:t xml:space="preserve">and the appropriate </w:t>
            </w:r>
            <w:r>
              <w:rPr>
                <w:rFonts w:ascii="Times New Roman" w:hAnsi="Times New Roman"/>
                <w:sz w:val="20"/>
                <w:szCs w:val="20"/>
              </w:rPr>
              <w:t xml:space="preserve">food </w:t>
            </w:r>
            <w:r w:rsidR="0021536B">
              <w:rPr>
                <w:rFonts w:ascii="Times New Roman" w:hAnsi="Times New Roman"/>
                <w:sz w:val="20"/>
                <w:szCs w:val="20"/>
              </w:rPr>
              <w:t xml:space="preserve">security </w:t>
            </w:r>
            <w:r>
              <w:rPr>
                <w:rFonts w:ascii="Times New Roman" w:hAnsi="Times New Roman"/>
                <w:sz w:val="20"/>
                <w:szCs w:val="20"/>
              </w:rPr>
              <w:t xml:space="preserve">and nutrition </w:t>
            </w:r>
            <w:r w:rsidRPr="00E33C4C">
              <w:rPr>
                <w:rFonts w:ascii="Times New Roman" w:hAnsi="Times New Roman"/>
                <w:sz w:val="20"/>
                <w:szCs w:val="20"/>
              </w:rPr>
              <w:t>emergency clusters</w:t>
            </w:r>
            <w:r>
              <w:rPr>
                <w:rFonts w:ascii="Times New Roman" w:hAnsi="Times New Roman"/>
                <w:sz w:val="20"/>
                <w:szCs w:val="20"/>
              </w:rPr>
              <w:t>,</w:t>
            </w:r>
            <w:r w:rsidRPr="00E33C4C">
              <w:rPr>
                <w:rFonts w:ascii="Times New Roman" w:hAnsi="Times New Roman"/>
                <w:sz w:val="20"/>
                <w:szCs w:val="20"/>
              </w:rPr>
              <w:t xml:space="preserve"> in </w:t>
            </w:r>
            <w:r>
              <w:rPr>
                <w:rFonts w:ascii="Times New Roman" w:hAnsi="Times New Roman"/>
                <w:sz w:val="20"/>
                <w:szCs w:val="20"/>
              </w:rPr>
              <w:t xml:space="preserve">designing and implementing </w:t>
            </w:r>
            <w:r w:rsidRPr="00E33C4C">
              <w:rPr>
                <w:rFonts w:ascii="Times New Roman" w:hAnsi="Times New Roman"/>
                <w:sz w:val="20"/>
                <w:szCs w:val="20"/>
              </w:rPr>
              <w:t>SFPs</w:t>
            </w:r>
            <w:r w:rsidR="0021536B">
              <w:rPr>
                <w:rFonts w:ascii="Times New Roman" w:hAnsi="Times New Roman"/>
                <w:sz w:val="20"/>
                <w:szCs w:val="20"/>
              </w:rPr>
              <w:t xml:space="preserve"> for children and PLW.</w:t>
            </w:r>
          </w:p>
          <w:p w:rsidR="00B73211" w:rsidRDefault="00B73211" w:rsidP="00E33C4C">
            <w:pPr>
              <w:spacing w:after="0" w:line="240" w:lineRule="auto"/>
              <w:rPr>
                <w:rFonts w:ascii="Times New Roman" w:hAnsi="Times New Roman"/>
                <w:sz w:val="20"/>
                <w:szCs w:val="20"/>
              </w:rPr>
            </w:pPr>
          </w:p>
          <w:p w:rsidR="00B73211" w:rsidRDefault="00B73211" w:rsidP="00D55A1A">
            <w:pPr>
              <w:spacing w:after="0" w:line="240" w:lineRule="auto"/>
              <w:rPr>
                <w:rFonts w:ascii="Times New Roman" w:hAnsi="Times New Roman"/>
                <w:sz w:val="20"/>
                <w:szCs w:val="20"/>
              </w:rPr>
            </w:pPr>
            <w:r>
              <w:rPr>
                <w:rFonts w:ascii="Times New Roman" w:hAnsi="Times New Roman"/>
                <w:sz w:val="20"/>
                <w:szCs w:val="20"/>
              </w:rPr>
              <w:t>To provide supplementary foods (improved fortified blended foods and ready-to-use supplementary foods) for t</w:t>
            </w:r>
            <w:r w:rsidR="0021536B">
              <w:rPr>
                <w:rFonts w:ascii="Times New Roman" w:hAnsi="Times New Roman"/>
                <w:sz w:val="20"/>
                <w:szCs w:val="20"/>
              </w:rPr>
              <w:t xml:space="preserve">he management of </w:t>
            </w:r>
            <w:r w:rsidR="002B1964">
              <w:rPr>
                <w:rFonts w:ascii="Times New Roman" w:hAnsi="Times New Roman"/>
                <w:sz w:val="20"/>
                <w:szCs w:val="20"/>
              </w:rPr>
              <w:t xml:space="preserve">moderate </w:t>
            </w:r>
            <w:r w:rsidR="0021536B">
              <w:rPr>
                <w:rFonts w:ascii="Times New Roman" w:hAnsi="Times New Roman"/>
                <w:sz w:val="20"/>
                <w:szCs w:val="20"/>
              </w:rPr>
              <w:t>acute malnutrition in child and PLW</w:t>
            </w:r>
            <w:r>
              <w:rPr>
                <w:rFonts w:ascii="Times New Roman" w:hAnsi="Times New Roman"/>
                <w:sz w:val="20"/>
                <w:szCs w:val="20"/>
              </w:rPr>
              <w:t xml:space="preserve">.  </w:t>
            </w:r>
          </w:p>
          <w:p w:rsidR="00B73211" w:rsidRDefault="00B73211" w:rsidP="00D55A1A">
            <w:pPr>
              <w:spacing w:after="0" w:line="240" w:lineRule="auto"/>
              <w:rPr>
                <w:rFonts w:ascii="Times New Roman" w:hAnsi="Times New Roman"/>
                <w:sz w:val="20"/>
                <w:szCs w:val="20"/>
              </w:rPr>
            </w:pPr>
          </w:p>
          <w:p w:rsidR="00B73211" w:rsidRDefault="00B73211" w:rsidP="00D55A1A">
            <w:pPr>
              <w:spacing w:after="0" w:line="240" w:lineRule="auto"/>
              <w:rPr>
                <w:rFonts w:ascii="Times New Roman" w:hAnsi="Times New Roman"/>
                <w:sz w:val="20"/>
                <w:szCs w:val="20"/>
              </w:rPr>
            </w:pPr>
            <w:r w:rsidRPr="00B001B7">
              <w:rPr>
                <w:rFonts w:ascii="Times New Roman" w:hAnsi="Times New Roman"/>
                <w:sz w:val="20"/>
                <w:szCs w:val="20"/>
              </w:rPr>
              <w:t>To explore and promote local production of food products</w:t>
            </w:r>
            <w:r>
              <w:rPr>
                <w:rFonts w:ascii="Times New Roman" w:hAnsi="Times New Roman"/>
                <w:sz w:val="20"/>
                <w:szCs w:val="20"/>
              </w:rPr>
              <w:t xml:space="preserve"> for </w:t>
            </w:r>
            <w:r w:rsidR="00155896">
              <w:rPr>
                <w:rFonts w:ascii="Times New Roman" w:hAnsi="Times New Roman"/>
                <w:sz w:val="20"/>
                <w:szCs w:val="20"/>
              </w:rPr>
              <w:t xml:space="preserve">the prevention and treatment of moderate acute </w:t>
            </w:r>
            <w:r w:rsidR="00155896">
              <w:rPr>
                <w:rFonts w:ascii="Times New Roman" w:hAnsi="Times New Roman"/>
                <w:sz w:val="20"/>
                <w:szCs w:val="20"/>
              </w:rPr>
              <w:lastRenderedPageBreak/>
              <w:t>malnutrition</w:t>
            </w:r>
            <w:proofErr w:type="gramStart"/>
            <w:r w:rsidR="00155896">
              <w:rPr>
                <w:rFonts w:ascii="Times New Roman" w:hAnsi="Times New Roman"/>
                <w:sz w:val="20"/>
                <w:szCs w:val="20"/>
              </w:rPr>
              <w:t>.</w:t>
            </w:r>
            <w:r w:rsidRPr="00B001B7">
              <w:rPr>
                <w:rFonts w:ascii="Times New Roman" w:hAnsi="Times New Roman"/>
                <w:sz w:val="20"/>
                <w:szCs w:val="20"/>
              </w:rPr>
              <w:t>.</w:t>
            </w:r>
            <w:proofErr w:type="gramEnd"/>
          </w:p>
          <w:p w:rsidR="00B73211" w:rsidRDefault="00B73211" w:rsidP="00D55A1A">
            <w:pPr>
              <w:spacing w:after="0" w:line="240" w:lineRule="auto"/>
              <w:rPr>
                <w:rFonts w:ascii="Times New Roman" w:hAnsi="Times New Roman"/>
                <w:sz w:val="20"/>
                <w:szCs w:val="20"/>
              </w:rPr>
            </w:pPr>
          </w:p>
          <w:p w:rsidR="00B73211" w:rsidRPr="00E33C4C" w:rsidRDefault="00155896" w:rsidP="00D55A1A">
            <w:pPr>
              <w:spacing w:after="0" w:line="240" w:lineRule="auto"/>
              <w:rPr>
                <w:rFonts w:ascii="Times New Roman" w:hAnsi="Times New Roman"/>
                <w:sz w:val="20"/>
                <w:szCs w:val="20"/>
              </w:rPr>
            </w:pPr>
            <w:r>
              <w:rPr>
                <w:rFonts w:ascii="Times New Roman" w:hAnsi="Times New Roman"/>
                <w:sz w:val="20"/>
                <w:szCs w:val="20"/>
              </w:rPr>
              <w:t>To support the training of health staff on the treatment of MAM.</w:t>
            </w:r>
          </w:p>
        </w:tc>
        <w:tc>
          <w:tcPr>
            <w:tcW w:w="2970" w:type="dxa"/>
          </w:tcPr>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lastRenderedPageBreak/>
              <w:t>To take the lead in</w:t>
            </w:r>
            <w:bookmarkStart w:id="0" w:name="_GoBack"/>
            <w:bookmarkEnd w:id="0"/>
            <w:r w:rsidRPr="00E33C4C">
              <w:rPr>
                <w:rFonts w:ascii="Times New Roman" w:hAnsi="Times New Roman"/>
                <w:sz w:val="20"/>
                <w:szCs w:val="20"/>
              </w:rPr>
              <w:t xml:space="preserve"> organizing nutrition co-ordination meetings, as the global nutrition cluster lead, with partners to review the nutrition aspects of SFPs</w:t>
            </w:r>
          </w:p>
          <w:p w:rsidR="00B73211" w:rsidRPr="00E33C4C" w:rsidRDefault="00B73211" w:rsidP="00E33C4C">
            <w:pPr>
              <w:spacing w:after="0" w:line="240" w:lineRule="auto"/>
              <w:rPr>
                <w:rFonts w:ascii="Times New Roman" w:hAnsi="Times New Roman"/>
                <w:sz w:val="20"/>
                <w:szCs w:val="20"/>
              </w:rPr>
            </w:pPr>
          </w:p>
          <w:p w:rsidR="00B73211" w:rsidRDefault="00B73211" w:rsidP="00E33C4C">
            <w:pPr>
              <w:spacing w:after="0" w:line="240" w:lineRule="auto"/>
              <w:rPr>
                <w:rFonts w:ascii="Times New Roman" w:hAnsi="Times New Roman"/>
                <w:sz w:val="20"/>
                <w:szCs w:val="20"/>
              </w:rPr>
            </w:pPr>
            <w:r>
              <w:rPr>
                <w:rFonts w:ascii="Times New Roman" w:hAnsi="Times New Roman"/>
                <w:sz w:val="20"/>
                <w:szCs w:val="20"/>
              </w:rPr>
              <w:t xml:space="preserve">To take the lead in ensuring access to </w:t>
            </w:r>
            <w:r w:rsidR="00B6554C">
              <w:rPr>
                <w:rFonts w:ascii="Times New Roman" w:hAnsi="Times New Roman"/>
                <w:sz w:val="20"/>
                <w:szCs w:val="20"/>
              </w:rPr>
              <w:t xml:space="preserve">public health care, </w:t>
            </w:r>
            <w:r>
              <w:rPr>
                <w:rFonts w:ascii="Times New Roman" w:hAnsi="Times New Roman"/>
                <w:sz w:val="20"/>
                <w:szCs w:val="20"/>
              </w:rPr>
              <w:t>safe water, sanitation and hygiene for children with MAM.</w:t>
            </w:r>
          </w:p>
          <w:p w:rsidR="00B73211" w:rsidRDefault="00B73211" w:rsidP="00E33C4C">
            <w:pPr>
              <w:spacing w:after="0" w:line="240" w:lineRule="auto"/>
              <w:rPr>
                <w:rFonts w:ascii="Times New Roman" w:hAnsi="Times New Roman"/>
                <w:sz w:val="20"/>
                <w:szCs w:val="20"/>
              </w:rPr>
            </w:pPr>
          </w:p>
          <w:p w:rsidR="00B73211" w:rsidRPr="00E33C4C" w:rsidRDefault="00B73211" w:rsidP="00340293">
            <w:pPr>
              <w:spacing w:after="0" w:line="240" w:lineRule="auto"/>
              <w:rPr>
                <w:rFonts w:ascii="Times New Roman" w:hAnsi="Times New Roman"/>
                <w:sz w:val="20"/>
                <w:szCs w:val="20"/>
              </w:rPr>
            </w:pPr>
            <w:r>
              <w:rPr>
                <w:rFonts w:ascii="Times New Roman" w:hAnsi="Times New Roman"/>
                <w:sz w:val="20"/>
                <w:szCs w:val="20"/>
              </w:rPr>
              <w:t xml:space="preserve">In case WFP </w:t>
            </w:r>
            <w:r w:rsidR="00B6554C">
              <w:rPr>
                <w:rFonts w:ascii="Times New Roman" w:hAnsi="Times New Roman"/>
                <w:sz w:val="20"/>
                <w:szCs w:val="20"/>
              </w:rPr>
              <w:t>is unable to provide SFP</w:t>
            </w:r>
            <w:proofErr w:type="gramStart"/>
            <w:r w:rsidR="00B6554C">
              <w:rPr>
                <w:rFonts w:ascii="Times New Roman" w:hAnsi="Times New Roman"/>
                <w:sz w:val="20"/>
                <w:szCs w:val="20"/>
              </w:rPr>
              <w:t xml:space="preserve">, </w:t>
            </w:r>
            <w:r>
              <w:rPr>
                <w:rFonts w:ascii="Times New Roman" w:hAnsi="Times New Roman"/>
                <w:sz w:val="20"/>
                <w:szCs w:val="20"/>
              </w:rPr>
              <w:t xml:space="preserve"> UNICEF</w:t>
            </w:r>
            <w:proofErr w:type="gramEnd"/>
            <w:r w:rsidR="00B6554C">
              <w:rPr>
                <w:rFonts w:ascii="Times New Roman" w:hAnsi="Times New Roman"/>
                <w:sz w:val="20"/>
                <w:szCs w:val="20"/>
              </w:rPr>
              <w:t xml:space="preserve"> may do so after discussion with WFP at country level. If no arrangement can be made</w:t>
            </w:r>
            <w:r w:rsidR="00340293">
              <w:rPr>
                <w:rFonts w:ascii="Times New Roman" w:hAnsi="Times New Roman"/>
                <w:sz w:val="20"/>
                <w:szCs w:val="20"/>
              </w:rPr>
              <w:t xml:space="preserve">, </w:t>
            </w:r>
            <w:r w:rsidR="002B1964">
              <w:rPr>
                <w:rFonts w:ascii="Times New Roman" w:hAnsi="Times New Roman"/>
                <w:sz w:val="20"/>
                <w:szCs w:val="20"/>
              </w:rPr>
              <w:t xml:space="preserve">agreements will be made at </w:t>
            </w:r>
            <w:proofErr w:type="gramStart"/>
            <w:r w:rsidR="002B1964">
              <w:rPr>
                <w:rFonts w:ascii="Times New Roman" w:hAnsi="Times New Roman"/>
                <w:sz w:val="20"/>
                <w:szCs w:val="20"/>
              </w:rPr>
              <w:t xml:space="preserve">the </w:t>
            </w:r>
            <w:r>
              <w:rPr>
                <w:rFonts w:ascii="Times New Roman" w:hAnsi="Times New Roman"/>
                <w:sz w:val="20"/>
                <w:szCs w:val="20"/>
              </w:rPr>
              <w:t xml:space="preserve"> regional</w:t>
            </w:r>
            <w:proofErr w:type="gramEnd"/>
            <w:r>
              <w:rPr>
                <w:rFonts w:ascii="Times New Roman" w:hAnsi="Times New Roman"/>
                <w:sz w:val="20"/>
                <w:szCs w:val="20"/>
              </w:rPr>
              <w:t xml:space="preserve"> </w:t>
            </w:r>
            <w:r w:rsidR="00340293">
              <w:rPr>
                <w:rFonts w:ascii="Times New Roman" w:hAnsi="Times New Roman"/>
                <w:sz w:val="20"/>
                <w:szCs w:val="20"/>
              </w:rPr>
              <w:t xml:space="preserve">or headquarters </w:t>
            </w:r>
            <w:r>
              <w:rPr>
                <w:rFonts w:ascii="Times New Roman" w:hAnsi="Times New Roman"/>
                <w:sz w:val="20"/>
                <w:szCs w:val="20"/>
              </w:rPr>
              <w:t xml:space="preserve">office level. </w:t>
            </w:r>
          </w:p>
        </w:tc>
        <w:tc>
          <w:tcPr>
            <w:tcW w:w="2700" w:type="dxa"/>
          </w:tcPr>
          <w:p w:rsidR="00B73211" w:rsidRDefault="00B73211" w:rsidP="00AF5A25">
            <w:pPr>
              <w:spacing w:after="0" w:line="240" w:lineRule="auto"/>
              <w:rPr>
                <w:rFonts w:ascii="Times New Roman" w:hAnsi="Times New Roman"/>
                <w:sz w:val="20"/>
                <w:szCs w:val="20"/>
              </w:rPr>
            </w:pPr>
            <w:r w:rsidRPr="00B001B7">
              <w:rPr>
                <w:rFonts w:ascii="Times New Roman" w:hAnsi="Times New Roman"/>
                <w:sz w:val="20"/>
                <w:szCs w:val="20"/>
              </w:rPr>
              <w:t>To assist governments</w:t>
            </w:r>
            <w:r>
              <w:rPr>
                <w:rFonts w:ascii="Times New Roman" w:hAnsi="Times New Roman"/>
                <w:sz w:val="20"/>
                <w:szCs w:val="20"/>
              </w:rPr>
              <w:t xml:space="preserve"> </w:t>
            </w:r>
            <w:r w:rsidRPr="00B001B7">
              <w:rPr>
                <w:rFonts w:ascii="Times New Roman" w:hAnsi="Times New Roman"/>
                <w:sz w:val="20"/>
                <w:szCs w:val="20"/>
              </w:rPr>
              <w:t xml:space="preserve">in adopting </w:t>
            </w:r>
            <w:r>
              <w:rPr>
                <w:rFonts w:ascii="Times New Roman" w:hAnsi="Times New Roman"/>
                <w:sz w:val="20"/>
                <w:szCs w:val="20"/>
              </w:rPr>
              <w:t xml:space="preserve">MAM </w:t>
            </w:r>
            <w:r w:rsidRPr="00B001B7">
              <w:rPr>
                <w:rFonts w:ascii="Times New Roman" w:hAnsi="Times New Roman"/>
                <w:sz w:val="20"/>
                <w:szCs w:val="20"/>
              </w:rPr>
              <w:t>treatment protocols</w:t>
            </w:r>
            <w:r>
              <w:rPr>
                <w:rFonts w:ascii="Times New Roman" w:hAnsi="Times New Roman"/>
                <w:sz w:val="20"/>
                <w:szCs w:val="20"/>
              </w:rPr>
              <w:t>,</w:t>
            </w:r>
            <w:r w:rsidRPr="00B001B7">
              <w:rPr>
                <w:rFonts w:ascii="Times New Roman" w:hAnsi="Times New Roman"/>
                <w:sz w:val="20"/>
                <w:szCs w:val="20"/>
              </w:rPr>
              <w:t xml:space="preserve"> </w:t>
            </w:r>
            <w:r w:rsidR="00155896">
              <w:rPr>
                <w:rFonts w:ascii="Times New Roman" w:hAnsi="Times New Roman"/>
                <w:sz w:val="20"/>
                <w:szCs w:val="20"/>
              </w:rPr>
              <w:t xml:space="preserve">including the appropriate food products, </w:t>
            </w:r>
            <w:r w:rsidRPr="00B001B7">
              <w:rPr>
                <w:rFonts w:ascii="Times New Roman" w:hAnsi="Times New Roman"/>
                <w:sz w:val="20"/>
                <w:szCs w:val="20"/>
              </w:rPr>
              <w:t xml:space="preserve">in collaboration with </w:t>
            </w:r>
            <w:proofErr w:type="gramStart"/>
            <w:r w:rsidRPr="00B001B7">
              <w:rPr>
                <w:rFonts w:ascii="Times New Roman" w:hAnsi="Times New Roman"/>
                <w:sz w:val="20"/>
                <w:szCs w:val="20"/>
              </w:rPr>
              <w:t>WHO</w:t>
            </w:r>
            <w:proofErr w:type="gramEnd"/>
            <w:r>
              <w:rPr>
                <w:rFonts w:ascii="Times New Roman" w:hAnsi="Times New Roman"/>
                <w:sz w:val="20"/>
                <w:szCs w:val="20"/>
              </w:rPr>
              <w:t xml:space="preserve">. </w:t>
            </w:r>
          </w:p>
          <w:p w:rsidR="00B73211" w:rsidRDefault="00B73211" w:rsidP="00AF5A25">
            <w:pPr>
              <w:spacing w:after="0" w:line="240" w:lineRule="auto"/>
              <w:rPr>
                <w:rFonts w:ascii="Times New Roman" w:hAnsi="Times New Roman"/>
                <w:sz w:val="20"/>
                <w:szCs w:val="20"/>
              </w:rPr>
            </w:pPr>
          </w:p>
          <w:p w:rsidR="00B73211" w:rsidRDefault="00B73211" w:rsidP="00AF5A25">
            <w:pPr>
              <w:spacing w:after="0" w:line="240" w:lineRule="auto"/>
              <w:rPr>
                <w:rFonts w:ascii="Times New Roman" w:hAnsi="Times New Roman"/>
                <w:sz w:val="20"/>
                <w:szCs w:val="20"/>
              </w:rPr>
            </w:pPr>
            <w:r>
              <w:rPr>
                <w:rFonts w:ascii="Times New Roman" w:hAnsi="Times New Roman"/>
                <w:sz w:val="20"/>
                <w:szCs w:val="20"/>
              </w:rPr>
              <w:t xml:space="preserve">Together with partners, seek program synergies for mobilizing, screening and </w:t>
            </w:r>
            <w:r w:rsidR="0021536B">
              <w:rPr>
                <w:rFonts w:ascii="Times New Roman" w:hAnsi="Times New Roman"/>
                <w:sz w:val="20"/>
                <w:szCs w:val="20"/>
              </w:rPr>
              <w:t xml:space="preserve">assigning children </w:t>
            </w:r>
            <w:r>
              <w:rPr>
                <w:rFonts w:ascii="Times New Roman" w:hAnsi="Times New Roman"/>
                <w:sz w:val="20"/>
                <w:szCs w:val="20"/>
              </w:rPr>
              <w:t xml:space="preserve">to </w:t>
            </w:r>
            <w:r w:rsidR="0021536B">
              <w:rPr>
                <w:rFonts w:ascii="Times New Roman" w:hAnsi="Times New Roman"/>
                <w:sz w:val="20"/>
                <w:szCs w:val="20"/>
              </w:rPr>
              <w:t xml:space="preserve">the </w:t>
            </w:r>
            <w:r>
              <w:rPr>
                <w:rFonts w:ascii="Times New Roman" w:hAnsi="Times New Roman"/>
                <w:sz w:val="20"/>
                <w:szCs w:val="20"/>
              </w:rPr>
              <w:t>appropriate treatment</w:t>
            </w:r>
            <w:r w:rsidR="0021536B">
              <w:rPr>
                <w:rFonts w:ascii="Times New Roman" w:hAnsi="Times New Roman"/>
                <w:sz w:val="20"/>
                <w:szCs w:val="20"/>
              </w:rPr>
              <w:t xml:space="preserve"> programme</w:t>
            </w:r>
            <w:r>
              <w:rPr>
                <w:rFonts w:ascii="Times New Roman" w:hAnsi="Times New Roman"/>
                <w:sz w:val="20"/>
                <w:szCs w:val="20"/>
              </w:rPr>
              <w:t xml:space="preserve">.  </w:t>
            </w:r>
          </w:p>
          <w:p w:rsidR="00B73211" w:rsidRPr="00B001B7" w:rsidRDefault="00B73211" w:rsidP="00AF5A25">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It is recognized that exclusive breastfeeding (0-6 mo old children) and continued breastfeeding (6-24 mo old children) should be promoted and protected.</w:t>
            </w:r>
          </w:p>
          <w:p w:rsidR="00B73211" w:rsidRPr="00E33C4C" w:rsidRDefault="00B73211" w:rsidP="00E33C4C">
            <w:pPr>
              <w:spacing w:after="0" w:line="240" w:lineRule="auto"/>
              <w:rPr>
                <w:rFonts w:ascii="Times New Roman" w:hAnsi="Times New Roman"/>
                <w:sz w:val="20"/>
                <w:szCs w:val="20"/>
              </w:rPr>
            </w:pPr>
          </w:p>
          <w:p w:rsidR="00140112" w:rsidRDefault="0021536B">
            <w:pPr>
              <w:spacing w:after="0" w:line="240" w:lineRule="auto"/>
              <w:rPr>
                <w:rFonts w:ascii="Times New Roman" w:hAnsi="Times New Roman"/>
                <w:sz w:val="20"/>
                <w:szCs w:val="20"/>
              </w:rPr>
            </w:pPr>
            <w:r>
              <w:rPr>
                <w:rFonts w:ascii="Times New Roman" w:hAnsi="Times New Roman"/>
                <w:sz w:val="20"/>
                <w:szCs w:val="20"/>
              </w:rPr>
              <w:t xml:space="preserve">To carry out joint resource </w:t>
            </w:r>
            <w:r>
              <w:rPr>
                <w:rFonts w:ascii="Times New Roman" w:hAnsi="Times New Roman"/>
                <w:sz w:val="20"/>
                <w:szCs w:val="20"/>
              </w:rPr>
              <w:lastRenderedPageBreak/>
              <w:t>mobilisation for the management of acute malnutrition</w:t>
            </w:r>
          </w:p>
          <w:p w:rsidR="00155896" w:rsidRDefault="00155896">
            <w:pPr>
              <w:spacing w:after="0" w:line="240" w:lineRule="auto"/>
              <w:rPr>
                <w:rFonts w:ascii="Times New Roman" w:hAnsi="Times New Roman"/>
                <w:sz w:val="20"/>
                <w:szCs w:val="20"/>
              </w:rPr>
            </w:pPr>
          </w:p>
          <w:p w:rsidR="00155896" w:rsidRDefault="00155896">
            <w:pPr>
              <w:spacing w:after="0" w:line="240" w:lineRule="auto"/>
              <w:rPr>
                <w:rFonts w:ascii="Times New Roman" w:hAnsi="Times New Roman"/>
                <w:sz w:val="20"/>
                <w:szCs w:val="20"/>
              </w:rPr>
            </w:pPr>
            <w:r>
              <w:rPr>
                <w:rFonts w:ascii="Times New Roman" w:hAnsi="Times New Roman"/>
                <w:sz w:val="20"/>
                <w:szCs w:val="20"/>
              </w:rPr>
              <w:t>To strive towards joint training of staff on the management of acute malnutrition.</w:t>
            </w:r>
          </w:p>
        </w:tc>
      </w:tr>
      <w:tr w:rsidR="00B73211" w:rsidRPr="00E33C4C" w:rsidTr="00E33C4C">
        <w:tc>
          <w:tcPr>
            <w:tcW w:w="2808" w:type="dxa"/>
          </w:tcPr>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b/>
                <w:sz w:val="20"/>
                <w:szCs w:val="20"/>
              </w:rPr>
              <w:lastRenderedPageBreak/>
              <w:t>Management and treatment of severe acute malnutrition (Therapeutic Feeding programmes)</w:t>
            </w:r>
          </w:p>
          <w:p w:rsidR="00B73211" w:rsidRPr="00E33C4C" w:rsidRDefault="00DD58BF" w:rsidP="00E33C4C">
            <w:pPr>
              <w:spacing w:after="0" w:line="240" w:lineRule="auto"/>
              <w:rPr>
                <w:rFonts w:ascii="Times New Roman" w:hAnsi="Times New Roman"/>
                <w:sz w:val="20"/>
                <w:szCs w:val="20"/>
              </w:rPr>
            </w:pPr>
            <w:r>
              <w:rPr>
                <w:rFonts w:ascii="Times New Roman" w:hAnsi="Times New Roman"/>
                <w:sz w:val="20"/>
                <w:szCs w:val="20"/>
              </w:rPr>
              <w:t xml:space="preserve">UNICEF will coordinate and support </w:t>
            </w:r>
            <w:r w:rsidR="00B73211" w:rsidRPr="00E33C4C">
              <w:rPr>
                <w:rFonts w:ascii="Times New Roman" w:hAnsi="Times New Roman"/>
                <w:sz w:val="20"/>
                <w:szCs w:val="20"/>
              </w:rPr>
              <w:t>treatment programmes</w:t>
            </w:r>
            <w:r w:rsidR="00A3705C">
              <w:rPr>
                <w:rFonts w:ascii="Times New Roman" w:hAnsi="Times New Roman"/>
                <w:sz w:val="20"/>
                <w:szCs w:val="20"/>
              </w:rPr>
              <w:t xml:space="preserve"> that</w:t>
            </w:r>
            <w:r w:rsidR="00B73211" w:rsidRPr="00E33C4C">
              <w:rPr>
                <w:rFonts w:ascii="Times New Roman" w:hAnsi="Times New Roman"/>
                <w:sz w:val="20"/>
                <w:szCs w:val="20"/>
              </w:rPr>
              <w:t xml:space="preserve"> follow established and agreed upon UN protocols, such as the Community Based treatment for S</w:t>
            </w:r>
            <w:r w:rsidR="00B61F44">
              <w:rPr>
                <w:rFonts w:ascii="Times New Roman" w:hAnsi="Times New Roman"/>
                <w:sz w:val="20"/>
                <w:szCs w:val="20"/>
              </w:rPr>
              <w:t xml:space="preserve">evere </w:t>
            </w:r>
            <w:r w:rsidR="00B73211" w:rsidRPr="00E33C4C">
              <w:rPr>
                <w:rFonts w:ascii="Times New Roman" w:hAnsi="Times New Roman"/>
                <w:sz w:val="20"/>
                <w:szCs w:val="20"/>
              </w:rPr>
              <w:t>A</w:t>
            </w:r>
            <w:r w:rsidR="00B61F44">
              <w:rPr>
                <w:rFonts w:ascii="Times New Roman" w:hAnsi="Times New Roman"/>
                <w:sz w:val="20"/>
                <w:szCs w:val="20"/>
              </w:rPr>
              <w:t xml:space="preserve">cute </w:t>
            </w:r>
            <w:r w:rsidR="00B73211" w:rsidRPr="00E33C4C">
              <w:rPr>
                <w:rFonts w:ascii="Times New Roman" w:hAnsi="Times New Roman"/>
                <w:sz w:val="20"/>
                <w:szCs w:val="20"/>
              </w:rPr>
              <w:t>M</w:t>
            </w:r>
            <w:r w:rsidR="00B61F44">
              <w:rPr>
                <w:rFonts w:ascii="Times New Roman" w:hAnsi="Times New Roman"/>
                <w:sz w:val="20"/>
                <w:szCs w:val="20"/>
              </w:rPr>
              <w:t>alnutrition</w:t>
            </w:r>
            <w:r w:rsidR="00B73211" w:rsidRPr="00E33C4C">
              <w:rPr>
                <w:rFonts w:ascii="Times New Roman" w:hAnsi="Times New Roman"/>
                <w:sz w:val="20"/>
                <w:szCs w:val="20"/>
              </w:rPr>
              <w:t>.</w:t>
            </w:r>
          </w:p>
        </w:tc>
        <w:tc>
          <w:tcPr>
            <w:tcW w:w="2610" w:type="dxa"/>
          </w:tcPr>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To seek provision of food for the recovery phase of TFPs, as well as for the provision of food to support family members of children suffering from SAM.</w:t>
            </w: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E3A94">
            <w:pPr>
              <w:spacing w:after="0" w:line="240" w:lineRule="auto"/>
              <w:rPr>
                <w:rFonts w:ascii="Times New Roman" w:hAnsi="Times New Roman"/>
                <w:sz w:val="20"/>
                <w:szCs w:val="20"/>
              </w:rPr>
            </w:pPr>
            <w:r>
              <w:rPr>
                <w:rFonts w:ascii="Times New Roman" w:hAnsi="Times New Roman"/>
                <w:sz w:val="20"/>
                <w:szCs w:val="20"/>
              </w:rPr>
              <w:t xml:space="preserve">In case UNICEF </w:t>
            </w:r>
            <w:r w:rsidR="00B61F44">
              <w:rPr>
                <w:rFonts w:ascii="Times New Roman" w:hAnsi="Times New Roman"/>
                <w:sz w:val="20"/>
                <w:szCs w:val="20"/>
              </w:rPr>
              <w:t xml:space="preserve">is unable to provide support for TFP, WFP may provide support after discussion with UNICEF at country level. If no arrangement can be made agreements will be </w:t>
            </w:r>
            <w:proofErr w:type="gramStart"/>
            <w:r w:rsidR="00B61F44">
              <w:rPr>
                <w:rFonts w:ascii="Times New Roman" w:hAnsi="Times New Roman"/>
                <w:sz w:val="20"/>
                <w:szCs w:val="20"/>
              </w:rPr>
              <w:t xml:space="preserve">made </w:t>
            </w:r>
            <w:r>
              <w:rPr>
                <w:rFonts w:ascii="Times New Roman" w:hAnsi="Times New Roman"/>
                <w:sz w:val="20"/>
                <w:szCs w:val="20"/>
              </w:rPr>
              <w:t xml:space="preserve"> at</w:t>
            </w:r>
            <w:proofErr w:type="gramEnd"/>
            <w:r>
              <w:rPr>
                <w:rFonts w:ascii="Times New Roman" w:hAnsi="Times New Roman"/>
                <w:sz w:val="20"/>
                <w:szCs w:val="20"/>
              </w:rPr>
              <w:t xml:space="preserve"> regional </w:t>
            </w:r>
            <w:r w:rsidR="00EE3A94">
              <w:rPr>
                <w:rFonts w:ascii="Times New Roman" w:hAnsi="Times New Roman"/>
                <w:sz w:val="20"/>
                <w:szCs w:val="20"/>
              </w:rPr>
              <w:t>or headquarter</w:t>
            </w:r>
            <w:r w:rsidR="00340293">
              <w:rPr>
                <w:rFonts w:ascii="Times New Roman" w:hAnsi="Times New Roman"/>
                <w:sz w:val="20"/>
                <w:szCs w:val="20"/>
              </w:rPr>
              <w:t>s</w:t>
            </w:r>
            <w:r w:rsidR="00EE3A94">
              <w:rPr>
                <w:rFonts w:ascii="Times New Roman" w:hAnsi="Times New Roman"/>
                <w:sz w:val="20"/>
                <w:szCs w:val="20"/>
              </w:rPr>
              <w:t xml:space="preserve"> </w:t>
            </w:r>
            <w:r>
              <w:rPr>
                <w:rFonts w:ascii="Times New Roman" w:hAnsi="Times New Roman"/>
                <w:sz w:val="20"/>
                <w:szCs w:val="20"/>
              </w:rPr>
              <w:t xml:space="preserve">office level. </w:t>
            </w:r>
          </w:p>
        </w:tc>
        <w:tc>
          <w:tcPr>
            <w:tcW w:w="2970" w:type="dxa"/>
          </w:tcPr>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In community as well as in hospital setting to take the lead in the support and coordination of the organization of therapeutic feeding programmes and interventions. This includes the care, protection and feeding of unaccompanied children.</w:t>
            </w: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To mobilize resources and ensure the availability of RUTFs and other supplies and products required for the treatment of children suffering from SAM</w:t>
            </w: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 xml:space="preserve">To support the training </w:t>
            </w:r>
            <w:proofErr w:type="gramStart"/>
            <w:r w:rsidRPr="00E33C4C">
              <w:rPr>
                <w:rFonts w:ascii="Times New Roman" w:hAnsi="Times New Roman"/>
                <w:sz w:val="20"/>
                <w:szCs w:val="20"/>
              </w:rPr>
              <w:t xml:space="preserve">of </w:t>
            </w:r>
            <w:r w:rsidR="00344756">
              <w:rPr>
                <w:rFonts w:ascii="Times New Roman" w:hAnsi="Times New Roman"/>
                <w:sz w:val="20"/>
                <w:szCs w:val="20"/>
              </w:rPr>
              <w:t xml:space="preserve"> health</w:t>
            </w:r>
            <w:proofErr w:type="gramEnd"/>
            <w:r w:rsidR="00344756">
              <w:rPr>
                <w:rFonts w:ascii="Times New Roman" w:hAnsi="Times New Roman"/>
                <w:sz w:val="20"/>
                <w:szCs w:val="20"/>
              </w:rPr>
              <w:t xml:space="preserve"> </w:t>
            </w:r>
            <w:r w:rsidRPr="00E33C4C">
              <w:rPr>
                <w:rFonts w:ascii="Times New Roman" w:hAnsi="Times New Roman"/>
                <w:sz w:val="20"/>
                <w:szCs w:val="20"/>
              </w:rPr>
              <w:t>staff on the treatment of SAM.</w:t>
            </w:r>
          </w:p>
        </w:tc>
        <w:tc>
          <w:tcPr>
            <w:tcW w:w="2700" w:type="dxa"/>
          </w:tcPr>
          <w:p w:rsidR="00B73211"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To assist governments</w:t>
            </w:r>
            <w:r w:rsidR="00344756">
              <w:rPr>
                <w:rFonts w:ascii="Times New Roman" w:hAnsi="Times New Roman"/>
                <w:sz w:val="20"/>
                <w:szCs w:val="20"/>
              </w:rPr>
              <w:t xml:space="preserve"> </w:t>
            </w:r>
            <w:r w:rsidRPr="00E33C4C">
              <w:rPr>
                <w:rFonts w:ascii="Times New Roman" w:hAnsi="Times New Roman"/>
                <w:sz w:val="20"/>
                <w:szCs w:val="20"/>
              </w:rPr>
              <w:t xml:space="preserve">in adopting SAM treatment protocols in collaboration with </w:t>
            </w:r>
            <w:proofErr w:type="gramStart"/>
            <w:r w:rsidRPr="00E33C4C">
              <w:rPr>
                <w:rFonts w:ascii="Times New Roman" w:hAnsi="Times New Roman"/>
                <w:sz w:val="20"/>
                <w:szCs w:val="20"/>
              </w:rPr>
              <w:t>WHO</w:t>
            </w:r>
            <w:proofErr w:type="gramEnd"/>
            <w:r>
              <w:rPr>
                <w:rFonts w:ascii="Times New Roman" w:hAnsi="Times New Roman"/>
                <w:sz w:val="20"/>
                <w:szCs w:val="20"/>
              </w:rPr>
              <w:t>.</w:t>
            </w: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To explore and promote local production of therapeutic food products.</w:t>
            </w:r>
          </w:p>
          <w:p w:rsidR="00B73211" w:rsidRPr="00E33C4C" w:rsidRDefault="00B73211" w:rsidP="00E33C4C">
            <w:pPr>
              <w:spacing w:after="0" w:line="240" w:lineRule="auto"/>
              <w:rPr>
                <w:rFonts w:ascii="Times New Roman" w:hAnsi="Times New Roman"/>
                <w:sz w:val="20"/>
                <w:szCs w:val="20"/>
              </w:rPr>
            </w:pPr>
          </w:p>
          <w:p w:rsidR="00C86475" w:rsidRDefault="00C86475" w:rsidP="00C86475">
            <w:pPr>
              <w:spacing w:after="0" w:line="240" w:lineRule="auto"/>
              <w:rPr>
                <w:rFonts w:ascii="Times New Roman" w:hAnsi="Times New Roman"/>
                <w:sz w:val="20"/>
                <w:szCs w:val="20"/>
              </w:rPr>
            </w:pPr>
            <w:r>
              <w:rPr>
                <w:rFonts w:ascii="Times New Roman" w:hAnsi="Times New Roman"/>
                <w:sz w:val="20"/>
                <w:szCs w:val="20"/>
              </w:rPr>
              <w:t xml:space="preserve">Together with partners, seek program synergies for mobilizing, screening and assigning children to the appropriate treatment programme.  </w:t>
            </w:r>
          </w:p>
          <w:p w:rsidR="00344756" w:rsidRDefault="00344756" w:rsidP="00E33C4C">
            <w:pPr>
              <w:spacing w:after="0" w:line="240" w:lineRule="auto"/>
              <w:rPr>
                <w:rFonts w:ascii="Times New Roman" w:hAnsi="Times New Roman"/>
                <w:sz w:val="20"/>
                <w:szCs w:val="20"/>
              </w:rPr>
            </w:pPr>
          </w:p>
          <w:p w:rsidR="00344756" w:rsidRPr="00E33C4C" w:rsidRDefault="00344756" w:rsidP="00E33C4C">
            <w:pPr>
              <w:spacing w:after="0" w:line="240" w:lineRule="auto"/>
              <w:rPr>
                <w:rFonts w:ascii="Times New Roman" w:hAnsi="Times New Roman"/>
                <w:sz w:val="20"/>
                <w:szCs w:val="20"/>
              </w:rPr>
            </w:pPr>
            <w:r>
              <w:rPr>
                <w:rFonts w:ascii="Times New Roman" w:hAnsi="Times New Roman"/>
                <w:sz w:val="20"/>
                <w:szCs w:val="20"/>
              </w:rPr>
              <w:t>To strive towards joint training of staff on the management of acute malnutrition.</w:t>
            </w:r>
          </w:p>
        </w:tc>
      </w:tr>
      <w:tr w:rsidR="00B73211" w:rsidRPr="00E33C4C" w:rsidTr="00E33C4C">
        <w:tc>
          <w:tcPr>
            <w:tcW w:w="2808" w:type="dxa"/>
          </w:tcPr>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b/>
                <w:sz w:val="20"/>
                <w:szCs w:val="20"/>
              </w:rPr>
              <w:t>Targeting nutritionally vulnerable people</w:t>
            </w: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 xml:space="preserve">Adequate nutrition and health care is essential during key periods of the life cycle – pregnancy and lactation, infancy, </w:t>
            </w:r>
            <w:r w:rsidR="0030090B">
              <w:rPr>
                <w:rFonts w:ascii="Times New Roman" w:hAnsi="Times New Roman"/>
                <w:sz w:val="20"/>
                <w:szCs w:val="20"/>
              </w:rPr>
              <w:t xml:space="preserve">early </w:t>
            </w:r>
            <w:r w:rsidRPr="00E33C4C">
              <w:rPr>
                <w:rFonts w:ascii="Times New Roman" w:hAnsi="Times New Roman"/>
                <w:sz w:val="20"/>
                <w:szCs w:val="20"/>
              </w:rPr>
              <w:t>childhood</w:t>
            </w:r>
            <w:r w:rsidR="00CB75E7">
              <w:rPr>
                <w:rFonts w:ascii="Times New Roman" w:hAnsi="Times New Roman"/>
                <w:sz w:val="20"/>
                <w:szCs w:val="20"/>
              </w:rPr>
              <w:t xml:space="preserve"> </w:t>
            </w:r>
            <w:r w:rsidRPr="00E33C4C">
              <w:rPr>
                <w:rFonts w:ascii="Times New Roman" w:hAnsi="Times New Roman"/>
                <w:sz w:val="20"/>
                <w:szCs w:val="20"/>
              </w:rPr>
              <w:t>and adolescence</w:t>
            </w:r>
            <w:r w:rsidR="00AA4440">
              <w:rPr>
                <w:rFonts w:ascii="Times New Roman" w:hAnsi="Times New Roman"/>
                <w:sz w:val="20"/>
                <w:szCs w:val="20"/>
              </w:rPr>
              <w:t>.</w:t>
            </w:r>
          </w:p>
          <w:p w:rsidR="00AA4440" w:rsidRDefault="00B73211" w:rsidP="00AA4440">
            <w:pPr>
              <w:spacing w:after="0" w:line="240" w:lineRule="auto"/>
              <w:rPr>
                <w:rFonts w:ascii="Times New Roman" w:hAnsi="Times New Roman"/>
                <w:sz w:val="20"/>
                <w:szCs w:val="20"/>
              </w:rPr>
            </w:pPr>
            <w:r w:rsidRPr="00E33C4C">
              <w:rPr>
                <w:rFonts w:ascii="Times New Roman" w:hAnsi="Times New Roman"/>
                <w:sz w:val="20"/>
                <w:szCs w:val="20"/>
              </w:rPr>
              <w:t xml:space="preserve">UNICEF </w:t>
            </w:r>
            <w:r w:rsidR="00AA4440">
              <w:rPr>
                <w:rFonts w:ascii="Times New Roman" w:hAnsi="Times New Roman"/>
                <w:sz w:val="20"/>
                <w:szCs w:val="20"/>
              </w:rPr>
              <w:t>strives to ensure that the basic health</w:t>
            </w:r>
            <w:r w:rsidR="002E2A38">
              <w:rPr>
                <w:rFonts w:ascii="Times New Roman" w:hAnsi="Times New Roman"/>
                <w:sz w:val="20"/>
                <w:szCs w:val="20"/>
              </w:rPr>
              <w:t xml:space="preserve"> and nutrient</w:t>
            </w:r>
            <w:r w:rsidR="00AA4440">
              <w:rPr>
                <w:rFonts w:ascii="Times New Roman" w:hAnsi="Times New Roman"/>
                <w:sz w:val="20"/>
                <w:szCs w:val="20"/>
              </w:rPr>
              <w:t xml:space="preserve"> needs of children are met; while </w:t>
            </w:r>
            <w:r w:rsidR="00AA4440">
              <w:rPr>
                <w:rFonts w:ascii="Times New Roman" w:hAnsi="Times New Roman"/>
                <w:sz w:val="20"/>
                <w:szCs w:val="20"/>
              </w:rPr>
              <w:lastRenderedPageBreak/>
              <w:t>WFP strives to ens</w:t>
            </w:r>
            <w:r w:rsidR="00CB75E7">
              <w:rPr>
                <w:rFonts w:ascii="Times New Roman" w:hAnsi="Times New Roman"/>
                <w:sz w:val="20"/>
                <w:szCs w:val="20"/>
              </w:rPr>
              <w:t>u</w:t>
            </w:r>
            <w:r w:rsidR="00AA4440">
              <w:rPr>
                <w:rFonts w:ascii="Times New Roman" w:hAnsi="Times New Roman"/>
                <w:sz w:val="20"/>
                <w:szCs w:val="20"/>
              </w:rPr>
              <w:t>re that basic food and nutrient</w:t>
            </w:r>
            <w:r w:rsidR="00340293">
              <w:rPr>
                <w:rFonts w:ascii="Times New Roman" w:hAnsi="Times New Roman"/>
                <w:sz w:val="20"/>
                <w:szCs w:val="20"/>
              </w:rPr>
              <w:t xml:space="preserve"> </w:t>
            </w:r>
            <w:r w:rsidR="00AA4440">
              <w:rPr>
                <w:rFonts w:ascii="Times New Roman" w:hAnsi="Times New Roman"/>
                <w:sz w:val="20"/>
                <w:szCs w:val="20"/>
              </w:rPr>
              <w:t xml:space="preserve">needs </w:t>
            </w:r>
            <w:r w:rsidR="00340293">
              <w:rPr>
                <w:rFonts w:ascii="Times New Roman" w:hAnsi="Times New Roman"/>
                <w:sz w:val="20"/>
                <w:szCs w:val="20"/>
              </w:rPr>
              <w:t xml:space="preserve">of vulnerable people </w:t>
            </w:r>
            <w:r w:rsidR="00AA4440">
              <w:rPr>
                <w:rFonts w:ascii="Times New Roman" w:hAnsi="Times New Roman"/>
                <w:sz w:val="20"/>
                <w:szCs w:val="20"/>
              </w:rPr>
              <w:t xml:space="preserve">are met. UNICEF gives particular emphasis on ensuring that children have access to </w:t>
            </w:r>
            <w:proofErr w:type="gramStart"/>
            <w:r w:rsidR="00AA4440">
              <w:rPr>
                <w:rFonts w:ascii="Times New Roman" w:hAnsi="Times New Roman"/>
                <w:sz w:val="20"/>
                <w:szCs w:val="20"/>
              </w:rPr>
              <w:t xml:space="preserve">basic </w:t>
            </w:r>
            <w:r w:rsidRPr="00E33C4C">
              <w:rPr>
                <w:rFonts w:ascii="Times New Roman" w:hAnsi="Times New Roman"/>
                <w:sz w:val="20"/>
                <w:szCs w:val="20"/>
              </w:rPr>
              <w:t xml:space="preserve"> health</w:t>
            </w:r>
            <w:proofErr w:type="gramEnd"/>
            <w:r w:rsidRPr="00E33C4C">
              <w:rPr>
                <w:rFonts w:ascii="Times New Roman" w:hAnsi="Times New Roman"/>
                <w:sz w:val="20"/>
                <w:szCs w:val="20"/>
              </w:rPr>
              <w:t xml:space="preserve"> </w:t>
            </w:r>
            <w:r w:rsidR="002E2A38">
              <w:rPr>
                <w:rFonts w:ascii="Times New Roman" w:hAnsi="Times New Roman"/>
                <w:sz w:val="20"/>
                <w:szCs w:val="20"/>
              </w:rPr>
              <w:t xml:space="preserve">and care </w:t>
            </w:r>
            <w:r w:rsidRPr="00E33C4C">
              <w:rPr>
                <w:rFonts w:ascii="Times New Roman" w:hAnsi="Times New Roman"/>
                <w:sz w:val="20"/>
                <w:szCs w:val="20"/>
              </w:rPr>
              <w:t>services</w:t>
            </w:r>
            <w:r w:rsidR="00AA4440">
              <w:rPr>
                <w:rFonts w:ascii="Times New Roman" w:hAnsi="Times New Roman"/>
                <w:sz w:val="20"/>
                <w:szCs w:val="20"/>
              </w:rPr>
              <w:t xml:space="preserve">; that they are protected from vaccine preventable childhood diseases; and that they benefit from prevention and treatment of diarrhoeal diseases. </w:t>
            </w:r>
          </w:p>
          <w:p w:rsidR="00AA4440" w:rsidRDefault="00AA4440" w:rsidP="00AA4440">
            <w:pPr>
              <w:spacing w:after="0" w:line="240" w:lineRule="auto"/>
              <w:rPr>
                <w:rFonts w:ascii="Times New Roman" w:hAnsi="Times New Roman"/>
                <w:sz w:val="20"/>
                <w:szCs w:val="20"/>
              </w:rPr>
            </w:pPr>
          </w:p>
          <w:p w:rsidR="00B73211" w:rsidRPr="00E33C4C" w:rsidRDefault="00AA4440" w:rsidP="00AA4440">
            <w:pPr>
              <w:spacing w:after="0" w:line="240" w:lineRule="auto"/>
              <w:rPr>
                <w:rFonts w:ascii="Times New Roman" w:hAnsi="Times New Roman"/>
                <w:b/>
                <w:sz w:val="20"/>
                <w:szCs w:val="20"/>
              </w:rPr>
            </w:pPr>
            <w:r>
              <w:rPr>
                <w:rFonts w:ascii="Times New Roman" w:hAnsi="Times New Roman"/>
                <w:sz w:val="20"/>
                <w:szCs w:val="20"/>
              </w:rPr>
              <w:t xml:space="preserve">WFP and UNICEF will collaborate in ensuring pretection of breastfeeding, especially exclusive breastfeeding in emergency settings. </w:t>
            </w:r>
          </w:p>
        </w:tc>
        <w:tc>
          <w:tcPr>
            <w:tcW w:w="2610" w:type="dxa"/>
          </w:tcPr>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lastRenderedPageBreak/>
              <w:t xml:space="preserve">To provide nutritious food to mothers and children through targeted maternal and child health </w:t>
            </w:r>
            <w:r w:rsidR="00AA4440">
              <w:rPr>
                <w:rFonts w:ascii="Times New Roman" w:hAnsi="Times New Roman"/>
                <w:sz w:val="20"/>
                <w:szCs w:val="20"/>
              </w:rPr>
              <w:t>and nutrition (MCHN) activities</w:t>
            </w:r>
            <w:r w:rsidRPr="00E33C4C">
              <w:rPr>
                <w:rFonts w:ascii="Times New Roman" w:hAnsi="Times New Roman"/>
                <w:sz w:val="20"/>
                <w:szCs w:val="20"/>
              </w:rPr>
              <w:t>.</w:t>
            </w: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To support food for education activities on the basis of vulnerability analysis mapping (VAM)</w:t>
            </w:r>
            <w:r w:rsidR="00CB75E7">
              <w:rPr>
                <w:rFonts w:ascii="Times New Roman" w:hAnsi="Times New Roman"/>
                <w:sz w:val="20"/>
                <w:szCs w:val="20"/>
              </w:rPr>
              <w:t xml:space="preserve"> indicating food deficits</w:t>
            </w: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To provide nutrition education material through partners</w:t>
            </w: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To include breastfeeding in determination of family foods</w:t>
            </w:r>
          </w:p>
          <w:p w:rsidR="00B73211" w:rsidRDefault="00B73211" w:rsidP="00E33C4C">
            <w:pPr>
              <w:spacing w:after="0" w:line="240" w:lineRule="auto"/>
              <w:rPr>
                <w:rFonts w:ascii="Times New Roman" w:hAnsi="Times New Roman"/>
                <w:sz w:val="20"/>
                <w:szCs w:val="20"/>
              </w:rPr>
            </w:pPr>
          </w:p>
          <w:p w:rsidR="00AA4440" w:rsidRDefault="00AA4440" w:rsidP="00E33C4C">
            <w:pPr>
              <w:spacing w:after="0" w:line="240" w:lineRule="auto"/>
              <w:rPr>
                <w:rFonts w:ascii="Times New Roman" w:hAnsi="Times New Roman"/>
                <w:sz w:val="20"/>
                <w:szCs w:val="20"/>
              </w:rPr>
            </w:pPr>
            <w:r>
              <w:rPr>
                <w:rFonts w:ascii="Times New Roman" w:hAnsi="Times New Roman"/>
                <w:sz w:val="20"/>
                <w:szCs w:val="20"/>
              </w:rPr>
              <w:t>To document, in collaboration with UNICEF and WHO, positive nutrition outcomes of interventions where nutrition goals are explicit</w:t>
            </w:r>
          </w:p>
          <w:p w:rsidR="00AA4440" w:rsidRPr="00E33C4C" w:rsidRDefault="00AA4440" w:rsidP="00E33C4C">
            <w:pPr>
              <w:spacing w:after="0" w:line="240" w:lineRule="auto"/>
              <w:rPr>
                <w:rFonts w:ascii="Times New Roman" w:hAnsi="Times New Roman"/>
                <w:sz w:val="20"/>
                <w:szCs w:val="20"/>
              </w:rPr>
            </w:pPr>
          </w:p>
          <w:p w:rsidR="00140112" w:rsidRDefault="00B73211">
            <w:pPr>
              <w:spacing w:after="0" w:line="240" w:lineRule="auto"/>
              <w:rPr>
                <w:rFonts w:ascii="Times New Roman" w:hAnsi="Times New Roman"/>
                <w:sz w:val="20"/>
                <w:szCs w:val="20"/>
              </w:rPr>
            </w:pPr>
            <w:r w:rsidRPr="00E33C4C">
              <w:rPr>
                <w:rFonts w:ascii="Times New Roman" w:hAnsi="Times New Roman"/>
                <w:sz w:val="20"/>
                <w:szCs w:val="20"/>
              </w:rPr>
              <w:t xml:space="preserve">To facilitate the provision of deworming tablets, in collaboration with UNICEF and WHO, in the context of </w:t>
            </w:r>
            <w:r w:rsidR="00AA4440">
              <w:rPr>
                <w:rFonts w:ascii="Times New Roman" w:hAnsi="Times New Roman"/>
                <w:sz w:val="20"/>
                <w:szCs w:val="20"/>
              </w:rPr>
              <w:t xml:space="preserve">pre and primary schools </w:t>
            </w:r>
            <w:r w:rsidRPr="00E33C4C">
              <w:rPr>
                <w:rFonts w:ascii="Times New Roman" w:hAnsi="Times New Roman"/>
                <w:sz w:val="20"/>
                <w:szCs w:val="20"/>
              </w:rPr>
              <w:t xml:space="preserve">and MNCH services where </w:t>
            </w:r>
            <w:r w:rsidR="00AA4440">
              <w:rPr>
                <w:rFonts w:ascii="Times New Roman" w:hAnsi="Times New Roman"/>
                <w:sz w:val="20"/>
                <w:szCs w:val="20"/>
              </w:rPr>
              <w:t xml:space="preserve">intestinal </w:t>
            </w:r>
            <w:r w:rsidRPr="00E33C4C">
              <w:rPr>
                <w:rFonts w:ascii="Times New Roman" w:hAnsi="Times New Roman"/>
                <w:sz w:val="20"/>
                <w:szCs w:val="20"/>
              </w:rPr>
              <w:t>worm</w:t>
            </w:r>
            <w:r w:rsidR="00AA4440">
              <w:rPr>
                <w:rFonts w:ascii="Times New Roman" w:hAnsi="Times New Roman"/>
                <w:sz w:val="20"/>
                <w:szCs w:val="20"/>
              </w:rPr>
              <w:t>s</w:t>
            </w:r>
            <w:r w:rsidRPr="00E33C4C">
              <w:rPr>
                <w:rFonts w:ascii="Times New Roman" w:hAnsi="Times New Roman"/>
                <w:sz w:val="20"/>
                <w:szCs w:val="20"/>
              </w:rPr>
              <w:t xml:space="preserve"> </w:t>
            </w:r>
            <w:r w:rsidR="00AA4440">
              <w:rPr>
                <w:rFonts w:ascii="Times New Roman" w:hAnsi="Times New Roman"/>
                <w:sz w:val="20"/>
                <w:szCs w:val="20"/>
              </w:rPr>
              <w:t xml:space="preserve">are a nutrition and </w:t>
            </w:r>
            <w:r w:rsidRPr="00E33C4C">
              <w:rPr>
                <w:rFonts w:ascii="Times New Roman" w:hAnsi="Times New Roman"/>
                <w:sz w:val="20"/>
                <w:szCs w:val="20"/>
              </w:rPr>
              <w:t xml:space="preserve"> health </w:t>
            </w:r>
            <w:r w:rsidR="00CB75E7">
              <w:rPr>
                <w:rFonts w:ascii="Times New Roman" w:hAnsi="Times New Roman"/>
                <w:sz w:val="20"/>
                <w:szCs w:val="20"/>
              </w:rPr>
              <w:t>concern</w:t>
            </w:r>
            <w:r w:rsidRPr="00E33C4C">
              <w:rPr>
                <w:rFonts w:ascii="Times New Roman" w:hAnsi="Times New Roman"/>
                <w:sz w:val="20"/>
                <w:szCs w:val="20"/>
              </w:rPr>
              <w:t>.</w:t>
            </w:r>
          </w:p>
        </w:tc>
        <w:tc>
          <w:tcPr>
            <w:tcW w:w="2970" w:type="dxa"/>
          </w:tcPr>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lastRenderedPageBreak/>
              <w:t>To take the lead and responsibility for implementing public health interventions such as water, sanitation, health services (eg immunization, vitamin A, ORS).</w:t>
            </w:r>
          </w:p>
          <w:p w:rsidR="00B73211" w:rsidRPr="00E33C4C" w:rsidRDefault="00B73211" w:rsidP="00E33C4C">
            <w:pPr>
              <w:spacing w:after="0" w:line="240" w:lineRule="auto"/>
              <w:rPr>
                <w:rFonts w:ascii="Times New Roman" w:hAnsi="Times New Roman"/>
                <w:sz w:val="20"/>
                <w:szCs w:val="20"/>
              </w:rPr>
            </w:pPr>
          </w:p>
          <w:p w:rsidR="00140112" w:rsidRDefault="00B73211" w:rsidP="00DB5DC6">
            <w:pPr>
              <w:spacing w:after="0" w:line="240" w:lineRule="auto"/>
              <w:rPr>
                <w:rFonts w:ascii="Times New Roman" w:hAnsi="Times New Roman"/>
                <w:sz w:val="20"/>
                <w:szCs w:val="20"/>
              </w:rPr>
            </w:pPr>
            <w:r w:rsidRPr="00E33C4C">
              <w:rPr>
                <w:rFonts w:ascii="Times New Roman" w:hAnsi="Times New Roman"/>
                <w:sz w:val="20"/>
                <w:szCs w:val="20"/>
              </w:rPr>
              <w:t xml:space="preserve">To support capacity building and knowledge on caring practices </w:t>
            </w:r>
            <w:r w:rsidR="00DB5DC6">
              <w:rPr>
                <w:rFonts w:ascii="Times New Roman" w:hAnsi="Times New Roman"/>
                <w:sz w:val="20"/>
                <w:szCs w:val="20"/>
              </w:rPr>
              <w:t xml:space="preserve">(e.g. breastfeeding, adequate complementary feeding) </w:t>
            </w:r>
            <w:r w:rsidRPr="00E33C4C">
              <w:rPr>
                <w:rFonts w:ascii="Times New Roman" w:hAnsi="Times New Roman"/>
                <w:sz w:val="20"/>
                <w:szCs w:val="20"/>
              </w:rPr>
              <w:t xml:space="preserve">through </w:t>
            </w:r>
            <w:r w:rsidRPr="00E33C4C">
              <w:rPr>
                <w:rFonts w:ascii="Times New Roman" w:hAnsi="Times New Roman"/>
                <w:sz w:val="20"/>
                <w:szCs w:val="20"/>
              </w:rPr>
              <w:lastRenderedPageBreak/>
              <w:t>health and community workers</w:t>
            </w:r>
            <w:r w:rsidR="00DB5DC6">
              <w:rPr>
                <w:rFonts w:ascii="Times New Roman" w:hAnsi="Times New Roman"/>
                <w:sz w:val="20"/>
                <w:szCs w:val="20"/>
              </w:rPr>
              <w:t xml:space="preserve"> and to implement large scale communication programmes to improve caring practices</w:t>
            </w:r>
            <w:r w:rsidR="00CB75E7">
              <w:rPr>
                <w:rFonts w:ascii="Times New Roman" w:hAnsi="Times New Roman"/>
                <w:sz w:val="20"/>
                <w:szCs w:val="20"/>
              </w:rPr>
              <w:t>.</w:t>
            </w:r>
          </w:p>
          <w:p w:rsidR="004E7E79" w:rsidRDefault="004E7E79" w:rsidP="00DB5DC6">
            <w:pPr>
              <w:spacing w:after="0" w:line="240" w:lineRule="auto"/>
              <w:rPr>
                <w:rFonts w:ascii="Times New Roman" w:hAnsi="Times New Roman"/>
                <w:sz w:val="20"/>
                <w:szCs w:val="20"/>
              </w:rPr>
            </w:pPr>
          </w:p>
          <w:p w:rsidR="004E7E79" w:rsidRDefault="004E7E79" w:rsidP="004E7E79">
            <w:pPr>
              <w:spacing w:after="0" w:line="240" w:lineRule="auto"/>
              <w:rPr>
                <w:rFonts w:ascii="Times New Roman" w:hAnsi="Times New Roman"/>
                <w:sz w:val="20"/>
                <w:szCs w:val="20"/>
              </w:rPr>
            </w:pPr>
            <w:r>
              <w:rPr>
                <w:rFonts w:ascii="Times New Roman" w:hAnsi="Times New Roman"/>
                <w:sz w:val="20"/>
                <w:szCs w:val="20"/>
              </w:rPr>
              <w:t>UNICEF will take the lead on ensuring safe supplies of water, while WFP will support such activities.</w:t>
            </w:r>
          </w:p>
          <w:p w:rsidR="004E7E79" w:rsidRDefault="004E7E79" w:rsidP="00DB5DC6">
            <w:pPr>
              <w:spacing w:after="0" w:line="240" w:lineRule="auto"/>
              <w:rPr>
                <w:rFonts w:ascii="Times New Roman" w:hAnsi="Times New Roman"/>
                <w:sz w:val="20"/>
                <w:szCs w:val="20"/>
              </w:rPr>
            </w:pPr>
          </w:p>
        </w:tc>
        <w:tc>
          <w:tcPr>
            <w:tcW w:w="2700" w:type="dxa"/>
          </w:tcPr>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lastRenderedPageBreak/>
              <w:t xml:space="preserve">To ensure </w:t>
            </w:r>
            <w:r w:rsidR="00EB691A">
              <w:rPr>
                <w:rFonts w:ascii="Times New Roman" w:hAnsi="Times New Roman"/>
                <w:sz w:val="20"/>
                <w:szCs w:val="20"/>
              </w:rPr>
              <w:t xml:space="preserve">the promotion and protection </w:t>
            </w:r>
            <w:r w:rsidR="005E3065">
              <w:rPr>
                <w:rFonts w:ascii="Times New Roman" w:hAnsi="Times New Roman"/>
                <w:sz w:val="20"/>
                <w:szCs w:val="20"/>
              </w:rPr>
              <w:t xml:space="preserve">of breastfeeding in </w:t>
            </w:r>
            <w:r w:rsidR="00EB691A">
              <w:rPr>
                <w:rFonts w:ascii="Times New Roman" w:hAnsi="Times New Roman"/>
                <w:sz w:val="20"/>
                <w:szCs w:val="20"/>
              </w:rPr>
              <w:t>both emergency and non-emergency settings.</w:t>
            </w: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To jointly prepare and provide nutrition education materials, in collaboration with partners.</w:t>
            </w: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 xml:space="preserve">To seek linkage between food support and resources relating </w:t>
            </w:r>
            <w:r w:rsidRPr="00E33C4C">
              <w:rPr>
                <w:rFonts w:ascii="Times New Roman" w:hAnsi="Times New Roman"/>
                <w:sz w:val="20"/>
                <w:szCs w:val="20"/>
              </w:rPr>
              <w:lastRenderedPageBreak/>
              <w:t>to water and sanitation, as well as caring practice</w:t>
            </w:r>
            <w:proofErr w:type="gramStart"/>
            <w:r w:rsidR="0030090B">
              <w:rPr>
                <w:rFonts w:ascii="Times New Roman" w:hAnsi="Times New Roman"/>
                <w:sz w:val="20"/>
                <w:szCs w:val="20"/>
              </w:rPr>
              <w:t>.</w:t>
            </w:r>
            <w:r w:rsidR="004E7E79">
              <w:rPr>
                <w:rFonts w:ascii="Times New Roman" w:hAnsi="Times New Roman"/>
                <w:sz w:val="20"/>
                <w:szCs w:val="20"/>
              </w:rPr>
              <w:t>.</w:t>
            </w:r>
            <w:proofErr w:type="gramEnd"/>
          </w:p>
          <w:p w:rsidR="005E3065" w:rsidRDefault="005E3065" w:rsidP="00E33C4C">
            <w:pPr>
              <w:spacing w:after="0" w:line="240" w:lineRule="auto"/>
              <w:rPr>
                <w:rFonts w:ascii="Times New Roman" w:hAnsi="Times New Roman"/>
                <w:sz w:val="20"/>
                <w:szCs w:val="20"/>
              </w:rPr>
            </w:pPr>
          </w:p>
          <w:p w:rsidR="005E3065" w:rsidRDefault="005E3065" w:rsidP="00E33C4C">
            <w:pPr>
              <w:spacing w:after="0" w:line="240" w:lineRule="auto"/>
              <w:rPr>
                <w:rFonts w:ascii="Times New Roman" w:hAnsi="Times New Roman"/>
                <w:sz w:val="20"/>
                <w:szCs w:val="20"/>
              </w:rPr>
            </w:pPr>
            <w:r>
              <w:rPr>
                <w:rFonts w:ascii="Times New Roman" w:hAnsi="Times New Roman"/>
                <w:sz w:val="20"/>
                <w:szCs w:val="20"/>
              </w:rPr>
              <w:t>To promote the essential package approach to all MCHN and school based interventions</w:t>
            </w:r>
            <w:r w:rsidR="0030090B">
              <w:rPr>
                <w:rFonts w:ascii="Times New Roman" w:hAnsi="Times New Roman"/>
                <w:sz w:val="20"/>
                <w:szCs w:val="20"/>
              </w:rPr>
              <w:t>.</w:t>
            </w:r>
          </w:p>
          <w:p w:rsidR="005E3065" w:rsidRDefault="005E3065"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To explore responsibility for technical guidance and other support for procurement and distribution of special foods for orphans unable to breastfeed.</w:t>
            </w:r>
          </w:p>
          <w:p w:rsidR="00B73211" w:rsidRPr="00E33C4C" w:rsidRDefault="00B73211" w:rsidP="00E33C4C">
            <w:pPr>
              <w:spacing w:after="0" w:line="240" w:lineRule="auto"/>
              <w:rPr>
                <w:rFonts w:ascii="Times New Roman" w:hAnsi="Times New Roman"/>
                <w:sz w:val="20"/>
                <w:szCs w:val="20"/>
              </w:rPr>
            </w:pPr>
          </w:p>
          <w:p w:rsidR="00140112" w:rsidRDefault="00140112">
            <w:pPr>
              <w:spacing w:after="0" w:line="240" w:lineRule="auto"/>
              <w:rPr>
                <w:rFonts w:ascii="Times New Roman" w:hAnsi="Times New Roman"/>
                <w:sz w:val="20"/>
                <w:szCs w:val="20"/>
              </w:rPr>
            </w:pPr>
          </w:p>
        </w:tc>
      </w:tr>
      <w:tr w:rsidR="00B73211" w:rsidRPr="00E33C4C" w:rsidTr="00E33C4C">
        <w:tc>
          <w:tcPr>
            <w:tcW w:w="2808" w:type="dxa"/>
          </w:tcPr>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b/>
                <w:sz w:val="20"/>
                <w:szCs w:val="20"/>
              </w:rPr>
              <w:lastRenderedPageBreak/>
              <w:t>Nutrition education and communication</w:t>
            </w:r>
          </w:p>
          <w:p w:rsidR="00CB75E7" w:rsidRDefault="00B73211" w:rsidP="00C14BA6">
            <w:pPr>
              <w:spacing w:after="0" w:line="240" w:lineRule="auto"/>
              <w:rPr>
                <w:rFonts w:ascii="Times New Roman" w:hAnsi="Times New Roman"/>
                <w:sz w:val="20"/>
                <w:szCs w:val="20"/>
              </w:rPr>
            </w:pPr>
            <w:proofErr w:type="spellStart"/>
            <w:r w:rsidRPr="00E33C4C">
              <w:rPr>
                <w:rFonts w:ascii="Times New Roman" w:hAnsi="Times New Roman"/>
                <w:sz w:val="20"/>
                <w:szCs w:val="20"/>
              </w:rPr>
              <w:t>Behavior</w:t>
            </w:r>
            <w:proofErr w:type="spellEnd"/>
            <w:r w:rsidRPr="00E33C4C">
              <w:rPr>
                <w:rFonts w:ascii="Times New Roman" w:hAnsi="Times New Roman"/>
                <w:sz w:val="20"/>
                <w:szCs w:val="20"/>
              </w:rPr>
              <w:t xml:space="preserve"> change is </w:t>
            </w:r>
            <w:r w:rsidR="00DF253D">
              <w:rPr>
                <w:rFonts w:ascii="Times New Roman" w:hAnsi="Times New Roman"/>
                <w:sz w:val="20"/>
                <w:szCs w:val="20"/>
              </w:rPr>
              <w:t>one of the keys to sustained nutrition improvement. UNICEF and WFP will also support expanded activities in this area as appropriate.</w:t>
            </w:r>
            <w:r w:rsidR="00DF253D">
              <w:rPr>
                <w:rFonts w:ascii="Times New Roman" w:hAnsi="Times New Roman"/>
                <w:sz w:val="20"/>
                <w:szCs w:val="20"/>
              </w:rPr>
              <w:br/>
            </w:r>
          </w:p>
          <w:p w:rsidR="00B73211" w:rsidRPr="00E33C4C" w:rsidRDefault="00B73211" w:rsidP="00C14BA6">
            <w:pPr>
              <w:spacing w:after="0" w:line="240" w:lineRule="auto"/>
              <w:rPr>
                <w:rFonts w:ascii="Times New Roman" w:hAnsi="Times New Roman"/>
                <w:sz w:val="20"/>
                <w:szCs w:val="20"/>
              </w:rPr>
            </w:pPr>
          </w:p>
        </w:tc>
        <w:tc>
          <w:tcPr>
            <w:tcW w:w="2610" w:type="dxa"/>
          </w:tcPr>
          <w:p w:rsidR="00B73211"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 xml:space="preserve">To support the preparation and use of information, education and communication (IEC) </w:t>
            </w:r>
          </w:p>
          <w:p w:rsidR="00C14BA6" w:rsidRDefault="00C14BA6" w:rsidP="00E33C4C">
            <w:pPr>
              <w:spacing w:after="0" w:line="240" w:lineRule="auto"/>
              <w:rPr>
                <w:rFonts w:ascii="Times New Roman" w:hAnsi="Times New Roman"/>
                <w:sz w:val="20"/>
                <w:szCs w:val="20"/>
              </w:rPr>
            </w:pPr>
          </w:p>
          <w:p w:rsidR="00C14BA6" w:rsidRPr="00E33C4C" w:rsidRDefault="00C14BA6" w:rsidP="00E33C4C">
            <w:pPr>
              <w:spacing w:after="0" w:line="240" w:lineRule="auto"/>
              <w:rPr>
                <w:rFonts w:ascii="Times New Roman" w:hAnsi="Times New Roman"/>
                <w:sz w:val="20"/>
                <w:szCs w:val="20"/>
              </w:rPr>
            </w:pPr>
          </w:p>
        </w:tc>
        <w:tc>
          <w:tcPr>
            <w:tcW w:w="2970" w:type="dxa"/>
          </w:tcPr>
          <w:p w:rsidR="00B73211" w:rsidRPr="00E33C4C" w:rsidRDefault="00096DB7" w:rsidP="00C14BA6">
            <w:pPr>
              <w:spacing w:after="0" w:line="240" w:lineRule="auto"/>
              <w:rPr>
                <w:rFonts w:ascii="Times New Roman" w:hAnsi="Times New Roman"/>
                <w:sz w:val="20"/>
                <w:szCs w:val="20"/>
              </w:rPr>
            </w:pPr>
            <w:r>
              <w:rPr>
                <w:rFonts w:ascii="Times New Roman" w:hAnsi="Times New Roman"/>
                <w:sz w:val="20"/>
                <w:szCs w:val="20"/>
              </w:rPr>
              <w:t xml:space="preserve"> To implement large scale IEC programmes with the aim to improve infant and young child feeding</w:t>
            </w:r>
          </w:p>
        </w:tc>
        <w:tc>
          <w:tcPr>
            <w:tcW w:w="2700" w:type="dxa"/>
          </w:tcPr>
          <w:p w:rsidR="00B73211"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To pursue analysis of best practice in the design and implementation of nutrition education, test the most appropriate methods for assessing effectiveness and impact, and standardise data collection on behaviour change.</w:t>
            </w:r>
          </w:p>
          <w:p w:rsidR="00DF253D" w:rsidRDefault="00DF253D" w:rsidP="00E33C4C">
            <w:pPr>
              <w:spacing w:after="0" w:line="240" w:lineRule="auto"/>
              <w:rPr>
                <w:rFonts w:ascii="Times New Roman" w:hAnsi="Times New Roman"/>
                <w:sz w:val="20"/>
                <w:szCs w:val="20"/>
              </w:rPr>
            </w:pPr>
          </w:p>
          <w:p w:rsidR="00DF253D" w:rsidRPr="00E33C4C" w:rsidRDefault="00DF253D" w:rsidP="00E33C4C">
            <w:pPr>
              <w:spacing w:after="0" w:line="240" w:lineRule="auto"/>
              <w:rPr>
                <w:rFonts w:ascii="Times New Roman" w:hAnsi="Times New Roman"/>
                <w:sz w:val="20"/>
                <w:szCs w:val="20"/>
              </w:rPr>
            </w:pPr>
            <w:r>
              <w:rPr>
                <w:rFonts w:ascii="Times New Roman" w:hAnsi="Times New Roman"/>
                <w:sz w:val="20"/>
                <w:szCs w:val="20"/>
              </w:rPr>
              <w:t>To promote operational research related to nutrition.</w:t>
            </w:r>
          </w:p>
        </w:tc>
      </w:tr>
      <w:tr w:rsidR="00B73211" w:rsidRPr="00E33C4C" w:rsidTr="00E33C4C">
        <w:tc>
          <w:tcPr>
            <w:tcW w:w="2808" w:type="dxa"/>
          </w:tcPr>
          <w:p w:rsidR="00B73211" w:rsidRPr="00E33C4C" w:rsidRDefault="00B73211" w:rsidP="00E33C4C">
            <w:pPr>
              <w:spacing w:after="0" w:line="240" w:lineRule="auto"/>
              <w:rPr>
                <w:rFonts w:ascii="Times New Roman" w:hAnsi="Times New Roman"/>
                <w:sz w:val="20"/>
                <w:szCs w:val="20"/>
              </w:rPr>
            </w:pPr>
            <w:r w:rsidRPr="00D55A1A">
              <w:rPr>
                <w:rFonts w:ascii="Times New Roman" w:hAnsi="Times New Roman"/>
                <w:b/>
                <w:sz w:val="20"/>
                <w:szCs w:val="20"/>
              </w:rPr>
              <w:t>Micronutrients and fortification</w:t>
            </w: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 xml:space="preserve">UNICEF will take a lead role in assessment of micronutrient </w:t>
            </w:r>
            <w:r w:rsidRPr="00E33C4C">
              <w:rPr>
                <w:rFonts w:ascii="Times New Roman" w:hAnsi="Times New Roman"/>
                <w:sz w:val="20"/>
                <w:szCs w:val="20"/>
              </w:rPr>
              <w:lastRenderedPageBreak/>
              <w:t xml:space="preserve">deficiency and </w:t>
            </w:r>
            <w:r w:rsidR="00C14BA6">
              <w:rPr>
                <w:rFonts w:ascii="Times New Roman" w:hAnsi="Times New Roman"/>
                <w:sz w:val="20"/>
                <w:szCs w:val="20"/>
              </w:rPr>
              <w:t xml:space="preserve">in </w:t>
            </w:r>
            <w:r w:rsidRPr="00E33C4C">
              <w:rPr>
                <w:rFonts w:ascii="Times New Roman" w:hAnsi="Times New Roman"/>
                <w:sz w:val="20"/>
                <w:szCs w:val="20"/>
              </w:rPr>
              <w:t>collaboration with WFP, in the design of programmes, treatment and quality control. WFP will ensure that food commodities are adequately fortified.</w:t>
            </w: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WFP will take responsibility for defining micronutrient concerns within food needs assessment and will document progress in resolving micronutrient deficiency in WFP operations.</w:t>
            </w: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Food commodities will be appropriately fortified. WFP and UNICEF will work together on advocacy with donor nations in favour of appropriately fortified foods. They will also work together to increase capacity for local milling and fortification  of cereal products and local production of fortified blended foods.</w:t>
            </w:r>
          </w:p>
          <w:p w:rsidR="00B73211" w:rsidRPr="00E33C4C" w:rsidRDefault="00B73211" w:rsidP="00E33C4C">
            <w:pPr>
              <w:spacing w:after="0" w:line="240" w:lineRule="auto"/>
              <w:rPr>
                <w:rFonts w:ascii="Times New Roman" w:hAnsi="Times New Roman"/>
                <w:sz w:val="20"/>
                <w:szCs w:val="20"/>
              </w:rPr>
            </w:pPr>
          </w:p>
        </w:tc>
        <w:tc>
          <w:tcPr>
            <w:tcW w:w="2610" w:type="dxa"/>
          </w:tcPr>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lastRenderedPageBreak/>
              <w:t>To ensure that all processed food commodities provided are fortified (e</w:t>
            </w:r>
            <w:r w:rsidR="00CB75E7">
              <w:rPr>
                <w:rFonts w:ascii="Times New Roman" w:hAnsi="Times New Roman"/>
                <w:sz w:val="20"/>
                <w:szCs w:val="20"/>
              </w:rPr>
              <w:t>.</w:t>
            </w:r>
            <w:r w:rsidRPr="00E33C4C">
              <w:rPr>
                <w:rFonts w:ascii="Times New Roman" w:hAnsi="Times New Roman"/>
                <w:sz w:val="20"/>
                <w:szCs w:val="20"/>
              </w:rPr>
              <w:t>g</w:t>
            </w:r>
            <w:r w:rsidR="00CB75E7">
              <w:rPr>
                <w:rFonts w:ascii="Times New Roman" w:hAnsi="Times New Roman"/>
                <w:sz w:val="20"/>
                <w:szCs w:val="20"/>
              </w:rPr>
              <w:t>.</w:t>
            </w:r>
            <w:r w:rsidRPr="00E33C4C">
              <w:rPr>
                <w:rFonts w:ascii="Times New Roman" w:hAnsi="Times New Roman"/>
                <w:sz w:val="20"/>
                <w:szCs w:val="20"/>
              </w:rPr>
              <w:t xml:space="preserve"> salt, oil, blended foods, </w:t>
            </w:r>
            <w:r w:rsidR="00412506">
              <w:rPr>
                <w:rFonts w:ascii="Times New Roman" w:hAnsi="Times New Roman"/>
                <w:sz w:val="20"/>
                <w:szCs w:val="20"/>
              </w:rPr>
              <w:t>flours</w:t>
            </w:r>
            <w:r w:rsidRPr="00E33C4C">
              <w:rPr>
                <w:rFonts w:ascii="Times New Roman" w:hAnsi="Times New Roman"/>
                <w:sz w:val="20"/>
                <w:szCs w:val="20"/>
              </w:rPr>
              <w:t>)</w:t>
            </w:r>
            <w:r w:rsidR="00CB75E7">
              <w:rPr>
                <w:rFonts w:ascii="Times New Roman" w:hAnsi="Times New Roman"/>
                <w:sz w:val="20"/>
                <w:szCs w:val="20"/>
              </w:rPr>
              <w:t xml:space="preserve"> </w:t>
            </w:r>
          </w:p>
          <w:p w:rsidR="00B73211" w:rsidRDefault="00B73211" w:rsidP="00E33C4C">
            <w:pPr>
              <w:spacing w:after="0" w:line="240" w:lineRule="auto"/>
              <w:rPr>
                <w:rFonts w:ascii="Times New Roman" w:hAnsi="Times New Roman"/>
                <w:sz w:val="20"/>
                <w:szCs w:val="20"/>
              </w:rPr>
            </w:pPr>
          </w:p>
          <w:p w:rsidR="00412506" w:rsidRPr="00E33C4C" w:rsidRDefault="00412506"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To take the lead, where necessary, in the design and implementation of milling/fortification, including quality control at local and national levels.</w:t>
            </w: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 xml:space="preserve">To </w:t>
            </w:r>
            <w:r w:rsidR="00C14BA6">
              <w:rPr>
                <w:rFonts w:ascii="Times New Roman" w:hAnsi="Times New Roman"/>
                <w:sz w:val="20"/>
                <w:szCs w:val="20"/>
              </w:rPr>
              <w:t xml:space="preserve">continue efforts </w:t>
            </w:r>
            <w:r w:rsidRPr="00E33C4C">
              <w:rPr>
                <w:rFonts w:ascii="Times New Roman" w:hAnsi="Times New Roman"/>
                <w:sz w:val="20"/>
                <w:szCs w:val="20"/>
              </w:rPr>
              <w:t>to meet recommendations for (micro)nutrient intake of the target population, among others through provision of micronutrient fortified food</w:t>
            </w:r>
            <w:r w:rsidR="00C14BA6">
              <w:rPr>
                <w:rFonts w:ascii="Times New Roman" w:hAnsi="Times New Roman"/>
                <w:sz w:val="20"/>
                <w:szCs w:val="20"/>
              </w:rPr>
              <w:t>s</w:t>
            </w:r>
            <w:r w:rsidRPr="00E33C4C">
              <w:rPr>
                <w:rFonts w:ascii="Times New Roman" w:hAnsi="Times New Roman"/>
                <w:sz w:val="20"/>
                <w:szCs w:val="20"/>
              </w:rPr>
              <w:t>.</w:t>
            </w:r>
          </w:p>
          <w:p w:rsidR="00B73211" w:rsidRDefault="00B73211" w:rsidP="00E33C4C">
            <w:pPr>
              <w:spacing w:after="0" w:line="240" w:lineRule="auto"/>
              <w:rPr>
                <w:rFonts w:ascii="Times New Roman" w:hAnsi="Times New Roman"/>
                <w:sz w:val="20"/>
                <w:szCs w:val="20"/>
              </w:rPr>
            </w:pPr>
          </w:p>
          <w:p w:rsidR="00C14BA6" w:rsidRPr="00E33C4C" w:rsidRDefault="00C14BA6"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 xml:space="preserve">To </w:t>
            </w:r>
            <w:r w:rsidR="00CB75E7">
              <w:rPr>
                <w:rFonts w:ascii="Times New Roman" w:hAnsi="Times New Roman"/>
                <w:sz w:val="20"/>
                <w:szCs w:val="20"/>
              </w:rPr>
              <w:t xml:space="preserve">take all efforts to </w:t>
            </w:r>
            <w:r w:rsidRPr="00E33C4C">
              <w:rPr>
                <w:rFonts w:ascii="Times New Roman" w:hAnsi="Times New Roman"/>
                <w:sz w:val="20"/>
                <w:szCs w:val="20"/>
              </w:rPr>
              <w:t>ensure the distribution of iodized salt.</w:t>
            </w:r>
          </w:p>
          <w:p w:rsidR="00B73211" w:rsidRPr="00E33C4C" w:rsidRDefault="00B73211" w:rsidP="00E33C4C">
            <w:pPr>
              <w:spacing w:after="0" w:line="240" w:lineRule="auto"/>
              <w:rPr>
                <w:rFonts w:ascii="Times New Roman" w:hAnsi="Times New Roman"/>
                <w:sz w:val="20"/>
                <w:szCs w:val="20"/>
              </w:rPr>
            </w:pPr>
          </w:p>
        </w:tc>
        <w:tc>
          <w:tcPr>
            <w:tcW w:w="2970" w:type="dxa"/>
          </w:tcPr>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 xml:space="preserve">To provide </w:t>
            </w:r>
            <w:r w:rsidR="00C14BA6">
              <w:rPr>
                <w:rFonts w:ascii="Times New Roman" w:hAnsi="Times New Roman"/>
                <w:sz w:val="20"/>
                <w:szCs w:val="20"/>
              </w:rPr>
              <w:t xml:space="preserve">vitamin A and iron </w:t>
            </w:r>
            <w:r w:rsidR="00CB75E7">
              <w:rPr>
                <w:rFonts w:ascii="Times New Roman" w:hAnsi="Times New Roman"/>
                <w:sz w:val="20"/>
                <w:szCs w:val="20"/>
              </w:rPr>
              <w:t xml:space="preserve">and other micronutrient </w:t>
            </w:r>
            <w:r w:rsidR="00C14BA6">
              <w:rPr>
                <w:rFonts w:ascii="Times New Roman" w:hAnsi="Times New Roman"/>
                <w:sz w:val="20"/>
                <w:szCs w:val="20"/>
              </w:rPr>
              <w:lastRenderedPageBreak/>
              <w:t>supplements</w:t>
            </w:r>
            <w:r w:rsidRPr="00E33C4C">
              <w:rPr>
                <w:rFonts w:ascii="Times New Roman" w:hAnsi="Times New Roman"/>
                <w:sz w:val="20"/>
                <w:szCs w:val="20"/>
              </w:rPr>
              <w:t xml:space="preserve"> to pregnant and lactating women as required.</w:t>
            </w: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To design and support implementation of universal salt iodization strategies and legislation, and</w:t>
            </w:r>
            <w:r w:rsidR="00412506">
              <w:rPr>
                <w:rFonts w:ascii="Times New Roman" w:hAnsi="Times New Roman"/>
                <w:sz w:val="20"/>
                <w:szCs w:val="20"/>
              </w:rPr>
              <w:t xml:space="preserve"> provide support</w:t>
            </w:r>
            <w:r w:rsidR="00412506">
              <w:rPr>
                <w:rFonts w:ascii="Times New Roman" w:hAnsi="Times New Roman"/>
                <w:sz w:val="20"/>
                <w:szCs w:val="20"/>
              </w:rPr>
              <w:br/>
            </w:r>
            <w:r w:rsidRPr="00E33C4C">
              <w:rPr>
                <w:rFonts w:ascii="Times New Roman" w:hAnsi="Times New Roman"/>
                <w:sz w:val="20"/>
                <w:szCs w:val="20"/>
              </w:rPr>
              <w:t>for salt iodization to WFP</w:t>
            </w:r>
            <w:r w:rsidR="00412506">
              <w:rPr>
                <w:rFonts w:ascii="Times New Roman" w:hAnsi="Times New Roman"/>
                <w:sz w:val="20"/>
                <w:szCs w:val="20"/>
              </w:rPr>
              <w:t xml:space="preserve"> if appropriate</w:t>
            </w:r>
            <w:r w:rsidR="00CB75E7">
              <w:rPr>
                <w:rFonts w:ascii="Times New Roman" w:hAnsi="Times New Roman"/>
                <w:sz w:val="20"/>
                <w:szCs w:val="20"/>
              </w:rPr>
              <w:t>.</w:t>
            </w:r>
          </w:p>
          <w:p w:rsidR="00B73211" w:rsidRPr="00E33C4C" w:rsidRDefault="00B73211" w:rsidP="00E33C4C">
            <w:pPr>
              <w:spacing w:after="0" w:line="240" w:lineRule="auto"/>
              <w:rPr>
                <w:rFonts w:ascii="Times New Roman" w:hAnsi="Times New Roman"/>
                <w:sz w:val="20"/>
                <w:szCs w:val="20"/>
              </w:rPr>
            </w:pPr>
          </w:p>
          <w:p w:rsidR="00C14BA6" w:rsidRPr="00E33C4C" w:rsidRDefault="00B73211">
            <w:pPr>
              <w:spacing w:after="0" w:line="240" w:lineRule="auto"/>
              <w:rPr>
                <w:rFonts w:ascii="Times New Roman" w:hAnsi="Times New Roman"/>
                <w:sz w:val="20"/>
                <w:szCs w:val="20"/>
              </w:rPr>
            </w:pPr>
            <w:r w:rsidRPr="00E33C4C">
              <w:rPr>
                <w:rFonts w:ascii="Times New Roman" w:hAnsi="Times New Roman"/>
                <w:sz w:val="20"/>
                <w:szCs w:val="20"/>
              </w:rPr>
              <w:t>To provide micronutrient supplements for distribution</w:t>
            </w:r>
            <w:r w:rsidR="00B62BB9">
              <w:rPr>
                <w:rFonts w:ascii="Times New Roman" w:hAnsi="Times New Roman"/>
                <w:sz w:val="20"/>
                <w:szCs w:val="20"/>
              </w:rPr>
              <w:t>,</w:t>
            </w:r>
            <w:r w:rsidR="00C14BA6">
              <w:rPr>
                <w:rFonts w:ascii="Times New Roman" w:hAnsi="Times New Roman"/>
                <w:sz w:val="20"/>
                <w:szCs w:val="20"/>
              </w:rPr>
              <w:t xml:space="preserve"> </w:t>
            </w:r>
            <w:r w:rsidRPr="00E33C4C">
              <w:rPr>
                <w:rFonts w:ascii="Times New Roman" w:hAnsi="Times New Roman"/>
                <w:sz w:val="20"/>
                <w:szCs w:val="20"/>
              </w:rPr>
              <w:t xml:space="preserve">with WFP or alone, </w:t>
            </w:r>
            <w:r w:rsidR="00B62BB9">
              <w:rPr>
                <w:rFonts w:ascii="Times New Roman" w:hAnsi="Times New Roman"/>
                <w:sz w:val="20"/>
                <w:szCs w:val="20"/>
              </w:rPr>
              <w:t xml:space="preserve">if appropriate. </w:t>
            </w:r>
            <w:r w:rsidR="00B62BB9">
              <w:rPr>
                <w:rFonts w:ascii="Times New Roman" w:hAnsi="Times New Roman"/>
                <w:sz w:val="20"/>
                <w:szCs w:val="20"/>
              </w:rPr>
              <w:br/>
            </w:r>
          </w:p>
        </w:tc>
        <w:tc>
          <w:tcPr>
            <w:tcW w:w="2700" w:type="dxa"/>
          </w:tcPr>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lastRenderedPageBreak/>
              <w:t xml:space="preserve">To assess </w:t>
            </w:r>
            <w:r w:rsidR="00B62BB9">
              <w:rPr>
                <w:rFonts w:ascii="Times New Roman" w:hAnsi="Times New Roman"/>
                <w:sz w:val="20"/>
                <w:szCs w:val="20"/>
              </w:rPr>
              <w:t xml:space="preserve">and optimize </w:t>
            </w:r>
            <w:r w:rsidRPr="00E33C4C">
              <w:rPr>
                <w:rFonts w:ascii="Times New Roman" w:hAnsi="Times New Roman"/>
                <w:sz w:val="20"/>
                <w:szCs w:val="20"/>
              </w:rPr>
              <w:t>complementary operational roles in addressing micronutrient deficiency</w:t>
            </w:r>
          </w:p>
          <w:p w:rsidR="00C163C7" w:rsidRDefault="00C163C7" w:rsidP="00C163C7">
            <w:pPr>
              <w:spacing w:after="0" w:line="240" w:lineRule="auto"/>
              <w:rPr>
                <w:rFonts w:ascii="Times New Roman" w:hAnsi="Times New Roman"/>
                <w:sz w:val="20"/>
                <w:szCs w:val="20"/>
              </w:rPr>
            </w:pPr>
          </w:p>
          <w:p w:rsidR="00C163C7" w:rsidRPr="00E33C4C" w:rsidRDefault="00C163C7" w:rsidP="00C163C7">
            <w:pPr>
              <w:spacing w:after="0" w:line="240" w:lineRule="auto"/>
              <w:rPr>
                <w:rFonts w:ascii="Times New Roman" w:hAnsi="Times New Roman"/>
                <w:sz w:val="20"/>
                <w:szCs w:val="20"/>
              </w:rPr>
            </w:pPr>
            <w:r w:rsidRPr="00E33C4C">
              <w:rPr>
                <w:rFonts w:ascii="Times New Roman" w:hAnsi="Times New Roman"/>
                <w:sz w:val="20"/>
                <w:szCs w:val="20"/>
              </w:rPr>
              <w:t>With WHO to develop national supplementation and treatment guidelines</w:t>
            </w: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To advocate for greater national awareness and action on micronutrient deficiency</w:t>
            </w: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To examine appropriateness of the levels of micronutrients delivered by various methods</w:t>
            </w:r>
            <w:r w:rsidR="00B62BB9">
              <w:rPr>
                <w:rFonts w:ascii="Times New Roman" w:hAnsi="Times New Roman"/>
                <w:sz w:val="20"/>
                <w:szCs w:val="20"/>
              </w:rPr>
              <w:t>.</w:t>
            </w:r>
            <w:r w:rsidR="00C14BA6">
              <w:rPr>
                <w:rFonts w:ascii="Times New Roman" w:hAnsi="Times New Roman"/>
                <w:sz w:val="20"/>
                <w:szCs w:val="20"/>
              </w:rPr>
              <w:t xml:space="preserve"> </w:t>
            </w: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 xml:space="preserve">To </w:t>
            </w:r>
            <w:r w:rsidR="00B62BB9">
              <w:rPr>
                <w:rFonts w:ascii="Times New Roman" w:hAnsi="Times New Roman"/>
                <w:sz w:val="20"/>
                <w:szCs w:val="20"/>
              </w:rPr>
              <w:t>support the mandatory use of</w:t>
            </w:r>
            <w:r w:rsidRPr="00E33C4C">
              <w:rPr>
                <w:rFonts w:ascii="Times New Roman" w:hAnsi="Times New Roman"/>
                <w:sz w:val="20"/>
                <w:szCs w:val="20"/>
              </w:rPr>
              <w:t xml:space="preserve"> iodized salt </w:t>
            </w:r>
            <w:r w:rsidR="00B62BB9">
              <w:rPr>
                <w:rFonts w:ascii="Times New Roman" w:hAnsi="Times New Roman"/>
                <w:sz w:val="20"/>
                <w:szCs w:val="20"/>
              </w:rPr>
              <w:t xml:space="preserve">for human and animal consumption </w:t>
            </w:r>
            <w:r w:rsidRPr="00E33C4C">
              <w:rPr>
                <w:rFonts w:ascii="Times New Roman" w:hAnsi="Times New Roman"/>
                <w:sz w:val="20"/>
                <w:szCs w:val="20"/>
              </w:rPr>
              <w:t>at national level.</w:t>
            </w: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To</w:t>
            </w:r>
            <w:r w:rsidR="002E3C27">
              <w:rPr>
                <w:rFonts w:ascii="Times New Roman" w:hAnsi="Times New Roman"/>
                <w:sz w:val="20"/>
                <w:szCs w:val="20"/>
              </w:rPr>
              <w:t xml:space="preserve"> support </w:t>
            </w:r>
            <w:r w:rsidRPr="00E33C4C">
              <w:rPr>
                <w:rFonts w:ascii="Times New Roman" w:hAnsi="Times New Roman"/>
                <w:sz w:val="20"/>
                <w:szCs w:val="20"/>
              </w:rPr>
              <w:t>implement</w:t>
            </w:r>
            <w:r w:rsidR="002E3C27">
              <w:rPr>
                <w:rFonts w:ascii="Times New Roman" w:hAnsi="Times New Roman"/>
                <w:sz w:val="20"/>
                <w:szCs w:val="20"/>
              </w:rPr>
              <w:t>ation of</w:t>
            </w:r>
            <w:r w:rsidRPr="00E33C4C">
              <w:rPr>
                <w:rFonts w:ascii="Times New Roman" w:hAnsi="Times New Roman"/>
                <w:sz w:val="20"/>
                <w:szCs w:val="20"/>
              </w:rPr>
              <w:t xml:space="preserve"> treatment protocols to reduce iodine deficiency in high prevalence areas.</w:t>
            </w: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To work with pre-mix producers, technical/scientific bodies and</w:t>
            </w:r>
            <w:r w:rsidR="00C163C7">
              <w:rPr>
                <w:rFonts w:ascii="Times New Roman" w:hAnsi="Times New Roman"/>
                <w:sz w:val="20"/>
                <w:szCs w:val="20"/>
              </w:rPr>
              <w:t xml:space="preserve"> governments</w:t>
            </w:r>
            <w:r w:rsidRPr="00E33C4C">
              <w:rPr>
                <w:rFonts w:ascii="Times New Roman" w:hAnsi="Times New Roman"/>
                <w:sz w:val="20"/>
                <w:szCs w:val="20"/>
              </w:rPr>
              <w:t xml:space="preserve"> </w:t>
            </w:r>
            <w:r w:rsidR="00C163C7">
              <w:rPr>
                <w:rFonts w:ascii="Times New Roman" w:hAnsi="Times New Roman"/>
                <w:sz w:val="20"/>
                <w:szCs w:val="20"/>
              </w:rPr>
              <w:t xml:space="preserve">and </w:t>
            </w:r>
            <w:r w:rsidRPr="00E33C4C">
              <w:rPr>
                <w:rFonts w:ascii="Times New Roman" w:hAnsi="Times New Roman"/>
                <w:sz w:val="20"/>
                <w:szCs w:val="20"/>
              </w:rPr>
              <w:t xml:space="preserve">private sector </w:t>
            </w:r>
            <w:r w:rsidR="00C163C7">
              <w:rPr>
                <w:rFonts w:ascii="Times New Roman" w:hAnsi="Times New Roman"/>
                <w:sz w:val="20"/>
                <w:szCs w:val="20"/>
              </w:rPr>
              <w:t>to support</w:t>
            </w:r>
            <w:r w:rsidRPr="00E33C4C">
              <w:rPr>
                <w:rFonts w:ascii="Times New Roman" w:hAnsi="Times New Roman"/>
                <w:sz w:val="20"/>
                <w:szCs w:val="20"/>
              </w:rPr>
              <w:t xml:space="preserve"> micronutrient fortification.</w:t>
            </w:r>
          </w:p>
          <w:p w:rsidR="00B73211" w:rsidRPr="00E33C4C" w:rsidRDefault="00B73211" w:rsidP="00E33C4C">
            <w:pPr>
              <w:spacing w:after="0" w:line="240" w:lineRule="auto"/>
              <w:rPr>
                <w:rFonts w:ascii="Times New Roman" w:hAnsi="Times New Roman"/>
                <w:sz w:val="20"/>
                <w:szCs w:val="20"/>
              </w:rPr>
            </w:pPr>
          </w:p>
          <w:p w:rsidR="00B73211" w:rsidRPr="00E33C4C" w:rsidRDefault="008E1D4C" w:rsidP="00E33C4C">
            <w:pPr>
              <w:spacing w:after="0" w:line="240" w:lineRule="auto"/>
              <w:rPr>
                <w:rFonts w:ascii="Times New Roman" w:hAnsi="Times New Roman"/>
                <w:sz w:val="20"/>
                <w:szCs w:val="20"/>
              </w:rPr>
            </w:pPr>
            <w:r>
              <w:rPr>
                <w:rFonts w:ascii="Times New Roman" w:hAnsi="Times New Roman"/>
                <w:sz w:val="20"/>
                <w:szCs w:val="20"/>
              </w:rPr>
              <w:t>To mobilize resources to reduce micronutrient deficiencies.</w:t>
            </w:r>
          </w:p>
        </w:tc>
      </w:tr>
      <w:tr w:rsidR="00B73211" w:rsidRPr="00E33C4C" w:rsidTr="00E33C4C">
        <w:tc>
          <w:tcPr>
            <w:tcW w:w="2808" w:type="dxa"/>
          </w:tcPr>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b/>
                <w:sz w:val="20"/>
                <w:szCs w:val="20"/>
              </w:rPr>
              <w:lastRenderedPageBreak/>
              <w:t>WFP Technical Advisory Group (TAG) on the Nutrition, Safety and Appropriateness of New Food Commodities</w:t>
            </w: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 xml:space="preserve">WFP established a TAG with </w:t>
            </w:r>
            <w:r w:rsidRPr="00E33C4C">
              <w:rPr>
                <w:rFonts w:ascii="Times New Roman" w:hAnsi="Times New Roman"/>
                <w:sz w:val="20"/>
                <w:szCs w:val="20"/>
              </w:rPr>
              <w:lastRenderedPageBreak/>
              <w:t>the aim of securing independent advice on the operational suitability of new commodities.</w:t>
            </w:r>
          </w:p>
        </w:tc>
        <w:tc>
          <w:tcPr>
            <w:tcW w:w="2610" w:type="dxa"/>
          </w:tcPr>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lastRenderedPageBreak/>
              <w:t>To make available the services of its external TAG to UNICEF as required</w:t>
            </w:r>
            <w:r w:rsidR="00C14BA6">
              <w:rPr>
                <w:rFonts w:ascii="Times New Roman" w:hAnsi="Times New Roman"/>
                <w:sz w:val="20"/>
                <w:szCs w:val="20"/>
              </w:rPr>
              <w:t>.</w:t>
            </w:r>
          </w:p>
          <w:p w:rsidR="00B73211" w:rsidRPr="00E33C4C" w:rsidRDefault="00B73211" w:rsidP="00E33C4C">
            <w:pPr>
              <w:spacing w:after="0" w:line="240" w:lineRule="auto"/>
              <w:rPr>
                <w:rFonts w:ascii="Times New Roman" w:hAnsi="Times New Roman"/>
                <w:sz w:val="20"/>
                <w:szCs w:val="20"/>
              </w:rPr>
            </w:pPr>
          </w:p>
          <w:p w:rsidR="00140112" w:rsidRDefault="00B73211">
            <w:pPr>
              <w:spacing w:after="0" w:line="240" w:lineRule="auto"/>
              <w:rPr>
                <w:rFonts w:ascii="Times New Roman" w:hAnsi="Times New Roman"/>
                <w:sz w:val="20"/>
                <w:szCs w:val="20"/>
              </w:rPr>
            </w:pPr>
            <w:r w:rsidRPr="00E33C4C">
              <w:rPr>
                <w:rFonts w:ascii="Times New Roman" w:hAnsi="Times New Roman"/>
                <w:sz w:val="20"/>
                <w:szCs w:val="20"/>
              </w:rPr>
              <w:t xml:space="preserve">To share, on request, TAG reviews with UNICEF Nutrition section </w:t>
            </w:r>
          </w:p>
        </w:tc>
        <w:tc>
          <w:tcPr>
            <w:tcW w:w="2970" w:type="dxa"/>
          </w:tcPr>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To propose, as appropriate, food commodities for scientific review by the TAG</w:t>
            </w:r>
          </w:p>
        </w:tc>
        <w:tc>
          <w:tcPr>
            <w:tcW w:w="2700" w:type="dxa"/>
          </w:tcPr>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To collaborate in periodically reviewing the composition and specifications of commodities used in addressing under</w:t>
            </w:r>
            <w:r w:rsidR="00CB75E7">
              <w:rPr>
                <w:rFonts w:ascii="Times New Roman" w:hAnsi="Times New Roman"/>
                <w:sz w:val="20"/>
                <w:szCs w:val="20"/>
              </w:rPr>
              <w:t xml:space="preserve"> </w:t>
            </w:r>
            <w:r w:rsidRPr="00E33C4C">
              <w:rPr>
                <w:rFonts w:ascii="Times New Roman" w:hAnsi="Times New Roman"/>
                <w:sz w:val="20"/>
                <w:szCs w:val="20"/>
              </w:rPr>
              <w:t>nutrition in various contexts.</w:t>
            </w: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 xml:space="preserve">To jointly explore the </w:t>
            </w:r>
            <w:r w:rsidRPr="00E33C4C">
              <w:rPr>
                <w:rFonts w:ascii="Times New Roman" w:hAnsi="Times New Roman"/>
                <w:sz w:val="20"/>
                <w:szCs w:val="20"/>
              </w:rPr>
              <w:lastRenderedPageBreak/>
              <w:t>potential for production of new complementary feeding products and to define responsibility for procurement and distribution</w:t>
            </w:r>
          </w:p>
        </w:tc>
      </w:tr>
      <w:tr w:rsidR="00B73211" w:rsidRPr="00E33C4C" w:rsidTr="00E33C4C">
        <w:tc>
          <w:tcPr>
            <w:tcW w:w="2808" w:type="dxa"/>
          </w:tcPr>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b/>
                <w:sz w:val="20"/>
                <w:szCs w:val="20"/>
              </w:rPr>
              <w:lastRenderedPageBreak/>
              <w:t>Training and capacity development in Nutrition</w:t>
            </w: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 xml:space="preserve">Various training modules exist including on Nutrition in Emergencies (cluster), infant feeding in emergencies, infant feeding for community based workers, complementary feeding etc. </w:t>
            </w:r>
            <w:r w:rsidR="00C97873">
              <w:rPr>
                <w:rFonts w:ascii="Times New Roman" w:hAnsi="Times New Roman"/>
                <w:sz w:val="20"/>
                <w:szCs w:val="20"/>
              </w:rPr>
              <w:t>and their intensive use at country level will be encouraged and supported</w:t>
            </w:r>
          </w:p>
          <w:p w:rsidR="00B73211" w:rsidRPr="00E33C4C" w:rsidRDefault="00B73211" w:rsidP="00E33C4C">
            <w:pPr>
              <w:spacing w:after="0" w:line="240" w:lineRule="auto"/>
              <w:rPr>
                <w:rFonts w:ascii="Times New Roman" w:hAnsi="Times New Roman"/>
                <w:sz w:val="20"/>
                <w:szCs w:val="20"/>
              </w:rPr>
            </w:pPr>
          </w:p>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Joint use of these training modules should be explored at country and regional level.</w:t>
            </w:r>
          </w:p>
        </w:tc>
        <w:tc>
          <w:tcPr>
            <w:tcW w:w="2610" w:type="dxa"/>
          </w:tcPr>
          <w:p w:rsidR="00B73211" w:rsidRDefault="0091654C" w:rsidP="00E33C4C">
            <w:pPr>
              <w:spacing w:after="0" w:line="240" w:lineRule="auto"/>
              <w:rPr>
                <w:rFonts w:ascii="Times New Roman" w:hAnsi="Times New Roman"/>
                <w:sz w:val="20"/>
                <w:szCs w:val="20"/>
              </w:rPr>
            </w:pPr>
            <w:r>
              <w:rPr>
                <w:rFonts w:ascii="Times New Roman" w:hAnsi="Times New Roman"/>
                <w:sz w:val="20"/>
                <w:szCs w:val="20"/>
              </w:rPr>
              <w:t>To invite UNICEF staff to participate in training sessions on nutrition</w:t>
            </w:r>
          </w:p>
          <w:p w:rsidR="0091654C" w:rsidRDefault="0091654C" w:rsidP="00E33C4C">
            <w:pPr>
              <w:spacing w:after="0" w:line="240" w:lineRule="auto"/>
              <w:rPr>
                <w:rFonts w:ascii="Times New Roman" w:hAnsi="Times New Roman"/>
                <w:sz w:val="20"/>
                <w:szCs w:val="20"/>
              </w:rPr>
            </w:pPr>
          </w:p>
          <w:p w:rsidR="0091654C" w:rsidRPr="00E33C4C" w:rsidRDefault="0091654C" w:rsidP="00E33C4C">
            <w:pPr>
              <w:spacing w:after="0" w:line="240" w:lineRule="auto"/>
              <w:rPr>
                <w:rFonts w:ascii="Times New Roman" w:hAnsi="Times New Roman"/>
                <w:sz w:val="20"/>
                <w:szCs w:val="20"/>
              </w:rPr>
            </w:pPr>
          </w:p>
        </w:tc>
        <w:tc>
          <w:tcPr>
            <w:tcW w:w="2970" w:type="dxa"/>
          </w:tcPr>
          <w:p w:rsidR="00B73211" w:rsidRPr="00E33C4C" w:rsidRDefault="0091654C" w:rsidP="00E33C4C">
            <w:pPr>
              <w:spacing w:after="0" w:line="240" w:lineRule="auto"/>
              <w:rPr>
                <w:rFonts w:ascii="Times New Roman" w:hAnsi="Times New Roman"/>
                <w:sz w:val="20"/>
                <w:szCs w:val="20"/>
              </w:rPr>
            </w:pPr>
            <w:r>
              <w:rPr>
                <w:rFonts w:ascii="Times New Roman" w:hAnsi="Times New Roman"/>
                <w:sz w:val="20"/>
                <w:szCs w:val="20"/>
              </w:rPr>
              <w:t>To invite WFP staff to participate in training sessions on nutrition</w:t>
            </w:r>
          </w:p>
        </w:tc>
        <w:tc>
          <w:tcPr>
            <w:tcW w:w="2700" w:type="dxa"/>
          </w:tcPr>
          <w:p w:rsidR="00294D01" w:rsidRDefault="00294D01" w:rsidP="00E33C4C">
            <w:pPr>
              <w:spacing w:after="0" w:line="240" w:lineRule="auto"/>
              <w:rPr>
                <w:rFonts w:ascii="Times New Roman" w:hAnsi="Times New Roman"/>
                <w:sz w:val="20"/>
                <w:szCs w:val="20"/>
              </w:rPr>
            </w:pPr>
            <w:r>
              <w:rPr>
                <w:rFonts w:ascii="Times New Roman" w:hAnsi="Times New Roman"/>
                <w:sz w:val="20"/>
                <w:szCs w:val="20"/>
              </w:rPr>
              <w:t>WFP and UNICEF will aim to conduct joint training sessions, and will explore the possibility to further develop joint training modules.</w:t>
            </w:r>
          </w:p>
          <w:p w:rsidR="00294D01" w:rsidRDefault="00294D01" w:rsidP="00E33C4C">
            <w:pPr>
              <w:spacing w:after="0" w:line="240" w:lineRule="auto"/>
              <w:rPr>
                <w:rFonts w:ascii="Times New Roman" w:hAnsi="Times New Roman"/>
                <w:sz w:val="20"/>
                <w:szCs w:val="20"/>
              </w:rPr>
            </w:pPr>
          </w:p>
          <w:p w:rsidR="0091654C" w:rsidRDefault="00294D01" w:rsidP="00E33C4C">
            <w:pPr>
              <w:spacing w:after="0" w:line="240" w:lineRule="auto"/>
              <w:rPr>
                <w:rFonts w:ascii="Times New Roman" w:hAnsi="Times New Roman"/>
                <w:sz w:val="20"/>
                <w:szCs w:val="20"/>
              </w:rPr>
            </w:pPr>
            <w:r>
              <w:rPr>
                <w:rFonts w:ascii="Times New Roman" w:hAnsi="Times New Roman"/>
                <w:sz w:val="20"/>
                <w:szCs w:val="20"/>
              </w:rPr>
              <w:t>To explore the possibility to jointly train counterparts, in collaboration with partners, wherever appropriate.</w:t>
            </w:r>
          </w:p>
          <w:p w:rsidR="00294D01" w:rsidRDefault="00294D01" w:rsidP="00E33C4C">
            <w:pPr>
              <w:spacing w:after="0" w:line="240" w:lineRule="auto"/>
              <w:rPr>
                <w:rFonts w:ascii="Times New Roman" w:hAnsi="Times New Roman"/>
                <w:sz w:val="20"/>
                <w:szCs w:val="20"/>
              </w:rPr>
            </w:pPr>
          </w:p>
          <w:p w:rsidR="0091654C" w:rsidRDefault="0091654C" w:rsidP="00E33C4C">
            <w:pPr>
              <w:spacing w:after="0" w:line="240" w:lineRule="auto"/>
              <w:rPr>
                <w:rFonts w:ascii="Times New Roman" w:hAnsi="Times New Roman"/>
                <w:sz w:val="20"/>
                <w:szCs w:val="20"/>
              </w:rPr>
            </w:pPr>
            <w:r>
              <w:rPr>
                <w:rFonts w:ascii="Times New Roman" w:hAnsi="Times New Roman"/>
                <w:sz w:val="20"/>
                <w:szCs w:val="20"/>
              </w:rPr>
              <w:t>To seek the enhancement of the capacity of national partners in nutrition programming.</w:t>
            </w:r>
          </w:p>
          <w:p w:rsidR="00B73211" w:rsidRPr="00E33C4C" w:rsidRDefault="00B73211" w:rsidP="00E33C4C">
            <w:pPr>
              <w:spacing w:after="0" w:line="240" w:lineRule="auto"/>
              <w:rPr>
                <w:rFonts w:ascii="Times New Roman" w:hAnsi="Times New Roman"/>
                <w:sz w:val="20"/>
                <w:szCs w:val="20"/>
              </w:rPr>
            </w:pPr>
          </w:p>
        </w:tc>
      </w:tr>
      <w:tr w:rsidR="00B73211" w:rsidRPr="00E33C4C" w:rsidTr="00E33C4C">
        <w:tc>
          <w:tcPr>
            <w:tcW w:w="2808" w:type="dxa"/>
          </w:tcPr>
          <w:p w:rsidR="00204CAC" w:rsidRPr="00B001B7" w:rsidRDefault="00204CAC" w:rsidP="00204CAC">
            <w:pPr>
              <w:spacing w:after="0" w:line="240" w:lineRule="auto"/>
              <w:rPr>
                <w:rFonts w:ascii="Times New Roman" w:hAnsi="Times New Roman"/>
                <w:sz w:val="20"/>
                <w:szCs w:val="20"/>
              </w:rPr>
            </w:pPr>
            <w:r w:rsidRPr="00B001B7">
              <w:rPr>
                <w:rFonts w:ascii="Times New Roman" w:hAnsi="Times New Roman"/>
                <w:b/>
                <w:sz w:val="20"/>
                <w:szCs w:val="20"/>
              </w:rPr>
              <w:t>Nutrition and HIV</w:t>
            </w:r>
            <w:r>
              <w:rPr>
                <w:rFonts w:ascii="Times New Roman" w:hAnsi="Times New Roman"/>
                <w:b/>
                <w:sz w:val="20"/>
                <w:szCs w:val="20"/>
              </w:rPr>
              <w:t xml:space="preserve"> and </w:t>
            </w:r>
            <w:r w:rsidRPr="00B001B7">
              <w:rPr>
                <w:rFonts w:ascii="Times New Roman" w:hAnsi="Times New Roman"/>
                <w:b/>
                <w:sz w:val="20"/>
                <w:szCs w:val="20"/>
              </w:rPr>
              <w:t>AIDS</w:t>
            </w:r>
          </w:p>
          <w:p w:rsidR="00204CAC" w:rsidRPr="00B001B7" w:rsidRDefault="00204CAC" w:rsidP="00204CAC">
            <w:pPr>
              <w:spacing w:after="0" w:line="240" w:lineRule="auto"/>
              <w:rPr>
                <w:rFonts w:ascii="Times New Roman" w:hAnsi="Times New Roman"/>
                <w:sz w:val="20"/>
                <w:szCs w:val="20"/>
              </w:rPr>
            </w:pPr>
            <w:r w:rsidRPr="00B001B7">
              <w:rPr>
                <w:rFonts w:ascii="Times New Roman" w:hAnsi="Times New Roman"/>
                <w:sz w:val="20"/>
                <w:szCs w:val="20"/>
              </w:rPr>
              <w:t xml:space="preserve">HIV affects the socio economic and nutrition security of people. </w:t>
            </w:r>
            <w:r>
              <w:rPr>
                <w:rFonts w:ascii="Times New Roman" w:hAnsi="Times New Roman"/>
                <w:sz w:val="20"/>
                <w:szCs w:val="20"/>
              </w:rPr>
              <w:t xml:space="preserve">Poor nutritional status and poverty in turn prevent PLHIV from adhering to ART. Thereby compromising treatment. </w:t>
            </w:r>
            <w:r w:rsidRPr="00B001B7">
              <w:rPr>
                <w:rFonts w:ascii="Times New Roman" w:hAnsi="Times New Roman"/>
                <w:sz w:val="20"/>
                <w:szCs w:val="20"/>
              </w:rPr>
              <w:t xml:space="preserve">Both agencies will seize opportunities to </w:t>
            </w:r>
            <w:r>
              <w:rPr>
                <w:rFonts w:ascii="Times New Roman" w:hAnsi="Times New Roman"/>
                <w:sz w:val="20"/>
                <w:szCs w:val="20"/>
              </w:rPr>
              <w:t xml:space="preserve">leverage </w:t>
            </w:r>
            <w:proofErr w:type="gramStart"/>
            <w:r>
              <w:rPr>
                <w:rFonts w:ascii="Times New Roman" w:hAnsi="Times New Roman"/>
                <w:sz w:val="20"/>
                <w:szCs w:val="20"/>
              </w:rPr>
              <w:t>food  and</w:t>
            </w:r>
            <w:proofErr w:type="gramEnd"/>
            <w:r>
              <w:rPr>
                <w:rFonts w:ascii="Times New Roman" w:hAnsi="Times New Roman"/>
                <w:sz w:val="20"/>
                <w:szCs w:val="20"/>
              </w:rPr>
              <w:t xml:space="preserve"> nutrition activities to </w:t>
            </w:r>
            <w:r w:rsidRPr="00B001B7">
              <w:rPr>
                <w:rFonts w:ascii="Times New Roman" w:hAnsi="Times New Roman"/>
                <w:sz w:val="20"/>
                <w:szCs w:val="20"/>
              </w:rPr>
              <w:t xml:space="preserve">promote </w:t>
            </w:r>
            <w:r>
              <w:rPr>
                <w:rFonts w:ascii="Times New Roman" w:hAnsi="Times New Roman"/>
                <w:sz w:val="20"/>
                <w:szCs w:val="20"/>
              </w:rPr>
              <w:t>treatment ,</w:t>
            </w:r>
            <w:r w:rsidRPr="00B001B7">
              <w:rPr>
                <w:rFonts w:ascii="Times New Roman" w:hAnsi="Times New Roman"/>
                <w:sz w:val="20"/>
                <w:szCs w:val="20"/>
              </w:rPr>
              <w:t>prevention and care activities</w:t>
            </w:r>
            <w:r>
              <w:rPr>
                <w:rFonts w:ascii="Times New Roman" w:hAnsi="Times New Roman"/>
                <w:sz w:val="20"/>
                <w:szCs w:val="20"/>
              </w:rPr>
              <w:t xml:space="preserve"> as outlined in the UNAIDS </w:t>
            </w:r>
            <w:proofErr w:type="spellStart"/>
            <w:r>
              <w:rPr>
                <w:rFonts w:ascii="Times New Roman" w:hAnsi="Times New Roman"/>
                <w:sz w:val="20"/>
                <w:szCs w:val="20"/>
              </w:rPr>
              <w:t>DoL.</w:t>
            </w:r>
            <w:proofErr w:type="spellEnd"/>
            <w:r>
              <w:rPr>
                <w:rFonts w:ascii="Times New Roman" w:hAnsi="Times New Roman"/>
                <w:sz w:val="20"/>
                <w:szCs w:val="20"/>
              </w:rPr>
              <w:t xml:space="preserve"> </w:t>
            </w:r>
          </w:p>
          <w:p w:rsidR="00204CAC" w:rsidRPr="00B001B7" w:rsidRDefault="00204CAC" w:rsidP="00204CAC">
            <w:pPr>
              <w:spacing w:after="0" w:line="240" w:lineRule="auto"/>
              <w:rPr>
                <w:rFonts w:ascii="Times New Roman" w:hAnsi="Times New Roman"/>
                <w:sz w:val="20"/>
                <w:szCs w:val="20"/>
              </w:rPr>
            </w:pPr>
          </w:p>
          <w:p w:rsidR="00B73211" w:rsidRPr="00E33C4C" w:rsidRDefault="00204CAC" w:rsidP="00204CAC">
            <w:pPr>
              <w:spacing w:after="0" w:line="240" w:lineRule="auto"/>
              <w:rPr>
                <w:rFonts w:ascii="Times New Roman" w:hAnsi="Times New Roman"/>
                <w:sz w:val="20"/>
                <w:szCs w:val="20"/>
              </w:rPr>
            </w:pPr>
            <w:r w:rsidRPr="00B001B7">
              <w:rPr>
                <w:rFonts w:ascii="Times New Roman" w:hAnsi="Times New Roman"/>
                <w:sz w:val="20"/>
                <w:szCs w:val="20"/>
              </w:rPr>
              <w:t>Novel activities will be jointly explored for addressing HIV</w:t>
            </w:r>
            <w:r>
              <w:rPr>
                <w:rFonts w:ascii="Times New Roman" w:hAnsi="Times New Roman"/>
                <w:sz w:val="20"/>
                <w:szCs w:val="20"/>
              </w:rPr>
              <w:t xml:space="preserve"> and </w:t>
            </w:r>
            <w:r w:rsidRPr="00B001B7">
              <w:rPr>
                <w:rFonts w:ascii="Times New Roman" w:hAnsi="Times New Roman"/>
                <w:sz w:val="20"/>
                <w:szCs w:val="20"/>
              </w:rPr>
              <w:t xml:space="preserve">AIDS by combining food </w:t>
            </w:r>
            <w:r>
              <w:rPr>
                <w:rFonts w:ascii="Times New Roman" w:hAnsi="Times New Roman"/>
                <w:sz w:val="20"/>
                <w:szCs w:val="20"/>
              </w:rPr>
              <w:t xml:space="preserve">and nutrition </w:t>
            </w:r>
            <w:r w:rsidRPr="00B001B7">
              <w:rPr>
                <w:rFonts w:ascii="Times New Roman" w:hAnsi="Times New Roman"/>
                <w:sz w:val="20"/>
                <w:szCs w:val="20"/>
              </w:rPr>
              <w:t xml:space="preserve">with health, care </w:t>
            </w:r>
            <w:r w:rsidRPr="00B001B7">
              <w:rPr>
                <w:rFonts w:ascii="Times New Roman" w:hAnsi="Times New Roman"/>
                <w:sz w:val="20"/>
                <w:szCs w:val="20"/>
              </w:rPr>
              <w:lastRenderedPageBreak/>
              <w:t>and agricultural development intervention support</w:t>
            </w:r>
          </w:p>
        </w:tc>
        <w:tc>
          <w:tcPr>
            <w:tcW w:w="2610" w:type="dxa"/>
          </w:tcPr>
          <w:p w:rsidR="00204CAC" w:rsidRDefault="00204CAC" w:rsidP="00204CAC">
            <w:pPr>
              <w:spacing w:after="0" w:line="240" w:lineRule="auto"/>
              <w:rPr>
                <w:rFonts w:ascii="Times New Roman" w:hAnsi="Times New Roman"/>
                <w:sz w:val="20"/>
                <w:szCs w:val="20"/>
              </w:rPr>
            </w:pPr>
            <w:r w:rsidRPr="006A6154">
              <w:rPr>
                <w:rFonts w:ascii="Times New Roman" w:hAnsi="Times New Roman"/>
                <w:sz w:val="20"/>
                <w:szCs w:val="20"/>
              </w:rPr>
              <w:lastRenderedPageBreak/>
              <w:t xml:space="preserve"> To </w:t>
            </w:r>
            <w:r w:rsidRPr="009F0574">
              <w:rPr>
                <w:rFonts w:ascii="Times New Roman" w:hAnsi="Times New Roman"/>
                <w:sz w:val="20"/>
                <w:szCs w:val="20"/>
              </w:rPr>
              <w:t xml:space="preserve">provide adequate food aimed at meeting </w:t>
            </w:r>
            <w:proofErr w:type="gramStart"/>
            <w:r w:rsidRPr="009F0574">
              <w:rPr>
                <w:rFonts w:ascii="Times New Roman" w:hAnsi="Times New Roman"/>
                <w:sz w:val="20"/>
                <w:szCs w:val="20"/>
              </w:rPr>
              <w:t xml:space="preserve">nutritional </w:t>
            </w:r>
            <w:r w:rsidRPr="006A6154">
              <w:rPr>
                <w:rFonts w:ascii="Times New Roman" w:hAnsi="Times New Roman"/>
                <w:sz w:val="20"/>
                <w:szCs w:val="20"/>
              </w:rPr>
              <w:t xml:space="preserve"> needs</w:t>
            </w:r>
            <w:proofErr w:type="gramEnd"/>
            <w:r w:rsidRPr="006A6154">
              <w:rPr>
                <w:rFonts w:ascii="Times New Roman" w:hAnsi="Times New Roman"/>
                <w:sz w:val="20"/>
                <w:szCs w:val="20"/>
              </w:rPr>
              <w:t xml:space="preserve"> of HIV and AIDS infected and affected populations.</w:t>
            </w:r>
          </w:p>
          <w:p w:rsidR="00204CAC" w:rsidRPr="00B001B7" w:rsidRDefault="00204CAC" w:rsidP="00204CAC">
            <w:pPr>
              <w:spacing w:after="0" w:line="240" w:lineRule="auto"/>
              <w:rPr>
                <w:rFonts w:ascii="Times New Roman" w:hAnsi="Times New Roman"/>
                <w:sz w:val="20"/>
                <w:szCs w:val="20"/>
              </w:rPr>
            </w:pPr>
            <w:r>
              <w:rPr>
                <w:rFonts w:ascii="Times New Roman" w:hAnsi="Times New Roman"/>
                <w:sz w:val="20"/>
                <w:szCs w:val="20"/>
              </w:rPr>
              <w:t>This entails time-bound support to PLHIV of all ages who meet the anthropometric criteria for malnutrition as well as supporting affected households which are food insecure or at risk of food insecurity.</w:t>
            </w:r>
          </w:p>
          <w:p w:rsidR="00204CAC" w:rsidRPr="00B001B7" w:rsidRDefault="00204CAC" w:rsidP="00204CAC">
            <w:pPr>
              <w:spacing w:after="0" w:line="240" w:lineRule="auto"/>
              <w:rPr>
                <w:rFonts w:ascii="Times New Roman" w:hAnsi="Times New Roman"/>
                <w:sz w:val="20"/>
                <w:szCs w:val="20"/>
              </w:rPr>
            </w:pPr>
          </w:p>
          <w:p w:rsidR="00204CAC" w:rsidRDefault="00204CAC" w:rsidP="00204CAC">
            <w:pPr>
              <w:spacing w:after="0" w:line="240" w:lineRule="auto"/>
              <w:rPr>
                <w:rFonts w:ascii="Times New Roman" w:hAnsi="Times New Roman"/>
                <w:sz w:val="20"/>
                <w:szCs w:val="20"/>
              </w:rPr>
            </w:pPr>
            <w:r w:rsidRPr="00B001B7">
              <w:rPr>
                <w:rFonts w:ascii="Times New Roman" w:hAnsi="Times New Roman"/>
                <w:sz w:val="20"/>
                <w:szCs w:val="20"/>
              </w:rPr>
              <w:t>To expand activities in disseminating messages on HIV</w:t>
            </w:r>
            <w:r>
              <w:rPr>
                <w:rFonts w:ascii="Times New Roman" w:hAnsi="Times New Roman"/>
                <w:sz w:val="20"/>
                <w:szCs w:val="20"/>
              </w:rPr>
              <w:t xml:space="preserve"> and </w:t>
            </w:r>
            <w:r w:rsidRPr="00B001B7">
              <w:rPr>
                <w:rFonts w:ascii="Times New Roman" w:hAnsi="Times New Roman"/>
                <w:sz w:val="20"/>
                <w:szCs w:val="20"/>
              </w:rPr>
              <w:t xml:space="preserve">AIDS prevention and to share experiences with </w:t>
            </w:r>
            <w:r w:rsidRPr="00B001B7">
              <w:rPr>
                <w:rFonts w:ascii="Times New Roman" w:hAnsi="Times New Roman"/>
                <w:sz w:val="20"/>
                <w:szCs w:val="20"/>
              </w:rPr>
              <w:lastRenderedPageBreak/>
              <w:t>UNICEF.</w:t>
            </w:r>
          </w:p>
          <w:p w:rsidR="00204CAC" w:rsidRDefault="00204CAC" w:rsidP="00204CAC">
            <w:pPr>
              <w:spacing w:after="0" w:line="240" w:lineRule="auto"/>
              <w:rPr>
                <w:rFonts w:ascii="Times New Roman" w:hAnsi="Times New Roman"/>
                <w:sz w:val="20"/>
                <w:szCs w:val="20"/>
              </w:rPr>
            </w:pPr>
          </w:p>
          <w:p w:rsidR="00204CAC" w:rsidRPr="00B001B7" w:rsidRDefault="00204CAC" w:rsidP="00204CAC">
            <w:pPr>
              <w:spacing w:after="0" w:line="240" w:lineRule="auto"/>
              <w:rPr>
                <w:rFonts w:ascii="Times New Roman" w:hAnsi="Times New Roman"/>
                <w:sz w:val="20"/>
                <w:szCs w:val="20"/>
              </w:rPr>
            </w:pPr>
            <w:r w:rsidRPr="00B001B7">
              <w:rPr>
                <w:rFonts w:ascii="Times New Roman" w:hAnsi="Times New Roman"/>
                <w:sz w:val="20"/>
                <w:szCs w:val="20"/>
              </w:rPr>
              <w:t>To jointly conduct assessments to deter</w:t>
            </w:r>
            <w:r>
              <w:rPr>
                <w:rFonts w:ascii="Times New Roman" w:hAnsi="Times New Roman"/>
                <w:sz w:val="20"/>
                <w:szCs w:val="20"/>
              </w:rPr>
              <w:t xml:space="preserve">mine local vulnerability to HIV and AIDS in the context of </w:t>
            </w:r>
            <w:r w:rsidRPr="00B001B7">
              <w:rPr>
                <w:rFonts w:ascii="Times New Roman" w:hAnsi="Times New Roman"/>
                <w:sz w:val="20"/>
                <w:szCs w:val="20"/>
              </w:rPr>
              <w:t>food insecurity, and appropr</w:t>
            </w:r>
            <w:r>
              <w:rPr>
                <w:rFonts w:ascii="Times New Roman" w:hAnsi="Times New Roman"/>
                <w:sz w:val="20"/>
                <w:szCs w:val="20"/>
              </w:rPr>
              <w:t xml:space="preserve">iate food and non-food assistance. </w:t>
            </w:r>
          </w:p>
          <w:p w:rsidR="00B73211" w:rsidRPr="00E33C4C" w:rsidRDefault="00B73211" w:rsidP="00E33C4C">
            <w:pPr>
              <w:spacing w:after="0" w:line="240" w:lineRule="auto"/>
              <w:rPr>
                <w:rFonts w:ascii="Times New Roman" w:hAnsi="Times New Roman"/>
                <w:sz w:val="20"/>
                <w:szCs w:val="20"/>
              </w:rPr>
            </w:pPr>
          </w:p>
        </w:tc>
        <w:tc>
          <w:tcPr>
            <w:tcW w:w="2970" w:type="dxa"/>
          </w:tcPr>
          <w:p w:rsidR="00204CAC" w:rsidRPr="00B001B7" w:rsidRDefault="00204CAC" w:rsidP="00204CAC">
            <w:pPr>
              <w:spacing w:after="0" w:line="240" w:lineRule="auto"/>
              <w:rPr>
                <w:rFonts w:ascii="Times New Roman" w:hAnsi="Times New Roman"/>
                <w:sz w:val="20"/>
                <w:szCs w:val="20"/>
              </w:rPr>
            </w:pPr>
            <w:r w:rsidRPr="00B001B7">
              <w:rPr>
                <w:rFonts w:ascii="Times New Roman" w:hAnsi="Times New Roman"/>
                <w:sz w:val="20"/>
                <w:szCs w:val="20"/>
              </w:rPr>
              <w:lastRenderedPageBreak/>
              <w:t>To continue working in integrated HIV</w:t>
            </w:r>
            <w:r>
              <w:rPr>
                <w:rFonts w:ascii="Times New Roman" w:hAnsi="Times New Roman"/>
                <w:sz w:val="20"/>
                <w:szCs w:val="20"/>
              </w:rPr>
              <w:t xml:space="preserve"> and </w:t>
            </w:r>
            <w:r w:rsidRPr="00B001B7">
              <w:rPr>
                <w:rFonts w:ascii="Times New Roman" w:hAnsi="Times New Roman"/>
                <w:sz w:val="20"/>
                <w:szCs w:val="20"/>
              </w:rPr>
              <w:t xml:space="preserve">AIDS programmes, including information and communication, </w:t>
            </w:r>
            <w:r w:rsidR="00206463">
              <w:rPr>
                <w:rFonts w:ascii="Times New Roman" w:hAnsi="Times New Roman"/>
                <w:sz w:val="20"/>
                <w:szCs w:val="20"/>
              </w:rPr>
              <w:t xml:space="preserve">and PMTCT </w:t>
            </w:r>
            <w:r w:rsidRPr="00B001B7">
              <w:rPr>
                <w:rFonts w:ascii="Times New Roman" w:hAnsi="Times New Roman"/>
                <w:sz w:val="20"/>
                <w:szCs w:val="20"/>
              </w:rPr>
              <w:t>and to share experiences with WFP.</w:t>
            </w:r>
          </w:p>
          <w:p w:rsidR="00204CAC" w:rsidRPr="00B001B7" w:rsidRDefault="00204CAC" w:rsidP="00204CAC">
            <w:pPr>
              <w:spacing w:after="0" w:line="240" w:lineRule="auto"/>
              <w:rPr>
                <w:rFonts w:ascii="Times New Roman" w:hAnsi="Times New Roman"/>
                <w:sz w:val="20"/>
                <w:szCs w:val="20"/>
              </w:rPr>
            </w:pPr>
          </w:p>
          <w:p w:rsidR="00204CAC" w:rsidRPr="00B001B7" w:rsidRDefault="00204CAC" w:rsidP="00204CAC">
            <w:pPr>
              <w:spacing w:after="0" w:line="240" w:lineRule="auto"/>
              <w:rPr>
                <w:rFonts w:ascii="Times New Roman" w:hAnsi="Times New Roman"/>
                <w:sz w:val="20"/>
                <w:szCs w:val="20"/>
              </w:rPr>
            </w:pPr>
            <w:r w:rsidRPr="00B001B7">
              <w:rPr>
                <w:rFonts w:ascii="Times New Roman" w:hAnsi="Times New Roman"/>
                <w:sz w:val="20"/>
                <w:szCs w:val="20"/>
              </w:rPr>
              <w:t>To take the lead in the treatment of HIV affected children who suffer from severe acute malnutrition using therapeutic foods.</w:t>
            </w:r>
          </w:p>
          <w:p w:rsidR="00472240" w:rsidRPr="00E33C4C" w:rsidRDefault="00472240" w:rsidP="00E33C4C">
            <w:pPr>
              <w:spacing w:after="0" w:line="240" w:lineRule="auto"/>
              <w:rPr>
                <w:rFonts w:ascii="Times New Roman" w:hAnsi="Times New Roman"/>
                <w:sz w:val="20"/>
                <w:szCs w:val="20"/>
              </w:rPr>
            </w:pPr>
          </w:p>
          <w:p w:rsidR="00140112" w:rsidRDefault="00140112">
            <w:pPr>
              <w:spacing w:after="0" w:line="240" w:lineRule="auto"/>
              <w:rPr>
                <w:rFonts w:ascii="Times New Roman" w:hAnsi="Times New Roman"/>
                <w:sz w:val="20"/>
                <w:szCs w:val="20"/>
              </w:rPr>
            </w:pPr>
          </w:p>
        </w:tc>
        <w:tc>
          <w:tcPr>
            <w:tcW w:w="2700" w:type="dxa"/>
          </w:tcPr>
          <w:p w:rsidR="00204CAC" w:rsidRPr="00B001B7" w:rsidRDefault="00204CAC" w:rsidP="00204CAC">
            <w:pPr>
              <w:spacing w:after="0" w:line="240" w:lineRule="auto"/>
              <w:rPr>
                <w:rFonts w:ascii="Times New Roman" w:hAnsi="Times New Roman"/>
                <w:sz w:val="20"/>
                <w:szCs w:val="20"/>
              </w:rPr>
            </w:pPr>
            <w:r w:rsidRPr="00B001B7">
              <w:rPr>
                <w:rFonts w:ascii="Times New Roman" w:hAnsi="Times New Roman"/>
                <w:sz w:val="20"/>
                <w:szCs w:val="20"/>
              </w:rPr>
              <w:t xml:space="preserve">To collaborate (with other partners) on the development of joint policy and programme guidelines on </w:t>
            </w:r>
            <w:r>
              <w:rPr>
                <w:rFonts w:ascii="Times New Roman" w:hAnsi="Times New Roman"/>
                <w:sz w:val="20"/>
                <w:szCs w:val="20"/>
              </w:rPr>
              <w:t xml:space="preserve">HIV, </w:t>
            </w:r>
            <w:proofErr w:type="gramStart"/>
            <w:r>
              <w:rPr>
                <w:rFonts w:ascii="Times New Roman" w:hAnsi="Times New Roman"/>
                <w:sz w:val="20"/>
                <w:szCs w:val="20"/>
              </w:rPr>
              <w:t>AIDS  and</w:t>
            </w:r>
            <w:proofErr w:type="gramEnd"/>
            <w:r>
              <w:rPr>
                <w:rFonts w:ascii="Times New Roman" w:hAnsi="Times New Roman"/>
                <w:sz w:val="20"/>
                <w:szCs w:val="20"/>
              </w:rPr>
              <w:t xml:space="preserve"> </w:t>
            </w:r>
            <w:r w:rsidRPr="00B001B7">
              <w:rPr>
                <w:rFonts w:ascii="Times New Roman" w:hAnsi="Times New Roman"/>
                <w:sz w:val="20"/>
                <w:szCs w:val="20"/>
              </w:rPr>
              <w:t>nutrition.</w:t>
            </w:r>
          </w:p>
          <w:p w:rsidR="00204CAC" w:rsidRPr="00B001B7" w:rsidRDefault="00204CAC" w:rsidP="00204CAC">
            <w:pPr>
              <w:spacing w:after="0" w:line="240" w:lineRule="auto"/>
              <w:rPr>
                <w:rFonts w:ascii="Times New Roman" w:hAnsi="Times New Roman"/>
                <w:sz w:val="20"/>
                <w:szCs w:val="20"/>
              </w:rPr>
            </w:pPr>
          </w:p>
          <w:p w:rsidR="00204CAC" w:rsidRPr="00B001B7" w:rsidRDefault="00204CAC" w:rsidP="00204CAC">
            <w:pPr>
              <w:spacing w:after="0" w:line="240" w:lineRule="auto"/>
              <w:rPr>
                <w:rFonts w:ascii="Times New Roman" w:hAnsi="Times New Roman"/>
                <w:sz w:val="20"/>
                <w:szCs w:val="20"/>
              </w:rPr>
            </w:pPr>
            <w:r w:rsidRPr="00B001B7">
              <w:rPr>
                <w:rFonts w:ascii="Times New Roman" w:hAnsi="Times New Roman"/>
                <w:sz w:val="20"/>
                <w:szCs w:val="20"/>
              </w:rPr>
              <w:t xml:space="preserve">To collaborate in the identification of priority groups for programming interventions, where food support is appropriate in assisting improved uptake </w:t>
            </w:r>
            <w:proofErr w:type="gramStart"/>
            <w:r w:rsidRPr="00B001B7">
              <w:rPr>
                <w:rFonts w:ascii="Times New Roman" w:hAnsi="Times New Roman"/>
                <w:sz w:val="20"/>
                <w:szCs w:val="20"/>
              </w:rPr>
              <w:t xml:space="preserve">and </w:t>
            </w:r>
            <w:r>
              <w:rPr>
                <w:rFonts w:ascii="Times New Roman" w:hAnsi="Times New Roman"/>
                <w:sz w:val="20"/>
                <w:szCs w:val="20"/>
              </w:rPr>
              <w:t xml:space="preserve"> adherence</w:t>
            </w:r>
            <w:proofErr w:type="gramEnd"/>
            <w:r>
              <w:rPr>
                <w:rFonts w:ascii="Times New Roman" w:hAnsi="Times New Roman"/>
                <w:sz w:val="20"/>
                <w:szCs w:val="20"/>
              </w:rPr>
              <w:t xml:space="preserve">  to </w:t>
            </w:r>
            <w:r w:rsidRPr="00B001B7">
              <w:rPr>
                <w:rFonts w:ascii="Times New Roman" w:hAnsi="Times New Roman"/>
                <w:sz w:val="20"/>
                <w:szCs w:val="20"/>
              </w:rPr>
              <w:t xml:space="preserve"> treatment and PMTCT programmes</w:t>
            </w:r>
            <w:r>
              <w:rPr>
                <w:rFonts w:ascii="Times New Roman" w:hAnsi="Times New Roman"/>
                <w:sz w:val="20"/>
                <w:szCs w:val="20"/>
              </w:rPr>
              <w:t xml:space="preserve"> and treatment of malnutrition</w:t>
            </w:r>
            <w:r w:rsidRPr="00B001B7">
              <w:rPr>
                <w:rFonts w:ascii="Times New Roman" w:hAnsi="Times New Roman"/>
                <w:sz w:val="20"/>
                <w:szCs w:val="20"/>
              </w:rPr>
              <w:t>.</w:t>
            </w:r>
          </w:p>
          <w:p w:rsidR="00204CAC" w:rsidRPr="00B001B7" w:rsidRDefault="00204CAC" w:rsidP="00204CAC">
            <w:pPr>
              <w:spacing w:after="0" w:line="240" w:lineRule="auto"/>
              <w:rPr>
                <w:rFonts w:ascii="Times New Roman" w:hAnsi="Times New Roman"/>
                <w:sz w:val="20"/>
                <w:szCs w:val="20"/>
              </w:rPr>
            </w:pPr>
          </w:p>
          <w:p w:rsidR="00204CAC" w:rsidRPr="00B001B7" w:rsidRDefault="00204CAC" w:rsidP="00204CAC">
            <w:pPr>
              <w:spacing w:after="0" w:line="240" w:lineRule="auto"/>
              <w:rPr>
                <w:rFonts w:ascii="Times New Roman" w:hAnsi="Times New Roman"/>
                <w:sz w:val="20"/>
                <w:szCs w:val="20"/>
              </w:rPr>
            </w:pPr>
            <w:r w:rsidRPr="00B001B7">
              <w:rPr>
                <w:rFonts w:ascii="Times New Roman" w:hAnsi="Times New Roman"/>
                <w:sz w:val="20"/>
                <w:szCs w:val="20"/>
              </w:rPr>
              <w:t xml:space="preserve">To pursue where appropriate, joint programming especially </w:t>
            </w:r>
            <w:r w:rsidRPr="00B001B7">
              <w:rPr>
                <w:rFonts w:ascii="Times New Roman" w:hAnsi="Times New Roman"/>
                <w:sz w:val="20"/>
                <w:szCs w:val="20"/>
              </w:rPr>
              <w:lastRenderedPageBreak/>
              <w:t>for people living with HIV</w:t>
            </w:r>
            <w:r>
              <w:rPr>
                <w:rFonts w:ascii="Times New Roman" w:hAnsi="Times New Roman"/>
                <w:sz w:val="20"/>
                <w:szCs w:val="20"/>
              </w:rPr>
              <w:t xml:space="preserve"> and</w:t>
            </w:r>
            <w:r w:rsidR="00652488">
              <w:rPr>
                <w:rFonts w:ascii="Times New Roman" w:hAnsi="Times New Roman"/>
                <w:sz w:val="20"/>
                <w:szCs w:val="20"/>
              </w:rPr>
              <w:t xml:space="preserve"> </w:t>
            </w:r>
            <w:r w:rsidRPr="00B001B7">
              <w:rPr>
                <w:rFonts w:ascii="Times New Roman" w:hAnsi="Times New Roman"/>
                <w:sz w:val="20"/>
                <w:szCs w:val="20"/>
              </w:rPr>
              <w:t>AIDS or those affected by HIV</w:t>
            </w:r>
            <w:r>
              <w:rPr>
                <w:rFonts w:ascii="Times New Roman" w:hAnsi="Times New Roman"/>
                <w:sz w:val="20"/>
                <w:szCs w:val="20"/>
              </w:rPr>
              <w:t xml:space="preserve"> and </w:t>
            </w:r>
            <w:r w:rsidRPr="00B001B7">
              <w:rPr>
                <w:rFonts w:ascii="Times New Roman" w:hAnsi="Times New Roman"/>
                <w:sz w:val="20"/>
                <w:szCs w:val="20"/>
              </w:rPr>
              <w:t>AIDS.</w:t>
            </w:r>
          </w:p>
          <w:p w:rsidR="00204CAC" w:rsidRPr="00B001B7" w:rsidRDefault="00204CAC" w:rsidP="00204CAC">
            <w:pPr>
              <w:spacing w:after="0" w:line="240" w:lineRule="auto"/>
              <w:rPr>
                <w:rFonts w:ascii="Times New Roman" w:hAnsi="Times New Roman"/>
                <w:sz w:val="20"/>
                <w:szCs w:val="20"/>
              </w:rPr>
            </w:pPr>
          </w:p>
          <w:p w:rsidR="00B73211" w:rsidRPr="00E33C4C" w:rsidRDefault="00204CAC" w:rsidP="00E33C4C">
            <w:pPr>
              <w:spacing w:after="0" w:line="240" w:lineRule="auto"/>
              <w:rPr>
                <w:rFonts w:ascii="Times New Roman" w:hAnsi="Times New Roman"/>
                <w:sz w:val="20"/>
                <w:szCs w:val="20"/>
              </w:rPr>
            </w:pPr>
            <w:r w:rsidRPr="00B001B7">
              <w:rPr>
                <w:rFonts w:ascii="Times New Roman" w:hAnsi="Times New Roman"/>
                <w:sz w:val="20"/>
                <w:szCs w:val="20"/>
              </w:rPr>
              <w:t>To ensure that the essential package of nutrition and other support should also include messages for prevention, access to testing, PMTCT and care support to those people who are HIV positive.</w:t>
            </w:r>
          </w:p>
        </w:tc>
      </w:tr>
      <w:tr w:rsidR="00B73211" w:rsidRPr="00E33C4C" w:rsidTr="00E33C4C">
        <w:tc>
          <w:tcPr>
            <w:tcW w:w="2808" w:type="dxa"/>
          </w:tcPr>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b/>
                <w:sz w:val="20"/>
                <w:szCs w:val="20"/>
              </w:rPr>
              <w:lastRenderedPageBreak/>
              <w:t>Operations research on Nutrition</w:t>
            </w:r>
          </w:p>
          <w:p w:rsidR="00B73211" w:rsidRPr="00E33C4C" w:rsidRDefault="00B73211" w:rsidP="00792C0F">
            <w:pPr>
              <w:spacing w:after="0" w:line="240" w:lineRule="auto"/>
              <w:rPr>
                <w:rFonts w:ascii="Times New Roman" w:hAnsi="Times New Roman"/>
                <w:sz w:val="20"/>
                <w:szCs w:val="20"/>
              </w:rPr>
            </w:pPr>
            <w:r w:rsidRPr="00E33C4C">
              <w:rPr>
                <w:rFonts w:ascii="Times New Roman" w:hAnsi="Times New Roman"/>
                <w:sz w:val="20"/>
                <w:szCs w:val="20"/>
              </w:rPr>
              <w:t xml:space="preserve">WFP and UNICEF will support operations research </w:t>
            </w:r>
            <w:r w:rsidR="00792C0F">
              <w:rPr>
                <w:rFonts w:ascii="Times New Roman" w:hAnsi="Times New Roman"/>
                <w:sz w:val="20"/>
                <w:szCs w:val="20"/>
              </w:rPr>
              <w:t xml:space="preserve">on effective ways to address nutrition </w:t>
            </w:r>
            <w:r w:rsidRPr="00E33C4C">
              <w:rPr>
                <w:rFonts w:ascii="Times New Roman" w:hAnsi="Times New Roman"/>
                <w:sz w:val="20"/>
                <w:szCs w:val="20"/>
              </w:rPr>
              <w:t>in emergencies and development context</w:t>
            </w:r>
          </w:p>
        </w:tc>
        <w:tc>
          <w:tcPr>
            <w:tcW w:w="2610" w:type="dxa"/>
          </w:tcPr>
          <w:p w:rsidR="00B73211" w:rsidRPr="00E33C4C" w:rsidRDefault="00B73211" w:rsidP="00E33C4C">
            <w:pPr>
              <w:spacing w:after="0" w:line="240" w:lineRule="auto"/>
              <w:rPr>
                <w:rFonts w:ascii="Times New Roman" w:hAnsi="Times New Roman"/>
                <w:sz w:val="20"/>
                <w:szCs w:val="20"/>
              </w:rPr>
            </w:pPr>
          </w:p>
        </w:tc>
        <w:tc>
          <w:tcPr>
            <w:tcW w:w="2970" w:type="dxa"/>
          </w:tcPr>
          <w:p w:rsidR="00B73211" w:rsidRPr="00E33C4C" w:rsidRDefault="00B73211" w:rsidP="00E33C4C">
            <w:pPr>
              <w:spacing w:after="0" w:line="240" w:lineRule="auto"/>
              <w:rPr>
                <w:rFonts w:ascii="Times New Roman" w:hAnsi="Times New Roman"/>
                <w:sz w:val="20"/>
                <w:szCs w:val="20"/>
              </w:rPr>
            </w:pPr>
          </w:p>
        </w:tc>
        <w:tc>
          <w:tcPr>
            <w:tcW w:w="2700" w:type="dxa"/>
          </w:tcPr>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sz w:val="20"/>
                <w:szCs w:val="20"/>
              </w:rPr>
              <w:t>To seek collaboration in applied research on nutrition issues of operational concern</w:t>
            </w:r>
            <w:r w:rsidR="00792C0F">
              <w:rPr>
                <w:rFonts w:ascii="Times New Roman" w:hAnsi="Times New Roman"/>
                <w:sz w:val="20"/>
                <w:szCs w:val="20"/>
              </w:rPr>
              <w:t>, such as the use of ready-to-use foods to treat and prevent moderate malnutrition</w:t>
            </w:r>
            <w:r w:rsidR="00472240">
              <w:rPr>
                <w:rFonts w:ascii="Times New Roman" w:hAnsi="Times New Roman"/>
                <w:sz w:val="20"/>
                <w:szCs w:val="20"/>
              </w:rPr>
              <w:t>.</w:t>
            </w:r>
          </w:p>
          <w:p w:rsidR="00B73211" w:rsidRPr="00E33C4C" w:rsidRDefault="00B73211" w:rsidP="00E33C4C">
            <w:pPr>
              <w:spacing w:after="0" w:line="240" w:lineRule="auto"/>
              <w:rPr>
                <w:rFonts w:ascii="Times New Roman" w:hAnsi="Times New Roman"/>
                <w:sz w:val="20"/>
                <w:szCs w:val="20"/>
              </w:rPr>
            </w:pPr>
          </w:p>
          <w:p w:rsidR="00472240" w:rsidRDefault="00472240" w:rsidP="00E33C4C">
            <w:pPr>
              <w:spacing w:after="0" w:line="240" w:lineRule="auto"/>
              <w:rPr>
                <w:rFonts w:ascii="Times New Roman" w:hAnsi="Times New Roman"/>
                <w:sz w:val="20"/>
                <w:szCs w:val="20"/>
              </w:rPr>
            </w:pPr>
            <w:r>
              <w:rPr>
                <w:rFonts w:ascii="Times New Roman" w:hAnsi="Times New Roman"/>
                <w:sz w:val="20"/>
                <w:szCs w:val="20"/>
              </w:rPr>
              <w:t>To pursue and support joint research as appropriate</w:t>
            </w:r>
          </w:p>
          <w:p w:rsidR="00472240" w:rsidRDefault="00472240" w:rsidP="00E33C4C">
            <w:pPr>
              <w:spacing w:after="0" w:line="240" w:lineRule="auto"/>
              <w:rPr>
                <w:rFonts w:ascii="Times New Roman" w:hAnsi="Times New Roman"/>
                <w:sz w:val="20"/>
                <w:szCs w:val="20"/>
              </w:rPr>
            </w:pPr>
          </w:p>
          <w:p w:rsidR="00140112" w:rsidRDefault="00B73211">
            <w:pPr>
              <w:spacing w:after="0" w:line="240" w:lineRule="auto"/>
              <w:rPr>
                <w:rFonts w:ascii="Times New Roman" w:hAnsi="Times New Roman"/>
                <w:sz w:val="20"/>
                <w:szCs w:val="20"/>
              </w:rPr>
            </w:pPr>
            <w:r w:rsidRPr="00E33C4C">
              <w:rPr>
                <w:rFonts w:ascii="Times New Roman" w:hAnsi="Times New Roman"/>
                <w:sz w:val="20"/>
                <w:szCs w:val="20"/>
              </w:rPr>
              <w:t xml:space="preserve">To share information on research planning, ongoing activities, and findings </w:t>
            </w:r>
            <w:r w:rsidR="00472240">
              <w:rPr>
                <w:rFonts w:ascii="Times New Roman" w:hAnsi="Times New Roman"/>
                <w:sz w:val="20"/>
                <w:szCs w:val="20"/>
              </w:rPr>
              <w:t>regularly</w:t>
            </w:r>
          </w:p>
          <w:p w:rsidR="00140112" w:rsidRDefault="00140112">
            <w:pPr>
              <w:spacing w:after="0" w:line="240" w:lineRule="auto"/>
              <w:rPr>
                <w:rFonts w:ascii="Times New Roman" w:hAnsi="Times New Roman"/>
                <w:sz w:val="20"/>
                <w:szCs w:val="20"/>
              </w:rPr>
            </w:pPr>
          </w:p>
          <w:p w:rsidR="00140112" w:rsidRDefault="00472240">
            <w:pPr>
              <w:spacing w:after="0" w:line="240" w:lineRule="auto"/>
              <w:rPr>
                <w:rFonts w:ascii="Times New Roman" w:hAnsi="Times New Roman"/>
                <w:sz w:val="20"/>
                <w:szCs w:val="20"/>
              </w:rPr>
            </w:pPr>
            <w:r>
              <w:rPr>
                <w:rFonts w:ascii="Times New Roman" w:hAnsi="Times New Roman"/>
                <w:sz w:val="20"/>
                <w:szCs w:val="20"/>
              </w:rPr>
              <w:t>To collaborate, as appropriate, in raising fu</w:t>
            </w:r>
            <w:r w:rsidR="00CB75E7">
              <w:rPr>
                <w:rFonts w:ascii="Times New Roman" w:hAnsi="Times New Roman"/>
                <w:sz w:val="20"/>
                <w:szCs w:val="20"/>
              </w:rPr>
              <w:t>nds in support of larger, multi-</w:t>
            </w:r>
            <w:r>
              <w:rPr>
                <w:rFonts w:ascii="Times New Roman" w:hAnsi="Times New Roman"/>
                <w:sz w:val="20"/>
                <w:szCs w:val="20"/>
              </w:rPr>
              <w:t>country nutrition research</w:t>
            </w:r>
            <w:r w:rsidR="00B73211" w:rsidRPr="00E33C4C">
              <w:rPr>
                <w:rFonts w:ascii="Times New Roman" w:hAnsi="Times New Roman"/>
                <w:sz w:val="20"/>
                <w:szCs w:val="20"/>
              </w:rPr>
              <w:t>.</w:t>
            </w:r>
          </w:p>
        </w:tc>
      </w:tr>
      <w:tr w:rsidR="00B73211" w:rsidRPr="00E33C4C" w:rsidTr="00E33C4C">
        <w:tc>
          <w:tcPr>
            <w:tcW w:w="2808" w:type="dxa"/>
          </w:tcPr>
          <w:p w:rsidR="00B73211" w:rsidRPr="00E33C4C" w:rsidRDefault="00B73211" w:rsidP="00E33C4C">
            <w:pPr>
              <w:spacing w:after="0" w:line="240" w:lineRule="auto"/>
              <w:rPr>
                <w:rFonts w:ascii="Times New Roman" w:hAnsi="Times New Roman"/>
                <w:sz w:val="20"/>
                <w:szCs w:val="20"/>
              </w:rPr>
            </w:pPr>
            <w:r w:rsidRPr="00E33C4C">
              <w:rPr>
                <w:rFonts w:ascii="Times New Roman" w:hAnsi="Times New Roman"/>
                <w:b/>
                <w:sz w:val="20"/>
                <w:szCs w:val="20"/>
              </w:rPr>
              <w:t>Advocacy on Nutrition</w:t>
            </w:r>
          </w:p>
          <w:p w:rsidR="00B73211" w:rsidRPr="00E33C4C" w:rsidRDefault="003C745D" w:rsidP="00E33C4C">
            <w:pPr>
              <w:spacing w:after="0" w:line="240" w:lineRule="auto"/>
              <w:rPr>
                <w:rFonts w:ascii="Times New Roman" w:hAnsi="Times New Roman"/>
                <w:sz w:val="20"/>
                <w:szCs w:val="20"/>
              </w:rPr>
            </w:pPr>
            <w:r>
              <w:rPr>
                <w:rFonts w:ascii="Times New Roman" w:hAnsi="Times New Roman"/>
                <w:sz w:val="20"/>
                <w:szCs w:val="20"/>
              </w:rPr>
              <w:t>WFP and UNICEF will strengthen their joint approach and will strive to publish joint reports and publications on appropriate topics.</w:t>
            </w:r>
          </w:p>
        </w:tc>
        <w:tc>
          <w:tcPr>
            <w:tcW w:w="2610" w:type="dxa"/>
          </w:tcPr>
          <w:p w:rsidR="00B73211" w:rsidRPr="00E33C4C" w:rsidRDefault="00B73211" w:rsidP="00E33C4C">
            <w:pPr>
              <w:spacing w:after="0" w:line="240" w:lineRule="auto"/>
              <w:rPr>
                <w:rFonts w:ascii="Times New Roman" w:hAnsi="Times New Roman"/>
                <w:sz w:val="20"/>
                <w:szCs w:val="20"/>
              </w:rPr>
            </w:pPr>
          </w:p>
        </w:tc>
        <w:tc>
          <w:tcPr>
            <w:tcW w:w="2970" w:type="dxa"/>
          </w:tcPr>
          <w:p w:rsidR="00B73211" w:rsidRPr="00E33C4C" w:rsidRDefault="00B73211" w:rsidP="00E33C4C">
            <w:pPr>
              <w:spacing w:after="0" w:line="240" w:lineRule="auto"/>
              <w:rPr>
                <w:rFonts w:ascii="Times New Roman" w:hAnsi="Times New Roman"/>
                <w:sz w:val="20"/>
                <w:szCs w:val="20"/>
              </w:rPr>
            </w:pPr>
          </w:p>
        </w:tc>
        <w:tc>
          <w:tcPr>
            <w:tcW w:w="2700" w:type="dxa"/>
          </w:tcPr>
          <w:p w:rsidR="00B73211" w:rsidRDefault="00472240" w:rsidP="00E33C4C">
            <w:pPr>
              <w:spacing w:after="0" w:line="240" w:lineRule="auto"/>
              <w:rPr>
                <w:rFonts w:ascii="Times New Roman" w:hAnsi="Times New Roman"/>
                <w:sz w:val="20"/>
                <w:szCs w:val="20"/>
              </w:rPr>
            </w:pPr>
            <w:r>
              <w:rPr>
                <w:rFonts w:ascii="Times New Roman" w:hAnsi="Times New Roman"/>
                <w:sz w:val="20"/>
                <w:szCs w:val="20"/>
              </w:rPr>
              <w:t>To disseminate finding and reports for a public audience</w:t>
            </w:r>
          </w:p>
          <w:p w:rsidR="00472240" w:rsidRDefault="00472240" w:rsidP="00E33C4C">
            <w:pPr>
              <w:spacing w:after="0" w:line="240" w:lineRule="auto"/>
              <w:rPr>
                <w:rFonts w:ascii="Times New Roman" w:hAnsi="Times New Roman"/>
                <w:sz w:val="20"/>
                <w:szCs w:val="20"/>
              </w:rPr>
            </w:pPr>
          </w:p>
          <w:p w:rsidR="00472240" w:rsidRDefault="00472240" w:rsidP="00E33C4C">
            <w:pPr>
              <w:spacing w:after="0" w:line="240" w:lineRule="auto"/>
              <w:rPr>
                <w:rFonts w:ascii="Times New Roman" w:hAnsi="Times New Roman"/>
                <w:sz w:val="20"/>
                <w:szCs w:val="20"/>
              </w:rPr>
            </w:pPr>
            <w:r>
              <w:rPr>
                <w:rFonts w:ascii="Times New Roman" w:hAnsi="Times New Roman"/>
                <w:sz w:val="20"/>
                <w:szCs w:val="20"/>
              </w:rPr>
              <w:t xml:space="preserve">To </w:t>
            </w:r>
            <w:r w:rsidR="00144626">
              <w:rPr>
                <w:rFonts w:ascii="Times New Roman" w:hAnsi="Times New Roman"/>
                <w:sz w:val="20"/>
                <w:szCs w:val="20"/>
              </w:rPr>
              <w:t>pursue opportunities for better</w:t>
            </w:r>
            <w:r>
              <w:rPr>
                <w:rFonts w:ascii="Times New Roman" w:hAnsi="Times New Roman"/>
                <w:sz w:val="20"/>
                <w:szCs w:val="20"/>
              </w:rPr>
              <w:t xml:space="preserve"> promoting nutrition on national and global forums</w:t>
            </w:r>
          </w:p>
          <w:p w:rsidR="00472240" w:rsidRDefault="00472240" w:rsidP="00E33C4C">
            <w:pPr>
              <w:spacing w:after="0" w:line="240" w:lineRule="auto"/>
              <w:rPr>
                <w:rFonts w:ascii="Times New Roman" w:hAnsi="Times New Roman"/>
                <w:sz w:val="20"/>
                <w:szCs w:val="20"/>
              </w:rPr>
            </w:pPr>
          </w:p>
          <w:p w:rsidR="00472240" w:rsidRPr="00E33C4C" w:rsidRDefault="00472240" w:rsidP="00E33C4C">
            <w:pPr>
              <w:spacing w:after="0" w:line="240" w:lineRule="auto"/>
              <w:rPr>
                <w:rFonts w:ascii="Times New Roman" w:hAnsi="Times New Roman"/>
                <w:sz w:val="20"/>
                <w:szCs w:val="20"/>
              </w:rPr>
            </w:pPr>
            <w:r>
              <w:rPr>
                <w:rFonts w:ascii="Times New Roman" w:hAnsi="Times New Roman"/>
                <w:sz w:val="20"/>
                <w:szCs w:val="20"/>
              </w:rPr>
              <w:t xml:space="preserve">To collaborate in fund-raising to support nutrition </w:t>
            </w:r>
            <w:r>
              <w:rPr>
                <w:rFonts w:ascii="Times New Roman" w:hAnsi="Times New Roman"/>
                <w:sz w:val="20"/>
                <w:szCs w:val="20"/>
              </w:rPr>
              <w:lastRenderedPageBreak/>
              <w:t>programmes</w:t>
            </w:r>
          </w:p>
        </w:tc>
      </w:tr>
    </w:tbl>
    <w:p w:rsidR="00B73211" w:rsidRPr="00B964E0" w:rsidRDefault="00B73211">
      <w:pPr>
        <w:rPr>
          <w:rFonts w:ascii="Times New Roman" w:hAnsi="Times New Roman"/>
          <w:sz w:val="24"/>
          <w:szCs w:val="24"/>
        </w:rPr>
      </w:pPr>
    </w:p>
    <w:sectPr w:rsidR="00B73211" w:rsidRPr="00B964E0" w:rsidSect="00607302">
      <w:pgSz w:w="16838" w:h="11906"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607302"/>
    <w:rsid w:val="00007FA2"/>
    <w:rsid w:val="00074D62"/>
    <w:rsid w:val="00092524"/>
    <w:rsid w:val="00096DB7"/>
    <w:rsid w:val="000A017F"/>
    <w:rsid w:val="000C23EE"/>
    <w:rsid w:val="000C6A6F"/>
    <w:rsid w:val="000D7394"/>
    <w:rsid w:val="000E3DA9"/>
    <w:rsid w:val="000E469A"/>
    <w:rsid w:val="000E5685"/>
    <w:rsid w:val="001135CE"/>
    <w:rsid w:val="00120F5E"/>
    <w:rsid w:val="001263AD"/>
    <w:rsid w:val="001377EF"/>
    <w:rsid w:val="00140112"/>
    <w:rsid w:val="00144626"/>
    <w:rsid w:val="00144BE2"/>
    <w:rsid w:val="00155896"/>
    <w:rsid w:val="001A6F67"/>
    <w:rsid w:val="001D0F04"/>
    <w:rsid w:val="001F0632"/>
    <w:rsid w:val="00201C3B"/>
    <w:rsid w:val="00204CAC"/>
    <w:rsid w:val="00206463"/>
    <w:rsid w:val="00206D63"/>
    <w:rsid w:val="0021536B"/>
    <w:rsid w:val="00217BB6"/>
    <w:rsid w:val="00226F9B"/>
    <w:rsid w:val="0027625F"/>
    <w:rsid w:val="00277990"/>
    <w:rsid w:val="00277DC7"/>
    <w:rsid w:val="00284E51"/>
    <w:rsid w:val="00294D01"/>
    <w:rsid w:val="002A22AD"/>
    <w:rsid w:val="002B1964"/>
    <w:rsid w:val="002B6346"/>
    <w:rsid w:val="002D37AD"/>
    <w:rsid w:val="002D4571"/>
    <w:rsid w:val="002E0EE2"/>
    <w:rsid w:val="002E2A38"/>
    <w:rsid w:val="002E3C27"/>
    <w:rsid w:val="002F7314"/>
    <w:rsid w:val="0030090B"/>
    <w:rsid w:val="00311452"/>
    <w:rsid w:val="003236D9"/>
    <w:rsid w:val="00333F98"/>
    <w:rsid w:val="00336CD1"/>
    <w:rsid w:val="00340293"/>
    <w:rsid w:val="00344756"/>
    <w:rsid w:val="003544E3"/>
    <w:rsid w:val="00377673"/>
    <w:rsid w:val="00395329"/>
    <w:rsid w:val="003A664F"/>
    <w:rsid w:val="003C68B2"/>
    <w:rsid w:val="003C745D"/>
    <w:rsid w:val="003E28BC"/>
    <w:rsid w:val="00412506"/>
    <w:rsid w:val="00432756"/>
    <w:rsid w:val="00436F88"/>
    <w:rsid w:val="0045554C"/>
    <w:rsid w:val="004626AE"/>
    <w:rsid w:val="00472240"/>
    <w:rsid w:val="00484052"/>
    <w:rsid w:val="00493340"/>
    <w:rsid w:val="00493C22"/>
    <w:rsid w:val="004A0EC4"/>
    <w:rsid w:val="004B0A2A"/>
    <w:rsid w:val="004E2DF6"/>
    <w:rsid w:val="004E7E79"/>
    <w:rsid w:val="005129B1"/>
    <w:rsid w:val="00527A7B"/>
    <w:rsid w:val="00530587"/>
    <w:rsid w:val="00531647"/>
    <w:rsid w:val="00593834"/>
    <w:rsid w:val="005A08AE"/>
    <w:rsid w:val="005B180A"/>
    <w:rsid w:val="005B5D4C"/>
    <w:rsid w:val="005D35AA"/>
    <w:rsid w:val="005E3065"/>
    <w:rsid w:val="005E75B9"/>
    <w:rsid w:val="005F5F08"/>
    <w:rsid w:val="00607302"/>
    <w:rsid w:val="006162C2"/>
    <w:rsid w:val="006312E4"/>
    <w:rsid w:val="006434D2"/>
    <w:rsid w:val="00652488"/>
    <w:rsid w:val="00661EF3"/>
    <w:rsid w:val="00693B61"/>
    <w:rsid w:val="006A6813"/>
    <w:rsid w:val="006B6B02"/>
    <w:rsid w:val="006E6B08"/>
    <w:rsid w:val="007372AE"/>
    <w:rsid w:val="007632E0"/>
    <w:rsid w:val="007747E4"/>
    <w:rsid w:val="00780830"/>
    <w:rsid w:val="00782907"/>
    <w:rsid w:val="00792C0F"/>
    <w:rsid w:val="007A51FF"/>
    <w:rsid w:val="007E4456"/>
    <w:rsid w:val="00815805"/>
    <w:rsid w:val="00823147"/>
    <w:rsid w:val="00850B52"/>
    <w:rsid w:val="008553D1"/>
    <w:rsid w:val="008E1D4C"/>
    <w:rsid w:val="009011FA"/>
    <w:rsid w:val="00907A43"/>
    <w:rsid w:val="00915022"/>
    <w:rsid w:val="0091654C"/>
    <w:rsid w:val="0092068A"/>
    <w:rsid w:val="009224F7"/>
    <w:rsid w:val="00952987"/>
    <w:rsid w:val="009743F7"/>
    <w:rsid w:val="009A06EB"/>
    <w:rsid w:val="009A405E"/>
    <w:rsid w:val="009A554F"/>
    <w:rsid w:val="009B4294"/>
    <w:rsid w:val="009B7DD9"/>
    <w:rsid w:val="009E4B89"/>
    <w:rsid w:val="009E6CAE"/>
    <w:rsid w:val="009F78F8"/>
    <w:rsid w:val="00A01B82"/>
    <w:rsid w:val="00A06B93"/>
    <w:rsid w:val="00A074F3"/>
    <w:rsid w:val="00A15309"/>
    <w:rsid w:val="00A36D30"/>
    <w:rsid w:val="00A3705C"/>
    <w:rsid w:val="00A60548"/>
    <w:rsid w:val="00A6489E"/>
    <w:rsid w:val="00A66249"/>
    <w:rsid w:val="00A75C97"/>
    <w:rsid w:val="00A75F2A"/>
    <w:rsid w:val="00A80ADC"/>
    <w:rsid w:val="00A82FAA"/>
    <w:rsid w:val="00A919DE"/>
    <w:rsid w:val="00A93ADE"/>
    <w:rsid w:val="00A96BD4"/>
    <w:rsid w:val="00AA4440"/>
    <w:rsid w:val="00AA52CE"/>
    <w:rsid w:val="00AB7994"/>
    <w:rsid w:val="00AF1728"/>
    <w:rsid w:val="00AF46B0"/>
    <w:rsid w:val="00AF5A25"/>
    <w:rsid w:val="00B001B7"/>
    <w:rsid w:val="00B23883"/>
    <w:rsid w:val="00B328D6"/>
    <w:rsid w:val="00B51D79"/>
    <w:rsid w:val="00B61F44"/>
    <w:rsid w:val="00B62BB9"/>
    <w:rsid w:val="00B63580"/>
    <w:rsid w:val="00B6554C"/>
    <w:rsid w:val="00B73211"/>
    <w:rsid w:val="00B761E0"/>
    <w:rsid w:val="00B76672"/>
    <w:rsid w:val="00B76BCD"/>
    <w:rsid w:val="00B964E0"/>
    <w:rsid w:val="00BA60E6"/>
    <w:rsid w:val="00BB07EC"/>
    <w:rsid w:val="00BB2B07"/>
    <w:rsid w:val="00BD2966"/>
    <w:rsid w:val="00C00CD2"/>
    <w:rsid w:val="00C05235"/>
    <w:rsid w:val="00C11377"/>
    <w:rsid w:val="00C14BA6"/>
    <w:rsid w:val="00C163C7"/>
    <w:rsid w:val="00C33366"/>
    <w:rsid w:val="00C37624"/>
    <w:rsid w:val="00C52DA3"/>
    <w:rsid w:val="00C80A95"/>
    <w:rsid w:val="00C86475"/>
    <w:rsid w:val="00C97873"/>
    <w:rsid w:val="00CB75E7"/>
    <w:rsid w:val="00CC50B2"/>
    <w:rsid w:val="00CD61CE"/>
    <w:rsid w:val="00CE320E"/>
    <w:rsid w:val="00D163A5"/>
    <w:rsid w:val="00D354E8"/>
    <w:rsid w:val="00D47518"/>
    <w:rsid w:val="00D4796D"/>
    <w:rsid w:val="00D55A1A"/>
    <w:rsid w:val="00D60772"/>
    <w:rsid w:val="00D94415"/>
    <w:rsid w:val="00DB5DC6"/>
    <w:rsid w:val="00DD58BF"/>
    <w:rsid w:val="00DF253D"/>
    <w:rsid w:val="00E23760"/>
    <w:rsid w:val="00E257A2"/>
    <w:rsid w:val="00E32D7C"/>
    <w:rsid w:val="00E33C4C"/>
    <w:rsid w:val="00E37C99"/>
    <w:rsid w:val="00E50768"/>
    <w:rsid w:val="00E664AB"/>
    <w:rsid w:val="00E7065D"/>
    <w:rsid w:val="00E834FA"/>
    <w:rsid w:val="00EA366E"/>
    <w:rsid w:val="00EB1DFE"/>
    <w:rsid w:val="00EB691A"/>
    <w:rsid w:val="00ED3067"/>
    <w:rsid w:val="00EE1C17"/>
    <w:rsid w:val="00EE3A94"/>
    <w:rsid w:val="00F01E3C"/>
    <w:rsid w:val="00F149E4"/>
    <w:rsid w:val="00F543DF"/>
    <w:rsid w:val="00F56AA1"/>
    <w:rsid w:val="00F61BAB"/>
    <w:rsid w:val="00FA39E3"/>
    <w:rsid w:val="00FA3E88"/>
    <w:rsid w:val="00FD7999"/>
    <w:rsid w:val="00FF1E2C"/>
    <w:rsid w:val="00FF3B9B"/>
    <w:rsid w:val="00FF580F"/>
    <w:rsid w:val="00FF75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52"/>
    <w:pPr>
      <w:spacing w:after="200" w:line="276"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0730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129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7990"/>
    <w:rPr>
      <w:rFonts w:ascii="Times New Roman" w:hAnsi="Times New Roman" w:cs="Times New Roman"/>
      <w:sz w:val="2"/>
      <w:lang w:val="en-GB" w:eastAsia="en-US"/>
    </w:rPr>
  </w:style>
  <w:style w:type="character" w:styleId="CommentReference">
    <w:name w:val="annotation reference"/>
    <w:basedOn w:val="DefaultParagraphFont"/>
    <w:uiPriority w:val="99"/>
    <w:semiHidden/>
    <w:rsid w:val="005129B1"/>
    <w:rPr>
      <w:rFonts w:cs="Times New Roman"/>
      <w:sz w:val="16"/>
      <w:szCs w:val="16"/>
    </w:rPr>
  </w:style>
  <w:style w:type="paragraph" w:styleId="CommentText">
    <w:name w:val="annotation text"/>
    <w:basedOn w:val="Normal"/>
    <w:link w:val="CommentTextChar"/>
    <w:uiPriority w:val="99"/>
    <w:semiHidden/>
    <w:rsid w:val="005129B1"/>
    <w:rPr>
      <w:sz w:val="20"/>
      <w:szCs w:val="20"/>
    </w:rPr>
  </w:style>
  <w:style w:type="character" w:customStyle="1" w:styleId="CommentTextChar">
    <w:name w:val="Comment Text Char"/>
    <w:basedOn w:val="DefaultParagraphFont"/>
    <w:link w:val="CommentText"/>
    <w:uiPriority w:val="99"/>
    <w:semiHidden/>
    <w:locked/>
    <w:rsid w:val="00277990"/>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5129B1"/>
    <w:rPr>
      <w:b/>
      <w:bCs/>
    </w:rPr>
  </w:style>
  <w:style w:type="character" w:customStyle="1" w:styleId="CommentSubjectChar">
    <w:name w:val="Comment Subject Char"/>
    <w:basedOn w:val="CommentTextChar"/>
    <w:link w:val="CommentSubject"/>
    <w:uiPriority w:val="99"/>
    <w:semiHidden/>
    <w:locked/>
    <w:rsid w:val="00277990"/>
    <w:rPr>
      <w:rFonts w:cs="Times New Roman"/>
      <w:b/>
      <w:bCs/>
      <w:sz w:val="20"/>
      <w:szCs w:val="20"/>
      <w:lang w:val="en-GB" w:eastAsia="en-US"/>
    </w:rPr>
  </w:style>
  <w:style w:type="paragraph" w:customStyle="1" w:styleId="Default">
    <w:name w:val="Default"/>
    <w:rsid w:val="0021536B"/>
    <w:pPr>
      <w:widowControl w:val="0"/>
      <w:autoSpaceDE w:val="0"/>
      <w:autoSpaceDN w:val="0"/>
      <w:adjustRightInd w:val="0"/>
    </w:pPr>
    <w:rPr>
      <w:rFonts w:ascii="Times New Roman" w:eastAsiaTheme="minorEastAsia" w:hAnsi="Times New Roman"/>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52"/>
    <w:pPr>
      <w:spacing w:after="200" w:line="276"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0730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129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7990"/>
    <w:rPr>
      <w:rFonts w:ascii="Times New Roman" w:hAnsi="Times New Roman" w:cs="Times New Roman"/>
      <w:sz w:val="2"/>
      <w:lang w:val="en-GB" w:eastAsia="en-US"/>
    </w:rPr>
  </w:style>
  <w:style w:type="character" w:styleId="CommentReference">
    <w:name w:val="annotation reference"/>
    <w:basedOn w:val="DefaultParagraphFont"/>
    <w:uiPriority w:val="99"/>
    <w:semiHidden/>
    <w:rsid w:val="005129B1"/>
    <w:rPr>
      <w:rFonts w:cs="Times New Roman"/>
      <w:sz w:val="16"/>
      <w:szCs w:val="16"/>
    </w:rPr>
  </w:style>
  <w:style w:type="paragraph" w:styleId="CommentText">
    <w:name w:val="annotation text"/>
    <w:basedOn w:val="Normal"/>
    <w:link w:val="CommentTextChar"/>
    <w:uiPriority w:val="99"/>
    <w:semiHidden/>
    <w:rsid w:val="005129B1"/>
    <w:rPr>
      <w:sz w:val="20"/>
      <w:szCs w:val="20"/>
    </w:rPr>
  </w:style>
  <w:style w:type="character" w:customStyle="1" w:styleId="CommentTextChar">
    <w:name w:val="Comment Text Char"/>
    <w:basedOn w:val="DefaultParagraphFont"/>
    <w:link w:val="CommentText"/>
    <w:uiPriority w:val="99"/>
    <w:semiHidden/>
    <w:locked/>
    <w:rsid w:val="00277990"/>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5129B1"/>
    <w:rPr>
      <w:b/>
      <w:bCs/>
    </w:rPr>
  </w:style>
  <w:style w:type="character" w:customStyle="1" w:styleId="CommentSubjectChar">
    <w:name w:val="Comment Subject Char"/>
    <w:basedOn w:val="CommentTextChar"/>
    <w:link w:val="CommentSubject"/>
    <w:uiPriority w:val="99"/>
    <w:semiHidden/>
    <w:locked/>
    <w:rsid w:val="00277990"/>
    <w:rPr>
      <w:rFonts w:cs="Times New Roman"/>
      <w:b/>
      <w:bCs/>
      <w:sz w:val="20"/>
      <w:szCs w:val="20"/>
      <w:lang w:val="en-GB" w:eastAsia="en-US"/>
    </w:rPr>
  </w:style>
  <w:style w:type="paragraph" w:customStyle="1" w:styleId="Default">
    <w:name w:val="Default"/>
    <w:rsid w:val="0021536B"/>
    <w:pPr>
      <w:widowControl w:val="0"/>
      <w:autoSpaceDE w:val="0"/>
      <w:autoSpaceDN w:val="0"/>
      <w:adjustRightInd w:val="0"/>
    </w:pPr>
    <w:rPr>
      <w:rFonts w:ascii="Times New Roman" w:eastAsiaTheme="minorEastAsia" w:hAnsi="Times New Roman"/>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DDE9E-84CB-46A8-AC42-E4738A27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2673</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Programme Areas</vt:lpstr>
    </vt:vector>
  </TitlesOfParts>
  <Company>UNICEF</Company>
  <LinksUpToDate>false</LinksUpToDate>
  <CharactersWithSpaces>17880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Areas</dc:title>
  <dc:creator>UNICEF</dc:creator>
  <cp:lastModifiedBy>UNICEF</cp:lastModifiedBy>
  <cp:revision>2</cp:revision>
  <cp:lastPrinted>2011-03-23T13:02:00Z</cp:lastPrinted>
  <dcterms:created xsi:type="dcterms:W3CDTF">2011-05-05T15:22:00Z</dcterms:created>
  <dcterms:modified xsi:type="dcterms:W3CDTF">2011-05-05T15:22:00Z</dcterms:modified>
</cp:coreProperties>
</file>